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53E16" w14:textId="77777777" w:rsidR="00861CFA" w:rsidRPr="00BB255F" w:rsidRDefault="00861CFA" w:rsidP="0013303A">
      <w:pPr>
        <w:keepNext/>
        <w:spacing w:after="230"/>
        <w:jc w:val="right"/>
        <w:outlineLvl w:val="0"/>
        <w:rPr>
          <w:rFonts w:cs="Times"/>
          <w:b/>
          <w:color w:val="FFFFFF" w:themeColor="background1"/>
        </w:rPr>
      </w:pPr>
      <w:r w:rsidRPr="00BB255F">
        <w:rPr>
          <w:rFonts w:cs="Times"/>
          <w:b/>
          <w:noProof/>
          <w:color w:val="FFFFFF" w:themeColor="background1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45944C5C" wp14:editId="654233CB">
            <wp:simplePos x="0" y="0"/>
            <wp:positionH relativeFrom="column">
              <wp:posOffset>-1054735</wp:posOffset>
            </wp:positionH>
            <wp:positionV relativeFrom="paragraph">
              <wp:posOffset>-914400</wp:posOffset>
            </wp:positionV>
            <wp:extent cx="7686675" cy="2025650"/>
            <wp:effectExtent l="25400" t="0" r="9525" b="0"/>
            <wp:wrapNone/>
            <wp:docPr id="2" name="Picture 2" descr="0013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356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75" t="2837" r="925" b="4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BCC7F" w14:textId="77777777" w:rsidR="0013303A" w:rsidRPr="00BB255F" w:rsidRDefault="0013303A" w:rsidP="0013303A">
      <w:pPr>
        <w:keepNext/>
        <w:spacing w:after="230"/>
        <w:jc w:val="right"/>
        <w:outlineLvl w:val="0"/>
        <w:rPr>
          <w:rFonts w:cs="Times"/>
          <w:b/>
          <w:color w:val="FFFFFF" w:themeColor="background1"/>
        </w:rPr>
      </w:pPr>
      <w:r w:rsidRPr="00BB255F">
        <w:rPr>
          <w:rFonts w:cs="Times"/>
          <w:b/>
          <w:color w:val="FFFFFF" w:themeColor="background1"/>
        </w:rPr>
        <w:t>INFORMACIÓN DE PRENSA</w:t>
      </w:r>
      <w:r w:rsidRPr="00BB255F">
        <w:rPr>
          <w:rFonts w:cs="Times"/>
          <w:b/>
          <w:color w:val="FFFFFF" w:themeColor="background1"/>
        </w:rPr>
        <w:br/>
      </w:r>
      <w:r w:rsidR="00704AC4" w:rsidRPr="00BB255F">
        <w:rPr>
          <w:rFonts w:cs="Times"/>
          <w:color w:val="FFFFFF" w:themeColor="background1"/>
        </w:rPr>
        <w:fldChar w:fldCharType="begin"/>
      </w:r>
      <w:r w:rsidRPr="00BB255F">
        <w:rPr>
          <w:rFonts w:cs="Times"/>
          <w:color w:val="FFFFFF" w:themeColor="background1"/>
        </w:rPr>
        <w:instrText xml:space="preserve"> TIME \@ "dd/MM/yyyy" </w:instrText>
      </w:r>
      <w:r w:rsidR="00704AC4" w:rsidRPr="00BB255F">
        <w:rPr>
          <w:rFonts w:cs="Times"/>
          <w:color w:val="FFFFFF" w:themeColor="background1"/>
        </w:rPr>
        <w:fldChar w:fldCharType="separate"/>
      </w:r>
      <w:r w:rsidR="008B7CA7">
        <w:rPr>
          <w:rFonts w:cs="Times"/>
          <w:noProof/>
          <w:color w:val="FFFFFF" w:themeColor="background1"/>
        </w:rPr>
        <w:t>16/06/2014</w:t>
      </w:r>
      <w:r w:rsidR="00704AC4" w:rsidRPr="00BB255F">
        <w:rPr>
          <w:rFonts w:cs="Times"/>
          <w:color w:val="FFFFFF" w:themeColor="background1"/>
        </w:rPr>
        <w:fldChar w:fldCharType="end"/>
      </w:r>
    </w:p>
    <w:p w14:paraId="617123AA" w14:textId="77777777" w:rsidR="001466B0" w:rsidRPr="00BB255F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4C721097" w14:textId="77777777" w:rsidR="0013303A" w:rsidRPr="00BB255F" w:rsidRDefault="0013303A" w:rsidP="001466B0">
      <w:pPr>
        <w:pStyle w:val="TITULARMICHELIN"/>
        <w:spacing w:after="120"/>
        <w:rPr>
          <w:szCs w:val="26"/>
        </w:rPr>
      </w:pPr>
    </w:p>
    <w:p w14:paraId="4EF356E8" w14:textId="77777777" w:rsidR="001466B0" w:rsidRPr="00BB255F" w:rsidRDefault="00A86468" w:rsidP="001466B0">
      <w:pPr>
        <w:pStyle w:val="TITULARMICHELIN"/>
        <w:spacing w:after="120"/>
        <w:rPr>
          <w:rFonts w:ascii="Utopia" w:hAnsi="Utopia"/>
          <w:sz w:val="28"/>
        </w:rPr>
      </w:pPr>
      <w:r>
        <w:rPr>
          <w:szCs w:val="26"/>
        </w:rPr>
        <w:t>Nueva g</w:t>
      </w:r>
      <w:r w:rsidR="00C154F5" w:rsidRPr="00BB255F">
        <w:rPr>
          <w:szCs w:val="26"/>
        </w:rPr>
        <w:t xml:space="preserve">uía </w:t>
      </w:r>
      <w:r w:rsidR="00EE2F6F" w:rsidRPr="00BB255F">
        <w:rPr>
          <w:szCs w:val="26"/>
        </w:rPr>
        <w:t xml:space="preserve">MICHELIN </w:t>
      </w:r>
    </w:p>
    <w:p w14:paraId="6859EB41" w14:textId="77777777" w:rsidR="001466B0" w:rsidRPr="00BB255F" w:rsidRDefault="00C154F5" w:rsidP="001466B0">
      <w:pPr>
        <w:pStyle w:val="SUBTITULOMichelinOK"/>
        <w:spacing w:after="230"/>
        <w:rPr>
          <w:lang w:val="es-ES_tradnl"/>
        </w:rPr>
      </w:pPr>
      <w:r w:rsidRPr="00BB255F">
        <w:rPr>
          <w:lang w:val="es-ES_tradnl"/>
        </w:rPr>
        <w:t>L</w:t>
      </w:r>
      <w:r w:rsidR="00BB255F" w:rsidRPr="00BB255F">
        <w:rPr>
          <w:lang w:val="es-ES_tradnl"/>
        </w:rPr>
        <w:t xml:space="preserve">a guía llegará a Brasil en marzo de 2015 </w:t>
      </w:r>
    </w:p>
    <w:p w14:paraId="5CA308CF" w14:textId="77777777" w:rsidR="00BB255F" w:rsidRDefault="00EE2F6F" w:rsidP="00EE2F6F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 w:rsidRPr="00BB255F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Michelin </w:t>
      </w:r>
      <w:r w:rsidR="00BB255F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anuncia el próximo lanzamiento de una nueva edición de la guía</w:t>
      </w:r>
      <w:r w:rsidR="00A9339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MICHELIN dedicada a las ciudades </w:t>
      </w:r>
      <w:r w:rsidR="00376C1F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brasileñas </w:t>
      </w:r>
      <w:r w:rsidR="00A9339B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de Río de Janeiro y </w:t>
      </w:r>
      <w:r w:rsidR="00131C14" w:rsidRPr="00131C14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São Paulo</w:t>
      </w:r>
      <w:r w:rsidR="00376C1F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, cuya selección se dará a conocer en marzo de 2015. Se trata d</w:t>
      </w:r>
      <w:r w:rsidR="006F5CC5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e la primera guía MICHELIN para ciudades sudamericanas.</w:t>
      </w:r>
    </w:p>
    <w:p w14:paraId="7595D220" w14:textId="77777777" w:rsidR="006F5CC5" w:rsidRDefault="004B7A34" w:rsidP="004B7A34">
      <w:pPr>
        <w:pStyle w:val="TextoMichelin"/>
        <w:rPr>
          <w:bCs/>
          <w:lang w:val="es-ES_tradnl" w:bidi="es-ES_tradnl"/>
        </w:rPr>
      </w:pPr>
      <w:r w:rsidRPr="00BB255F">
        <w:rPr>
          <w:bCs/>
          <w:lang w:val="es-ES_tradnl" w:bidi="es-ES_tradnl"/>
        </w:rPr>
        <w:t>L</w:t>
      </w:r>
      <w:r w:rsidR="006F5CC5">
        <w:rPr>
          <w:bCs/>
          <w:lang w:val="es-ES_tradnl" w:bidi="es-ES_tradnl"/>
        </w:rPr>
        <w:t>os inspectores de la guía MICHELIN</w:t>
      </w:r>
      <w:r w:rsidR="0037550C">
        <w:rPr>
          <w:bCs/>
          <w:lang w:val="es-ES_tradnl" w:bidi="es-ES_tradnl"/>
        </w:rPr>
        <w:t xml:space="preserve"> se encuentran en estos momentos en Brasil </w:t>
      </w:r>
      <w:r w:rsidR="00973AEF">
        <w:rPr>
          <w:bCs/>
          <w:lang w:val="es-ES_tradnl" w:bidi="es-ES_tradnl"/>
        </w:rPr>
        <w:t>descubriendo</w:t>
      </w:r>
      <w:r w:rsidR="0037550C">
        <w:rPr>
          <w:bCs/>
          <w:lang w:val="es-ES_tradnl" w:bidi="es-ES_tradnl"/>
        </w:rPr>
        <w:t xml:space="preserve"> el panorama gastronómico de las ciudades de Río de Janeiro y </w:t>
      </w:r>
      <w:r w:rsidR="0037550C" w:rsidRPr="0037550C">
        <w:rPr>
          <w:bCs/>
          <w:lang w:val="es-ES_tradnl" w:bidi="es-ES_tradnl"/>
        </w:rPr>
        <w:t>São Paulo</w:t>
      </w:r>
      <w:r w:rsidR="00973AEF">
        <w:rPr>
          <w:bCs/>
          <w:lang w:val="es-ES_tradnl" w:bidi="es-ES_tradnl"/>
        </w:rPr>
        <w:t>,</w:t>
      </w:r>
      <w:r w:rsidR="00122B57">
        <w:rPr>
          <w:bCs/>
          <w:lang w:val="es-ES_tradnl" w:bidi="es-ES_tradnl"/>
        </w:rPr>
        <w:t xml:space="preserve"> con el objetivo de ofrecer a los lectores una selección de los mejores restaurantes y hoteles de ambas localidades a partir de marzo de 2015.</w:t>
      </w:r>
    </w:p>
    <w:p w14:paraId="0FAB092B" w14:textId="7ACD6C24" w:rsidR="00973AEF" w:rsidRDefault="00B36E52" w:rsidP="004B7A34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Con </w:t>
      </w:r>
      <w:r w:rsidR="00F64493">
        <w:rPr>
          <w:bCs/>
          <w:lang w:val="es-ES_tradnl" w:bidi="es-ES_tradnl"/>
        </w:rPr>
        <w:t>este nuevo título, el</w:t>
      </w:r>
      <w:r w:rsidR="00973AEF" w:rsidRPr="00C50FEB">
        <w:rPr>
          <w:bCs/>
          <w:lang w:val="es-ES_tradnl" w:bidi="es-ES_tradnl"/>
        </w:rPr>
        <w:t xml:space="preserve"> 25º de la colección internacional de las guías MICHELIN</w:t>
      </w:r>
      <w:r w:rsidRPr="00C50FEB">
        <w:rPr>
          <w:bCs/>
          <w:lang w:val="es-ES_tradnl" w:bidi="es-ES_tradnl"/>
        </w:rPr>
        <w:t>,</w:t>
      </w:r>
      <w:r w:rsidR="00834ECE" w:rsidRPr="00C50FEB">
        <w:rPr>
          <w:bCs/>
          <w:lang w:val="es-ES_tradnl" w:bidi="es-ES_tradnl"/>
        </w:rPr>
        <w:t xml:space="preserve"> </w:t>
      </w:r>
      <w:r w:rsidRPr="00C50FEB">
        <w:rPr>
          <w:bCs/>
          <w:lang w:val="es-ES_tradnl" w:bidi="es-ES_tradnl"/>
        </w:rPr>
        <w:t xml:space="preserve">los lectores </w:t>
      </w:r>
      <w:r w:rsidR="00834ECE" w:rsidRPr="00C50FEB">
        <w:rPr>
          <w:bCs/>
          <w:lang w:val="es-ES_tradnl" w:bidi="es-ES_tradnl"/>
        </w:rPr>
        <w:t>podrán conocer</w:t>
      </w:r>
      <w:r w:rsidR="00CA16B0" w:rsidRPr="00C50FEB">
        <w:rPr>
          <w:bCs/>
          <w:lang w:val="es-ES_tradnl" w:bidi="es-ES_tradnl"/>
        </w:rPr>
        <w:t xml:space="preserve">, </w:t>
      </w:r>
      <w:r w:rsidR="00C50FEB">
        <w:rPr>
          <w:bCs/>
          <w:lang w:val="es-ES_tradnl" w:bidi="es-ES_tradnl"/>
        </w:rPr>
        <w:t xml:space="preserve">cualquiera </w:t>
      </w:r>
      <w:r w:rsidR="005D1AA1" w:rsidRPr="00C50FEB">
        <w:rPr>
          <w:bCs/>
          <w:lang w:val="es-ES_tradnl" w:bidi="es-ES_tradnl"/>
        </w:rPr>
        <w:t>que sea</w:t>
      </w:r>
      <w:r w:rsidR="00CA16B0" w:rsidRPr="00C50FEB">
        <w:rPr>
          <w:bCs/>
          <w:lang w:val="es-ES_tradnl" w:bidi="es-ES_tradnl"/>
        </w:rPr>
        <w:t xml:space="preserve"> su presupuesto, sus gustos o sus</w:t>
      </w:r>
      <w:r w:rsidR="005D1AA1" w:rsidRPr="00C50FEB">
        <w:rPr>
          <w:bCs/>
          <w:lang w:val="es-ES_tradnl" w:bidi="es-ES_tradnl"/>
        </w:rPr>
        <w:t xml:space="preserve"> deseos</w:t>
      </w:r>
      <w:r w:rsidR="005D1AA1">
        <w:rPr>
          <w:bCs/>
          <w:lang w:val="es-ES_tradnl" w:bidi="es-ES_tradnl"/>
        </w:rPr>
        <w:t>, una gastronomía</w:t>
      </w:r>
      <w:r w:rsidR="00D96E55">
        <w:rPr>
          <w:bCs/>
          <w:lang w:val="es-ES_tradnl" w:bidi="es-ES_tradnl"/>
        </w:rPr>
        <w:t xml:space="preserve"> </w:t>
      </w:r>
      <w:r w:rsidR="00151522">
        <w:rPr>
          <w:bCs/>
          <w:lang w:val="es-ES_tradnl" w:bidi="es-ES_tradnl"/>
        </w:rPr>
        <w:t>sutil</w:t>
      </w:r>
      <w:r w:rsidR="00D96E55">
        <w:rPr>
          <w:bCs/>
          <w:lang w:val="es-ES_tradnl" w:bidi="es-ES_tradnl"/>
        </w:rPr>
        <w:t xml:space="preserve"> y diversa, que se basa en un rico patrimonio culinario</w:t>
      </w:r>
      <w:r w:rsidR="00D52F30">
        <w:rPr>
          <w:bCs/>
          <w:lang w:val="es-ES_tradnl" w:bidi="es-ES_tradnl"/>
        </w:rPr>
        <w:t xml:space="preserve"> </w:t>
      </w:r>
      <w:r w:rsidR="00AC2706">
        <w:rPr>
          <w:bCs/>
          <w:lang w:val="es-ES_tradnl" w:bidi="es-ES_tradnl"/>
        </w:rPr>
        <w:t>fundamentado</w:t>
      </w:r>
      <w:r w:rsidR="00D52F30">
        <w:rPr>
          <w:bCs/>
          <w:lang w:val="es-ES_tradnl" w:bidi="es-ES_tradnl"/>
        </w:rPr>
        <w:t xml:space="preserve"> en l</w:t>
      </w:r>
      <w:r w:rsidR="000E07DE">
        <w:rPr>
          <w:bCs/>
          <w:lang w:val="es-ES_tradnl" w:bidi="es-ES_tradnl"/>
        </w:rPr>
        <w:t>a</w:t>
      </w:r>
      <w:r w:rsidR="00D52F30">
        <w:rPr>
          <w:bCs/>
          <w:lang w:val="es-ES_tradnl" w:bidi="es-ES_tradnl"/>
        </w:rPr>
        <w:t xml:space="preserve"> vari</w:t>
      </w:r>
      <w:r w:rsidR="000E07DE">
        <w:rPr>
          <w:bCs/>
          <w:lang w:val="es-ES_tradnl" w:bidi="es-ES_tradnl"/>
        </w:rPr>
        <w:t>edad de</w:t>
      </w:r>
      <w:r w:rsidR="00D52F30">
        <w:rPr>
          <w:bCs/>
          <w:lang w:val="es-ES_tradnl" w:bidi="es-ES_tradnl"/>
        </w:rPr>
        <w:t xml:space="preserve"> productos locales y en una destacable calidad.</w:t>
      </w:r>
    </w:p>
    <w:p w14:paraId="2F8B6DB2" w14:textId="4F5749A3" w:rsidR="00AC2706" w:rsidRPr="008B7CA7" w:rsidRDefault="004B7A34" w:rsidP="004B7A34">
      <w:pPr>
        <w:pStyle w:val="TextoMichelin"/>
        <w:rPr>
          <w:bCs/>
          <w:lang w:val="es-ES_tradnl" w:bidi="es-ES_tradnl"/>
        </w:rPr>
      </w:pPr>
      <w:r w:rsidRPr="00BB255F">
        <w:rPr>
          <w:bCs/>
          <w:lang w:val="es-ES_tradnl" w:bidi="es-ES_tradnl"/>
        </w:rPr>
        <w:t>Michael E</w:t>
      </w:r>
      <w:r w:rsidR="00AC2706" w:rsidRPr="00BB255F">
        <w:rPr>
          <w:bCs/>
          <w:lang w:val="es-ES_tradnl" w:bidi="es-ES_tradnl"/>
        </w:rPr>
        <w:t>llis</w:t>
      </w:r>
      <w:r w:rsidRPr="00BB255F">
        <w:rPr>
          <w:bCs/>
          <w:lang w:val="es-ES_tradnl" w:bidi="es-ES_tradnl"/>
        </w:rPr>
        <w:t xml:space="preserve">, </w:t>
      </w:r>
      <w:r w:rsidR="00AC2706">
        <w:rPr>
          <w:bCs/>
          <w:lang w:val="es-ES_tradnl" w:bidi="es-ES_tradnl"/>
        </w:rPr>
        <w:t>d</w:t>
      </w:r>
      <w:r w:rsidRPr="00BB255F">
        <w:rPr>
          <w:bCs/>
          <w:lang w:val="es-ES_tradnl" w:bidi="es-ES_tradnl"/>
        </w:rPr>
        <w:t>irect</w:t>
      </w:r>
      <w:r w:rsidR="00AC2706">
        <w:rPr>
          <w:bCs/>
          <w:lang w:val="es-ES_tradnl" w:bidi="es-ES_tradnl"/>
        </w:rPr>
        <w:t>or</w:t>
      </w:r>
      <w:r w:rsidRPr="00BB255F">
        <w:rPr>
          <w:bCs/>
          <w:lang w:val="es-ES_tradnl" w:bidi="es-ES_tradnl"/>
        </w:rPr>
        <w:t xml:space="preserve"> </w:t>
      </w:r>
      <w:r w:rsidR="00AC2706">
        <w:rPr>
          <w:bCs/>
          <w:lang w:val="es-ES_tradnl" w:bidi="es-ES_tradnl"/>
        </w:rPr>
        <w:t>i</w:t>
      </w:r>
      <w:r w:rsidRPr="00BB255F">
        <w:rPr>
          <w:bCs/>
          <w:lang w:val="es-ES_tradnl" w:bidi="es-ES_tradnl"/>
        </w:rPr>
        <w:t>nterna</w:t>
      </w:r>
      <w:r w:rsidR="00EB086A">
        <w:rPr>
          <w:bCs/>
          <w:lang w:val="es-ES_tradnl" w:bidi="es-ES_tradnl"/>
        </w:rPr>
        <w:t>c</w:t>
      </w:r>
      <w:r w:rsidRPr="00BB255F">
        <w:rPr>
          <w:bCs/>
          <w:lang w:val="es-ES_tradnl" w:bidi="es-ES_tradnl"/>
        </w:rPr>
        <w:t>ional de</w:t>
      </w:r>
      <w:r w:rsidR="00AC2706">
        <w:rPr>
          <w:bCs/>
          <w:lang w:val="es-ES_tradnl" w:bidi="es-ES_tradnl"/>
        </w:rPr>
        <w:t xml:space="preserve"> las guías</w:t>
      </w:r>
      <w:r w:rsidRPr="00BB255F">
        <w:rPr>
          <w:bCs/>
          <w:lang w:val="es-ES_tradnl" w:bidi="es-ES_tradnl"/>
        </w:rPr>
        <w:t xml:space="preserve"> MICHELIN, </w:t>
      </w:r>
      <w:r w:rsidR="00AC2706">
        <w:rPr>
          <w:bCs/>
          <w:lang w:val="es-ES_tradnl" w:bidi="es-ES_tradnl"/>
        </w:rPr>
        <w:t>ha comentado</w:t>
      </w:r>
      <w:r w:rsidRPr="00BB255F">
        <w:rPr>
          <w:bCs/>
          <w:lang w:val="es-ES_tradnl" w:bidi="es-ES_tradnl"/>
        </w:rPr>
        <w:t>:</w:t>
      </w:r>
      <w:r w:rsidR="00AC2706">
        <w:rPr>
          <w:bCs/>
          <w:lang w:val="es-ES_tradnl" w:bidi="es-ES_tradnl"/>
        </w:rPr>
        <w:t xml:space="preserve"> “</w:t>
      </w:r>
      <w:r w:rsidR="00EB086A">
        <w:rPr>
          <w:bCs/>
          <w:lang w:val="es-ES_tradnl" w:bidi="es-ES_tradnl"/>
        </w:rPr>
        <w:t xml:space="preserve">Estamos </w:t>
      </w:r>
      <w:r w:rsidR="005F657C">
        <w:rPr>
          <w:bCs/>
          <w:lang w:val="es-ES_tradnl" w:bidi="es-ES_tradnl"/>
        </w:rPr>
        <w:t>especial</w:t>
      </w:r>
      <w:r w:rsidR="00EB086A">
        <w:rPr>
          <w:bCs/>
          <w:lang w:val="es-ES_tradnl" w:bidi="es-ES_tradnl"/>
        </w:rPr>
        <w:t>mente orgullosos del l</w:t>
      </w:r>
      <w:r w:rsidR="00B36E52">
        <w:rPr>
          <w:bCs/>
          <w:lang w:val="es-ES_tradnl" w:bidi="es-ES_tradnl"/>
        </w:rPr>
        <w:t xml:space="preserve">anzamiento de </w:t>
      </w:r>
      <w:r w:rsidR="00B36E52" w:rsidRPr="00C50FEB">
        <w:rPr>
          <w:bCs/>
          <w:lang w:val="es-ES_tradnl" w:bidi="es-ES_tradnl"/>
        </w:rPr>
        <w:t>este nuevo título, inédito</w:t>
      </w:r>
      <w:r w:rsidR="00EB086A" w:rsidRPr="00C50FEB">
        <w:rPr>
          <w:bCs/>
          <w:lang w:val="es-ES_tradnl" w:bidi="es-ES_tradnl"/>
        </w:rPr>
        <w:t xml:space="preserve"> en</w:t>
      </w:r>
      <w:r w:rsidR="00EB086A">
        <w:rPr>
          <w:bCs/>
          <w:lang w:val="es-ES_tradnl" w:bidi="es-ES_tradnl"/>
        </w:rPr>
        <w:t xml:space="preserve"> la historia de la guía MICHELIN. La escena gastronómica brasileña</w:t>
      </w:r>
      <w:r w:rsidR="006167E8">
        <w:rPr>
          <w:bCs/>
          <w:lang w:val="es-ES_tradnl" w:bidi="es-ES_tradnl"/>
        </w:rPr>
        <w:t xml:space="preserve"> no ha cesado de desarrollarse en los últimos años, </w:t>
      </w:r>
      <w:r w:rsidR="00EF7D17">
        <w:rPr>
          <w:bCs/>
          <w:lang w:val="es-ES_tradnl" w:bidi="es-ES_tradnl"/>
        </w:rPr>
        <w:t xml:space="preserve">liderada por chefs particularmente creativos. Asimismo, </w:t>
      </w:r>
      <w:r w:rsidR="00026E32">
        <w:rPr>
          <w:bCs/>
          <w:lang w:val="es-ES_tradnl" w:bidi="es-ES_tradnl"/>
        </w:rPr>
        <w:t xml:space="preserve">ha adquirido un gran </w:t>
      </w:r>
      <w:r w:rsidR="00EF7D17">
        <w:rPr>
          <w:bCs/>
          <w:lang w:val="es-ES_tradnl" w:bidi="es-ES_tradnl"/>
        </w:rPr>
        <w:t>atractiv</w:t>
      </w:r>
      <w:r w:rsidR="00026E32">
        <w:rPr>
          <w:bCs/>
          <w:lang w:val="es-ES_tradnl" w:bidi="es-ES_tradnl"/>
        </w:rPr>
        <w:t>o</w:t>
      </w:r>
      <w:r w:rsidR="00EF7D17">
        <w:rPr>
          <w:bCs/>
          <w:lang w:val="es-ES_tradnl" w:bidi="es-ES_tradnl"/>
        </w:rPr>
        <w:t xml:space="preserve"> para los c</w:t>
      </w:r>
      <w:r w:rsidR="00E70D81">
        <w:rPr>
          <w:bCs/>
          <w:lang w:val="es-ES_tradnl" w:bidi="es-ES_tradnl"/>
        </w:rPr>
        <w:t>ocineros extranjeros, ávidos por descubrir productos, tradiciones y estilos de cocina únicos en el mundo.</w:t>
      </w:r>
      <w:r w:rsidR="00DF4117">
        <w:rPr>
          <w:bCs/>
          <w:lang w:val="es-ES_tradnl" w:bidi="es-ES_tradnl"/>
        </w:rPr>
        <w:t xml:space="preserve"> Punta de lanza</w:t>
      </w:r>
      <w:r w:rsidR="005F76F9">
        <w:rPr>
          <w:bCs/>
          <w:lang w:val="es-ES_tradnl" w:bidi="es-ES_tradnl"/>
        </w:rPr>
        <w:t xml:space="preserve"> de este desarrollo, Río de Janeiro y </w:t>
      </w:r>
      <w:r w:rsidR="005F76F9" w:rsidRPr="0037550C">
        <w:rPr>
          <w:bCs/>
          <w:lang w:val="es-ES_tradnl" w:bidi="es-ES_tradnl"/>
        </w:rPr>
        <w:t>São Paulo</w:t>
      </w:r>
      <w:r w:rsidR="005F76F9">
        <w:rPr>
          <w:bCs/>
          <w:lang w:val="es-ES_tradnl" w:bidi="es-ES_tradnl"/>
        </w:rPr>
        <w:t xml:space="preserve"> </w:t>
      </w:r>
      <w:r w:rsidR="005F76F9" w:rsidRPr="00C50FEB">
        <w:rPr>
          <w:bCs/>
          <w:lang w:val="es-ES_tradnl" w:bidi="es-ES_tradnl"/>
        </w:rPr>
        <w:t xml:space="preserve">se </w:t>
      </w:r>
      <w:r w:rsidR="00B36E52" w:rsidRPr="00C50FEB">
        <w:rPr>
          <w:bCs/>
          <w:lang w:val="es-ES_tradnl" w:bidi="es-ES_tradnl"/>
        </w:rPr>
        <w:t>encuentran</w:t>
      </w:r>
      <w:r w:rsidR="005F76F9" w:rsidRPr="00C50FEB">
        <w:rPr>
          <w:bCs/>
          <w:lang w:val="es-ES_tradnl" w:bidi="es-ES_tradnl"/>
        </w:rPr>
        <w:t xml:space="preserve"> actualmente</w:t>
      </w:r>
      <w:r w:rsidR="005F76F9">
        <w:rPr>
          <w:bCs/>
          <w:lang w:val="es-ES_tradnl" w:bidi="es-ES_tradnl"/>
        </w:rPr>
        <w:t xml:space="preserve"> entre lo</w:t>
      </w:r>
      <w:r w:rsidR="000103C8">
        <w:rPr>
          <w:bCs/>
          <w:lang w:val="es-ES_tradnl" w:bidi="es-ES_tradnl"/>
        </w:rPr>
        <w:t xml:space="preserve">s grandes </w:t>
      </w:r>
      <w:r w:rsidR="00496881">
        <w:rPr>
          <w:bCs/>
          <w:lang w:val="es-ES_tradnl" w:bidi="es-ES_tradnl"/>
        </w:rPr>
        <w:t>focos</w:t>
      </w:r>
      <w:r w:rsidR="000103C8">
        <w:rPr>
          <w:bCs/>
          <w:lang w:val="es-ES_tradnl" w:bidi="es-ES_tradnl"/>
        </w:rPr>
        <w:t xml:space="preserve"> de la gastronomía mundial. </w:t>
      </w:r>
      <w:r w:rsidR="00496881">
        <w:rPr>
          <w:bCs/>
          <w:lang w:val="es-ES_tradnl" w:bidi="es-ES_tradnl"/>
        </w:rPr>
        <w:t>La creatividad, la curiosidad, la apertura cultural</w:t>
      </w:r>
      <w:r w:rsidR="004A286C">
        <w:rPr>
          <w:bCs/>
          <w:lang w:val="es-ES_tradnl" w:bidi="es-ES_tradnl"/>
        </w:rPr>
        <w:t xml:space="preserve"> </w:t>
      </w:r>
      <w:r w:rsidR="00B36E52">
        <w:rPr>
          <w:bCs/>
          <w:lang w:val="es-ES_tradnl" w:bidi="es-ES_tradnl"/>
        </w:rPr>
        <w:t xml:space="preserve">que emana de estas dos </w:t>
      </w:r>
      <w:r w:rsidR="00B36E52" w:rsidRPr="00C50FEB">
        <w:rPr>
          <w:bCs/>
          <w:lang w:val="es-ES_tradnl" w:bidi="es-ES_tradnl"/>
        </w:rPr>
        <w:t>ciudades</w:t>
      </w:r>
      <w:r w:rsidR="004A286C">
        <w:rPr>
          <w:bCs/>
          <w:lang w:val="es-ES_tradnl" w:bidi="es-ES_tradnl"/>
        </w:rPr>
        <w:t xml:space="preserve">, alimentan continuamente una de las gastronomías más dinámicas del mundo. Además, hoy </w:t>
      </w:r>
      <w:r w:rsidR="00A7476A">
        <w:rPr>
          <w:bCs/>
          <w:lang w:val="es-ES_tradnl" w:bidi="es-ES_tradnl"/>
        </w:rPr>
        <w:t xml:space="preserve">en </w:t>
      </w:r>
      <w:r w:rsidR="004A286C">
        <w:rPr>
          <w:bCs/>
          <w:lang w:val="es-ES_tradnl" w:bidi="es-ES_tradnl"/>
        </w:rPr>
        <w:t xml:space="preserve">día, </w:t>
      </w:r>
      <w:r w:rsidR="004A286C" w:rsidRPr="008B7CA7">
        <w:rPr>
          <w:bCs/>
          <w:lang w:val="es-ES_tradnl" w:bidi="es-ES_tradnl"/>
        </w:rPr>
        <w:t xml:space="preserve">estas </w:t>
      </w:r>
      <w:r w:rsidR="005A5691" w:rsidRPr="008B7CA7">
        <w:rPr>
          <w:bCs/>
          <w:lang w:val="es-ES_tradnl" w:bidi="es-ES_tradnl"/>
        </w:rPr>
        <w:t xml:space="preserve">urbes </w:t>
      </w:r>
      <w:r w:rsidR="00276E25" w:rsidRPr="008B7CA7">
        <w:rPr>
          <w:bCs/>
          <w:lang w:val="es-ES_tradnl" w:bidi="es-ES_tradnl"/>
        </w:rPr>
        <w:t xml:space="preserve">son </w:t>
      </w:r>
      <w:r w:rsidR="00A7476A" w:rsidRPr="008B7CA7">
        <w:rPr>
          <w:bCs/>
          <w:lang w:val="es-ES_tradnl" w:bidi="es-ES_tradnl"/>
        </w:rPr>
        <w:t>citas</w:t>
      </w:r>
      <w:r w:rsidR="00276E25" w:rsidRPr="008B7CA7">
        <w:rPr>
          <w:bCs/>
          <w:lang w:val="es-ES_tradnl" w:bidi="es-ES_tradnl"/>
        </w:rPr>
        <w:t xml:space="preserve"> ineludibles en el p</w:t>
      </w:r>
      <w:r w:rsidR="006C56E9" w:rsidRPr="008B7CA7">
        <w:rPr>
          <w:bCs/>
          <w:lang w:val="es-ES_tradnl" w:bidi="es-ES_tradnl"/>
        </w:rPr>
        <w:t xml:space="preserve">anorama culinario internacional. Estamos impacientes por realizar esta selección para descubrir a nuestros lectores de la guía MICHELIN la gastronomía de estas dos </w:t>
      </w:r>
      <w:r w:rsidR="008C63EE" w:rsidRPr="008B7CA7">
        <w:rPr>
          <w:bCs/>
          <w:lang w:val="es-ES_tradnl" w:bidi="es-ES_tradnl"/>
        </w:rPr>
        <w:t>metrópolis</w:t>
      </w:r>
      <w:r w:rsidR="006C56E9" w:rsidRPr="008B7CA7">
        <w:rPr>
          <w:bCs/>
          <w:lang w:val="es-ES_tradnl" w:bidi="es-ES_tradnl"/>
        </w:rPr>
        <w:t>”.</w:t>
      </w:r>
    </w:p>
    <w:p w14:paraId="12FC0C8D" w14:textId="77777777" w:rsidR="00603563" w:rsidRPr="00603563" w:rsidRDefault="00603563" w:rsidP="00603563">
      <w:pPr>
        <w:pStyle w:val="TextoMichelin"/>
      </w:pPr>
      <w:r w:rsidRPr="00603563">
        <w:t>Desde hace más de un siglo, la colección de guías MICHELIN propon</w:t>
      </w:r>
      <w:r w:rsidR="00652D16">
        <w:t>e</w:t>
      </w:r>
      <w:r w:rsidR="0050210B">
        <w:t xml:space="preserve"> </w:t>
      </w:r>
      <w:r w:rsidR="00652D16">
        <w:t>a sus lectores</w:t>
      </w:r>
      <w:r w:rsidRPr="00603563">
        <w:t xml:space="preserve"> una selección de los mejores restaurantes, hoteles y establecimientos de turismo rural de todo el mundo. Las guías MICHELIN, 24 en total, cubren actualmente 2</w:t>
      </w:r>
      <w:r w:rsidR="00652D16">
        <w:t>4</w:t>
      </w:r>
      <w:r w:rsidRPr="00603563">
        <w:t xml:space="preserve"> países en </w:t>
      </w:r>
      <w:r w:rsidR="00652D16">
        <w:t>cuatro</w:t>
      </w:r>
      <w:r w:rsidRPr="00603563">
        <w:t xml:space="preserve"> continentes. </w:t>
      </w:r>
    </w:p>
    <w:p w14:paraId="6A7A2A41" w14:textId="77777777" w:rsidR="0050210B" w:rsidRDefault="0050210B" w:rsidP="0050210B">
      <w:pPr>
        <w:pStyle w:val="TextoMichelin"/>
      </w:pPr>
    </w:p>
    <w:p w14:paraId="6BB3DFD2" w14:textId="77777777" w:rsidR="0050210B" w:rsidRDefault="0050210B" w:rsidP="0050210B">
      <w:pPr>
        <w:pStyle w:val="TextoMichelin"/>
      </w:pPr>
    </w:p>
    <w:p w14:paraId="6E9E5DD1" w14:textId="77777777" w:rsidR="0050210B" w:rsidRDefault="0050210B" w:rsidP="0050210B">
      <w:pPr>
        <w:pStyle w:val="TextoMichelin"/>
      </w:pPr>
    </w:p>
    <w:p w14:paraId="4C8215BC" w14:textId="064C3F7F" w:rsidR="00603563" w:rsidRPr="002B03C5" w:rsidRDefault="0050210B" w:rsidP="004B7A34">
      <w:pPr>
        <w:pStyle w:val="TextoMichelin"/>
        <w:rPr>
          <w:color w:val="FF0000"/>
        </w:rPr>
      </w:pPr>
      <w:r>
        <w:lastRenderedPageBreak/>
        <w:t xml:space="preserve">Siempre buscando nuevas direcciones y hallazgos únicos, los inspectores de la guía MICHELIN prueban a diario toda clase de establecimientos y estilos de cocina. Siempre anónimos, los inspectores se comportan como simples clientes y pagan sistemáticamente sus facturas. </w:t>
      </w:r>
      <w:r w:rsidR="00C430E9" w:rsidRPr="00C50FEB">
        <w:t>S</w:t>
      </w:r>
      <w:r w:rsidRPr="00C50FEB">
        <w:t>e trata de profesionales</w:t>
      </w:r>
      <w:r>
        <w:t xml:space="preserve"> que evalúan cada plato según cinco criterios: </w:t>
      </w:r>
      <w:r w:rsidRPr="004F3AA0">
        <w:t>la calidad de los productos</w:t>
      </w:r>
      <w:r>
        <w:t xml:space="preserve"> utilizados,</w:t>
      </w:r>
      <w:r w:rsidRPr="005D44C1">
        <w:t xml:space="preserve"> </w:t>
      </w:r>
      <w:r>
        <w:t xml:space="preserve">la personalidad de la cocina, </w:t>
      </w:r>
      <w:r w:rsidRPr="005D44C1">
        <w:t>el dominio del punto de cocción y</w:t>
      </w:r>
      <w:r>
        <w:t xml:space="preserve"> de los sabores, </w:t>
      </w:r>
      <w:r w:rsidR="00817095">
        <w:t>l</w:t>
      </w:r>
      <w:r>
        <w:t>a</w:t>
      </w:r>
      <w:r w:rsidRPr="005D44C1">
        <w:t xml:space="preserve"> relación calidad/precio y</w:t>
      </w:r>
      <w:r>
        <w:t>, por supuesto,</w:t>
      </w:r>
      <w:r w:rsidRPr="005D44C1">
        <w:t xml:space="preserve"> la regula</w:t>
      </w:r>
      <w:r>
        <w:t xml:space="preserve">ridad. </w:t>
      </w:r>
      <w:r w:rsidRPr="0077230E">
        <w:t xml:space="preserve">Las mejores mesas se distinguen con el Bib Gourmand o con las estrellas, distinciones basadas únicamente en la calidad de la cocina y que siempre se atribuyen </w:t>
      </w:r>
      <w:r>
        <w:t>de forma consensuada</w:t>
      </w:r>
      <w:r w:rsidRPr="0077230E">
        <w:t xml:space="preserve">. Confort y servicio se califican separadamente en una escala </w:t>
      </w:r>
      <w:r w:rsidRPr="006D1AA3">
        <w:t xml:space="preserve">de </w:t>
      </w:r>
      <w:r w:rsidRPr="006D1AA3">
        <w:rPr>
          <w:rFonts w:ascii="Annuels" w:hAnsi="Annuels"/>
          <w:spacing w:val="-2"/>
          <w:sz w:val="28"/>
        </w:rPr>
        <w:t>ò</w:t>
      </w:r>
      <w:r w:rsidRPr="006D1AA3">
        <w:t xml:space="preserve"> a</w:t>
      </w:r>
      <w:r w:rsidRPr="006D1AA3">
        <w:rPr>
          <w:rFonts w:ascii="Annuels" w:hAnsi="Annuels"/>
          <w:spacing w:val="-2"/>
        </w:rPr>
        <w:t xml:space="preserve"> </w:t>
      </w:r>
      <w:r w:rsidRPr="006D1AA3">
        <w:rPr>
          <w:rFonts w:ascii="Annuels" w:hAnsi="Annuels"/>
          <w:spacing w:val="-2"/>
          <w:sz w:val="28"/>
        </w:rPr>
        <w:t>ö</w:t>
      </w:r>
      <w:r w:rsidRPr="006D1AA3">
        <w:t>.</w:t>
      </w:r>
    </w:p>
    <w:p w14:paraId="35889C0C" w14:textId="7ECFD6BD" w:rsidR="00817095" w:rsidRDefault="00817095" w:rsidP="004B7A34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Con la guía MICHELIN </w:t>
      </w:r>
      <w:r w:rsidRPr="00817095">
        <w:rPr>
          <w:bCs/>
          <w:i/>
          <w:lang w:val="es-ES_tradnl" w:bidi="es-ES_tradnl"/>
        </w:rPr>
        <w:t>Río &amp; São Paulo,</w:t>
      </w:r>
      <w:r>
        <w:rPr>
          <w:bCs/>
          <w:lang w:val="es-ES_tradnl" w:bidi="es-ES_tradnl"/>
        </w:rPr>
        <w:t xml:space="preserve"> la primera para el subcontinente sudamericano, el Grupo Michelin continúa ayudando a millones de viajeros en sus desplazamientos. Esta misión de la guía, que existe desde su creación en 1900, es también la del Grupo Michelin: ofrecer</w:t>
      </w:r>
      <w:r w:rsidRPr="006D1AA3">
        <w:rPr>
          <w:bCs/>
          <w:lang w:val="es-ES_tradnl" w:bidi="es-ES_tradnl"/>
        </w:rPr>
        <w:t xml:space="preserve"> </w:t>
      </w:r>
      <w:r w:rsidR="002B03C5" w:rsidRPr="006D1AA3">
        <w:rPr>
          <w:bCs/>
          <w:lang w:val="es-ES_tradnl" w:bidi="es-ES_tradnl"/>
        </w:rPr>
        <w:t xml:space="preserve">“la </w:t>
      </w:r>
      <w:r w:rsidRPr="006D1AA3">
        <w:rPr>
          <w:bCs/>
          <w:lang w:val="es-ES_tradnl" w:bidi="es-ES_tradnl"/>
        </w:rPr>
        <w:t>mejor forma de avanzar”.</w:t>
      </w:r>
    </w:p>
    <w:p w14:paraId="54D74E87" w14:textId="77777777" w:rsidR="0050210B" w:rsidRDefault="0050210B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14:paraId="62EC6689" w14:textId="77777777" w:rsidR="0050210B" w:rsidRDefault="0050210B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  <w:bookmarkStart w:id="0" w:name="_GoBack"/>
      <w:bookmarkEnd w:id="0"/>
    </w:p>
    <w:p w14:paraId="22267947" w14:textId="77777777" w:rsidR="0050210B" w:rsidRDefault="0050210B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14:paraId="390754A9" w14:textId="77777777" w:rsidR="0050210B" w:rsidRPr="00BB255F" w:rsidRDefault="0050210B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14:paraId="6947B640" w14:textId="77777777" w:rsidR="00DE0930" w:rsidRPr="00BB255F" w:rsidRDefault="001E5C06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  <w:r w:rsidRPr="00BB255F">
        <w:rPr>
          <w:i/>
        </w:rPr>
        <w:t xml:space="preserve">La misión de </w:t>
      </w:r>
      <w:r w:rsidRPr="00BB255F">
        <w:rPr>
          <w:b/>
          <w:i/>
        </w:rPr>
        <w:t>Michelin,</w:t>
      </w:r>
      <w:r w:rsidRPr="00BB255F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</w:t>
      </w:r>
      <w:r w:rsidR="00DE0930" w:rsidRPr="00BB255F">
        <w:rPr>
          <w:i/>
        </w:rPr>
        <w:t>1</w:t>
      </w:r>
      <w:r w:rsidRPr="00BB255F">
        <w:rPr>
          <w:i/>
        </w:rPr>
        <w:t>.</w:t>
      </w:r>
      <w:r w:rsidR="00DE0930" w:rsidRPr="00BB255F">
        <w:rPr>
          <w:i/>
        </w:rPr>
        <w:t>2</w:t>
      </w:r>
      <w:r w:rsidRPr="00BB255F">
        <w:rPr>
          <w:i/>
        </w:rPr>
        <w:t>00 personas en todo el mundo y dispone de 6</w:t>
      </w:r>
      <w:r w:rsidR="00DE0930" w:rsidRPr="00BB255F">
        <w:rPr>
          <w:i/>
        </w:rPr>
        <w:t>7</w:t>
      </w:r>
      <w:r w:rsidRPr="00BB255F">
        <w:rPr>
          <w:i/>
        </w:rPr>
        <w:t xml:space="preserve"> centros de producción implantados en 1</w:t>
      </w:r>
      <w:r w:rsidR="00DE0930" w:rsidRPr="00BB255F">
        <w:rPr>
          <w:i/>
        </w:rPr>
        <w:t>7</w:t>
      </w:r>
      <w:r w:rsidRPr="00BB255F">
        <w:rPr>
          <w:i/>
        </w:rPr>
        <w:t xml:space="preserve"> países diferentes. El Grupo posee un Centro de Tecnología encargado de la investigación y desarrollo con implantación en Europa, América del Norte y Asia. (www.michelin.es).</w:t>
      </w:r>
      <w:r w:rsidR="00DE0930" w:rsidRPr="00BB255F">
        <w:rPr>
          <w:rFonts w:ascii="Arial" w:hAnsi="Arial" w:cs="Arial"/>
          <w:sz w:val="22"/>
        </w:rPr>
        <w:t xml:space="preserve"> </w:t>
      </w:r>
    </w:p>
    <w:p w14:paraId="7F27B3CD" w14:textId="77777777" w:rsidR="00DE0930" w:rsidRPr="00BB255F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14:paraId="3129B7A9" w14:textId="77777777" w:rsidR="001E5C06" w:rsidRPr="00BB255F" w:rsidRDefault="001E5C06" w:rsidP="001E5C06">
      <w:pPr>
        <w:jc w:val="both"/>
        <w:rPr>
          <w:i/>
        </w:rPr>
      </w:pPr>
    </w:p>
    <w:p w14:paraId="28778F5C" w14:textId="77777777" w:rsidR="001E5C06" w:rsidRPr="00BB255F" w:rsidRDefault="001E5C06" w:rsidP="001E5C06">
      <w:pPr>
        <w:jc w:val="both"/>
        <w:rPr>
          <w:i/>
        </w:rPr>
      </w:pPr>
    </w:p>
    <w:p w14:paraId="0DC38269" w14:textId="77777777" w:rsidR="001E5C06" w:rsidRPr="00BB255F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06E9C49" w14:textId="77777777" w:rsidR="001E5C06" w:rsidRPr="00BB255F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E6E6174" w14:textId="77777777" w:rsidR="001E5C06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B9D7D2C" w14:textId="77777777" w:rsidR="00817095" w:rsidRPr="00BB255F" w:rsidRDefault="00817095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63D7FF9D" w14:textId="77777777" w:rsidR="001E5C06" w:rsidRPr="00BB255F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BB255F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707602F9" w14:textId="77777777" w:rsidR="001E5C06" w:rsidRPr="00BB255F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BB255F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7A5CFB98" w14:textId="77777777" w:rsidR="001E5C06" w:rsidRPr="00BB255F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BB255F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5C2D0136" w14:textId="77777777" w:rsidR="001466B0" w:rsidRPr="00BB255F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BB255F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sectPr w:rsidR="001466B0" w:rsidRPr="00BB255F" w:rsidSect="00146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5A77E" w14:textId="77777777" w:rsidR="004D04EC" w:rsidRDefault="004D04EC" w:rsidP="001466B0">
      <w:r>
        <w:separator/>
      </w:r>
    </w:p>
  </w:endnote>
  <w:endnote w:type="continuationSeparator" w:id="0">
    <w:p w14:paraId="0488A707" w14:textId="77777777" w:rsidR="004D04EC" w:rsidRDefault="004D04EC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Utopia">
    <w:altName w:val="Verdana"/>
    <w:charset w:val="00"/>
    <w:family w:val="roman"/>
    <w:pitch w:val="variable"/>
    <w:sig w:usb0="00000003" w:usb1="00000000" w:usb2="00000000" w:usb3="00000000" w:csb0="00000001" w:csb1="00000000"/>
  </w:font>
  <w:font w:name="Annuels"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34652" w14:textId="77777777" w:rsidR="0050210B" w:rsidRDefault="0050210B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7D84E4" w14:textId="77777777" w:rsidR="0050210B" w:rsidRDefault="0050210B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C6FDF" w14:textId="77777777" w:rsidR="0050210B" w:rsidRDefault="0050210B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B7CA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26C9947" w14:textId="6D0099CA" w:rsidR="0050210B" w:rsidRPr="00096802" w:rsidRDefault="0033103C" w:rsidP="001A6210">
    <w:pPr>
      <w:pStyle w:val="Piedepgina"/>
      <w:ind w:left="1701" w:firstLine="360"/>
    </w:pPr>
    <w:r>
      <w:rPr>
        <w:noProof/>
        <w:szCs w:val="20"/>
        <w:lang w:val="es-ES"/>
      </w:rPr>
      <w:drawing>
        <wp:anchor distT="0" distB="0" distL="114300" distR="114300" simplePos="0" relativeHeight="251657728" behindDoc="1" locked="0" layoutInCell="1" allowOverlap="1" wp14:anchorId="48DEBDD4" wp14:editId="190196BD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4F9B0" w14:textId="77777777" w:rsidR="0050210B" w:rsidRDefault="0050210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E5030C" w14:textId="77777777" w:rsidR="004D04EC" w:rsidRDefault="004D04EC" w:rsidP="001466B0">
      <w:r>
        <w:separator/>
      </w:r>
    </w:p>
  </w:footnote>
  <w:footnote w:type="continuationSeparator" w:id="0">
    <w:p w14:paraId="61F8456C" w14:textId="77777777" w:rsidR="004D04EC" w:rsidRDefault="004D04EC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ACBA8" w14:textId="77777777" w:rsidR="0050210B" w:rsidRDefault="0050210B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5E77F" w14:textId="77777777" w:rsidR="0050210B" w:rsidRDefault="0050210B">
    <w:pPr>
      <w:pStyle w:val="Encabezado"/>
    </w:pPr>
    <w: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394F6" w14:textId="77777777" w:rsidR="0050210B" w:rsidRDefault="005021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103C8"/>
    <w:rsid w:val="00026E32"/>
    <w:rsid w:val="000E07DE"/>
    <w:rsid w:val="00122B57"/>
    <w:rsid w:val="00131C14"/>
    <w:rsid w:val="0013303A"/>
    <w:rsid w:val="001466B0"/>
    <w:rsid w:val="00151522"/>
    <w:rsid w:val="00165B41"/>
    <w:rsid w:val="001833C6"/>
    <w:rsid w:val="001A6210"/>
    <w:rsid w:val="001C7990"/>
    <w:rsid w:val="001E5C06"/>
    <w:rsid w:val="00276E25"/>
    <w:rsid w:val="002B03C5"/>
    <w:rsid w:val="002B2DFB"/>
    <w:rsid w:val="002D3615"/>
    <w:rsid w:val="0033103C"/>
    <w:rsid w:val="0037550C"/>
    <w:rsid w:val="00376C1F"/>
    <w:rsid w:val="003946E9"/>
    <w:rsid w:val="0041036F"/>
    <w:rsid w:val="00424758"/>
    <w:rsid w:val="00496881"/>
    <w:rsid w:val="004A286C"/>
    <w:rsid w:val="004B7A34"/>
    <w:rsid w:val="004D04EC"/>
    <w:rsid w:val="0050210B"/>
    <w:rsid w:val="0051462D"/>
    <w:rsid w:val="005300AE"/>
    <w:rsid w:val="00541F4C"/>
    <w:rsid w:val="005A5691"/>
    <w:rsid w:val="005D1AA1"/>
    <w:rsid w:val="005E008B"/>
    <w:rsid w:val="005F657C"/>
    <w:rsid w:val="005F76F9"/>
    <w:rsid w:val="00603563"/>
    <w:rsid w:val="006167E8"/>
    <w:rsid w:val="00626C26"/>
    <w:rsid w:val="00652D16"/>
    <w:rsid w:val="006678D2"/>
    <w:rsid w:val="006C56E9"/>
    <w:rsid w:val="006D1AA3"/>
    <w:rsid w:val="006D3988"/>
    <w:rsid w:val="006F5CC5"/>
    <w:rsid w:val="00704AC4"/>
    <w:rsid w:val="00737803"/>
    <w:rsid w:val="00817095"/>
    <w:rsid w:val="00834ECE"/>
    <w:rsid w:val="00857AF4"/>
    <w:rsid w:val="00861CFA"/>
    <w:rsid w:val="008B7CA7"/>
    <w:rsid w:val="008C63EE"/>
    <w:rsid w:val="008F1DE9"/>
    <w:rsid w:val="00973AEF"/>
    <w:rsid w:val="009F3F5C"/>
    <w:rsid w:val="00A17200"/>
    <w:rsid w:val="00A7476A"/>
    <w:rsid w:val="00A86468"/>
    <w:rsid w:val="00A9339B"/>
    <w:rsid w:val="00AC2706"/>
    <w:rsid w:val="00B331CF"/>
    <w:rsid w:val="00B36E52"/>
    <w:rsid w:val="00B7237E"/>
    <w:rsid w:val="00B7758D"/>
    <w:rsid w:val="00BB255F"/>
    <w:rsid w:val="00BD2C23"/>
    <w:rsid w:val="00C154F5"/>
    <w:rsid w:val="00C430E9"/>
    <w:rsid w:val="00C50FEB"/>
    <w:rsid w:val="00C846BD"/>
    <w:rsid w:val="00CA16B0"/>
    <w:rsid w:val="00D52F30"/>
    <w:rsid w:val="00D96E55"/>
    <w:rsid w:val="00DE0930"/>
    <w:rsid w:val="00DF4117"/>
    <w:rsid w:val="00E10E70"/>
    <w:rsid w:val="00E70D81"/>
    <w:rsid w:val="00EB086A"/>
    <w:rsid w:val="00EC271C"/>
    <w:rsid w:val="00EE2F6F"/>
    <w:rsid w:val="00EF7CBB"/>
    <w:rsid w:val="00EF7D17"/>
    <w:rsid w:val="00F21DE2"/>
    <w:rsid w:val="00F64056"/>
    <w:rsid w:val="00F64493"/>
    <w:rsid w:val="00FA1356"/>
    <w:rsid w:val="00FC4C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7EF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customStyle="1" w:styleId="Paragraphestandard">
    <w:name w:val="[Paragraphe standard]"/>
    <w:basedOn w:val="Normal"/>
    <w:rsid w:val="004B7A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customStyle="1" w:styleId="Paragraphestandard">
    <w:name w:val="[Paragraphe standard]"/>
    <w:basedOn w:val="Normal"/>
    <w:rsid w:val="004B7A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676</Words>
  <Characters>3722</Characters>
  <Application>Microsoft Macintosh Word</Application>
  <DocSecurity>0</DocSecurity>
  <Lines>31</Lines>
  <Paragraphs>8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4390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cp:lastModifiedBy>Julio</cp:lastModifiedBy>
  <cp:revision>13</cp:revision>
  <dcterms:created xsi:type="dcterms:W3CDTF">2014-06-12T10:01:00Z</dcterms:created>
  <dcterms:modified xsi:type="dcterms:W3CDTF">2014-06-16T07:21:00Z</dcterms:modified>
</cp:coreProperties>
</file>