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03A" w:rsidRPr="00EB6454" w:rsidRDefault="0013303A" w:rsidP="0013303A">
      <w:pPr>
        <w:keepNext/>
        <w:spacing w:after="230"/>
        <w:jc w:val="right"/>
        <w:outlineLvl w:val="0"/>
        <w:rPr>
          <w:rFonts w:cs="Times"/>
          <w:b/>
          <w:color w:val="808080"/>
        </w:rPr>
      </w:pPr>
      <w:r>
        <w:rPr>
          <w:rFonts w:cs="Times"/>
          <w:b/>
          <w:bCs/>
          <w:color w:val="808080"/>
          <w:lang w:val="pt"/>
        </w:rPr>
        <w:t>INFORMAÇÃO DE IMPRENSA</w:t>
      </w:r>
      <w:r>
        <w:rPr>
          <w:rFonts w:cs="Times"/>
          <w:color w:val="808080"/>
          <w:lang w:val="pt"/>
        </w:rPr>
        <w:br/>
      </w:r>
      <w:r>
        <w:rPr>
          <w:rFonts w:cs="Times"/>
          <w:color w:val="808080"/>
          <w:lang w:val="pt"/>
        </w:rPr>
        <w:fldChar w:fldCharType="begin"/>
      </w:r>
      <w:r>
        <w:rPr>
          <w:rFonts w:cs="Times"/>
          <w:color w:val="808080"/>
          <w:lang w:val="pt"/>
        </w:rPr>
        <w:instrText xml:space="preserve"> TIME \@ "dd/MM/yyyy" </w:instrText>
      </w:r>
      <w:r>
        <w:rPr>
          <w:rFonts w:cs="Times"/>
          <w:color w:val="808080"/>
          <w:lang w:val="pt"/>
        </w:rPr>
        <w:fldChar w:fldCharType="separate"/>
      </w:r>
      <w:r w:rsidR="00115A77">
        <w:rPr>
          <w:rFonts w:cs="Times"/>
          <w:noProof/>
          <w:color w:val="808080"/>
          <w:lang w:val="pt"/>
        </w:rPr>
        <w:t>02/12/2014</w:t>
      </w:r>
      <w:r>
        <w:rPr>
          <w:rFonts w:cs="Times"/>
          <w:color w:val="808080"/>
          <w:lang w:val="pt"/>
        </w:rPr>
        <w:fldChar w:fldCharType="end"/>
      </w:r>
    </w:p>
    <w:p w:rsidR="001466B0" w:rsidRPr="00EB6454" w:rsidRDefault="001466B0" w:rsidP="001466B0">
      <w:pPr>
        <w:pStyle w:val="TITULARMICHELIN"/>
        <w:spacing w:after="230"/>
        <w:rPr>
          <w:rFonts w:ascii="Arial" w:hAnsi="Arial" w:cs="Arial"/>
          <w:szCs w:val="26"/>
        </w:rPr>
      </w:pPr>
    </w:p>
    <w:p w:rsidR="0013303A" w:rsidRPr="00EB6454" w:rsidRDefault="0013303A" w:rsidP="001466B0">
      <w:pPr>
        <w:pStyle w:val="TITULARMICHELIN"/>
        <w:spacing w:after="120"/>
        <w:rPr>
          <w:szCs w:val="26"/>
        </w:rPr>
      </w:pPr>
    </w:p>
    <w:p w:rsidR="001466B0" w:rsidRPr="00EB6454" w:rsidRDefault="00307E1B" w:rsidP="001466B0">
      <w:pPr>
        <w:pStyle w:val="TITULARMICHELIN"/>
        <w:spacing w:after="120"/>
        <w:rPr>
          <w:rFonts w:ascii="Utopia" w:hAnsi="Utopia"/>
          <w:sz w:val="28"/>
        </w:rPr>
      </w:pPr>
      <w:r>
        <w:rPr>
          <w:bCs/>
          <w:szCs w:val="26"/>
          <w:lang w:val="pt"/>
        </w:rPr>
        <w:t xml:space="preserve">O guia MICHELIN </w:t>
      </w:r>
      <w:r>
        <w:rPr>
          <w:bCs/>
          <w:i/>
          <w:iCs/>
          <w:szCs w:val="26"/>
          <w:lang w:val="pt"/>
        </w:rPr>
        <w:t>New York City</w:t>
      </w:r>
      <w:r>
        <w:rPr>
          <w:bCs/>
          <w:szCs w:val="26"/>
          <w:lang w:val="pt"/>
        </w:rPr>
        <w:t xml:space="preserve"> 2015</w:t>
      </w:r>
    </w:p>
    <w:p w:rsidR="001466B0" w:rsidRPr="00EB6454" w:rsidRDefault="00491E6A" w:rsidP="001466B0">
      <w:pPr>
        <w:pStyle w:val="SUBTITULOMichelinOK"/>
        <w:spacing w:after="230"/>
        <w:rPr>
          <w:bCs/>
          <w:szCs w:val="34"/>
        </w:rPr>
      </w:pPr>
      <w:r>
        <w:rPr>
          <w:bCs/>
          <w:szCs w:val="34"/>
          <w:lang w:val="pt"/>
        </w:rPr>
        <w:t>A 10</w:t>
      </w:r>
      <w:r>
        <w:rPr>
          <w:bCs/>
          <w:szCs w:val="34"/>
          <w:vertAlign w:val="superscript"/>
          <w:lang w:val="pt"/>
        </w:rPr>
        <w:t xml:space="preserve">ª </w:t>
      </w:r>
      <w:r>
        <w:rPr>
          <w:bCs/>
          <w:szCs w:val="34"/>
          <w:lang w:val="pt"/>
        </w:rPr>
        <w:t xml:space="preserve">edição do guia incorpora três novos restaurantes com duas estrelas </w:t>
      </w:r>
    </w:p>
    <w:p w:rsidR="00FA2B69" w:rsidRPr="00EB6454" w:rsidRDefault="00CC5D91" w:rsidP="006D16AE">
      <w:pPr>
        <w:pStyle w:val="TextoMichelin"/>
        <w:rPr>
          <w:rFonts w:ascii="Times" w:eastAsia="Times New Roman" w:hAnsi="Times" w:cs="Frutiger 55 Roman"/>
          <w:b/>
          <w:bCs/>
          <w:i/>
          <w:snapToGrid w:val="0"/>
          <w:color w:val="333399"/>
          <w:sz w:val="25"/>
          <w:szCs w:val="28"/>
        </w:rPr>
      </w:pPr>
      <w:r>
        <w:rPr>
          <w:rFonts w:ascii="Times" w:eastAsia="Times New Roman" w:hAnsi="Times" w:cs="Frutiger 55 Roman"/>
          <w:b/>
          <w:bCs/>
          <w:i/>
          <w:iCs/>
          <w:snapToGrid w:val="0"/>
          <w:color w:val="333399"/>
          <w:sz w:val="25"/>
          <w:szCs w:val="28"/>
          <w:lang w:val="pt"/>
        </w:rPr>
        <w:t xml:space="preserve">A Michelin revelou a lista com as melhores mesas nova-iorquinas com o lançamento da guia MICHELIN New York 2015. Esta edição recopila um grande número de restaurantes com estrela em Brooklyn.  </w:t>
      </w:r>
    </w:p>
    <w:p w:rsidR="000C7C43" w:rsidRPr="00EB6454" w:rsidRDefault="00920EAF" w:rsidP="000C7C43">
      <w:pPr>
        <w:pStyle w:val="TextoMichelin"/>
        <w:rPr>
          <w:bCs/>
          <w:i/>
        </w:rPr>
      </w:pPr>
      <w:r>
        <w:rPr>
          <w:noProof/>
          <w:lang w:eastAsia="es-ES"/>
        </w:rPr>
        <w:drawing>
          <wp:anchor distT="0" distB="0" distL="114300" distR="114300" simplePos="0" relativeHeight="251658240" behindDoc="0" locked="0" layoutInCell="1" allowOverlap="1">
            <wp:simplePos x="0" y="0"/>
            <wp:positionH relativeFrom="column">
              <wp:posOffset>0</wp:posOffset>
            </wp:positionH>
            <wp:positionV relativeFrom="paragraph">
              <wp:posOffset>68580</wp:posOffset>
            </wp:positionV>
            <wp:extent cx="1375410" cy="23361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_New_York10ans_2015_AA-1.jpg"/>
                    <pic:cNvPicPr/>
                  </pic:nvPicPr>
                  <pic:blipFill>
                    <a:blip r:embed="rId7">
                      <a:extLst>
                        <a:ext uri="{28A0092B-C50C-407E-A947-70E740481C1C}">
                          <a14:useLocalDpi xmlns:a14="http://schemas.microsoft.com/office/drawing/2010/main" val="0"/>
                        </a:ext>
                      </a:extLst>
                    </a:blip>
                    <a:stretch>
                      <a:fillRect/>
                    </a:stretch>
                  </pic:blipFill>
                  <pic:spPr>
                    <a:xfrm>
                      <a:off x="0" y="0"/>
                      <a:ext cx="1375410" cy="23361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lang w:val="pt"/>
        </w:rPr>
        <w:t xml:space="preserve">Segundo Michael Ellis, diretor internacional dos guias MICHELIN: </w:t>
      </w:r>
      <w:r>
        <w:rPr>
          <w:i/>
          <w:iCs/>
          <w:lang w:val="pt"/>
        </w:rPr>
        <w:t>“Estamos muito satisfeitos de apresentar a 10ª edição do guia MICHELIN New York. Este guia é muito especial para nós. Quando se publicou em 2005, esta edição foi a primeira dedicada a uma cidade não europeia, o que significou o primeiro passo do nosso desenvolvimento internacional. Dez anos depois, a coleção de guias MICHELIN, 24 no total, abrange atualmente 24 países em quatro continentes. Nos Estados Unidos, a Michelin publica três guias para as cidades de Nova-Iorque, São Francisco e Chicago”.</w:t>
      </w:r>
    </w:p>
    <w:p w:rsidR="006D16AE" w:rsidRPr="00EB6454" w:rsidRDefault="008518AB" w:rsidP="006A66FE">
      <w:pPr>
        <w:pStyle w:val="TextoMichelin"/>
        <w:rPr>
          <w:bCs/>
        </w:rPr>
      </w:pPr>
      <w:r>
        <w:rPr>
          <w:lang w:val="pt"/>
        </w:rPr>
        <w:t xml:space="preserve">Este ano três estabelecimentos passaram de uma para duas estrelas. O restaurante </w:t>
      </w:r>
      <w:r>
        <w:rPr>
          <w:b/>
          <w:bCs/>
          <w:i/>
          <w:iCs/>
          <w:lang w:val="pt"/>
        </w:rPr>
        <w:t>Blanca</w:t>
      </w:r>
      <w:r>
        <w:rPr>
          <w:lang w:val="pt"/>
        </w:rPr>
        <w:t xml:space="preserve">, situado em Brooklyn e dirigido pelo talentoso chefe Carlo Mirachi, serve uma cozinha única, e </w:t>
      </w:r>
      <w:r>
        <w:rPr>
          <w:b/>
          <w:bCs/>
          <w:i/>
          <w:iCs/>
          <w:lang w:val="pt"/>
        </w:rPr>
        <w:t>Aquavit</w:t>
      </w:r>
      <w:r>
        <w:rPr>
          <w:lang w:val="pt"/>
        </w:rPr>
        <w:t xml:space="preserve">, um estabelecimento de inspiração escandinava, onde a sua chefe, Emma Bengtsson, rompe as técnicas culinárias europeias, tornando-se assim na primeira mulher a conseguir duas estrelas em Nova-Iorque. A terceira mesa a conseguir a segunda estrela, </w:t>
      </w:r>
      <w:r>
        <w:rPr>
          <w:b/>
          <w:bCs/>
          <w:i/>
          <w:iCs/>
          <w:lang w:val="pt"/>
        </w:rPr>
        <w:t>Ichimura</w:t>
      </w:r>
      <w:r>
        <w:rPr>
          <w:lang w:val="pt"/>
        </w:rPr>
        <w:t xml:space="preserve">, é um incrível restaurante japonês onde o brilhante cozinheiro Eiji Ichimura faz novas versões, com um toque totalmente pessoal, dos tradicionais sushis e sashimis.  </w:t>
      </w:r>
    </w:p>
    <w:p w:rsidR="006D16AE" w:rsidRPr="00EB6454" w:rsidRDefault="002075D5" w:rsidP="001D3E64">
      <w:pPr>
        <w:pStyle w:val="TextoMichelin"/>
        <w:rPr>
          <w:bCs/>
        </w:rPr>
      </w:pPr>
      <w:r>
        <w:rPr>
          <w:lang w:val="pt"/>
        </w:rPr>
        <w:t xml:space="preserve">Na categoria de uma estrela, 17 estabelecimentos incorporam-se ao guia, entre os mesmos, dois em Queens: </w:t>
      </w:r>
      <w:r>
        <w:rPr>
          <w:b/>
          <w:bCs/>
          <w:i/>
          <w:iCs/>
          <w:lang w:val="pt"/>
        </w:rPr>
        <w:t>Casa Enrique</w:t>
      </w:r>
      <w:r>
        <w:rPr>
          <w:lang w:val="pt"/>
        </w:rPr>
        <w:t xml:space="preserve">, um restaurante mexicano muito pitoresco que serve o melhor mole, especialidade culinária mexicana, da cidade e </w:t>
      </w:r>
      <w:r>
        <w:rPr>
          <w:b/>
          <w:bCs/>
          <w:i/>
          <w:iCs/>
          <w:lang w:val="pt"/>
        </w:rPr>
        <w:t>M. Wells Steakhouse,</w:t>
      </w:r>
      <w:r>
        <w:rPr>
          <w:lang w:val="pt"/>
        </w:rPr>
        <w:t xml:space="preserve"> com fortes influências franco-canadianas.</w:t>
      </w:r>
      <w:r>
        <w:rPr>
          <w:b/>
          <w:bCs/>
          <w:i/>
          <w:iCs/>
          <w:lang w:val="pt"/>
        </w:rPr>
        <w:t xml:space="preserve"> </w:t>
      </w:r>
    </w:p>
    <w:p w:rsidR="00EB634C" w:rsidRPr="00EB6454" w:rsidRDefault="00301A81" w:rsidP="00C35C5B">
      <w:pPr>
        <w:pStyle w:val="TextoMichelin"/>
        <w:rPr>
          <w:bCs/>
          <w:i/>
        </w:rPr>
      </w:pPr>
      <w:r>
        <w:rPr>
          <w:lang w:val="pt"/>
        </w:rPr>
        <w:t xml:space="preserve">Este ano, o guia confirma a diversidade da oferta culinária de numerosos bairros de Brooklyn, dominados por uma impressionante criatividade. As mesas com estrela já não se concentram apenas em alguns bairros. Brooklyn conta com muitos novos restaurantes com estrela, como </w:t>
      </w:r>
      <w:r>
        <w:rPr>
          <w:b/>
          <w:bCs/>
          <w:i/>
          <w:iCs/>
          <w:lang w:val="pt"/>
        </w:rPr>
        <w:t>Delaware and Hudson,</w:t>
      </w:r>
      <w:r>
        <w:rPr>
          <w:lang w:val="pt"/>
        </w:rPr>
        <w:t xml:space="preserve"> que propõe uma cozinha americana elaborada a partir de ingredientes locais de temporada, ou </w:t>
      </w:r>
      <w:r>
        <w:rPr>
          <w:b/>
          <w:bCs/>
          <w:i/>
          <w:iCs/>
          <w:lang w:val="pt"/>
        </w:rPr>
        <w:t xml:space="preserve">Meadowsweet, </w:t>
      </w:r>
      <w:r>
        <w:rPr>
          <w:lang w:val="pt"/>
        </w:rPr>
        <w:t xml:space="preserve">que recupera a sua estrela com a direção do chefe Polo Dobkin. </w:t>
      </w:r>
      <w:r>
        <w:rPr>
          <w:b/>
          <w:bCs/>
          <w:i/>
          <w:iCs/>
          <w:lang w:val="pt"/>
        </w:rPr>
        <w:t xml:space="preserve">Pok Pok Ny </w:t>
      </w:r>
      <w:r>
        <w:rPr>
          <w:lang w:val="pt"/>
        </w:rPr>
        <w:t xml:space="preserve">serve uma cozinha típica oriunda do norte da Tailândia. </w:t>
      </w:r>
      <w:r>
        <w:rPr>
          <w:b/>
          <w:bCs/>
          <w:i/>
          <w:iCs/>
          <w:lang w:val="pt"/>
        </w:rPr>
        <w:t>Take Root</w:t>
      </w:r>
      <w:r>
        <w:rPr>
          <w:lang w:val="pt"/>
        </w:rPr>
        <w:t xml:space="preserve"> proporciona aos seus clientes uma experiência culinária única marcada por uma autêntica elegância. </w:t>
      </w:r>
      <w:r>
        <w:rPr>
          <w:b/>
          <w:bCs/>
          <w:i/>
          <w:iCs/>
          <w:lang w:val="pt"/>
        </w:rPr>
        <w:t>La Vara</w:t>
      </w:r>
      <w:r>
        <w:rPr>
          <w:lang w:val="pt"/>
        </w:rPr>
        <w:t xml:space="preserve"> oferece tapas criativas com influências sefarditas e mouriscas. Para degustar um menu de aperitivos de inspiração </w:t>
      </w:r>
      <w:r>
        <w:rPr>
          <w:lang w:val="pt"/>
        </w:rPr>
        <w:lastRenderedPageBreak/>
        <w:t xml:space="preserve">escandinava, temos de ir ao </w:t>
      </w:r>
      <w:r>
        <w:rPr>
          <w:b/>
          <w:bCs/>
          <w:i/>
          <w:iCs/>
          <w:lang w:val="pt"/>
        </w:rPr>
        <w:t>Luksus at Toorst.</w:t>
      </w:r>
      <w:r>
        <w:rPr>
          <w:lang w:val="pt"/>
        </w:rPr>
        <w:t xml:space="preserve"> Não devemos esquecer </w:t>
      </w:r>
      <w:r>
        <w:rPr>
          <w:b/>
          <w:bCs/>
          <w:i/>
          <w:iCs/>
          <w:lang w:val="pt"/>
        </w:rPr>
        <w:t>The River Café</w:t>
      </w:r>
      <w:r>
        <w:rPr>
          <w:lang w:val="pt"/>
        </w:rPr>
        <w:t xml:space="preserve">, um lugar excecional dirigido pelo proprietário, Buzzy O’keefe, pelo chefe Brad Steelman e pela sua esforçada equipa, que recobrou todo o seu encanto. Michael Ellis comentou sobre esta evolução: </w:t>
      </w:r>
      <w:r>
        <w:rPr>
          <w:i/>
          <w:iCs/>
          <w:lang w:val="pt"/>
        </w:rPr>
        <w:t>“Esta tendência é muito interessante e confirma que Brooklyn, o mais popular dos bairros de Nova-Iorque, transborda de estabelecimentos de qualidade que oferecem uma grande variedade de cozinhas diferentes”.</w:t>
      </w:r>
    </w:p>
    <w:p w:rsidR="00437D54" w:rsidRPr="00EB6454" w:rsidRDefault="00437D54" w:rsidP="006D16AE">
      <w:pPr>
        <w:pStyle w:val="TextoMichelin"/>
        <w:rPr>
          <w:bCs/>
        </w:rPr>
      </w:pPr>
      <w:r>
        <w:rPr>
          <w:lang w:val="pt"/>
        </w:rPr>
        <w:t>Este ano, o guia inclui 60 tipos de cozinha, exemplo da destacável mestiçagem cultural da cidade.</w:t>
      </w:r>
    </w:p>
    <w:p w:rsidR="00D90D4E" w:rsidRPr="009413A3" w:rsidRDefault="006D16AE" w:rsidP="006D16AE">
      <w:pPr>
        <w:pStyle w:val="TextoMichelin"/>
        <w:rPr>
          <w:bCs/>
        </w:rPr>
      </w:pPr>
      <w:r>
        <w:rPr>
          <w:lang w:val="pt"/>
        </w:rPr>
        <w:t xml:space="preserve">O guia MICHELIN </w:t>
      </w:r>
      <w:r>
        <w:rPr>
          <w:i/>
          <w:iCs/>
          <w:lang w:val="pt"/>
        </w:rPr>
        <w:t>New York City</w:t>
      </w:r>
      <w:r>
        <w:rPr>
          <w:lang w:val="pt"/>
        </w:rPr>
        <w:t xml:space="preserve"> 2015</w:t>
      </w:r>
      <w:r>
        <w:rPr>
          <w:i/>
          <w:iCs/>
          <w:lang w:val="pt"/>
        </w:rPr>
        <w:t>,</w:t>
      </w:r>
      <w:r>
        <w:rPr>
          <w:lang w:val="pt"/>
        </w:rPr>
        <w:t xml:space="preserve"> que recopila 874 restaurantes, está à venda ao preço de 17,90 €.</w:t>
      </w:r>
    </w:p>
    <w:p w:rsidR="00156A6C" w:rsidRPr="00EB6454" w:rsidRDefault="00156A6C" w:rsidP="00156A6C">
      <w:pPr>
        <w:pStyle w:val="TextoMichelin"/>
        <w:rPr>
          <w:bCs/>
        </w:rPr>
      </w:pPr>
      <w:r>
        <w:rPr>
          <w:lang w:val="pt"/>
        </w:rPr>
        <w:t>O guia MICHELIN, graças ao seu sistema de seleção homogéneo e rigoroso aplicado em 24 países, é uma referência internacional em matéria gastronómica. Todos os estabelecimentos presentes no guia foram selecionados pelos famosos inspetores MICHELIN, que trabalham com total anonimato e percorrem regularmente os diversos bairros de Nova-Iorque à procura dos melhores estabelecimentos. Contratados na zona, estes inspetores recebem uma formação rigorosa. Aplicam os mesmos métodos de trabalho, provados já há várias décadas, no mundo inteiro, com o fim de garantir um nível de qualidade internacional e homogéneo. Comprometidos com a sua objetividade, os inspetores MICHELIN pagam integramente as suas contas e só avaliam a qualidade do prato. Para apreciar totalmente uma mesa, os inspetores seguem cinco critérios, definidos pela Michelin: a qualidade dos produtos, o domínio do ponto de cozedura e dos sabores, a criatividade do chefe na cozinha, a relação qualidade/preço e, claro está, a regularidade ao longo do tempo e no conjunto do menu. Estes são os critérios objetivos que os inspetores do guia MICHELIN aplicam tanto no Japão, como nos Estados Unidos, na China ou na Europa. Com efeito, a sua utilização garante uma seleção homogénea: pouco importa o lugar em que se encontre, uma estrela tem o mesmo valor tanto em Paris como em Nova-Iorque ou em Tóquio.</w:t>
      </w:r>
    </w:p>
    <w:p w:rsidR="005A4A7A" w:rsidRPr="00EB6454" w:rsidRDefault="00156A6C" w:rsidP="009B4995">
      <w:pPr>
        <w:pStyle w:val="TextoMichelin"/>
        <w:rPr>
          <w:bCs/>
        </w:rPr>
      </w:pPr>
      <w:r>
        <w:rPr>
          <w:lang w:val="pt"/>
        </w:rPr>
        <w:t>Pela sua capacidade de inovação e pela excelência dos seus produtos, a Michelin teve um papel pioneiro no desenvolvimento da mobilidade. Foi no fim do século XIX quando a Michelin patenteou o primeiro pneu para automóvel. Esta invenção, que marcaria a história da mobilidade, permitiu aos automobilistas percorrer grandes distâncias numa só viagem. Posteriormente, com o desejo de facilitar ainda mais o movimento de viajantes, o Grupo Michelin lançou uma coleção de guias e mapas pormenorizados, entre os quais o conceituado guia MICHELIN é o mais conhecido mundialmente.</w:t>
      </w:r>
    </w:p>
    <w:p w:rsidR="009B4995" w:rsidRPr="00EB6454" w:rsidRDefault="009B4995" w:rsidP="009B4995">
      <w:pPr>
        <w:pStyle w:val="TextoMichelin"/>
        <w:rPr>
          <w:bCs/>
        </w:rPr>
      </w:pPr>
    </w:p>
    <w:p w:rsidR="001E5C06" w:rsidRPr="00EB6454" w:rsidRDefault="00453856" w:rsidP="001E5C06">
      <w:pPr>
        <w:jc w:val="both"/>
        <w:rPr>
          <w:i/>
        </w:rPr>
      </w:pPr>
      <w:r>
        <w:rPr>
          <w:i/>
          <w:iCs/>
          <w:lang w:val="pt"/>
        </w:rPr>
        <w:t xml:space="preserve">A missão da </w:t>
      </w:r>
      <w:r>
        <w:rPr>
          <w:b/>
          <w:bCs/>
          <w:i/>
          <w:iCs/>
          <w:lang w:val="pt"/>
        </w:rPr>
        <w:t>Michelin,</w:t>
      </w:r>
      <w:r>
        <w:rPr>
          <w:i/>
          <w:iCs/>
          <w:lang w:val="pt"/>
        </w:rPr>
        <w:t xml:space="preserve"> líder do setor do pneu, é contribuir de maneira sustentável para a mobilidade das pessoas e dos bens. Por esta razão, o Grupo fabrica e comercializa pneus para todo o tipo de viaturas, desde aviões até automóveis, veículos de duas rodas, engenharia civil, agricultura e camiões. A Michelin também propõe serviços informáticos de ajuda à mobilidade (ViaMichelin.com), e edita guias turísticos, de hotéis e restaurantes, mapas e Atlas de estradas. O Grupo, que tem a sua sede em Clermont-Ferrand (França), está presente em mais de 170 países, emprega a 111.200 pessoas em todo o mundo e dispõe de 67 centros de produção implantados em 17 países diferentes. O Grupo possui um Centro de Tecnologia que se encarrega da investigação e desenvolvimento com implantação na Europa, América do Norte e Ásia (www.michelin.es).</w:t>
      </w:r>
    </w:p>
    <w:p w:rsidR="00BB38D2" w:rsidRPr="00EB6454" w:rsidRDefault="006F0EA3" w:rsidP="00BB38D2">
      <w:pPr>
        <w:pStyle w:val="TITULARMICHELIN"/>
        <w:spacing w:line="240" w:lineRule="auto"/>
        <w:jc w:val="center"/>
        <w:rPr>
          <w:rFonts w:eastAsia="Times New Roman"/>
          <w:szCs w:val="20"/>
        </w:rPr>
      </w:pPr>
      <w:r>
        <w:rPr>
          <w:rFonts w:eastAsia="Times New Roman"/>
          <w:bCs/>
          <w:szCs w:val="20"/>
          <w:lang w:val="pt"/>
        </w:rPr>
        <w:lastRenderedPageBreak/>
        <w:t xml:space="preserve">O guia MICHELIN </w:t>
      </w:r>
      <w:r>
        <w:rPr>
          <w:rFonts w:eastAsia="Times New Roman"/>
          <w:bCs/>
          <w:i/>
          <w:iCs/>
          <w:szCs w:val="20"/>
          <w:lang w:val="pt"/>
        </w:rPr>
        <w:t>New York City</w:t>
      </w:r>
      <w:r>
        <w:rPr>
          <w:rFonts w:eastAsia="Times New Roman"/>
          <w:bCs/>
          <w:szCs w:val="20"/>
          <w:lang w:val="pt"/>
        </w:rPr>
        <w:t xml:space="preserve"> 2015</w:t>
      </w:r>
    </w:p>
    <w:p w:rsidR="00BB38D2" w:rsidRPr="00EB6454" w:rsidRDefault="006F0EA3" w:rsidP="00BB38D2">
      <w:pPr>
        <w:pStyle w:val="TITULARMICHELIN"/>
        <w:spacing w:line="240" w:lineRule="auto"/>
        <w:jc w:val="center"/>
        <w:rPr>
          <w:rFonts w:eastAsia="Times New Roman"/>
          <w:szCs w:val="20"/>
        </w:rPr>
      </w:pPr>
      <w:r>
        <w:rPr>
          <w:rFonts w:eastAsia="Times New Roman"/>
          <w:bCs/>
          <w:szCs w:val="20"/>
          <w:lang w:val="pt"/>
        </w:rPr>
        <w:t>A seleção</w:t>
      </w:r>
    </w:p>
    <w:p w:rsidR="00BB38D2" w:rsidRPr="00EB6454" w:rsidRDefault="00BB38D2" w:rsidP="00BB38D2"/>
    <w:p w:rsidR="000152EF" w:rsidRPr="00EB6454" w:rsidRDefault="000152EF" w:rsidP="00BB38D2"/>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0"/>
        <w:gridCol w:w="2323"/>
      </w:tblGrid>
      <w:tr w:rsidR="006F0EA3" w:rsidRPr="00EB6454" w:rsidTr="000152EF">
        <w:trPr>
          <w:jc w:val="center"/>
        </w:trPr>
        <w:tc>
          <w:tcPr>
            <w:tcW w:w="6240" w:type="dxa"/>
            <w:tcBorders>
              <w:top w:val="single" w:sz="4" w:space="0" w:color="auto"/>
              <w:bottom w:val="single" w:sz="4" w:space="0" w:color="auto"/>
            </w:tcBorders>
            <w:vAlign w:val="center"/>
          </w:tcPr>
          <w:p w:rsidR="006F0EA3" w:rsidRPr="00EB6454" w:rsidRDefault="006F0EA3" w:rsidP="006F0EA3">
            <w:pPr>
              <w:pStyle w:val="TextoMichelin"/>
              <w:rPr>
                <w:rFonts w:cs="Arial"/>
              </w:rPr>
            </w:pPr>
            <w:r>
              <w:rPr>
                <w:rFonts w:cs="Arial"/>
                <w:b/>
                <w:bCs/>
                <w:lang w:val="pt"/>
              </w:rPr>
              <w:t>Estabelecimentos selecionados</w:t>
            </w:r>
          </w:p>
        </w:tc>
        <w:tc>
          <w:tcPr>
            <w:tcW w:w="2323" w:type="dxa"/>
            <w:tcBorders>
              <w:top w:val="single" w:sz="4" w:space="0" w:color="auto"/>
              <w:bottom w:val="single" w:sz="4" w:space="0" w:color="auto"/>
            </w:tcBorders>
            <w:vAlign w:val="center"/>
          </w:tcPr>
          <w:p w:rsidR="006F0EA3" w:rsidRPr="00EB6454" w:rsidRDefault="00FE4A33" w:rsidP="006F0EA3">
            <w:pPr>
              <w:pStyle w:val="TextoMichelin"/>
              <w:jc w:val="right"/>
              <w:rPr>
                <w:rFonts w:cs="Arial"/>
                <w:b/>
              </w:rPr>
            </w:pPr>
            <w:r>
              <w:rPr>
                <w:rFonts w:cs="Arial"/>
                <w:b/>
                <w:bCs/>
                <w:lang w:val="pt"/>
              </w:rPr>
              <w:t>874</w:t>
            </w:r>
          </w:p>
        </w:tc>
      </w:tr>
      <w:tr w:rsidR="003F752E" w:rsidRPr="00EB6454" w:rsidTr="000152EF">
        <w:trPr>
          <w:jc w:val="center"/>
        </w:trPr>
        <w:tc>
          <w:tcPr>
            <w:tcW w:w="6240" w:type="dxa"/>
            <w:tcBorders>
              <w:top w:val="single" w:sz="4" w:space="0" w:color="auto"/>
              <w:left w:val="single" w:sz="4" w:space="0" w:color="auto"/>
              <w:bottom w:val="nil"/>
              <w:right w:val="single" w:sz="4" w:space="0" w:color="auto"/>
            </w:tcBorders>
            <w:vAlign w:val="center"/>
          </w:tcPr>
          <w:p w:rsidR="003F752E" w:rsidRPr="00EB6454" w:rsidRDefault="003F752E" w:rsidP="001A1E31">
            <w:pPr>
              <w:pStyle w:val="TextoMichelin"/>
              <w:ind w:left="299"/>
              <w:jc w:val="left"/>
              <w:rPr>
                <w:rFonts w:cs="Arial"/>
                <w:sz w:val="20"/>
              </w:rPr>
            </w:pPr>
            <w:r>
              <w:rPr>
                <w:rFonts w:cs="Arial"/>
                <w:sz w:val="20"/>
                <w:lang w:val="pt"/>
              </w:rPr>
              <w:t>Restaurantes muito agradáveis. De</w:t>
            </w:r>
            <w:r>
              <w:rPr>
                <w:rFonts w:cs="Arial"/>
                <w:lang w:val="pt"/>
              </w:rPr>
              <w:t xml:space="preserve"> </w:t>
            </w:r>
            <w:r>
              <w:rPr>
                <w:rFonts w:ascii="Annuels" w:hAnsi="Annuels" w:cs="Arial"/>
                <w:color w:val="FF0000"/>
                <w:sz w:val="28"/>
                <w:szCs w:val="28"/>
                <w:lang w:val="pt"/>
              </w:rPr>
              <w:t xml:space="preserve">ö </w:t>
            </w:r>
            <w:r>
              <w:rPr>
                <w:rFonts w:cs="Arial"/>
                <w:sz w:val="20"/>
                <w:lang w:val="pt"/>
              </w:rPr>
              <w:t>a</w:t>
            </w:r>
            <w:r>
              <w:rPr>
                <w:rFonts w:ascii="Annuels" w:hAnsi="Annuels" w:cs="Arial"/>
                <w:color w:val="FF0000"/>
                <w:sz w:val="28"/>
                <w:szCs w:val="28"/>
                <w:lang w:val="pt"/>
              </w:rPr>
              <w:t xml:space="preserve"> ò</w:t>
            </w:r>
          </w:p>
        </w:tc>
        <w:tc>
          <w:tcPr>
            <w:tcW w:w="2323" w:type="dxa"/>
            <w:tcBorders>
              <w:top w:val="single" w:sz="4" w:space="0" w:color="auto"/>
              <w:left w:val="single" w:sz="4" w:space="0" w:color="auto"/>
              <w:bottom w:val="nil"/>
              <w:right w:val="single" w:sz="4" w:space="0" w:color="auto"/>
            </w:tcBorders>
            <w:vAlign w:val="center"/>
          </w:tcPr>
          <w:p w:rsidR="003F752E" w:rsidRPr="00EB6454" w:rsidRDefault="003F752E" w:rsidP="006F0EA3">
            <w:pPr>
              <w:pStyle w:val="TextoMichelin"/>
              <w:jc w:val="right"/>
              <w:rPr>
                <w:rFonts w:cs="Arial"/>
                <w:b/>
              </w:rPr>
            </w:pPr>
            <w:r>
              <w:rPr>
                <w:rFonts w:cs="Arial"/>
                <w:b/>
                <w:bCs/>
                <w:lang w:val="pt"/>
              </w:rPr>
              <w:t>56</w:t>
            </w:r>
          </w:p>
        </w:tc>
      </w:tr>
      <w:tr w:rsidR="003F752E" w:rsidRPr="00EB6454" w:rsidTr="000152EF">
        <w:trPr>
          <w:jc w:val="center"/>
        </w:trPr>
        <w:tc>
          <w:tcPr>
            <w:tcW w:w="6240" w:type="dxa"/>
            <w:tcBorders>
              <w:top w:val="nil"/>
              <w:left w:val="single" w:sz="4" w:space="0" w:color="auto"/>
              <w:bottom w:val="nil"/>
              <w:right w:val="single" w:sz="4" w:space="0" w:color="auto"/>
            </w:tcBorders>
            <w:vAlign w:val="center"/>
          </w:tcPr>
          <w:p w:rsidR="003F752E" w:rsidRPr="00EB6454" w:rsidRDefault="003F752E" w:rsidP="001A1E31">
            <w:pPr>
              <w:pStyle w:val="TextoMichelin"/>
              <w:ind w:left="299"/>
              <w:jc w:val="left"/>
              <w:rPr>
                <w:rFonts w:cs="Arial"/>
              </w:rPr>
            </w:pPr>
            <w:r>
              <w:rPr>
                <w:rFonts w:cs="Arial"/>
                <w:sz w:val="20"/>
                <w:lang w:val="pt"/>
              </w:rPr>
              <w:t>Bib Gourmand</w:t>
            </w:r>
            <w:r>
              <w:rPr>
                <w:rFonts w:cs="Arial"/>
                <w:lang w:val="pt"/>
              </w:rPr>
              <w:t xml:space="preserve"> </w:t>
            </w:r>
            <w:r>
              <w:rPr>
                <w:rFonts w:ascii="Annuels" w:hAnsi="Annuels" w:cs="Arial"/>
                <w:color w:val="FF0000"/>
                <w:sz w:val="28"/>
                <w:szCs w:val="28"/>
                <w:lang w:val="pt"/>
              </w:rPr>
              <w:t xml:space="preserve">= </w:t>
            </w:r>
            <w:r>
              <w:rPr>
                <w:rFonts w:cs="Arial"/>
                <w:sz w:val="20"/>
                <w:szCs w:val="28"/>
                <w:lang w:val="pt"/>
              </w:rPr>
              <w:t>(Boas mesas a preços moderados)</w:t>
            </w:r>
          </w:p>
        </w:tc>
        <w:tc>
          <w:tcPr>
            <w:tcW w:w="2323" w:type="dxa"/>
            <w:tcBorders>
              <w:top w:val="nil"/>
              <w:left w:val="single" w:sz="4" w:space="0" w:color="auto"/>
              <w:bottom w:val="nil"/>
              <w:right w:val="single" w:sz="4" w:space="0" w:color="auto"/>
            </w:tcBorders>
            <w:vAlign w:val="center"/>
          </w:tcPr>
          <w:p w:rsidR="003F752E" w:rsidRPr="00EB6454" w:rsidRDefault="003F752E" w:rsidP="006F0EA3">
            <w:pPr>
              <w:pStyle w:val="TextoMichelin"/>
              <w:jc w:val="right"/>
              <w:rPr>
                <w:rFonts w:cs="Arial"/>
              </w:rPr>
            </w:pPr>
            <w:r>
              <w:rPr>
                <w:rFonts w:cs="Arial"/>
                <w:b/>
                <w:bCs/>
                <w:lang w:val="pt"/>
              </w:rPr>
              <w:t>126</w:t>
            </w:r>
          </w:p>
        </w:tc>
      </w:tr>
      <w:tr w:rsidR="00DF73C5" w:rsidRPr="00EB6454" w:rsidTr="000152EF">
        <w:trPr>
          <w:jc w:val="center"/>
        </w:trPr>
        <w:tc>
          <w:tcPr>
            <w:tcW w:w="6240" w:type="dxa"/>
            <w:tcBorders>
              <w:top w:val="nil"/>
              <w:left w:val="single" w:sz="4" w:space="0" w:color="auto"/>
              <w:bottom w:val="nil"/>
              <w:right w:val="single" w:sz="4" w:space="0" w:color="auto"/>
            </w:tcBorders>
            <w:vAlign w:val="center"/>
          </w:tcPr>
          <w:p w:rsidR="00DF73C5" w:rsidRPr="00EB6454" w:rsidRDefault="00DF73C5" w:rsidP="001A1E31">
            <w:pPr>
              <w:pStyle w:val="TextoMichelin"/>
              <w:ind w:left="299"/>
              <w:jc w:val="left"/>
              <w:rPr>
                <w:rFonts w:cs="Arial"/>
                <w:sz w:val="20"/>
              </w:rPr>
            </w:pPr>
            <w:r>
              <w:rPr>
                <w:lang w:val="pt"/>
              </w:rPr>
              <w:t xml:space="preserve">o </w:t>
            </w:r>
            <w:r>
              <w:rPr>
                <w:rFonts w:cs="Arial"/>
                <w:sz w:val="20"/>
                <w:lang w:val="pt"/>
              </w:rPr>
              <w:t>(Cozinha excecional que justifica por si só a viagem)</w:t>
            </w:r>
          </w:p>
        </w:tc>
        <w:tc>
          <w:tcPr>
            <w:tcW w:w="2323" w:type="dxa"/>
            <w:tcBorders>
              <w:top w:val="nil"/>
              <w:left w:val="single" w:sz="4" w:space="0" w:color="auto"/>
              <w:bottom w:val="nil"/>
              <w:right w:val="single" w:sz="4" w:space="0" w:color="auto"/>
            </w:tcBorders>
            <w:vAlign w:val="center"/>
          </w:tcPr>
          <w:p w:rsidR="00DF73C5" w:rsidRPr="00EB6454" w:rsidRDefault="00DF73C5" w:rsidP="006F0EA3">
            <w:pPr>
              <w:pStyle w:val="TextoMichelin"/>
              <w:jc w:val="right"/>
              <w:rPr>
                <w:rFonts w:cs="Arial"/>
              </w:rPr>
            </w:pPr>
            <w:r>
              <w:rPr>
                <w:rFonts w:cs="Arial"/>
                <w:b/>
                <w:bCs/>
                <w:lang w:val="pt"/>
              </w:rPr>
              <w:t>6</w:t>
            </w:r>
          </w:p>
        </w:tc>
      </w:tr>
      <w:tr w:rsidR="00DF73C5" w:rsidRPr="00EB6454" w:rsidTr="000152EF">
        <w:trPr>
          <w:trHeight w:val="446"/>
          <w:jc w:val="center"/>
        </w:trPr>
        <w:tc>
          <w:tcPr>
            <w:tcW w:w="6240" w:type="dxa"/>
            <w:tcBorders>
              <w:top w:val="nil"/>
              <w:left w:val="single" w:sz="4" w:space="0" w:color="auto"/>
              <w:bottom w:val="nil"/>
              <w:right w:val="single" w:sz="4" w:space="0" w:color="auto"/>
            </w:tcBorders>
            <w:vAlign w:val="center"/>
          </w:tcPr>
          <w:p w:rsidR="00DF73C5" w:rsidRPr="00EB6454" w:rsidRDefault="00DF73C5" w:rsidP="001A1E31">
            <w:pPr>
              <w:pStyle w:val="TextoMichelin"/>
              <w:ind w:left="299"/>
              <w:jc w:val="left"/>
              <w:rPr>
                <w:rFonts w:cs="Arial"/>
              </w:rPr>
            </w:pPr>
            <w:r>
              <w:rPr>
                <w:rFonts w:ascii="Annuels" w:hAnsi="Annuels"/>
                <w:color w:val="FF0000"/>
                <w:sz w:val="28"/>
                <w:szCs w:val="28"/>
                <w:lang w:val="pt"/>
              </w:rPr>
              <w:t>n</w:t>
            </w:r>
            <w:r>
              <w:rPr>
                <w:lang w:val="pt"/>
              </w:rPr>
              <w:t xml:space="preserve">      </w:t>
            </w:r>
            <w:r>
              <w:rPr>
                <w:sz w:val="20"/>
                <w:lang w:val="pt"/>
              </w:rPr>
              <w:t>(Uma excelente cozinha que merece um desvio no caminho)</w:t>
            </w:r>
          </w:p>
        </w:tc>
        <w:tc>
          <w:tcPr>
            <w:tcW w:w="2323" w:type="dxa"/>
            <w:tcBorders>
              <w:top w:val="nil"/>
              <w:left w:val="single" w:sz="4" w:space="0" w:color="auto"/>
              <w:bottom w:val="nil"/>
              <w:right w:val="single" w:sz="4" w:space="0" w:color="auto"/>
            </w:tcBorders>
            <w:vAlign w:val="center"/>
          </w:tcPr>
          <w:p w:rsidR="00DF73C5" w:rsidRPr="00EB6454" w:rsidRDefault="00DF73C5" w:rsidP="006F0EA3">
            <w:pPr>
              <w:pStyle w:val="TextoMichelin"/>
              <w:jc w:val="right"/>
              <w:rPr>
                <w:rFonts w:cs="Arial"/>
                <w:b/>
              </w:rPr>
            </w:pPr>
            <w:r>
              <w:rPr>
                <w:rFonts w:cs="Arial"/>
                <w:b/>
                <w:bCs/>
                <w:lang w:val="pt"/>
              </w:rPr>
              <w:t>9</w:t>
            </w:r>
          </w:p>
        </w:tc>
      </w:tr>
      <w:tr w:rsidR="00DF73C5" w:rsidRPr="00EB6454" w:rsidTr="008B0555">
        <w:trPr>
          <w:jc w:val="center"/>
        </w:trPr>
        <w:tc>
          <w:tcPr>
            <w:tcW w:w="6240" w:type="dxa"/>
            <w:tcBorders>
              <w:top w:val="nil"/>
              <w:left w:val="single" w:sz="4" w:space="0" w:color="auto"/>
              <w:bottom w:val="nil"/>
              <w:right w:val="single" w:sz="4" w:space="0" w:color="auto"/>
            </w:tcBorders>
          </w:tcPr>
          <w:p w:rsidR="00DF73C5" w:rsidRPr="00EB6454" w:rsidRDefault="00DF73C5" w:rsidP="005F34BD">
            <w:pPr>
              <w:pStyle w:val="Default"/>
              <w:tabs>
                <w:tab w:val="left" w:pos="5454"/>
              </w:tabs>
              <w:ind w:left="299" w:right="570"/>
              <w:rPr>
                <w:rFonts w:ascii="Arial" w:eastAsia="Times" w:hAnsi="Arial" w:cs="Times New Roman"/>
                <w:color w:val="auto"/>
                <w:sz w:val="20"/>
              </w:rPr>
            </w:pPr>
            <w:r>
              <w:rPr>
                <w:rFonts w:ascii="Annuels" w:eastAsia="Times" w:hAnsi="Annuels"/>
                <w:color w:val="FF0000"/>
                <w:sz w:val="28"/>
                <w:szCs w:val="28"/>
                <w:lang w:val="pt"/>
              </w:rPr>
              <w:t xml:space="preserve">m </w:t>
            </w:r>
            <w:r>
              <w:rPr>
                <w:rFonts w:ascii="Arial" w:eastAsia="Times" w:hAnsi="Arial"/>
                <w:color w:val="auto"/>
                <w:sz w:val="20"/>
                <w:lang w:val="pt"/>
              </w:rPr>
              <w:t xml:space="preserve">         (Uma muito boa mesa na sua categoria)</w:t>
            </w:r>
          </w:p>
        </w:tc>
        <w:tc>
          <w:tcPr>
            <w:tcW w:w="2323" w:type="dxa"/>
            <w:tcBorders>
              <w:top w:val="nil"/>
              <w:left w:val="single" w:sz="4" w:space="0" w:color="auto"/>
              <w:bottom w:val="nil"/>
              <w:right w:val="single" w:sz="4" w:space="0" w:color="auto"/>
            </w:tcBorders>
            <w:vAlign w:val="center"/>
          </w:tcPr>
          <w:p w:rsidR="00DF73C5" w:rsidRPr="00EB6454" w:rsidRDefault="00DF73C5" w:rsidP="006F0EA3">
            <w:pPr>
              <w:pStyle w:val="TextoMichelin"/>
              <w:jc w:val="right"/>
              <w:rPr>
                <w:rFonts w:cs="Arial"/>
                <w:b/>
              </w:rPr>
            </w:pPr>
            <w:r>
              <w:rPr>
                <w:rFonts w:cs="Arial"/>
                <w:b/>
                <w:bCs/>
                <w:lang w:val="pt"/>
              </w:rPr>
              <w:t>58</w:t>
            </w:r>
          </w:p>
        </w:tc>
      </w:tr>
      <w:tr w:rsidR="003F752E" w:rsidRPr="00EB6454" w:rsidTr="00E875BA">
        <w:trPr>
          <w:jc w:val="center"/>
        </w:trPr>
        <w:tc>
          <w:tcPr>
            <w:tcW w:w="6240" w:type="dxa"/>
            <w:tcBorders>
              <w:top w:val="nil"/>
              <w:left w:val="single" w:sz="4" w:space="0" w:color="auto"/>
              <w:bottom w:val="nil"/>
              <w:right w:val="single" w:sz="4" w:space="0" w:color="auto"/>
            </w:tcBorders>
            <w:vAlign w:val="center"/>
          </w:tcPr>
          <w:p w:rsidR="003F752E" w:rsidRPr="00EB6454" w:rsidRDefault="00DF73C5" w:rsidP="001A1E31">
            <w:pPr>
              <w:pStyle w:val="TextoMichelin"/>
              <w:spacing w:after="0"/>
              <w:ind w:left="299"/>
              <w:jc w:val="left"/>
              <w:rPr>
                <w:sz w:val="20"/>
              </w:rPr>
            </w:pPr>
            <w:r>
              <w:rPr>
                <w:sz w:val="20"/>
                <w:lang w:val="pt"/>
              </w:rPr>
              <w:t>Tipos de cozinhas dos restaurantes com estrela</w:t>
            </w:r>
          </w:p>
        </w:tc>
        <w:tc>
          <w:tcPr>
            <w:tcW w:w="2323" w:type="dxa"/>
            <w:tcBorders>
              <w:top w:val="nil"/>
              <w:left w:val="single" w:sz="4" w:space="0" w:color="auto"/>
              <w:bottom w:val="nil"/>
              <w:right w:val="single" w:sz="4" w:space="0" w:color="auto"/>
            </w:tcBorders>
            <w:vAlign w:val="center"/>
          </w:tcPr>
          <w:p w:rsidR="003F752E" w:rsidRPr="00EB6454" w:rsidRDefault="008B0555" w:rsidP="006F0EA3">
            <w:pPr>
              <w:pStyle w:val="TextoMichelin"/>
              <w:jc w:val="right"/>
              <w:rPr>
                <w:rFonts w:cs="Arial"/>
                <w:b/>
              </w:rPr>
            </w:pPr>
            <w:r>
              <w:rPr>
                <w:rFonts w:cs="Arial"/>
                <w:lang w:val="pt"/>
              </w:rPr>
              <w:br/>
            </w:r>
            <w:r>
              <w:rPr>
                <w:rFonts w:cs="Arial"/>
                <w:b/>
                <w:bCs/>
                <w:lang w:val="pt"/>
              </w:rPr>
              <w:t>18</w:t>
            </w:r>
          </w:p>
        </w:tc>
      </w:tr>
      <w:tr w:rsidR="003F752E" w:rsidRPr="00EB6454" w:rsidTr="00E875BA">
        <w:trPr>
          <w:jc w:val="center"/>
        </w:trPr>
        <w:tc>
          <w:tcPr>
            <w:tcW w:w="6240" w:type="dxa"/>
            <w:tcBorders>
              <w:top w:val="nil"/>
              <w:bottom w:val="nil"/>
            </w:tcBorders>
            <w:vAlign w:val="center"/>
          </w:tcPr>
          <w:p w:rsidR="003F752E" w:rsidRPr="00EB6454" w:rsidRDefault="00B53244" w:rsidP="00D14731">
            <w:pPr>
              <w:pStyle w:val="TextoMichelin"/>
              <w:spacing w:after="120"/>
              <w:ind w:left="301"/>
              <w:jc w:val="left"/>
              <w:rPr>
                <w:rFonts w:cs="Arial"/>
              </w:rPr>
            </w:pPr>
            <w:r>
              <w:rPr>
                <w:sz w:val="20"/>
                <w:lang w:val="pt"/>
              </w:rPr>
              <w:t>Tipos de cozinha da seleção</w:t>
            </w:r>
          </w:p>
        </w:tc>
        <w:tc>
          <w:tcPr>
            <w:tcW w:w="2323" w:type="dxa"/>
            <w:tcBorders>
              <w:top w:val="nil"/>
              <w:bottom w:val="nil"/>
            </w:tcBorders>
            <w:vAlign w:val="center"/>
          </w:tcPr>
          <w:p w:rsidR="003F752E" w:rsidRPr="00EB6454" w:rsidRDefault="00B53244" w:rsidP="006F0EA3">
            <w:pPr>
              <w:pStyle w:val="TextoMichelin"/>
              <w:jc w:val="right"/>
              <w:rPr>
                <w:rFonts w:cs="Arial"/>
                <w:b/>
              </w:rPr>
            </w:pPr>
            <w:r>
              <w:rPr>
                <w:rFonts w:cs="Arial"/>
                <w:b/>
                <w:bCs/>
                <w:lang w:val="pt"/>
              </w:rPr>
              <w:t>60</w:t>
            </w:r>
          </w:p>
        </w:tc>
      </w:tr>
      <w:tr w:rsidR="00B53244" w:rsidRPr="00EB6454" w:rsidTr="00E875BA">
        <w:trPr>
          <w:jc w:val="center"/>
        </w:trPr>
        <w:tc>
          <w:tcPr>
            <w:tcW w:w="6240" w:type="dxa"/>
            <w:tcBorders>
              <w:top w:val="nil"/>
            </w:tcBorders>
            <w:vAlign w:val="center"/>
          </w:tcPr>
          <w:p w:rsidR="00B53244" w:rsidRPr="00EB6454" w:rsidRDefault="00B53244" w:rsidP="001A1E31">
            <w:pPr>
              <w:pStyle w:val="TextoMichelin"/>
              <w:ind w:left="299"/>
              <w:jc w:val="left"/>
              <w:rPr>
                <w:sz w:val="20"/>
              </w:rPr>
            </w:pPr>
            <w:r>
              <w:rPr>
                <w:sz w:val="20"/>
                <w:lang w:val="pt"/>
              </w:rPr>
              <w:t xml:space="preserve">Restaurantes que oferecem um menu por menos de 25 $ </w:t>
            </w:r>
            <w:r>
              <w:rPr>
                <w:rFonts w:ascii="Annuels" w:hAnsi="Annuels"/>
                <w:color w:val="FF0000"/>
                <w:sz w:val="24"/>
                <w:lang w:val="pt"/>
              </w:rPr>
              <w:t>|</w:t>
            </w:r>
          </w:p>
        </w:tc>
        <w:tc>
          <w:tcPr>
            <w:tcW w:w="2323" w:type="dxa"/>
            <w:tcBorders>
              <w:top w:val="nil"/>
            </w:tcBorders>
            <w:vAlign w:val="center"/>
          </w:tcPr>
          <w:p w:rsidR="00B53244" w:rsidRPr="00EB6454" w:rsidRDefault="002D4604" w:rsidP="006F0EA3">
            <w:pPr>
              <w:pStyle w:val="TextoMichelin"/>
              <w:jc w:val="right"/>
              <w:rPr>
                <w:rFonts w:cs="Arial"/>
                <w:b/>
              </w:rPr>
            </w:pPr>
            <w:r>
              <w:rPr>
                <w:rFonts w:cs="Arial"/>
                <w:b/>
                <w:bCs/>
                <w:lang w:val="pt"/>
              </w:rPr>
              <w:t>131</w:t>
            </w:r>
          </w:p>
        </w:tc>
      </w:tr>
    </w:tbl>
    <w:p w:rsidR="006F0EA3" w:rsidRPr="00EB6454" w:rsidRDefault="006F0EA3" w:rsidP="00BB38D2"/>
    <w:p w:rsidR="006F0EA3" w:rsidRPr="00EB6454" w:rsidRDefault="006F0EA3" w:rsidP="00BB38D2"/>
    <w:p w:rsidR="00572B3C" w:rsidRPr="00EB6454" w:rsidRDefault="00572B3C" w:rsidP="00BB38D2"/>
    <w:p w:rsidR="004E5F03" w:rsidRPr="00EB6454" w:rsidRDefault="004E5F03" w:rsidP="004E5F03">
      <w:pPr>
        <w:pStyle w:val="TITULARMICHELIN"/>
        <w:spacing w:line="240" w:lineRule="auto"/>
        <w:jc w:val="center"/>
        <w:rPr>
          <w:rFonts w:eastAsia="Times New Roman"/>
          <w:szCs w:val="20"/>
        </w:rPr>
      </w:pPr>
      <w:r>
        <w:rPr>
          <w:rFonts w:eastAsia="Times New Roman"/>
          <w:bCs/>
          <w:szCs w:val="20"/>
          <w:lang w:val="pt"/>
        </w:rPr>
        <w:t xml:space="preserve">O guia MICHELIN </w:t>
      </w:r>
      <w:r>
        <w:rPr>
          <w:rFonts w:eastAsia="Times New Roman"/>
          <w:bCs/>
          <w:i/>
          <w:iCs/>
          <w:szCs w:val="20"/>
          <w:lang w:val="pt"/>
        </w:rPr>
        <w:t>New York</w:t>
      </w:r>
      <w:r>
        <w:rPr>
          <w:rFonts w:eastAsia="Times New Roman"/>
          <w:bCs/>
          <w:szCs w:val="20"/>
          <w:lang w:val="pt"/>
        </w:rPr>
        <w:t xml:space="preserve"> 2015:</w:t>
      </w:r>
      <w:r>
        <w:rPr>
          <w:rFonts w:eastAsia="Times New Roman"/>
          <w:b w:val="0"/>
          <w:szCs w:val="20"/>
          <w:lang w:val="pt"/>
        </w:rPr>
        <w:br/>
      </w:r>
      <w:r>
        <w:rPr>
          <w:rFonts w:eastAsia="Times New Roman"/>
          <w:bCs/>
          <w:szCs w:val="20"/>
          <w:lang w:val="pt"/>
        </w:rPr>
        <w:t>Restaurantes com estrela</w:t>
      </w:r>
    </w:p>
    <w:p w:rsidR="003F5016" w:rsidRPr="00EB6454" w:rsidRDefault="003F5016" w:rsidP="003F5016">
      <w:pPr>
        <w:pStyle w:val="TITULARMICHELIN"/>
        <w:spacing w:line="240" w:lineRule="auto"/>
        <w:jc w:val="center"/>
        <w:outlineLvl w:val="0"/>
        <w:rPr>
          <w:rFonts w:ascii="Arial" w:hAnsi="Arial"/>
          <w:color w:val="auto"/>
          <w:sz w:val="21"/>
        </w:rPr>
      </w:pPr>
    </w:p>
    <w:p w:rsidR="003F5016" w:rsidRPr="00EB6454" w:rsidRDefault="00F02185" w:rsidP="003F5016">
      <w:pPr>
        <w:pStyle w:val="TITULARMICHELIN"/>
        <w:spacing w:line="240" w:lineRule="auto"/>
        <w:jc w:val="center"/>
        <w:outlineLvl w:val="0"/>
        <w:rPr>
          <w:sz w:val="32"/>
        </w:rPr>
      </w:pPr>
      <w:r>
        <w:rPr>
          <w:rFonts w:ascii="Arial" w:hAnsi="Arial"/>
          <w:bCs/>
          <w:color w:val="auto"/>
          <w:sz w:val="21"/>
          <w:lang w:val="pt"/>
        </w:rPr>
        <w:t xml:space="preserve">Novas estrelas 2015  </w:t>
      </w:r>
      <w:r>
        <w:rPr>
          <w:rFonts w:ascii="Arial" w:hAnsi="Arial"/>
          <w:bCs/>
          <w:i/>
          <w:iCs/>
          <w:color w:val="FF0000"/>
          <w:sz w:val="21"/>
          <w:lang w:val="pt"/>
        </w:rPr>
        <w:t>N</w:t>
      </w:r>
    </w:p>
    <w:p w:rsidR="004E5F03" w:rsidRPr="00EB6454" w:rsidRDefault="004E5F03" w:rsidP="004E5F03">
      <w:pPr>
        <w:pStyle w:val="Default"/>
        <w:ind w:left="567" w:right="725" w:hanging="567"/>
        <w:jc w:val="center"/>
        <w:rPr>
          <w:rFonts w:ascii="Annuels" w:hAnsi="Annuels"/>
          <w:color w:val="FF0000"/>
          <w:sz w:val="40"/>
        </w:rPr>
      </w:pPr>
    </w:p>
    <w:p w:rsidR="004E5F03" w:rsidRPr="00115A77" w:rsidRDefault="004E5F03" w:rsidP="004E5F03">
      <w:pPr>
        <w:pStyle w:val="Default"/>
        <w:ind w:left="567" w:right="725" w:hanging="567"/>
        <w:rPr>
          <w:rFonts w:ascii="Annuels" w:hAnsi="Annuels"/>
          <w:color w:val="FF0000"/>
          <w:sz w:val="72"/>
        </w:rPr>
      </w:pPr>
      <w:r w:rsidRPr="00115A77">
        <w:rPr>
          <w:rFonts w:ascii="Annuels" w:hAnsi="Annuels"/>
          <w:color w:val="FF0000"/>
          <w:sz w:val="72"/>
          <w:lang w:val="pt"/>
        </w:rPr>
        <w:t>o</w:t>
      </w:r>
    </w:p>
    <w:p w:rsidR="004E5F03" w:rsidRPr="00115A77" w:rsidRDefault="004E5F03" w:rsidP="000D0161">
      <w:pPr>
        <w:pStyle w:val="Default"/>
        <w:ind w:left="567" w:right="725" w:hanging="567"/>
        <w:rPr>
          <w:rFonts w:ascii="Arial" w:hAnsi="Arial"/>
          <w:b/>
          <w:color w:val="auto"/>
          <w:sz w:val="20"/>
        </w:rPr>
      </w:pPr>
    </w:p>
    <w:p w:rsidR="004E5F03" w:rsidRPr="00115A77" w:rsidRDefault="004E5F03" w:rsidP="004E5F03">
      <w:pPr>
        <w:pStyle w:val="Default"/>
        <w:ind w:left="567" w:right="725" w:hanging="567"/>
        <w:rPr>
          <w:rFonts w:ascii="Arial" w:hAnsi="Arial"/>
          <w:b/>
          <w:color w:val="auto"/>
          <w:sz w:val="21"/>
        </w:rPr>
      </w:pPr>
      <w:r w:rsidRPr="00115A77">
        <w:rPr>
          <w:rFonts w:ascii="Arial" w:hAnsi="Arial"/>
          <w:b/>
          <w:bCs/>
          <w:color w:val="auto"/>
          <w:sz w:val="21"/>
          <w:lang w:val="pt"/>
        </w:rPr>
        <w:t xml:space="preserve">     Cozinha excecional que justifica por si só a viagem</w:t>
      </w:r>
    </w:p>
    <w:p w:rsidR="004E5F03" w:rsidRPr="00115A77" w:rsidRDefault="004E5F03" w:rsidP="004E5F03">
      <w:pPr>
        <w:pStyle w:val="Default"/>
        <w:ind w:left="567" w:right="725" w:hanging="567"/>
        <w:rPr>
          <w:rFonts w:ascii="Arial" w:hAnsi="Arial" w:cs="Arial"/>
          <w:sz w:val="20"/>
        </w:rPr>
      </w:pPr>
      <w:r w:rsidRPr="00115A77">
        <w:rPr>
          <w:rFonts w:ascii="Arial" w:hAnsi="Arial"/>
          <w:b/>
          <w:bCs/>
          <w:color w:val="auto"/>
          <w:sz w:val="21"/>
          <w:lang w:val="pt"/>
        </w:rPr>
        <w:t xml:space="preserve">     </w:t>
      </w:r>
      <w:r w:rsidRPr="00115A77">
        <w:rPr>
          <w:rFonts w:ascii="Arial" w:hAnsi="Arial"/>
          <w:sz w:val="20"/>
          <w:lang w:val="pt"/>
        </w:rPr>
        <w:t xml:space="preserve">     </w:t>
      </w:r>
    </w:p>
    <w:tbl>
      <w:tblPr>
        <w:tblW w:w="8504" w:type="dxa"/>
        <w:jc w:val="center"/>
        <w:tblLook w:val="0000" w:firstRow="0" w:lastRow="0" w:firstColumn="0" w:lastColumn="0" w:noHBand="0" w:noVBand="0"/>
      </w:tblPr>
      <w:tblGrid>
        <w:gridCol w:w="1817"/>
        <w:gridCol w:w="1818"/>
        <w:gridCol w:w="2116"/>
        <w:gridCol w:w="1061"/>
        <w:gridCol w:w="1692"/>
      </w:tblGrid>
      <w:tr w:rsidR="004E5F03" w:rsidRPr="00115A77" w:rsidTr="000931C2">
        <w:trPr>
          <w:trHeight w:val="443"/>
          <w:jc w:val="center"/>
        </w:trPr>
        <w:tc>
          <w:tcPr>
            <w:tcW w:w="1840" w:type="dxa"/>
            <w:tcBorders>
              <w:top w:val="single" w:sz="4" w:space="0" w:color="000000"/>
              <w:left w:val="single" w:sz="4" w:space="0" w:color="000000"/>
              <w:bottom w:val="single" w:sz="4" w:space="0" w:color="000000"/>
              <w:right w:val="single" w:sz="4" w:space="0" w:color="000000"/>
            </w:tcBorders>
          </w:tcPr>
          <w:p w:rsidR="004E5F03" w:rsidRPr="00115A77" w:rsidRDefault="004E5F03" w:rsidP="000931C2">
            <w:pPr>
              <w:pStyle w:val="Default"/>
              <w:ind w:left="567" w:hanging="567"/>
              <w:rPr>
                <w:rFonts w:ascii="Arial" w:hAnsi="Arial" w:cs="Arial"/>
                <w:sz w:val="20"/>
              </w:rPr>
            </w:pPr>
            <w:r w:rsidRPr="00115A77">
              <w:rPr>
                <w:rFonts w:ascii="Arial" w:hAnsi="Arial" w:cs="Arial"/>
                <w:b/>
                <w:bCs/>
                <w:sz w:val="20"/>
                <w:lang w:val="pt"/>
              </w:rPr>
              <w:t>Distrito</w:t>
            </w:r>
          </w:p>
        </w:tc>
        <w:tc>
          <w:tcPr>
            <w:tcW w:w="1842" w:type="dxa"/>
            <w:tcBorders>
              <w:top w:val="single" w:sz="4" w:space="0" w:color="000000"/>
              <w:left w:val="single" w:sz="4" w:space="0" w:color="000000"/>
              <w:bottom w:val="single" w:sz="4" w:space="0" w:color="000000"/>
              <w:right w:val="single" w:sz="4" w:space="0" w:color="000000"/>
            </w:tcBorders>
          </w:tcPr>
          <w:p w:rsidR="004E5F03" w:rsidRPr="00115A77" w:rsidRDefault="004E5F03" w:rsidP="000931C2">
            <w:pPr>
              <w:pStyle w:val="Default"/>
              <w:ind w:left="567" w:hanging="567"/>
              <w:rPr>
                <w:rFonts w:ascii="Arial" w:hAnsi="Arial" w:cs="Arial"/>
                <w:b/>
                <w:bCs/>
                <w:sz w:val="20"/>
              </w:rPr>
            </w:pPr>
            <w:r w:rsidRPr="00115A77">
              <w:rPr>
                <w:rFonts w:ascii="Arial" w:hAnsi="Arial" w:cs="Arial"/>
                <w:b/>
                <w:bCs/>
                <w:sz w:val="20"/>
                <w:lang w:val="pt"/>
              </w:rPr>
              <w:t>Bairro</w:t>
            </w:r>
          </w:p>
        </w:tc>
        <w:tc>
          <w:tcPr>
            <w:tcW w:w="2127" w:type="dxa"/>
            <w:tcBorders>
              <w:top w:val="single" w:sz="4" w:space="0" w:color="000000"/>
              <w:left w:val="single" w:sz="4" w:space="0" w:color="000000"/>
              <w:bottom w:val="single" w:sz="4" w:space="0" w:color="000000"/>
              <w:right w:val="single" w:sz="4" w:space="0" w:color="auto"/>
            </w:tcBorders>
          </w:tcPr>
          <w:p w:rsidR="004E5F03" w:rsidRPr="00115A77" w:rsidRDefault="004E5F03" w:rsidP="000931C2">
            <w:pPr>
              <w:pStyle w:val="Default"/>
              <w:ind w:left="567" w:hanging="567"/>
              <w:rPr>
                <w:rFonts w:ascii="Arial" w:hAnsi="Arial" w:cs="Arial"/>
                <w:b/>
                <w:bCs/>
                <w:sz w:val="20"/>
              </w:rPr>
            </w:pPr>
            <w:r w:rsidRPr="00115A77">
              <w:rPr>
                <w:rFonts w:ascii="Arial" w:hAnsi="Arial" w:cs="Arial"/>
                <w:b/>
                <w:bCs/>
                <w:sz w:val="20"/>
                <w:lang w:val="pt"/>
              </w:rPr>
              <w:t>Estabelecimento</w:t>
            </w:r>
          </w:p>
        </w:tc>
        <w:tc>
          <w:tcPr>
            <w:tcW w:w="992" w:type="dxa"/>
            <w:tcBorders>
              <w:top w:val="single" w:sz="4" w:space="0" w:color="000000"/>
              <w:left w:val="single" w:sz="4" w:space="0" w:color="auto"/>
              <w:bottom w:val="single" w:sz="4" w:space="0" w:color="000000"/>
              <w:right w:val="single" w:sz="4" w:space="0" w:color="auto"/>
            </w:tcBorders>
          </w:tcPr>
          <w:p w:rsidR="004E5F03" w:rsidRPr="00115A77" w:rsidRDefault="004E5F03" w:rsidP="000931C2">
            <w:pPr>
              <w:pStyle w:val="Default"/>
              <w:rPr>
                <w:rFonts w:ascii="Arial" w:hAnsi="Arial" w:cs="Arial"/>
                <w:b/>
                <w:bCs/>
                <w:sz w:val="20"/>
              </w:rPr>
            </w:pPr>
            <w:r w:rsidRPr="00115A77">
              <w:rPr>
                <w:rFonts w:ascii="Arial" w:hAnsi="Arial" w:cs="Arial"/>
                <w:b/>
                <w:bCs/>
                <w:sz w:val="20"/>
                <w:lang w:val="pt"/>
              </w:rPr>
              <w:t>Conforto</w:t>
            </w:r>
          </w:p>
        </w:tc>
        <w:tc>
          <w:tcPr>
            <w:tcW w:w="1703" w:type="dxa"/>
            <w:tcBorders>
              <w:top w:val="single" w:sz="4" w:space="0" w:color="000000"/>
              <w:left w:val="single" w:sz="4" w:space="0" w:color="auto"/>
              <w:bottom w:val="single" w:sz="4" w:space="0" w:color="000000"/>
              <w:right w:val="single" w:sz="4" w:space="0" w:color="000000"/>
            </w:tcBorders>
          </w:tcPr>
          <w:p w:rsidR="004E5F03" w:rsidRPr="00115A77" w:rsidRDefault="004E5F03" w:rsidP="000931C2">
            <w:pPr>
              <w:pStyle w:val="Default"/>
              <w:rPr>
                <w:rFonts w:ascii="Arial" w:hAnsi="Arial" w:cs="Arial"/>
                <w:sz w:val="20"/>
                <w:szCs w:val="20"/>
              </w:rPr>
            </w:pPr>
            <w:r w:rsidRPr="00115A77">
              <w:rPr>
                <w:rFonts w:ascii="Arial" w:hAnsi="Arial" w:cs="Arial"/>
                <w:b/>
                <w:bCs/>
                <w:sz w:val="20"/>
                <w:lang w:val="pt"/>
              </w:rPr>
              <w:t>Chefe</w:t>
            </w:r>
          </w:p>
        </w:tc>
      </w:tr>
      <w:tr w:rsidR="007D75B7" w:rsidRPr="00115A77" w:rsidTr="000931C2">
        <w:trPr>
          <w:trHeight w:val="635"/>
          <w:jc w:val="center"/>
        </w:trPr>
        <w:tc>
          <w:tcPr>
            <w:tcW w:w="1840"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lang w:val="pt"/>
              </w:rPr>
              <w:t>Brooklyn</w:t>
            </w:r>
          </w:p>
        </w:tc>
        <w:tc>
          <w:tcPr>
            <w:tcW w:w="1842"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p>
        </w:tc>
        <w:tc>
          <w:tcPr>
            <w:tcW w:w="2127" w:type="dxa"/>
            <w:tcBorders>
              <w:top w:val="single" w:sz="4" w:space="0" w:color="000000"/>
              <w:left w:val="single" w:sz="4" w:space="0" w:color="000000"/>
              <w:bottom w:val="single" w:sz="4" w:space="0" w:color="000000"/>
              <w:right w:val="single" w:sz="4" w:space="0" w:color="auto"/>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Chef's Table at Brooklyn Fare</w:t>
            </w:r>
          </w:p>
        </w:tc>
        <w:tc>
          <w:tcPr>
            <w:tcW w:w="992" w:type="dxa"/>
            <w:tcBorders>
              <w:top w:val="single" w:sz="4" w:space="0" w:color="000000"/>
              <w:left w:val="single" w:sz="4" w:space="0" w:color="auto"/>
              <w:bottom w:val="single" w:sz="4" w:space="0" w:color="000000"/>
              <w:right w:val="single" w:sz="4" w:space="0" w:color="auto"/>
            </w:tcBorders>
          </w:tcPr>
          <w:p w:rsidR="007D75B7" w:rsidRPr="00115A77" w:rsidRDefault="007D75B7" w:rsidP="000931C2">
            <w:pPr>
              <w:rPr>
                <w:rFonts w:ascii="Annuels" w:hAnsi="Annuels" w:cs="Calibri"/>
                <w:sz w:val="28"/>
                <w:szCs w:val="16"/>
              </w:rPr>
            </w:pPr>
            <w:r w:rsidRPr="00115A77">
              <w:rPr>
                <w:rFonts w:ascii="Annuels" w:hAnsi="Annuels" w:cs="Calibri"/>
                <w:sz w:val="28"/>
                <w:szCs w:val="16"/>
              </w:rPr>
              <w:t>ó</w:t>
            </w:r>
          </w:p>
        </w:tc>
        <w:tc>
          <w:tcPr>
            <w:tcW w:w="1703" w:type="dxa"/>
            <w:tcBorders>
              <w:top w:val="single" w:sz="4" w:space="0" w:color="000000"/>
              <w:left w:val="single" w:sz="4" w:space="0" w:color="auto"/>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César Ramirez</w:t>
            </w:r>
          </w:p>
        </w:tc>
      </w:tr>
      <w:tr w:rsidR="007D75B7" w:rsidRPr="00115A77" w:rsidTr="000931C2">
        <w:trPr>
          <w:trHeight w:val="773"/>
          <w:jc w:val="center"/>
        </w:trPr>
        <w:tc>
          <w:tcPr>
            <w:tcW w:w="1840"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842"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Gramercy, Flatiron &amp; Union Square</w:t>
            </w:r>
          </w:p>
        </w:tc>
        <w:tc>
          <w:tcPr>
            <w:tcW w:w="2127" w:type="dxa"/>
            <w:tcBorders>
              <w:top w:val="single" w:sz="4" w:space="0" w:color="000000"/>
              <w:left w:val="single" w:sz="4" w:space="0" w:color="000000"/>
              <w:bottom w:val="single" w:sz="4" w:space="0" w:color="000000"/>
              <w:right w:val="single" w:sz="4" w:space="0" w:color="auto"/>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Eleven Madison Park</w:t>
            </w:r>
          </w:p>
        </w:tc>
        <w:tc>
          <w:tcPr>
            <w:tcW w:w="992" w:type="dxa"/>
            <w:tcBorders>
              <w:top w:val="single" w:sz="4" w:space="0" w:color="000000"/>
              <w:left w:val="single" w:sz="4" w:space="0" w:color="auto"/>
              <w:bottom w:val="single" w:sz="4" w:space="0" w:color="000000"/>
              <w:right w:val="single" w:sz="4" w:space="0" w:color="auto"/>
            </w:tcBorders>
          </w:tcPr>
          <w:p w:rsidR="007D75B7" w:rsidRPr="00115A77" w:rsidRDefault="007D75B7" w:rsidP="000931C2">
            <w:pPr>
              <w:rPr>
                <w:rFonts w:ascii="Annuels" w:hAnsi="Annuels" w:cs="Calibri"/>
                <w:sz w:val="28"/>
                <w:szCs w:val="16"/>
              </w:rPr>
            </w:pPr>
            <w:r w:rsidRPr="00115A77">
              <w:rPr>
                <w:rFonts w:ascii="Annuels" w:hAnsi="Annuels" w:cs="Calibri"/>
                <w:sz w:val="28"/>
                <w:szCs w:val="16"/>
              </w:rPr>
              <w:t>õ</w:t>
            </w:r>
          </w:p>
        </w:tc>
        <w:tc>
          <w:tcPr>
            <w:tcW w:w="1703" w:type="dxa"/>
            <w:tcBorders>
              <w:top w:val="single" w:sz="4" w:space="0" w:color="000000"/>
              <w:left w:val="single" w:sz="4" w:space="0" w:color="auto"/>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Daniel humm</w:t>
            </w:r>
          </w:p>
        </w:tc>
      </w:tr>
      <w:tr w:rsidR="007D75B7" w:rsidRPr="00115A77" w:rsidTr="000931C2">
        <w:trPr>
          <w:trHeight w:val="430"/>
          <w:jc w:val="center"/>
        </w:trPr>
        <w:tc>
          <w:tcPr>
            <w:tcW w:w="1840"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842"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Upper West Side</w:t>
            </w:r>
          </w:p>
        </w:tc>
        <w:tc>
          <w:tcPr>
            <w:tcW w:w="2127" w:type="dxa"/>
            <w:tcBorders>
              <w:top w:val="single" w:sz="4" w:space="0" w:color="000000"/>
              <w:left w:val="single" w:sz="4" w:space="0" w:color="000000"/>
              <w:bottom w:val="single" w:sz="4" w:space="0" w:color="000000"/>
              <w:right w:val="single" w:sz="4" w:space="0" w:color="auto"/>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Jean-Georges</w:t>
            </w:r>
          </w:p>
        </w:tc>
        <w:tc>
          <w:tcPr>
            <w:tcW w:w="992" w:type="dxa"/>
            <w:tcBorders>
              <w:top w:val="single" w:sz="4" w:space="0" w:color="000000"/>
              <w:left w:val="single" w:sz="4" w:space="0" w:color="auto"/>
              <w:bottom w:val="single" w:sz="4" w:space="0" w:color="000000"/>
              <w:right w:val="single" w:sz="4" w:space="0" w:color="auto"/>
            </w:tcBorders>
          </w:tcPr>
          <w:p w:rsidR="007D75B7" w:rsidRPr="00115A77" w:rsidRDefault="007D75B7" w:rsidP="000931C2">
            <w:pPr>
              <w:rPr>
                <w:rFonts w:ascii="Annuels" w:hAnsi="Annuels" w:cs="Calibri"/>
                <w:sz w:val="28"/>
                <w:szCs w:val="16"/>
              </w:rPr>
            </w:pPr>
            <w:r w:rsidRPr="00115A77">
              <w:rPr>
                <w:rFonts w:ascii="Annuels" w:hAnsi="Annuels" w:cs="Calibri"/>
                <w:sz w:val="28"/>
                <w:szCs w:val="16"/>
              </w:rPr>
              <w:t>õ</w:t>
            </w:r>
          </w:p>
        </w:tc>
        <w:tc>
          <w:tcPr>
            <w:tcW w:w="1703" w:type="dxa"/>
            <w:tcBorders>
              <w:top w:val="single" w:sz="4" w:space="0" w:color="000000"/>
              <w:left w:val="single" w:sz="4" w:space="0" w:color="auto"/>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Jean-Georges Vongerichten</w:t>
            </w:r>
          </w:p>
        </w:tc>
      </w:tr>
      <w:tr w:rsidR="007D75B7" w:rsidRPr="00115A77" w:rsidTr="000931C2">
        <w:trPr>
          <w:trHeight w:val="515"/>
          <w:jc w:val="center"/>
        </w:trPr>
        <w:tc>
          <w:tcPr>
            <w:tcW w:w="1840"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lang w:val="pt"/>
              </w:rPr>
              <w:lastRenderedPageBreak/>
              <w:t>Manhattan</w:t>
            </w:r>
          </w:p>
        </w:tc>
        <w:tc>
          <w:tcPr>
            <w:tcW w:w="1842"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Midtown West</w:t>
            </w:r>
          </w:p>
        </w:tc>
        <w:tc>
          <w:tcPr>
            <w:tcW w:w="2127" w:type="dxa"/>
            <w:tcBorders>
              <w:top w:val="single" w:sz="4" w:space="0" w:color="000000"/>
              <w:left w:val="single" w:sz="4" w:space="0" w:color="000000"/>
              <w:bottom w:val="single" w:sz="4" w:space="0" w:color="000000"/>
              <w:right w:val="single" w:sz="4" w:space="0" w:color="auto"/>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Le Bernardin</w:t>
            </w:r>
          </w:p>
        </w:tc>
        <w:tc>
          <w:tcPr>
            <w:tcW w:w="992" w:type="dxa"/>
            <w:tcBorders>
              <w:top w:val="single" w:sz="4" w:space="0" w:color="000000"/>
              <w:left w:val="single" w:sz="4" w:space="0" w:color="auto"/>
              <w:bottom w:val="single" w:sz="4" w:space="0" w:color="000000"/>
              <w:right w:val="single" w:sz="4" w:space="0" w:color="auto"/>
            </w:tcBorders>
          </w:tcPr>
          <w:p w:rsidR="007D75B7" w:rsidRPr="00115A77" w:rsidRDefault="007D75B7" w:rsidP="000931C2">
            <w:pPr>
              <w:ind w:right="-20"/>
              <w:rPr>
                <w:rFonts w:ascii="Annuels" w:eastAsia="Annuels" w:hAnsi="Annuels" w:cs="Annuels"/>
                <w:sz w:val="28"/>
                <w:szCs w:val="28"/>
              </w:rPr>
            </w:pPr>
            <w:r w:rsidRPr="00115A77">
              <w:rPr>
                <w:rFonts w:ascii="Annuels" w:hAnsi="Annuels" w:cs="Calibri"/>
                <w:color w:val="FF0000"/>
                <w:sz w:val="28"/>
                <w:szCs w:val="28"/>
              </w:rPr>
              <w:t>õ</w:t>
            </w:r>
          </w:p>
        </w:tc>
        <w:tc>
          <w:tcPr>
            <w:tcW w:w="1703" w:type="dxa"/>
            <w:tcBorders>
              <w:top w:val="single" w:sz="4" w:space="0" w:color="000000"/>
              <w:left w:val="single" w:sz="4" w:space="0" w:color="auto"/>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Eric Ripert</w:t>
            </w:r>
          </w:p>
        </w:tc>
      </w:tr>
      <w:tr w:rsidR="007D75B7" w:rsidRPr="00115A77" w:rsidTr="000931C2">
        <w:trPr>
          <w:trHeight w:val="515"/>
          <w:jc w:val="center"/>
        </w:trPr>
        <w:tc>
          <w:tcPr>
            <w:tcW w:w="1840"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842"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Midtown West</w:t>
            </w:r>
          </w:p>
        </w:tc>
        <w:tc>
          <w:tcPr>
            <w:tcW w:w="2127" w:type="dxa"/>
            <w:tcBorders>
              <w:top w:val="single" w:sz="4" w:space="0" w:color="000000"/>
              <w:left w:val="single" w:sz="4" w:space="0" w:color="000000"/>
              <w:bottom w:val="single" w:sz="4" w:space="0" w:color="000000"/>
              <w:right w:val="single" w:sz="4" w:space="0" w:color="auto"/>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Masa</w:t>
            </w:r>
          </w:p>
        </w:tc>
        <w:tc>
          <w:tcPr>
            <w:tcW w:w="992" w:type="dxa"/>
            <w:tcBorders>
              <w:top w:val="single" w:sz="4" w:space="0" w:color="000000"/>
              <w:left w:val="single" w:sz="4" w:space="0" w:color="auto"/>
              <w:bottom w:val="single" w:sz="4" w:space="0" w:color="000000"/>
              <w:right w:val="single" w:sz="4" w:space="0" w:color="auto"/>
            </w:tcBorders>
          </w:tcPr>
          <w:p w:rsidR="007D75B7" w:rsidRPr="00115A77" w:rsidRDefault="007D75B7" w:rsidP="000931C2">
            <w:pPr>
              <w:spacing w:before="49"/>
              <w:ind w:right="-20"/>
              <w:rPr>
                <w:rFonts w:ascii="Annuels" w:eastAsia="Annuels" w:hAnsi="Annuels" w:cs="Annuels"/>
                <w:sz w:val="28"/>
                <w:szCs w:val="28"/>
              </w:rPr>
            </w:pPr>
            <w:r w:rsidRPr="00115A77">
              <w:rPr>
                <w:rFonts w:ascii="Annuels" w:hAnsi="Annuels" w:cs="Calibri"/>
                <w:color w:val="FF0000"/>
                <w:sz w:val="28"/>
                <w:szCs w:val="28"/>
              </w:rPr>
              <w:t>ó</w:t>
            </w:r>
          </w:p>
        </w:tc>
        <w:tc>
          <w:tcPr>
            <w:tcW w:w="1703" w:type="dxa"/>
            <w:tcBorders>
              <w:top w:val="single" w:sz="4" w:space="0" w:color="000000"/>
              <w:left w:val="single" w:sz="4" w:space="0" w:color="auto"/>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Masa Takayama</w:t>
            </w:r>
          </w:p>
        </w:tc>
      </w:tr>
      <w:tr w:rsidR="007D75B7" w:rsidRPr="00115A77" w:rsidTr="000931C2">
        <w:trPr>
          <w:trHeight w:val="515"/>
          <w:jc w:val="center"/>
        </w:trPr>
        <w:tc>
          <w:tcPr>
            <w:tcW w:w="1840"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842" w:type="dxa"/>
            <w:tcBorders>
              <w:top w:val="single" w:sz="4" w:space="0" w:color="000000"/>
              <w:left w:val="single" w:sz="4" w:space="0" w:color="000000"/>
              <w:bottom w:val="single" w:sz="4" w:space="0" w:color="000000"/>
              <w:right w:val="single" w:sz="4" w:space="0" w:color="000000"/>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Midtown West</w:t>
            </w:r>
          </w:p>
        </w:tc>
        <w:tc>
          <w:tcPr>
            <w:tcW w:w="2127" w:type="dxa"/>
            <w:tcBorders>
              <w:top w:val="single" w:sz="4" w:space="0" w:color="000000"/>
              <w:left w:val="single" w:sz="4" w:space="0" w:color="000000"/>
              <w:bottom w:val="single" w:sz="4" w:space="0" w:color="000000"/>
              <w:right w:val="single" w:sz="4" w:space="0" w:color="auto"/>
            </w:tcBorders>
          </w:tcPr>
          <w:p w:rsidR="007D75B7" w:rsidRPr="00115A77" w:rsidRDefault="007D75B7" w:rsidP="000931C2">
            <w:pPr>
              <w:spacing w:after="240"/>
              <w:rPr>
                <w:rFonts w:ascii="Arial" w:eastAsia="Times New Roman" w:hAnsi="Arial" w:cs="Arial"/>
                <w:sz w:val="20"/>
                <w:szCs w:val="20"/>
              </w:rPr>
            </w:pPr>
            <w:r w:rsidRPr="00115A77">
              <w:rPr>
                <w:rFonts w:ascii="Arial" w:eastAsia="Times New Roman" w:hAnsi="Arial" w:cs="Arial"/>
                <w:sz w:val="20"/>
                <w:szCs w:val="20"/>
              </w:rPr>
              <w:t>Per Se</w:t>
            </w:r>
          </w:p>
        </w:tc>
        <w:tc>
          <w:tcPr>
            <w:tcW w:w="992" w:type="dxa"/>
            <w:tcBorders>
              <w:top w:val="single" w:sz="4" w:space="0" w:color="000000"/>
              <w:left w:val="single" w:sz="4" w:space="0" w:color="auto"/>
              <w:bottom w:val="single" w:sz="4" w:space="0" w:color="000000"/>
              <w:right w:val="single" w:sz="4" w:space="0" w:color="auto"/>
            </w:tcBorders>
          </w:tcPr>
          <w:p w:rsidR="007D75B7" w:rsidRPr="00115A77" w:rsidRDefault="007D75B7" w:rsidP="000931C2">
            <w:pPr>
              <w:spacing w:before="51"/>
              <w:ind w:right="-20"/>
              <w:rPr>
                <w:rFonts w:ascii="Annuels" w:eastAsia="Annuels" w:hAnsi="Annuels" w:cs="Annuels"/>
                <w:sz w:val="28"/>
                <w:szCs w:val="28"/>
              </w:rPr>
            </w:pPr>
            <w:r w:rsidRPr="00115A77">
              <w:rPr>
                <w:rFonts w:ascii="Annuels" w:eastAsia="Annuels" w:hAnsi="Annuels" w:cs="Annuels"/>
                <w:color w:val="FF0000"/>
                <w:sz w:val="28"/>
                <w:szCs w:val="28"/>
              </w:rPr>
              <w:t>ö</w:t>
            </w:r>
          </w:p>
        </w:tc>
        <w:tc>
          <w:tcPr>
            <w:tcW w:w="1703" w:type="dxa"/>
            <w:tcBorders>
              <w:top w:val="single" w:sz="4" w:space="0" w:color="000000"/>
              <w:left w:val="single" w:sz="4" w:space="0" w:color="auto"/>
              <w:bottom w:val="single" w:sz="4" w:space="0" w:color="000000"/>
              <w:right w:val="single" w:sz="4" w:space="0" w:color="000000"/>
            </w:tcBorders>
          </w:tcPr>
          <w:p w:rsidR="007D75B7" w:rsidRPr="00115A77" w:rsidRDefault="001A74FB" w:rsidP="000931C2">
            <w:pPr>
              <w:spacing w:after="240"/>
              <w:rPr>
                <w:rFonts w:ascii="Arial" w:eastAsia="Times New Roman" w:hAnsi="Arial" w:cs="Arial"/>
                <w:sz w:val="20"/>
                <w:szCs w:val="20"/>
              </w:rPr>
            </w:pPr>
            <w:r w:rsidRPr="00115A77">
              <w:rPr>
                <w:rFonts w:ascii="Arial" w:eastAsia="Times New Roman" w:hAnsi="Arial" w:cs="Arial"/>
                <w:sz w:val="20"/>
                <w:szCs w:val="20"/>
              </w:rPr>
              <w:t>Thomas Keller</w:t>
            </w:r>
          </w:p>
        </w:tc>
      </w:tr>
    </w:tbl>
    <w:p w:rsidR="004E5F03" w:rsidRPr="00115A77" w:rsidRDefault="004E5F03" w:rsidP="004E5F03">
      <w:r w:rsidRPr="00115A77">
        <w:rPr>
          <w:lang w:val="pt"/>
        </w:rPr>
        <w:tab/>
      </w:r>
      <w:r w:rsidRPr="00115A77">
        <w:rPr>
          <w:lang w:val="pt"/>
        </w:rPr>
        <w:tab/>
      </w:r>
    </w:p>
    <w:p w:rsidR="00572B3C" w:rsidRPr="00115A77" w:rsidRDefault="00572B3C" w:rsidP="004E5F03">
      <w:pPr>
        <w:rPr>
          <w:rFonts w:ascii="Annuels" w:hAnsi="Annuels"/>
          <w:color w:val="FF0000"/>
          <w:sz w:val="72"/>
        </w:rPr>
      </w:pPr>
    </w:p>
    <w:p w:rsidR="004E5F03" w:rsidRPr="00115A77" w:rsidRDefault="004E5F03" w:rsidP="004E5F03">
      <w:pPr>
        <w:rPr>
          <w:rFonts w:ascii="Arial" w:hAnsi="Arial" w:cs="Arial"/>
          <w:color w:val="FF0000"/>
          <w:sz w:val="20"/>
          <w:szCs w:val="20"/>
        </w:rPr>
      </w:pPr>
      <w:r w:rsidRPr="00115A77">
        <w:rPr>
          <w:rFonts w:ascii="Annuels" w:hAnsi="Annuels"/>
          <w:color w:val="FF0000"/>
          <w:sz w:val="72"/>
          <w:lang w:val="pt"/>
        </w:rPr>
        <w:t>n</w:t>
      </w:r>
      <w:r w:rsidRPr="00115A77">
        <w:rPr>
          <w:rFonts w:ascii="Annuels" w:hAnsi="Annuels"/>
          <w:color w:val="FF0000"/>
          <w:sz w:val="72"/>
          <w:lang w:val="pt"/>
        </w:rPr>
        <w:br/>
      </w:r>
    </w:p>
    <w:p w:rsidR="004E5F03" w:rsidRPr="00115A77" w:rsidRDefault="004E5F03" w:rsidP="004E5F03">
      <w:pPr>
        <w:pStyle w:val="Default"/>
        <w:ind w:left="567" w:right="725" w:hanging="567"/>
        <w:rPr>
          <w:rFonts w:ascii="Arial" w:hAnsi="Arial"/>
          <w:b/>
          <w:color w:val="auto"/>
          <w:sz w:val="21"/>
        </w:rPr>
      </w:pPr>
      <w:r w:rsidRPr="00115A77">
        <w:rPr>
          <w:rFonts w:ascii="Arial" w:hAnsi="Arial"/>
          <w:b/>
          <w:bCs/>
          <w:color w:val="auto"/>
          <w:sz w:val="21"/>
          <w:lang w:val="pt"/>
        </w:rPr>
        <w:t xml:space="preserve">     Uma excelente cozinha que merece um desvio no caminho</w:t>
      </w:r>
    </w:p>
    <w:p w:rsidR="004E5F03" w:rsidRPr="00115A77" w:rsidRDefault="004E5F03" w:rsidP="004E5F03">
      <w:pPr>
        <w:pStyle w:val="Default"/>
        <w:ind w:left="567" w:right="725" w:hanging="567"/>
        <w:rPr>
          <w:rFonts w:ascii="Arial" w:hAnsi="Arial"/>
          <w:b/>
          <w:color w:val="auto"/>
          <w:sz w:val="21"/>
        </w:rPr>
      </w:pPr>
    </w:p>
    <w:tbl>
      <w:tblPr>
        <w:tblW w:w="8475" w:type="dxa"/>
        <w:jc w:val="center"/>
        <w:tblLook w:val="0000" w:firstRow="0" w:lastRow="0" w:firstColumn="0" w:lastColumn="0" w:noHBand="0" w:noVBand="0"/>
      </w:tblPr>
      <w:tblGrid>
        <w:gridCol w:w="1971"/>
        <w:gridCol w:w="1987"/>
        <w:gridCol w:w="3116"/>
        <w:gridCol w:w="1401"/>
      </w:tblGrid>
      <w:tr w:rsidR="004E5F03" w:rsidRPr="00115A77" w:rsidTr="007B2E08">
        <w:trPr>
          <w:trHeight w:val="443"/>
          <w:jc w:val="center"/>
        </w:trPr>
        <w:tc>
          <w:tcPr>
            <w:tcW w:w="1971" w:type="dxa"/>
            <w:tcBorders>
              <w:top w:val="single" w:sz="4" w:space="0" w:color="000000"/>
              <w:left w:val="single" w:sz="4" w:space="0" w:color="000000"/>
              <w:bottom w:val="single" w:sz="4" w:space="0" w:color="000000"/>
              <w:right w:val="single" w:sz="4" w:space="0" w:color="000000"/>
            </w:tcBorders>
          </w:tcPr>
          <w:p w:rsidR="004E5F03" w:rsidRPr="00115A77" w:rsidRDefault="004E5F03" w:rsidP="007B2E08">
            <w:pPr>
              <w:pStyle w:val="Default"/>
              <w:ind w:left="567" w:hanging="567"/>
              <w:rPr>
                <w:rFonts w:ascii="Arial" w:hAnsi="Arial" w:cs="Arial"/>
                <w:sz w:val="20"/>
              </w:rPr>
            </w:pPr>
            <w:r w:rsidRPr="00115A77">
              <w:rPr>
                <w:rFonts w:ascii="Arial" w:hAnsi="Arial" w:cs="Arial"/>
                <w:b/>
                <w:bCs/>
                <w:sz w:val="20"/>
                <w:lang w:val="pt"/>
              </w:rPr>
              <w:t>Distrito</w:t>
            </w:r>
          </w:p>
        </w:tc>
        <w:tc>
          <w:tcPr>
            <w:tcW w:w="1987" w:type="dxa"/>
            <w:tcBorders>
              <w:top w:val="single" w:sz="4" w:space="0" w:color="000000"/>
              <w:left w:val="single" w:sz="4" w:space="0" w:color="000000"/>
              <w:bottom w:val="single" w:sz="4" w:space="0" w:color="000000"/>
              <w:right w:val="single" w:sz="4" w:space="0" w:color="000000"/>
            </w:tcBorders>
          </w:tcPr>
          <w:p w:rsidR="004E5F03" w:rsidRPr="00115A77" w:rsidRDefault="004E5F03" w:rsidP="007B2E08">
            <w:pPr>
              <w:pStyle w:val="Default"/>
              <w:ind w:left="567" w:hanging="567"/>
              <w:rPr>
                <w:rFonts w:ascii="Arial" w:hAnsi="Arial" w:cs="Arial"/>
                <w:b/>
                <w:bCs/>
                <w:sz w:val="20"/>
              </w:rPr>
            </w:pPr>
            <w:r w:rsidRPr="00115A77">
              <w:rPr>
                <w:rFonts w:ascii="Arial" w:hAnsi="Arial" w:cs="Arial"/>
                <w:b/>
                <w:bCs/>
                <w:sz w:val="20"/>
                <w:lang w:val="pt"/>
              </w:rPr>
              <w:t>Bairro</w:t>
            </w:r>
          </w:p>
        </w:tc>
        <w:tc>
          <w:tcPr>
            <w:tcW w:w="3116" w:type="dxa"/>
            <w:tcBorders>
              <w:top w:val="single" w:sz="4" w:space="0" w:color="000000"/>
              <w:left w:val="single" w:sz="4" w:space="0" w:color="000000"/>
              <w:bottom w:val="single" w:sz="4" w:space="0" w:color="000000"/>
              <w:right w:val="single" w:sz="4" w:space="0" w:color="auto"/>
            </w:tcBorders>
          </w:tcPr>
          <w:p w:rsidR="004E5F03" w:rsidRPr="00115A77" w:rsidRDefault="004E5F03" w:rsidP="007B2E08">
            <w:pPr>
              <w:pStyle w:val="Default"/>
              <w:ind w:left="567" w:hanging="567"/>
              <w:rPr>
                <w:rFonts w:ascii="Arial" w:hAnsi="Arial" w:cs="Arial"/>
                <w:b/>
                <w:bCs/>
                <w:sz w:val="20"/>
              </w:rPr>
            </w:pPr>
            <w:r w:rsidRPr="00115A77">
              <w:rPr>
                <w:rFonts w:ascii="Arial" w:hAnsi="Arial" w:cs="Arial"/>
                <w:b/>
                <w:bCs/>
                <w:sz w:val="20"/>
                <w:lang w:val="pt"/>
              </w:rPr>
              <w:t>Estabelecimento</w:t>
            </w:r>
          </w:p>
        </w:tc>
        <w:tc>
          <w:tcPr>
            <w:tcW w:w="1401" w:type="dxa"/>
            <w:tcBorders>
              <w:top w:val="single" w:sz="4" w:space="0" w:color="000000"/>
              <w:left w:val="single" w:sz="4" w:space="0" w:color="auto"/>
              <w:bottom w:val="single" w:sz="4" w:space="0" w:color="000000"/>
              <w:right w:val="single" w:sz="4" w:space="0" w:color="auto"/>
            </w:tcBorders>
          </w:tcPr>
          <w:p w:rsidR="004E5F03" w:rsidRPr="00115A77" w:rsidRDefault="004E5F03" w:rsidP="007B2E08">
            <w:pPr>
              <w:pStyle w:val="Default"/>
              <w:rPr>
                <w:rFonts w:ascii="Arial" w:hAnsi="Arial" w:cs="Arial"/>
                <w:b/>
                <w:bCs/>
                <w:sz w:val="20"/>
              </w:rPr>
            </w:pPr>
            <w:r w:rsidRPr="00115A77">
              <w:rPr>
                <w:rFonts w:ascii="Arial" w:hAnsi="Arial" w:cs="Arial"/>
                <w:b/>
                <w:bCs/>
                <w:sz w:val="20"/>
                <w:lang w:val="pt"/>
              </w:rPr>
              <w:t>Conforto</w:t>
            </w:r>
          </w:p>
        </w:tc>
      </w:tr>
      <w:tr w:rsidR="00D60E7F" w:rsidRPr="00115A77" w:rsidTr="000931C2">
        <w:trPr>
          <w:trHeight w:val="552"/>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color w:val="000000"/>
                <w:sz w:val="20"/>
                <w:szCs w:val="20"/>
              </w:rPr>
              <w:t>Midtown East &amp; Murray Hill</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 xml:space="preserve">Aquavit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Arial"/>
                <w:color w:val="FF0000"/>
                <w:sz w:val="28"/>
                <w:szCs w:val="28"/>
              </w:rPr>
              <w:t>ô</w:t>
            </w:r>
          </w:p>
        </w:tc>
      </w:tr>
      <w:tr w:rsidR="00D60E7F" w:rsidRPr="00115A77" w:rsidTr="000931C2">
        <w:trPr>
          <w:trHeight w:val="548"/>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TriBeCa</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Atera</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Arial"/>
                <w:color w:val="FF0000"/>
                <w:sz w:val="28"/>
                <w:szCs w:val="28"/>
              </w:rPr>
              <w:t>ó</w:t>
            </w:r>
          </w:p>
        </w:tc>
      </w:tr>
      <w:tr w:rsidR="00D60E7F" w:rsidRPr="00115A77" w:rsidTr="000931C2">
        <w:trPr>
          <w:trHeight w:val="414"/>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Brooklyn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 xml:space="preserve">Blanca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Calibri"/>
                <w:sz w:val="28"/>
                <w:szCs w:val="28"/>
              </w:rPr>
              <w:t>ó</w:t>
            </w:r>
          </w:p>
        </w:tc>
      </w:tr>
      <w:tr w:rsidR="00D60E7F" w:rsidRPr="00115A77" w:rsidTr="000931C2">
        <w:trPr>
          <w:trHeight w:val="506"/>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Upper East Side</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Daniel</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Calibri"/>
                <w:color w:val="FF0000"/>
                <w:sz w:val="28"/>
                <w:szCs w:val="28"/>
              </w:rPr>
              <w:t>ö</w:t>
            </w:r>
          </w:p>
        </w:tc>
      </w:tr>
      <w:tr w:rsidR="00D60E7F" w:rsidRPr="00115A77" w:rsidTr="000931C2">
        <w:trPr>
          <w:trHeight w:val="557"/>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TriBeCa</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 xml:space="preserve">Ichimura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Calibri"/>
                <w:sz w:val="28"/>
                <w:szCs w:val="28"/>
              </w:rPr>
              <w:t>ó</w:t>
            </w:r>
          </w:p>
        </w:tc>
      </w:tr>
      <w:tr w:rsidR="00D60E7F" w:rsidRPr="00115A77" w:rsidTr="000931C2">
        <w:trPr>
          <w:trHeight w:val="551"/>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TriBeCa</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Jungsik</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Calibri"/>
                <w:sz w:val="28"/>
                <w:szCs w:val="28"/>
              </w:rPr>
              <w:t>ô</w:t>
            </w:r>
          </w:p>
        </w:tc>
      </w:tr>
      <w:tr w:rsidR="00D60E7F" w:rsidRPr="00115A77" w:rsidTr="007B2E08">
        <w:trPr>
          <w:trHeight w:val="430"/>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Midtown West</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Marea</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Arial"/>
                <w:color w:val="FF0000"/>
                <w:sz w:val="28"/>
                <w:szCs w:val="28"/>
              </w:rPr>
              <w:t>ô</w:t>
            </w:r>
          </w:p>
          <w:p w:rsidR="002D2144" w:rsidRPr="00115A77" w:rsidRDefault="002D2144" w:rsidP="007B2E08">
            <w:pPr>
              <w:rPr>
                <w:rFonts w:ascii="Annuels" w:hAnsi="Annuels" w:cs="Arial"/>
                <w:color w:val="FF0000"/>
                <w:sz w:val="28"/>
                <w:szCs w:val="28"/>
              </w:rPr>
            </w:pPr>
          </w:p>
        </w:tc>
      </w:tr>
      <w:tr w:rsidR="00D60E7F" w:rsidRPr="00115A77" w:rsidTr="007B2E08">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East Village</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Momofuku Ko</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Calibri"/>
                <w:sz w:val="28"/>
                <w:szCs w:val="28"/>
              </w:rPr>
              <w:t>ò</w:t>
            </w:r>
          </w:p>
        </w:tc>
      </w:tr>
      <w:tr w:rsidR="00D60E7F" w:rsidRPr="00115A77" w:rsidTr="000931C2">
        <w:trPr>
          <w:trHeight w:val="1043"/>
          <w:jc w:val="center"/>
        </w:trPr>
        <w:tc>
          <w:tcPr>
            <w:tcW w:w="1971"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eastAsia="Times New Roman" w:hAnsi="Arial" w:cs="Arial"/>
                <w:sz w:val="20"/>
                <w:szCs w:val="20"/>
                <w:lang w:val="pt"/>
              </w:rPr>
              <w:t>Manhattan</w:t>
            </w:r>
          </w:p>
        </w:tc>
        <w:tc>
          <w:tcPr>
            <w:tcW w:w="1987" w:type="dxa"/>
            <w:tcBorders>
              <w:top w:val="single" w:sz="4" w:space="0" w:color="000000"/>
              <w:left w:val="single" w:sz="4" w:space="0" w:color="000000"/>
              <w:bottom w:val="single" w:sz="4" w:space="0" w:color="000000"/>
              <w:right w:val="single" w:sz="4" w:space="0" w:color="000000"/>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 xml:space="preserve">Greenwich, </w:t>
            </w:r>
            <w:r w:rsidRPr="00115A77">
              <w:rPr>
                <w:rFonts w:ascii="Arial" w:hAnsi="Arial" w:cs="Arial"/>
                <w:sz w:val="20"/>
                <w:szCs w:val="20"/>
              </w:rPr>
              <w:br/>
              <w:t xml:space="preserve">West Village </w:t>
            </w:r>
            <w:r w:rsidRPr="00115A77">
              <w:rPr>
                <w:rFonts w:ascii="Arial" w:hAnsi="Arial" w:cs="Arial"/>
                <w:sz w:val="20"/>
                <w:szCs w:val="20"/>
              </w:rPr>
              <w:br/>
              <w:t>&amp; Meatpacking District</w:t>
            </w:r>
          </w:p>
        </w:tc>
        <w:tc>
          <w:tcPr>
            <w:tcW w:w="3116" w:type="dxa"/>
            <w:tcBorders>
              <w:top w:val="single" w:sz="4" w:space="0" w:color="000000"/>
              <w:left w:val="single" w:sz="4" w:space="0" w:color="000000"/>
              <w:bottom w:val="single" w:sz="4" w:space="0" w:color="000000"/>
              <w:right w:val="single" w:sz="4" w:space="0" w:color="auto"/>
            </w:tcBorders>
          </w:tcPr>
          <w:p w:rsidR="00D60E7F" w:rsidRPr="00115A77" w:rsidRDefault="00D60E7F" w:rsidP="007B2E08">
            <w:pPr>
              <w:spacing w:after="240"/>
              <w:rPr>
                <w:rFonts w:ascii="Arial" w:eastAsia="Times New Roman" w:hAnsi="Arial" w:cs="Arial"/>
                <w:sz w:val="20"/>
                <w:szCs w:val="20"/>
              </w:rPr>
            </w:pPr>
            <w:r w:rsidRPr="00115A77">
              <w:rPr>
                <w:rFonts w:ascii="Arial" w:hAnsi="Arial" w:cs="Arial"/>
                <w:sz w:val="20"/>
                <w:szCs w:val="20"/>
              </w:rPr>
              <w:t>Soto</w:t>
            </w:r>
          </w:p>
        </w:tc>
        <w:tc>
          <w:tcPr>
            <w:tcW w:w="1401" w:type="dxa"/>
            <w:tcBorders>
              <w:top w:val="single" w:sz="4" w:space="0" w:color="000000"/>
              <w:left w:val="single" w:sz="4" w:space="0" w:color="auto"/>
              <w:bottom w:val="single" w:sz="4" w:space="0" w:color="000000"/>
              <w:right w:val="single" w:sz="4" w:space="0" w:color="auto"/>
            </w:tcBorders>
          </w:tcPr>
          <w:p w:rsidR="00D60E7F" w:rsidRPr="00115A77" w:rsidRDefault="00D60E7F" w:rsidP="007B2E08">
            <w:pPr>
              <w:rPr>
                <w:rFonts w:ascii="Annuels" w:hAnsi="Annuels" w:cs="Arial"/>
                <w:color w:val="FF0000"/>
                <w:sz w:val="28"/>
                <w:szCs w:val="28"/>
              </w:rPr>
            </w:pPr>
            <w:r w:rsidRPr="00115A77">
              <w:rPr>
                <w:rFonts w:ascii="Annuels" w:hAnsi="Annuels" w:cs="Calibri"/>
                <w:sz w:val="28"/>
                <w:szCs w:val="28"/>
              </w:rPr>
              <w:t>ó</w:t>
            </w:r>
          </w:p>
        </w:tc>
      </w:tr>
    </w:tbl>
    <w:p w:rsidR="004E5F03" w:rsidRPr="00115A77" w:rsidRDefault="004E5F03" w:rsidP="004E5F03">
      <w:pPr>
        <w:jc w:val="center"/>
      </w:pPr>
    </w:p>
    <w:p w:rsidR="004E5F03" w:rsidRPr="00115A77" w:rsidRDefault="004E5F03" w:rsidP="004E5F03">
      <w:pPr>
        <w:pStyle w:val="Default"/>
        <w:rPr>
          <w:rFonts w:ascii="Annuels" w:hAnsi="Annuels"/>
          <w:color w:val="FF0000"/>
          <w:sz w:val="72"/>
        </w:rPr>
      </w:pPr>
      <w:r w:rsidRPr="00115A77">
        <w:rPr>
          <w:rFonts w:ascii="Annuels" w:hAnsi="Annuels"/>
          <w:color w:val="FF0000"/>
          <w:sz w:val="72"/>
          <w:lang w:val="pt"/>
        </w:rPr>
        <w:br w:type="column"/>
      </w:r>
      <w:r w:rsidRPr="00115A77">
        <w:rPr>
          <w:rFonts w:ascii="Annuels" w:hAnsi="Annuels"/>
          <w:color w:val="FF0000"/>
          <w:sz w:val="72"/>
          <w:lang w:val="pt"/>
        </w:rPr>
        <w:lastRenderedPageBreak/>
        <w:t>m</w:t>
      </w:r>
    </w:p>
    <w:p w:rsidR="004E5F03" w:rsidRPr="00115A77" w:rsidRDefault="004E5F03" w:rsidP="004E5F03">
      <w:pPr>
        <w:pStyle w:val="Default"/>
        <w:rPr>
          <w:sz w:val="20"/>
        </w:rPr>
      </w:pPr>
    </w:p>
    <w:p w:rsidR="004E5F03" w:rsidRPr="00115A77" w:rsidRDefault="004E5F03" w:rsidP="004E5F03">
      <w:pPr>
        <w:pStyle w:val="Default"/>
        <w:ind w:right="725"/>
        <w:rPr>
          <w:rFonts w:ascii="Arial" w:hAnsi="Arial"/>
          <w:b/>
          <w:color w:val="auto"/>
          <w:sz w:val="21"/>
        </w:rPr>
      </w:pPr>
      <w:r w:rsidRPr="00115A77">
        <w:rPr>
          <w:rFonts w:ascii="Arial" w:hAnsi="Arial"/>
          <w:b/>
          <w:bCs/>
          <w:color w:val="auto"/>
          <w:sz w:val="21"/>
          <w:lang w:val="pt"/>
        </w:rPr>
        <w:t xml:space="preserve">    Uma muito boa mesa na sua categoria</w:t>
      </w:r>
    </w:p>
    <w:p w:rsidR="004E5F03" w:rsidRPr="00115A77" w:rsidRDefault="004E5F03" w:rsidP="004E5F03">
      <w:pPr>
        <w:pStyle w:val="Default"/>
        <w:ind w:left="567" w:right="725" w:hanging="567"/>
      </w:pPr>
      <w:r w:rsidRPr="00115A77">
        <w:rPr>
          <w:lang w:val="pt"/>
        </w:rPr>
        <w:t xml:space="preserve">    </w:t>
      </w:r>
    </w:p>
    <w:tbl>
      <w:tblPr>
        <w:tblW w:w="8475" w:type="dxa"/>
        <w:jc w:val="center"/>
        <w:tblLook w:val="0000" w:firstRow="0" w:lastRow="0" w:firstColumn="0" w:lastColumn="0" w:noHBand="0" w:noVBand="0"/>
      </w:tblPr>
      <w:tblGrid>
        <w:gridCol w:w="1971"/>
        <w:gridCol w:w="1985"/>
        <w:gridCol w:w="3118"/>
        <w:gridCol w:w="1401"/>
      </w:tblGrid>
      <w:tr w:rsidR="004E5F03" w:rsidRPr="00115A77" w:rsidTr="00F86A6C">
        <w:trPr>
          <w:trHeight w:val="443"/>
          <w:jc w:val="center"/>
        </w:trPr>
        <w:tc>
          <w:tcPr>
            <w:tcW w:w="1971" w:type="dxa"/>
            <w:tcBorders>
              <w:top w:val="single" w:sz="4" w:space="0" w:color="000000"/>
              <w:left w:val="single" w:sz="4" w:space="0" w:color="000000"/>
              <w:bottom w:val="single" w:sz="4" w:space="0" w:color="000000"/>
              <w:right w:val="single" w:sz="4" w:space="0" w:color="000000"/>
            </w:tcBorders>
          </w:tcPr>
          <w:p w:rsidR="004E5F03" w:rsidRPr="00115A77" w:rsidRDefault="004E5F03" w:rsidP="00F86A6C">
            <w:pPr>
              <w:pStyle w:val="Default"/>
              <w:ind w:left="567" w:hanging="567"/>
              <w:rPr>
                <w:rFonts w:ascii="Arial" w:hAnsi="Arial" w:cs="Arial"/>
                <w:sz w:val="20"/>
              </w:rPr>
            </w:pPr>
            <w:r w:rsidRPr="00115A77">
              <w:rPr>
                <w:rFonts w:ascii="Arial" w:hAnsi="Arial" w:cs="Arial"/>
                <w:b/>
                <w:bCs/>
                <w:sz w:val="20"/>
                <w:lang w:val="pt"/>
              </w:rPr>
              <w:t>Distrito</w:t>
            </w:r>
          </w:p>
        </w:tc>
        <w:tc>
          <w:tcPr>
            <w:tcW w:w="1985" w:type="dxa"/>
            <w:tcBorders>
              <w:top w:val="single" w:sz="4" w:space="0" w:color="000000"/>
              <w:left w:val="single" w:sz="4" w:space="0" w:color="000000"/>
              <w:bottom w:val="single" w:sz="4" w:space="0" w:color="000000"/>
              <w:right w:val="single" w:sz="4" w:space="0" w:color="000000"/>
            </w:tcBorders>
          </w:tcPr>
          <w:p w:rsidR="004E5F03" w:rsidRPr="00115A77" w:rsidRDefault="004E5F03" w:rsidP="00F86A6C">
            <w:pPr>
              <w:pStyle w:val="Default"/>
              <w:ind w:left="567" w:hanging="567"/>
              <w:rPr>
                <w:rFonts w:ascii="Arial" w:hAnsi="Arial" w:cs="Arial"/>
                <w:b/>
                <w:bCs/>
                <w:sz w:val="20"/>
              </w:rPr>
            </w:pPr>
            <w:r w:rsidRPr="00115A77">
              <w:rPr>
                <w:rFonts w:ascii="Arial" w:hAnsi="Arial" w:cs="Arial"/>
                <w:b/>
                <w:bCs/>
                <w:sz w:val="20"/>
                <w:lang w:val="pt"/>
              </w:rPr>
              <w:t>Bairro</w:t>
            </w:r>
          </w:p>
        </w:tc>
        <w:tc>
          <w:tcPr>
            <w:tcW w:w="3118" w:type="dxa"/>
            <w:tcBorders>
              <w:top w:val="single" w:sz="4" w:space="0" w:color="000000"/>
              <w:left w:val="single" w:sz="4" w:space="0" w:color="000000"/>
              <w:bottom w:val="single" w:sz="4" w:space="0" w:color="000000"/>
              <w:right w:val="single" w:sz="4" w:space="0" w:color="auto"/>
            </w:tcBorders>
          </w:tcPr>
          <w:p w:rsidR="004E5F03" w:rsidRPr="00115A77" w:rsidRDefault="004E5F03" w:rsidP="00F86A6C">
            <w:pPr>
              <w:pStyle w:val="Default"/>
              <w:ind w:left="567" w:hanging="567"/>
              <w:rPr>
                <w:rFonts w:ascii="Arial" w:hAnsi="Arial" w:cs="Arial"/>
                <w:b/>
                <w:bCs/>
                <w:sz w:val="20"/>
              </w:rPr>
            </w:pPr>
            <w:r w:rsidRPr="00115A77">
              <w:rPr>
                <w:rFonts w:ascii="Arial" w:hAnsi="Arial" w:cs="Arial"/>
                <w:b/>
                <w:bCs/>
                <w:sz w:val="20"/>
                <w:lang w:val="pt"/>
              </w:rPr>
              <w:t>Estabelecimento</w:t>
            </w:r>
          </w:p>
        </w:tc>
        <w:tc>
          <w:tcPr>
            <w:tcW w:w="1401" w:type="dxa"/>
            <w:tcBorders>
              <w:top w:val="single" w:sz="4" w:space="0" w:color="000000"/>
              <w:left w:val="single" w:sz="4" w:space="0" w:color="auto"/>
              <w:bottom w:val="single" w:sz="4" w:space="0" w:color="000000"/>
              <w:right w:val="single" w:sz="4" w:space="0" w:color="auto"/>
            </w:tcBorders>
          </w:tcPr>
          <w:p w:rsidR="004E5F03" w:rsidRPr="00115A77" w:rsidRDefault="004E5F03" w:rsidP="00F86A6C">
            <w:pPr>
              <w:pStyle w:val="Default"/>
              <w:rPr>
                <w:rFonts w:ascii="Arial" w:hAnsi="Arial" w:cs="Arial"/>
                <w:b/>
                <w:bCs/>
                <w:sz w:val="20"/>
              </w:rPr>
            </w:pPr>
            <w:r w:rsidRPr="00115A77">
              <w:rPr>
                <w:rFonts w:ascii="Arial" w:hAnsi="Arial" w:cs="Arial"/>
                <w:b/>
                <w:bCs/>
                <w:sz w:val="20"/>
                <w:lang w:val="pt"/>
              </w:rPr>
              <w:t>Conforto</w:t>
            </w:r>
          </w:p>
        </w:tc>
      </w:tr>
      <w:tr w:rsidR="00825DE2" w:rsidRPr="00115A77" w:rsidTr="00F86A6C">
        <w:trPr>
          <w:trHeight w:val="479"/>
          <w:jc w:val="center"/>
        </w:trPr>
        <w:tc>
          <w:tcPr>
            <w:tcW w:w="1971" w:type="dxa"/>
            <w:tcBorders>
              <w:top w:val="single" w:sz="4" w:space="0" w:color="000000"/>
              <w:left w:val="single" w:sz="4" w:space="0" w:color="000000"/>
              <w:bottom w:val="single" w:sz="4" w:space="0" w:color="000000"/>
              <w:right w:val="single" w:sz="4" w:space="0" w:color="000000"/>
            </w:tcBorders>
          </w:tcPr>
          <w:p w:rsidR="00F86A6C" w:rsidRPr="00115A77" w:rsidRDefault="00825DE2" w:rsidP="00F86A6C">
            <w:pPr>
              <w:spacing w:after="240"/>
              <w:rPr>
                <w:rFonts w:ascii="Arial"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Midtown West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Ai Fiori</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699"/>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Aldea</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color w:val="FF0000"/>
                <w:sz w:val="28"/>
                <w:szCs w:val="28"/>
              </w:rPr>
              <w:t>ó</w:t>
            </w:r>
          </w:p>
        </w:tc>
      </w:tr>
      <w:tr w:rsidR="00825DE2" w:rsidRPr="00115A77" w:rsidTr="00F86A6C">
        <w:trPr>
          <w:trHeight w:val="430"/>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West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Andanada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Midtown West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Aureole</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Babbo</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TriBeCa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Bâtard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Midtown West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Betony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Blue Hill</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TriBeCa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Bouley</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õ</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The Breslin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TriBeCa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Brushstroke</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East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Café Boulud</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Café China</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Carbone</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color w:val="FF0000"/>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Queens</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F3B15" w:rsidP="00F86A6C">
            <w:pPr>
              <w:spacing w:after="240"/>
              <w:rPr>
                <w:rFonts w:ascii="Arial" w:eastAsia="Times New Roman" w:hAnsi="Arial" w:cs="Arial"/>
                <w:sz w:val="20"/>
                <w:szCs w:val="20"/>
              </w:rPr>
            </w:pPr>
            <w:r w:rsidRPr="00115A77">
              <w:rPr>
                <w:rFonts w:ascii="Arial" w:hAnsi="Arial" w:cs="Arial"/>
                <w:sz w:val="20"/>
                <w:szCs w:val="20"/>
              </w:rPr>
              <w:t xml:space="preserve">Casa Enrique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Casa Mono</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Caviar Russe</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lang w:val="pt"/>
              </w:rPr>
              <w:lastRenderedPageBreak/>
              <w:t>Queens</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Danny Brown Wine Bar &amp; Kitchen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Delaware and Hudson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Chelsea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Del Posto</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õ</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West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Dovetail</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15 East</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Gotham Bar and Grill</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Tavern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Midtown West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Hakkasan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East Village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Jewel Bako</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Juni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Junoon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Kajitsu</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East Village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Kyo Ya</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La Vara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West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Lincoln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Luksus at Tørst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FC2FEC" w:rsidP="00F86A6C">
            <w:pPr>
              <w:spacing w:after="240"/>
              <w:rPr>
                <w:rFonts w:ascii="Arial" w:eastAsia="Times New Roman" w:hAnsi="Arial" w:cs="Arial"/>
                <w:sz w:val="20"/>
                <w:szCs w:val="20"/>
              </w:rPr>
            </w:pPr>
            <w:r w:rsidRPr="00115A77">
              <w:rPr>
                <w:rFonts w:ascii="Arial" w:hAnsi="Arial" w:cs="Arial"/>
                <w:sz w:val="20"/>
                <w:szCs w:val="20"/>
              </w:rPr>
              <w:t xml:space="preserve">Meadowsweet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Minetta Tavern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color w:val="FF0000"/>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Midtown West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The Modern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color w:val="FF0000"/>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SoHo &amp; Nolita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The Musket Room</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Queens</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M. Wells Steakhouse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ó</w:t>
            </w:r>
          </w:p>
        </w:tc>
      </w:tr>
    </w:tbl>
    <w:p w:rsidR="00E73CAC" w:rsidRPr="00115A77" w:rsidRDefault="00E73CAC">
      <w:pPr>
        <w:jc w:val="center"/>
      </w:pPr>
    </w:p>
    <w:tbl>
      <w:tblPr>
        <w:tblW w:w="8475" w:type="dxa"/>
        <w:jc w:val="center"/>
        <w:tblLook w:val="0000" w:firstRow="0" w:lastRow="0" w:firstColumn="0" w:lastColumn="0" w:noHBand="0" w:noVBand="0"/>
      </w:tblPr>
      <w:tblGrid>
        <w:gridCol w:w="1971"/>
        <w:gridCol w:w="1985"/>
        <w:gridCol w:w="3118"/>
        <w:gridCol w:w="1401"/>
      </w:tblGrid>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lastRenderedPageBreak/>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NoMad</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color w:val="FF0000"/>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Peter Luger</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West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Picholine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Piora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FC2FEC" w:rsidP="00F86A6C">
            <w:pPr>
              <w:spacing w:after="240"/>
              <w:rPr>
                <w:rFonts w:ascii="Arial" w:eastAsia="Times New Roman" w:hAnsi="Arial" w:cs="Arial"/>
                <w:sz w:val="20"/>
                <w:szCs w:val="20"/>
              </w:rPr>
            </w:pPr>
            <w:r w:rsidRPr="00115A77">
              <w:rPr>
                <w:rFonts w:ascii="Arial" w:hAnsi="Arial" w:cs="Arial"/>
                <w:sz w:val="20"/>
                <w:szCs w:val="20"/>
              </w:rPr>
              <w:t xml:space="preserve">Pok Pok Ny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SoHo &amp; Nolita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Public</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color w:val="FF0000"/>
                <w:sz w:val="28"/>
                <w:szCs w:val="28"/>
              </w:rPr>
            </w:pPr>
            <w:r w:rsidRPr="00115A77">
              <w:rPr>
                <w:rFonts w:ascii="Annuels" w:hAnsi="Annuels" w:cs="Calibri"/>
                <w:color w:val="FF0000"/>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The River Café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TriBeCa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Rosanjin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ô</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Midtown West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Seäsonal</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Spotted Pig</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TriBeCa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Sushi Azabu</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East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Sushi of Gari</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Brooklyn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Take Root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West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Telepan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Upper East Side</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Tori Shin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SoHo &amp; Nolita</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Torrisi Italian Specialties</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color w:val="000000"/>
                <w:sz w:val="20"/>
                <w:szCs w:val="20"/>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Tulsi</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Wallsé</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ó</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lang w:val="pt"/>
              </w:rPr>
              <w:t>Queens</w:t>
            </w:r>
          </w:p>
        </w:tc>
        <w:tc>
          <w:tcPr>
            <w:tcW w:w="1985" w:type="dxa"/>
            <w:tcBorders>
              <w:top w:val="single" w:sz="4" w:space="0" w:color="000000"/>
              <w:left w:val="single" w:sz="4" w:space="0" w:color="000000"/>
              <w:bottom w:val="single" w:sz="4" w:space="0" w:color="000000"/>
              <w:right w:val="single" w:sz="4" w:space="0" w:color="000000"/>
            </w:tcBorders>
          </w:tcPr>
          <w:p w:rsidR="00825DE2" w:rsidRPr="00115A77" w:rsidRDefault="00825DE2" w:rsidP="00F86A6C">
            <w:pPr>
              <w:spacing w:after="240"/>
              <w:rPr>
                <w:rFonts w:ascii="Arial" w:eastAsia="Times New Roman" w:hAnsi="Arial" w:cs="Arial"/>
                <w:sz w:val="20"/>
                <w:szCs w:val="20"/>
              </w:rPr>
            </w:pPr>
          </w:p>
        </w:tc>
        <w:tc>
          <w:tcPr>
            <w:tcW w:w="3118" w:type="dxa"/>
            <w:tcBorders>
              <w:top w:val="single" w:sz="4" w:space="0" w:color="000000"/>
              <w:left w:val="single" w:sz="4" w:space="0" w:color="000000"/>
              <w:bottom w:val="single" w:sz="4" w:space="0" w:color="000000"/>
              <w:right w:val="single" w:sz="4" w:space="0" w:color="auto"/>
            </w:tcBorders>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Zabb Elee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tcPr>
          <w:p w:rsidR="00825DE2" w:rsidRPr="00115A77" w:rsidRDefault="00825DE2" w:rsidP="00F86A6C">
            <w:pPr>
              <w:rPr>
                <w:rFonts w:ascii="Annuels" w:hAnsi="Annuels" w:cs="Calibri"/>
                <w:sz w:val="28"/>
                <w:szCs w:val="28"/>
              </w:rPr>
            </w:pPr>
            <w:r w:rsidRPr="00115A77">
              <w:rPr>
                <w:rFonts w:ascii="Annuels" w:hAnsi="Annuels" w:cs="Calibri"/>
                <w:sz w:val="28"/>
                <w:szCs w:val="28"/>
              </w:rPr>
              <w:t>ò</w:t>
            </w:r>
          </w:p>
        </w:tc>
      </w:tr>
      <w:tr w:rsidR="00825DE2" w:rsidRPr="00115A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825DE2" w:rsidRPr="00115A77" w:rsidRDefault="00825DE2" w:rsidP="00F86A6C">
            <w:pPr>
              <w:spacing w:after="240"/>
              <w:rPr>
                <w:rFonts w:ascii="Arial" w:hAnsi="Arial" w:cs="Arial"/>
                <w:sz w:val="20"/>
                <w:szCs w:val="20"/>
              </w:rPr>
            </w:pPr>
            <w:r w:rsidRPr="00115A77">
              <w:rPr>
                <w:rFonts w:ascii="Arial" w:hAnsi="Arial" w:cs="Arial"/>
                <w:sz w:val="20"/>
                <w:szCs w:val="20"/>
                <w:lang w:val="pt"/>
              </w:rPr>
              <w:t>Manhattan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25DE2" w:rsidRPr="00115A77" w:rsidRDefault="00825DE2" w:rsidP="00F86A6C">
            <w:pPr>
              <w:spacing w:after="240"/>
              <w:rPr>
                <w:rFonts w:ascii="Arial" w:eastAsia="Times New Roman" w:hAnsi="Arial" w:cs="Arial"/>
                <w:sz w:val="20"/>
                <w:szCs w:val="20"/>
              </w:rPr>
            </w:pPr>
            <w:r w:rsidRPr="00115A77">
              <w:rPr>
                <w:rFonts w:ascii="Arial" w:eastAsia="Times New Roman" w:hAnsi="Arial" w:cs="Arial"/>
                <w:sz w:val="20"/>
                <w:szCs w:val="20"/>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rsidR="00825DE2" w:rsidRPr="00115A77" w:rsidRDefault="00825DE2" w:rsidP="00F86A6C">
            <w:pPr>
              <w:spacing w:after="240"/>
              <w:rPr>
                <w:rFonts w:ascii="Arial" w:eastAsia="Times New Roman" w:hAnsi="Arial" w:cs="Arial"/>
                <w:sz w:val="20"/>
                <w:szCs w:val="20"/>
              </w:rPr>
            </w:pPr>
            <w:r w:rsidRPr="00115A77">
              <w:rPr>
                <w:rFonts w:ascii="Arial" w:hAnsi="Arial" w:cs="Arial"/>
                <w:sz w:val="20"/>
                <w:szCs w:val="20"/>
              </w:rPr>
              <w:t xml:space="preserve">ZZ's Clam Bar   </w:t>
            </w:r>
            <w:r w:rsidRPr="00115A77">
              <w:rPr>
                <w:rFonts w:ascii="Arial" w:hAnsi="Arial" w:cs="Arial"/>
                <w:b/>
                <w:bCs/>
                <w:i/>
                <w:iCs/>
                <w:color w:val="FF0000"/>
                <w:sz w:val="20"/>
                <w:szCs w:val="20"/>
              </w:rPr>
              <w:t>N</w:t>
            </w:r>
          </w:p>
        </w:tc>
        <w:tc>
          <w:tcPr>
            <w:tcW w:w="1401" w:type="dxa"/>
            <w:tcBorders>
              <w:top w:val="single" w:sz="4" w:space="0" w:color="000000"/>
              <w:left w:val="single" w:sz="4" w:space="0" w:color="auto"/>
              <w:bottom w:val="single" w:sz="4" w:space="0" w:color="000000"/>
              <w:right w:val="single" w:sz="4" w:space="0" w:color="auto"/>
            </w:tcBorders>
            <w:shd w:val="clear" w:color="auto" w:fill="auto"/>
          </w:tcPr>
          <w:p w:rsidR="00825DE2" w:rsidRPr="00115A77" w:rsidRDefault="00825DE2" w:rsidP="00F86A6C">
            <w:pPr>
              <w:rPr>
                <w:rFonts w:ascii="Annuels" w:hAnsi="Annuels" w:cs="Calibri"/>
                <w:sz w:val="28"/>
                <w:szCs w:val="28"/>
              </w:rPr>
            </w:pPr>
            <w:r w:rsidRPr="00115A77">
              <w:rPr>
                <w:rFonts w:ascii="Annuels" w:hAnsi="Annuels" w:cs="Calibri"/>
                <w:color w:val="FF0000"/>
                <w:sz w:val="28"/>
                <w:szCs w:val="28"/>
              </w:rPr>
              <w:t>ò</w:t>
            </w:r>
          </w:p>
        </w:tc>
      </w:tr>
    </w:tbl>
    <w:p w:rsidR="008413D5" w:rsidRPr="00115A77" w:rsidRDefault="008413D5" w:rsidP="008413D5">
      <w:pPr>
        <w:pStyle w:val="TITULARMICHELIN"/>
        <w:spacing w:line="240" w:lineRule="atLeast"/>
        <w:jc w:val="center"/>
        <w:outlineLvl w:val="0"/>
        <w:rPr>
          <w:b w:val="0"/>
        </w:rPr>
      </w:pPr>
      <w:r w:rsidRPr="00115A77">
        <w:rPr>
          <w:bCs/>
          <w:sz w:val="39"/>
          <w:szCs w:val="39"/>
          <w:lang w:val="pt"/>
        </w:rPr>
        <w:lastRenderedPageBreak/>
        <w:t xml:space="preserve">O guia MICHELIN </w:t>
      </w:r>
      <w:r w:rsidRPr="00115A77">
        <w:rPr>
          <w:bCs/>
          <w:i/>
          <w:iCs/>
          <w:sz w:val="39"/>
          <w:szCs w:val="39"/>
          <w:lang w:val="pt"/>
        </w:rPr>
        <w:t>New York City</w:t>
      </w:r>
      <w:r w:rsidRPr="00115A77">
        <w:rPr>
          <w:bCs/>
          <w:sz w:val="39"/>
          <w:szCs w:val="39"/>
          <w:lang w:val="pt"/>
        </w:rPr>
        <w:t xml:space="preserve"> 2015:</w:t>
      </w:r>
      <w:r w:rsidRPr="00115A77">
        <w:rPr>
          <w:b w:val="0"/>
          <w:sz w:val="39"/>
          <w:szCs w:val="39"/>
          <w:lang w:val="pt"/>
        </w:rPr>
        <w:t xml:space="preserve"> </w:t>
      </w:r>
      <w:r w:rsidRPr="00115A77">
        <w:rPr>
          <w:b w:val="0"/>
          <w:sz w:val="39"/>
          <w:szCs w:val="39"/>
          <w:lang w:val="pt"/>
        </w:rPr>
        <w:br/>
      </w:r>
      <w:r w:rsidRPr="00115A77">
        <w:rPr>
          <w:bCs/>
          <w:sz w:val="39"/>
          <w:szCs w:val="39"/>
          <w:lang w:val="pt"/>
        </w:rPr>
        <w:t>Bib Gourmand</w:t>
      </w:r>
      <w:r w:rsidRPr="00115A77">
        <w:rPr>
          <w:b w:val="0"/>
          <w:lang w:val="pt"/>
        </w:rPr>
        <w:t xml:space="preserve"> </w:t>
      </w:r>
      <w:r w:rsidRPr="00115A77">
        <w:rPr>
          <w:rFonts w:ascii="Annuels" w:hAnsi="Annuels"/>
          <w:bCs/>
          <w:color w:val="FF0000"/>
          <w:szCs w:val="28"/>
          <w:lang w:val="pt"/>
        </w:rPr>
        <w:t>=</w:t>
      </w:r>
    </w:p>
    <w:p w:rsidR="008413D5" w:rsidRPr="00115A77" w:rsidRDefault="008413D5" w:rsidP="008413D5">
      <w:pPr>
        <w:jc w:val="center"/>
      </w:pPr>
    </w:p>
    <w:p w:rsidR="004E5F03" w:rsidRPr="00115A77" w:rsidRDefault="004E5F03" w:rsidP="004E5F03"/>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61"/>
      </w:tblGrid>
      <w:tr w:rsidR="00FC388F" w:rsidRPr="00115A77" w:rsidTr="00E73CAC">
        <w:trPr>
          <w:trHeight w:val="300"/>
        </w:trPr>
        <w:tc>
          <w:tcPr>
            <w:tcW w:w="1240" w:type="dxa"/>
            <w:shd w:val="clear" w:color="auto" w:fill="auto"/>
            <w:hideMark/>
          </w:tcPr>
          <w:p w:rsidR="00FC388F" w:rsidRPr="00115A77" w:rsidRDefault="00427B05" w:rsidP="00E73CAC">
            <w:pPr>
              <w:pStyle w:val="Default"/>
              <w:ind w:left="567" w:hanging="567"/>
              <w:rPr>
                <w:rFonts w:ascii="Arial" w:hAnsi="Arial" w:cs="Arial"/>
                <w:b/>
                <w:bCs/>
                <w:sz w:val="20"/>
              </w:rPr>
            </w:pPr>
            <w:r w:rsidRPr="00115A77">
              <w:rPr>
                <w:rFonts w:ascii="Arial" w:hAnsi="Arial" w:cs="Arial"/>
                <w:b/>
                <w:bCs/>
                <w:sz w:val="20"/>
                <w:lang w:val="pt"/>
              </w:rPr>
              <w:t>Bairro</w:t>
            </w:r>
          </w:p>
        </w:tc>
        <w:tc>
          <w:tcPr>
            <w:tcW w:w="3120" w:type="dxa"/>
            <w:shd w:val="clear" w:color="auto" w:fill="auto"/>
            <w:hideMark/>
          </w:tcPr>
          <w:p w:rsidR="00FC388F" w:rsidRPr="00115A77" w:rsidRDefault="00FC388F" w:rsidP="00E73CAC">
            <w:pPr>
              <w:pStyle w:val="Default"/>
              <w:ind w:left="567" w:hanging="567"/>
              <w:rPr>
                <w:rFonts w:ascii="Arial" w:hAnsi="Arial" w:cs="Arial"/>
                <w:b/>
                <w:bCs/>
                <w:sz w:val="20"/>
              </w:rPr>
            </w:pPr>
            <w:r w:rsidRPr="00115A77">
              <w:rPr>
                <w:rFonts w:ascii="Arial" w:hAnsi="Arial" w:cs="Arial"/>
                <w:b/>
                <w:bCs/>
                <w:sz w:val="20"/>
                <w:lang w:val="pt"/>
              </w:rPr>
              <w:t>Distrito</w:t>
            </w:r>
          </w:p>
        </w:tc>
        <w:tc>
          <w:tcPr>
            <w:tcW w:w="2980" w:type="dxa"/>
            <w:shd w:val="clear" w:color="auto" w:fill="auto"/>
            <w:hideMark/>
          </w:tcPr>
          <w:p w:rsidR="00FC388F" w:rsidRPr="00115A77" w:rsidRDefault="00FC388F" w:rsidP="00E73CAC">
            <w:pPr>
              <w:pStyle w:val="Default"/>
              <w:ind w:left="567" w:hanging="567"/>
              <w:rPr>
                <w:rFonts w:ascii="Arial" w:hAnsi="Arial" w:cs="Arial"/>
                <w:b/>
                <w:bCs/>
                <w:sz w:val="20"/>
              </w:rPr>
            </w:pPr>
            <w:r w:rsidRPr="00115A77">
              <w:rPr>
                <w:rFonts w:ascii="Arial" w:hAnsi="Arial" w:cs="Arial"/>
                <w:b/>
                <w:bCs/>
                <w:sz w:val="20"/>
                <w:lang w:val="pt"/>
              </w:rPr>
              <w:t>Estabelecimento</w:t>
            </w:r>
          </w:p>
        </w:tc>
        <w:tc>
          <w:tcPr>
            <w:tcW w:w="1000" w:type="dxa"/>
            <w:shd w:val="clear" w:color="auto" w:fill="auto"/>
            <w:hideMark/>
          </w:tcPr>
          <w:p w:rsidR="00FC388F" w:rsidRPr="00115A77" w:rsidRDefault="00FC388F" w:rsidP="00E73CAC">
            <w:pPr>
              <w:pStyle w:val="Default"/>
              <w:ind w:left="567" w:hanging="567"/>
              <w:rPr>
                <w:rFonts w:ascii="Arial" w:hAnsi="Arial" w:cs="Arial"/>
                <w:b/>
                <w:bCs/>
                <w:sz w:val="20"/>
              </w:rPr>
            </w:pPr>
            <w:r w:rsidRPr="00115A77">
              <w:rPr>
                <w:rFonts w:ascii="Arial" w:hAnsi="Arial" w:cs="Arial"/>
                <w:b/>
                <w:bCs/>
                <w:sz w:val="20"/>
                <w:lang w:val="pt"/>
              </w:rPr>
              <w:t>Conforto</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Gramercy, Flatiron &amp; Union Square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ABC Cocina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Midtown East &amp; Murray Hill</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al Bustan</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Alobar</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Greenwich, West Village &amp; Meatpacking District</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Aroma Kitchen &amp; Wine Bar</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Ayada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Baci &amp; Abbracci</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rPr>
              <w:t>Greenwich, West Village &amp; Meatpacking District</w:t>
            </w:r>
          </w:p>
          <w:p w:rsidR="003F1B90" w:rsidRPr="00115A77" w:rsidRDefault="003F1B90" w:rsidP="00E73CAC">
            <w:pPr>
              <w:rPr>
                <w:rFonts w:ascii="Arial" w:hAnsi="Arial" w:cs="Arial"/>
                <w:sz w:val="20"/>
                <w:szCs w:val="20"/>
              </w:rPr>
            </w:pPr>
          </w:p>
        </w:tc>
        <w:tc>
          <w:tcPr>
            <w:tcW w:w="2980" w:type="dxa"/>
            <w:shd w:val="clear" w:color="auto" w:fill="auto"/>
            <w:noWrap/>
          </w:tcPr>
          <w:p w:rsidR="00FC388F" w:rsidRPr="00115A77" w:rsidRDefault="00FC388F" w:rsidP="00E73CAC">
            <w:pPr>
              <w:rPr>
                <w:rFonts w:ascii="Arial" w:hAnsi="Arial" w:cs="Arial"/>
                <w:bCs/>
                <w:sz w:val="20"/>
                <w:szCs w:val="20"/>
              </w:rPr>
            </w:pPr>
            <w:r w:rsidRPr="00115A77">
              <w:rPr>
                <w:rFonts w:ascii="Arial" w:hAnsi="Arial" w:cs="Arial"/>
                <w:sz w:val="20"/>
                <w:szCs w:val="20"/>
              </w:rPr>
              <w:t>Baker &amp; Co.</w:t>
            </w:r>
          </w:p>
        </w:tc>
        <w:tc>
          <w:tcPr>
            <w:tcW w:w="1000" w:type="dxa"/>
            <w:shd w:val="clear" w:color="auto" w:fill="auto"/>
            <w:noWrap/>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rPr>
              <w:t>East Village</w:t>
            </w:r>
          </w:p>
          <w:p w:rsidR="00C47E4C" w:rsidRPr="00115A77" w:rsidRDefault="00C47E4C" w:rsidP="00E73CAC">
            <w:pPr>
              <w:rPr>
                <w:rFonts w:ascii="Arial" w:hAnsi="Arial" w:cs="Arial"/>
                <w:sz w:val="20"/>
                <w:szCs w:val="20"/>
              </w:rPr>
            </w:pPr>
          </w:p>
        </w:tc>
        <w:tc>
          <w:tcPr>
            <w:tcW w:w="2980" w:type="dxa"/>
            <w:shd w:val="clear" w:color="auto" w:fill="auto"/>
            <w:noWrap/>
          </w:tcPr>
          <w:p w:rsidR="00FC388F" w:rsidRPr="00115A77" w:rsidRDefault="00FC388F" w:rsidP="00E73CAC">
            <w:pPr>
              <w:rPr>
                <w:rFonts w:ascii="Arial" w:hAnsi="Arial" w:cs="Arial"/>
                <w:bCs/>
                <w:sz w:val="20"/>
                <w:szCs w:val="20"/>
              </w:rPr>
            </w:pPr>
            <w:r w:rsidRPr="00115A77">
              <w:rPr>
                <w:rFonts w:ascii="Arial" w:hAnsi="Arial" w:cs="Arial"/>
                <w:sz w:val="20"/>
                <w:szCs w:val="20"/>
              </w:rPr>
              <w:t>Bar Primi</w:t>
            </w:r>
          </w:p>
        </w:tc>
        <w:tc>
          <w:tcPr>
            <w:tcW w:w="1000" w:type="dxa"/>
            <w:shd w:val="clear" w:color="auto" w:fill="auto"/>
            <w:noWrap/>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Basil Brick Oven Pizza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Battersby</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Upper East Side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Beyoglu</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Greenwich, West Village &amp; Meatpacking District</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Bianca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tcPr>
          <w:p w:rsidR="00FC388F" w:rsidRPr="00115A77" w:rsidRDefault="00FC388F" w:rsidP="00E73CAC">
            <w:pPr>
              <w:rPr>
                <w:rFonts w:ascii="Arial" w:hAnsi="Arial" w:cs="Arial"/>
                <w:sz w:val="20"/>
                <w:szCs w:val="20"/>
              </w:rPr>
            </w:pPr>
          </w:p>
          <w:p w:rsidR="00572B3C" w:rsidRPr="00115A77" w:rsidRDefault="00572B3C" w:rsidP="00E73CAC">
            <w:pPr>
              <w:rPr>
                <w:rFonts w:ascii="Arial" w:hAnsi="Arial" w:cs="Arial"/>
                <w:sz w:val="20"/>
                <w:szCs w:val="20"/>
              </w:rPr>
            </w:pPr>
          </w:p>
        </w:tc>
        <w:tc>
          <w:tcPr>
            <w:tcW w:w="2980" w:type="dxa"/>
            <w:shd w:val="clear" w:color="auto" w:fill="auto"/>
            <w:noWrap/>
          </w:tcPr>
          <w:p w:rsidR="00FC388F" w:rsidRPr="00115A77" w:rsidRDefault="00FC388F" w:rsidP="00E73CAC">
            <w:pPr>
              <w:rPr>
                <w:rFonts w:ascii="Arial" w:hAnsi="Arial" w:cs="Arial"/>
                <w:bCs/>
                <w:sz w:val="20"/>
                <w:szCs w:val="20"/>
              </w:rPr>
            </w:pPr>
            <w:r w:rsidRPr="00115A77">
              <w:rPr>
                <w:rFonts w:ascii="Arial" w:hAnsi="Arial" w:cs="Arial"/>
                <w:sz w:val="20"/>
                <w:szCs w:val="20"/>
              </w:rPr>
              <w:t>Biáng!</w:t>
            </w:r>
          </w:p>
        </w:tc>
        <w:tc>
          <w:tcPr>
            <w:tcW w:w="1000" w:type="dxa"/>
            <w:shd w:val="clear" w:color="auto" w:fill="auto"/>
            <w:noWrap/>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Gramercy, Flatiron &amp; Union Square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Boqueria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Gramercy, Flatiron &amp; Union Square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Bread &amp; Tulips</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bún-ker</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Buttermilk Channel</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Lower East Side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Cata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Char No. 4</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Chavela’s</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Midtown West</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Cho Dang Gol</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SoHo &amp; Nolita</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Ciccio</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Lower East Side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Congee Village</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lastRenderedPageBreak/>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Greenwich, West Village &amp; Meatpacking District</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Crispo</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East Village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 xml:space="preserve">DBGB Kitchen &amp; Bar  </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Dear Bushwick</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Chinatown</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Dim Sum Go Go</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841F55" w:rsidRPr="00115A77" w:rsidRDefault="00841F55"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Diner</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East Village</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Dirt Candy</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Midtown West</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Don Antonio by Starita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3F1B90" w:rsidRPr="00115A77" w:rsidRDefault="003F1B90"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Do or Dine</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SoHo &amp; Nolita</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Ed's Lobster Bar</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Egg</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tcPr>
          <w:p w:rsidR="00FC388F" w:rsidRPr="00115A77" w:rsidRDefault="00FC388F" w:rsidP="00E73CAC">
            <w:pPr>
              <w:rPr>
                <w:rFonts w:ascii="Arial" w:hAnsi="Arial" w:cs="Arial"/>
                <w:sz w:val="20"/>
                <w:szCs w:val="20"/>
              </w:rPr>
            </w:pPr>
          </w:p>
          <w:p w:rsidR="006F3C22" w:rsidRPr="00115A77" w:rsidRDefault="006F3C22" w:rsidP="00E73CAC">
            <w:pPr>
              <w:rPr>
                <w:rFonts w:ascii="Arial" w:hAnsi="Arial" w:cs="Arial"/>
                <w:sz w:val="20"/>
                <w:szCs w:val="20"/>
              </w:rPr>
            </w:pPr>
          </w:p>
        </w:tc>
        <w:tc>
          <w:tcPr>
            <w:tcW w:w="2980" w:type="dxa"/>
            <w:shd w:val="clear" w:color="auto" w:fill="auto"/>
            <w:noWrap/>
          </w:tcPr>
          <w:p w:rsidR="00FC388F" w:rsidRPr="00115A77" w:rsidRDefault="00FC388F" w:rsidP="00E73CAC">
            <w:pPr>
              <w:rPr>
                <w:rFonts w:ascii="Arial" w:hAnsi="Arial" w:cs="Arial"/>
                <w:bCs/>
                <w:sz w:val="20"/>
                <w:szCs w:val="20"/>
              </w:rPr>
            </w:pPr>
            <w:r w:rsidRPr="00115A77">
              <w:rPr>
                <w:rFonts w:ascii="Arial" w:hAnsi="Arial" w:cs="Arial"/>
                <w:sz w:val="20"/>
                <w:szCs w:val="20"/>
              </w:rPr>
              <w:t>Elberta</w:t>
            </w:r>
          </w:p>
        </w:tc>
        <w:tc>
          <w:tcPr>
            <w:tcW w:w="1000" w:type="dxa"/>
            <w:shd w:val="clear" w:color="auto" w:fill="auto"/>
            <w:noWrap/>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Midtown East &amp; Murray Hill</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El Parador</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Staten Island</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Enoteca Maria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Greenwich, West Village &amp; Meatpacking District</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Fatty Crab</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Frankies 457 Spuntino</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Franny's</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The General Greene</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tcPr>
          <w:p w:rsidR="00FC388F" w:rsidRPr="00115A77" w:rsidRDefault="00FC388F" w:rsidP="00E73CAC">
            <w:pPr>
              <w:rPr>
                <w:rFonts w:ascii="Arial" w:hAnsi="Arial" w:cs="Arial"/>
                <w:sz w:val="20"/>
                <w:szCs w:val="20"/>
              </w:rPr>
            </w:pPr>
          </w:p>
          <w:p w:rsidR="006F3C22" w:rsidRPr="00115A77" w:rsidRDefault="006F3C22" w:rsidP="00E73CAC">
            <w:pPr>
              <w:rPr>
                <w:rFonts w:ascii="Arial" w:hAnsi="Arial" w:cs="Arial"/>
                <w:sz w:val="20"/>
                <w:szCs w:val="20"/>
              </w:rPr>
            </w:pPr>
          </w:p>
        </w:tc>
        <w:tc>
          <w:tcPr>
            <w:tcW w:w="2980" w:type="dxa"/>
            <w:shd w:val="clear" w:color="auto" w:fill="auto"/>
            <w:noWrap/>
          </w:tcPr>
          <w:p w:rsidR="00FC388F" w:rsidRPr="00115A77" w:rsidRDefault="00FC388F" w:rsidP="00E73CAC">
            <w:pPr>
              <w:rPr>
                <w:rFonts w:ascii="Arial" w:hAnsi="Arial" w:cs="Arial"/>
                <w:bCs/>
                <w:sz w:val="20"/>
                <w:szCs w:val="20"/>
              </w:rPr>
            </w:pPr>
            <w:r w:rsidRPr="00115A77">
              <w:rPr>
                <w:rFonts w:ascii="Arial" w:hAnsi="Arial" w:cs="Arial"/>
                <w:sz w:val="20"/>
                <w:szCs w:val="20"/>
              </w:rPr>
              <w:t>Gladys</w:t>
            </w:r>
          </w:p>
        </w:tc>
        <w:tc>
          <w:tcPr>
            <w:tcW w:w="1000" w:type="dxa"/>
            <w:shd w:val="clear" w:color="auto" w:fill="auto"/>
            <w:noWrap/>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The Good Fork</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Gran Eléctrica</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Midtown East &amp; Murray Hill</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HanGawi</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Bronx</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Havana Café</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ó</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Greenwich, West Village &amp; Meatpacking District</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Hecho en Dumbo</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tcPr>
          <w:p w:rsidR="00FC388F" w:rsidRPr="00115A77" w:rsidRDefault="00FC388F" w:rsidP="00E73CAC">
            <w:pPr>
              <w:rPr>
                <w:rFonts w:ascii="Arial" w:hAnsi="Arial" w:cs="Arial"/>
                <w:sz w:val="20"/>
                <w:szCs w:val="20"/>
              </w:rPr>
            </w:pPr>
            <w:r w:rsidRPr="00115A77">
              <w:rPr>
                <w:rFonts w:ascii="Arial" w:hAnsi="Arial" w:cs="Arial"/>
                <w:sz w:val="20"/>
                <w:szCs w:val="20"/>
              </w:rPr>
              <w:t>Midtown East &amp; Murray Hill</w:t>
            </w:r>
          </w:p>
          <w:p w:rsidR="006F3C22" w:rsidRPr="00115A77" w:rsidRDefault="006F3C22" w:rsidP="00E73CAC">
            <w:pPr>
              <w:rPr>
                <w:rFonts w:ascii="Arial" w:hAnsi="Arial" w:cs="Arial"/>
                <w:sz w:val="20"/>
                <w:szCs w:val="20"/>
              </w:rPr>
            </w:pPr>
          </w:p>
        </w:tc>
        <w:tc>
          <w:tcPr>
            <w:tcW w:w="2980" w:type="dxa"/>
            <w:shd w:val="clear" w:color="auto" w:fill="auto"/>
            <w:noWrap/>
          </w:tcPr>
          <w:p w:rsidR="00FC388F" w:rsidRPr="00115A77" w:rsidRDefault="00FC388F" w:rsidP="00E73CAC">
            <w:pPr>
              <w:rPr>
                <w:rFonts w:ascii="Arial" w:hAnsi="Arial" w:cs="Arial"/>
                <w:bCs/>
                <w:sz w:val="20"/>
                <w:szCs w:val="20"/>
              </w:rPr>
            </w:pPr>
            <w:r w:rsidRPr="00115A77">
              <w:rPr>
                <w:rFonts w:ascii="Arial" w:hAnsi="Arial" w:cs="Arial"/>
                <w:sz w:val="20"/>
                <w:szCs w:val="20"/>
              </w:rPr>
              <w:t>Hide-Chan Ramen</w:t>
            </w:r>
          </w:p>
        </w:tc>
        <w:tc>
          <w:tcPr>
            <w:tcW w:w="1000" w:type="dxa"/>
            <w:shd w:val="clear" w:color="auto" w:fill="auto"/>
            <w:noWrap/>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Gramercy, Flatiron &amp; Union Square</w:t>
            </w:r>
            <w:r w:rsidRPr="00115A77">
              <w:rPr>
                <w:rFonts w:ascii="Arial" w:hAnsi="Arial" w:cs="Arial"/>
                <w:sz w:val="20"/>
                <w:szCs w:val="20"/>
              </w:rPr>
              <w:br/>
            </w: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Hill Country Chicken</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HinoMaru Ramen</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r w:rsidR="00FC388F" w:rsidRPr="00115A77" w:rsidTr="00E73CAC">
        <w:trPr>
          <w:trHeight w:val="300"/>
        </w:trPr>
        <w:tc>
          <w:tcPr>
            <w:tcW w:w="124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hideMark/>
          </w:tcPr>
          <w:p w:rsidR="00FC388F" w:rsidRPr="00115A77" w:rsidRDefault="00FC388F" w:rsidP="00E73CAC">
            <w:pPr>
              <w:rPr>
                <w:rFonts w:ascii="Arial" w:hAnsi="Arial" w:cs="Arial"/>
                <w:sz w:val="20"/>
                <w:szCs w:val="20"/>
              </w:rPr>
            </w:pPr>
            <w:r w:rsidRPr="00115A77">
              <w:rPr>
                <w:rFonts w:ascii="Arial" w:hAnsi="Arial" w:cs="Arial"/>
                <w:sz w:val="20"/>
                <w:szCs w:val="20"/>
              </w:rPr>
              <w:t> </w:t>
            </w:r>
          </w:p>
          <w:p w:rsidR="006F3C22" w:rsidRPr="00115A77" w:rsidRDefault="006F3C22" w:rsidP="00E73CAC">
            <w:pPr>
              <w:rPr>
                <w:rFonts w:ascii="Arial" w:hAnsi="Arial" w:cs="Arial"/>
                <w:sz w:val="20"/>
                <w:szCs w:val="20"/>
              </w:rPr>
            </w:pPr>
          </w:p>
        </w:tc>
        <w:tc>
          <w:tcPr>
            <w:tcW w:w="2980" w:type="dxa"/>
            <w:shd w:val="clear" w:color="auto" w:fill="auto"/>
            <w:noWrap/>
            <w:hideMark/>
          </w:tcPr>
          <w:p w:rsidR="00FC388F" w:rsidRPr="00115A77" w:rsidRDefault="00FC388F" w:rsidP="00E73CAC">
            <w:pPr>
              <w:rPr>
                <w:rFonts w:ascii="Arial" w:hAnsi="Arial" w:cs="Arial"/>
                <w:bCs/>
                <w:sz w:val="20"/>
                <w:szCs w:val="20"/>
              </w:rPr>
            </w:pPr>
            <w:r w:rsidRPr="00115A77">
              <w:rPr>
                <w:rFonts w:ascii="Arial" w:hAnsi="Arial" w:cs="Arial"/>
                <w:sz w:val="20"/>
                <w:szCs w:val="20"/>
              </w:rPr>
              <w:t>Hunan House</w:t>
            </w:r>
          </w:p>
        </w:tc>
        <w:tc>
          <w:tcPr>
            <w:tcW w:w="1000" w:type="dxa"/>
            <w:shd w:val="clear" w:color="auto" w:fill="auto"/>
            <w:noWrap/>
            <w:hideMark/>
          </w:tcPr>
          <w:p w:rsidR="00FC388F" w:rsidRPr="00115A77" w:rsidRDefault="00FC388F" w:rsidP="00E73CAC">
            <w:pPr>
              <w:rPr>
                <w:rFonts w:ascii="Annuels" w:hAnsi="Annuels" w:cs="Calibri"/>
                <w:sz w:val="28"/>
                <w:szCs w:val="28"/>
              </w:rPr>
            </w:pPr>
            <w:r w:rsidRPr="00115A77">
              <w:rPr>
                <w:rFonts w:ascii="Annuels" w:hAnsi="Annuels" w:cs="Calibri"/>
                <w:sz w:val="28"/>
                <w:szCs w:val="28"/>
              </w:rPr>
              <w:t>ò</w:t>
            </w:r>
          </w:p>
        </w:tc>
      </w:tr>
    </w:tbl>
    <w:p w:rsidR="002E144A" w:rsidRPr="00115A77" w:rsidRDefault="002E144A"/>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115A77" w:rsidTr="000A554D">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lastRenderedPageBreak/>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w:t>
            </w: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lang w:val="pt"/>
              </w:rPr>
              <w:t>Hunan Kitchen of Grand Sichuan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lang w:val="pt"/>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CF5AF4" w:rsidRPr="00115A77" w:rsidRDefault="00FC388F" w:rsidP="00FC388F">
            <w:pPr>
              <w:rPr>
                <w:rFonts w:ascii="Arial" w:hAnsi="Arial" w:cs="Arial"/>
                <w:sz w:val="20"/>
                <w:szCs w:val="20"/>
              </w:rPr>
            </w:pPr>
            <w:r w:rsidRPr="00115A77">
              <w:rPr>
                <w:rFonts w:ascii="Arial" w:hAnsi="Arial" w:cs="Arial"/>
                <w:sz w:val="20"/>
                <w:szCs w:val="20"/>
              </w:rPr>
              <w:t>Greenwich, West Village &amp; Meatpacking District</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Il Buco Alimentari &amp; Vineria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2E144A" w:rsidRPr="00115A77" w:rsidRDefault="002E144A"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Il Poeta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CF5AF4" w:rsidRPr="00115A77" w:rsidRDefault="00FC388F" w:rsidP="00FC388F">
            <w:pPr>
              <w:rPr>
                <w:rFonts w:ascii="Arial" w:hAnsi="Arial" w:cs="Arial"/>
                <w:sz w:val="20"/>
                <w:szCs w:val="20"/>
              </w:rPr>
            </w:pPr>
            <w:r w:rsidRPr="00115A77">
              <w:rPr>
                <w:rFonts w:ascii="Arial" w:hAnsi="Arial" w:cs="Arial"/>
                <w:sz w:val="20"/>
                <w:szCs w:val="20"/>
              </w:rPr>
              <w:t>Upper East Side</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J.G. Melon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Harlem, Morningside &amp; Washington Heights</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Jin Ramen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John Brown Smokehouse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6F3C22" w:rsidRPr="00115A77" w:rsidRDefault="00FC388F" w:rsidP="00FC388F">
            <w:pPr>
              <w:rPr>
                <w:rFonts w:ascii="Arial" w:hAnsi="Arial" w:cs="Arial"/>
                <w:sz w:val="20"/>
                <w:szCs w:val="20"/>
              </w:rPr>
            </w:pPr>
            <w:r w:rsidRPr="00115A77">
              <w:rPr>
                <w:rFonts w:ascii="Arial" w:hAnsi="Arial" w:cs="Arial"/>
                <w:sz w:val="20"/>
                <w:szCs w:val="20"/>
              </w:rPr>
              <w:t xml:space="preserve">Harlem, Morningside &amp; </w:t>
            </w:r>
          </w:p>
          <w:p w:rsidR="00FC388F" w:rsidRPr="00115A77" w:rsidRDefault="00FC388F" w:rsidP="00FC388F">
            <w:pPr>
              <w:rPr>
                <w:rFonts w:ascii="Arial" w:hAnsi="Arial" w:cs="Arial"/>
                <w:sz w:val="20"/>
                <w:szCs w:val="20"/>
              </w:rPr>
            </w:pPr>
            <w:r w:rsidRPr="00115A77">
              <w:rPr>
                <w:rFonts w:ascii="Arial" w:hAnsi="Arial" w:cs="Arial"/>
                <w:sz w:val="20"/>
                <w:szCs w:val="20"/>
              </w:rPr>
              <w:t>Washington Heights</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J. Restaurant Chez Asta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Lower East Side</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Katz's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Greenwich, West Village &amp; Meatpacking District</w:t>
            </w:r>
          </w:p>
          <w:p w:rsidR="006F3C22" w:rsidRPr="00115A77" w:rsidRDefault="006F3C22"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Kesté Pizza &amp; Vino</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TriBeCa</w:t>
            </w:r>
          </w:p>
          <w:p w:rsidR="006F3C22" w:rsidRPr="00115A77" w:rsidRDefault="006F3C22"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Khe-Yo</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East &amp; Murray Hill</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Land of Plenty</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Midtown West</w:t>
            </w: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Larb Ubol</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Gramercy, Flatiron &amp; Union Square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Laut</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tcPr>
          <w:p w:rsidR="00FC388F" w:rsidRPr="00115A77" w:rsidRDefault="00FC388F" w:rsidP="00FC388F">
            <w:pPr>
              <w:rPr>
                <w:rFonts w:ascii="Arial" w:hAnsi="Arial" w:cs="Arial"/>
                <w:sz w:val="20"/>
                <w:szCs w:val="20"/>
              </w:rPr>
            </w:pP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Lea</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SoHo &amp; Nolita</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L'Ecole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Lil' Frankie's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Little Pepper</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Greenwich, West Village &amp; Meatpacking District</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Lupa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East &amp; Murray Hill</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Mapo Tofu</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Marlow &amp; Sons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Mayfield</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West</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Mercato</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Mesa Coyoacán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Bronx</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Mexicosina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Mile End</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Upper West Side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Miss Mamie's Spoonbread Too</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bl>
    <w:p w:rsidR="003F7388" w:rsidRPr="00115A77" w:rsidRDefault="003F7388"/>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lastRenderedPageBreak/>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Momofuku Noodle Bar</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Momofuku Ssäm Bar</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Gramercy, Flatiron &amp; Union Square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Momokawa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Chinatown &amp; Little Italy</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New Malaysia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Chinatown &amp; Little Italy</w:t>
            </w: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Nom Wah Tea Parlor</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14"/>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Northeast Kingdom</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Northern Spy Food Co.</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Chinatown &amp; Little Italy</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Nyonya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bookmarkStart w:id="0" w:name="_GoBack"/>
            <w:bookmarkEnd w:id="0"/>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Paulie Gee’s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SoHo &amp; Nolita</w:t>
            </w: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Pearl &amp; Ash</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Greenwich, West Village &amp; Meatpacking District</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Perry Street</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East &amp; Murray Hill</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Phoenix Garden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Porsena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Prime Meats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Prune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Purple Yam</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Roberta’s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SoHo &amp; Nolita</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Rubirosa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Runner &amp; Stone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Rye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Salt &amp; Fat</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Upper East Side</w:t>
            </w: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San Matteo</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East &amp; Murray Hill</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Seo</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tcPr>
          <w:p w:rsidR="00FC388F" w:rsidRPr="00115A77" w:rsidRDefault="00FC388F" w:rsidP="00FC388F">
            <w:pPr>
              <w:rPr>
                <w:rFonts w:ascii="Arial" w:hAnsi="Arial" w:cs="Arial"/>
                <w:sz w:val="20"/>
                <w:szCs w:val="20"/>
              </w:rPr>
            </w:pP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Shalom Japan</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Chinatown &amp; Little Italy</w:t>
            </w: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 xml:space="preserve">Shanghai Café </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SoHo &amp; Nolita</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Snack</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2E144A">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Soba-Ya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2E144A">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Somtum Der</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bl>
    <w:p w:rsidR="003F7388" w:rsidRPr="00115A77" w:rsidRDefault="003F7388"/>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lastRenderedPageBreak/>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Speedy Romeo</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East Village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Supper</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West</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Szechuan Gourmet</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Tang</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Tanoreen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Greenwich, West Village &amp; Meatpacking District</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Tertulia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tcPr>
          <w:p w:rsidR="00FC388F" w:rsidRPr="00115A77" w:rsidRDefault="00FC388F" w:rsidP="00FC388F">
            <w:pPr>
              <w:rPr>
                <w:rFonts w:ascii="Arial" w:hAnsi="Arial" w:cs="Arial"/>
                <w:sz w:val="20"/>
                <w:szCs w:val="20"/>
              </w:rPr>
            </w:pP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Tong Sam Gyup Goo Yi</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Bronx</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Tra Di Noi</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b/>
                <w:bCs/>
                <w:sz w:val="20"/>
                <w:szCs w:val="20"/>
              </w:rPr>
            </w:pPr>
            <w:r w:rsidRPr="00115A77">
              <w:rPr>
                <w:rFonts w:ascii="Arial" w:hAnsi="Arial" w:cs="Arial"/>
                <w:b/>
                <w:bCs/>
                <w:sz w:val="20"/>
                <w:szCs w:val="20"/>
              </w:rPr>
              <w:t> </w:t>
            </w:r>
          </w:p>
          <w:p w:rsidR="00CF5AF4" w:rsidRPr="00115A77" w:rsidRDefault="00CF5AF4" w:rsidP="00FC388F">
            <w:pPr>
              <w:rPr>
                <w:rFonts w:ascii="Arial" w:hAnsi="Arial" w:cs="Arial"/>
                <w:b/>
                <w:bCs/>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Traif</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Gramercy, Flatiron &amp; Union Square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Turkish Kitchen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462D9E">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tcPr>
          <w:p w:rsidR="00FC388F" w:rsidRPr="00115A77" w:rsidRDefault="00FC388F" w:rsidP="00FC388F">
            <w:pPr>
              <w:rPr>
                <w:rFonts w:ascii="Arial" w:hAnsi="Arial" w:cs="Arial"/>
                <w:sz w:val="20"/>
                <w:szCs w:val="20"/>
              </w:rPr>
            </w:pP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Umi NOM</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Uncle Zhou</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Upper East Side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Uva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A91EF6">
        <w:trPr>
          <w:trHeight w:val="300"/>
        </w:trPr>
        <w:tc>
          <w:tcPr>
            <w:tcW w:w="1240" w:type="dxa"/>
            <w:shd w:val="clear" w:color="auto" w:fill="auto"/>
            <w:noWrap/>
            <w:vAlign w:val="center"/>
          </w:tcPr>
          <w:p w:rsidR="00FC388F" w:rsidRPr="00115A77" w:rsidRDefault="00FC388F" w:rsidP="00A91EF6">
            <w:pPr>
              <w:rPr>
                <w:rFonts w:ascii="Arial" w:hAnsi="Arial" w:cs="Arial"/>
                <w:sz w:val="20"/>
                <w:szCs w:val="20"/>
              </w:rPr>
            </w:pPr>
            <w:r w:rsidRPr="00115A77">
              <w:rPr>
                <w:rFonts w:ascii="Arial" w:hAnsi="Arial" w:cs="Arial"/>
                <w:sz w:val="20"/>
                <w:szCs w:val="20"/>
                <w:lang w:val="pt"/>
              </w:rPr>
              <w:t>Queens</w:t>
            </w:r>
          </w:p>
        </w:tc>
        <w:tc>
          <w:tcPr>
            <w:tcW w:w="3120" w:type="dxa"/>
            <w:shd w:val="clear" w:color="auto" w:fill="auto"/>
            <w:noWrap/>
            <w:vAlign w:val="center"/>
          </w:tcPr>
          <w:p w:rsidR="00FC388F" w:rsidRPr="00115A77" w:rsidRDefault="00FC388F" w:rsidP="00A91EF6">
            <w:pPr>
              <w:rPr>
                <w:rFonts w:ascii="Arial" w:hAnsi="Arial" w:cs="Arial"/>
                <w:sz w:val="20"/>
                <w:szCs w:val="20"/>
              </w:rPr>
            </w:pPr>
          </w:p>
          <w:p w:rsidR="00CF5AF4" w:rsidRPr="00115A77" w:rsidRDefault="00CF5AF4" w:rsidP="00A91EF6">
            <w:pPr>
              <w:rPr>
                <w:rFonts w:ascii="Arial" w:hAnsi="Arial" w:cs="Arial"/>
                <w:sz w:val="20"/>
                <w:szCs w:val="20"/>
              </w:rPr>
            </w:pPr>
          </w:p>
        </w:tc>
        <w:tc>
          <w:tcPr>
            <w:tcW w:w="2980" w:type="dxa"/>
            <w:shd w:val="clear" w:color="auto" w:fill="auto"/>
            <w:noWrap/>
            <w:vAlign w:val="center"/>
          </w:tcPr>
          <w:p w:rsidR="00FC388F" w:rsidRPr="00115A77" w:rsidRDefault="00FC388F" w:rsidP="00A91EF6">
            <w:pPr>
              <w:rPr>
                <w:rFonts w:ascii="Arial" w:hAnsi="Arial" w:cs="Arial"/>
                <w:bCs/>
                <w:sz w:val="20"/>
                <w:szCs w:val="20"/>
              </w:rPr>
            </w:pPr>
            <w:r w:rsidRPr="00115A77">
              <w:rPr>
                <w:rFonts w:ascii="Arial" w:hAnsi="Arial" w:cs="Arial"/>
                <w:sz w:val="20"/>
                <w:szCs w:val="20"/>
              </w:rPr>
              <w:t>Venturo Osteria &amp; Wine Bar</w:t>
            </w:r>
          </w:p>
        </w:tc>
        <w:tc>
          <w:tcPr>
            <w:tcW w:w="1000" w:type="dxa"/>
            <w:shd w:val="clear" w:color="auto" w:fill="auto"/>
            <w:noWrap/>
            <w:vAlign w:val="center"/>
          </w:tcPr>
          <w:p w:rsidR="00FC388F" w:rsidRPr="00115A77" w:rsidRDefault="00FC388F" w:rsidP="00A91EF6">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bottom"/>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Staten Island</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Vida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Vinegar Hill House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tcPr>
          <w:p w:rsidR="00FC388F" w:rsidRPr="00115A77" w:rsidRDefault="00FC388F" w:rsidP="00FC388F">
            <w:pPr>
              <w:rPr>
                <w:rFonts w:ascii="Arial" w:hAnsi="Arial" w:cs="Arial"/>
                <w:sz w:val="20"/>
                <w:szCs w:val="20"/>
              </w:rPr>
            </w:pPr>
            <w:r w:rsidRPr="00115A77">
              <w:rPr>
                <w:rFonts w:ascii="Arial" w:hAnsi="Arial" w:cs="Arial"/>
                <w:sz w:val="20"/>
                <w:szCs w:val="20"/>
                <w:lang w:val="pt"/>
              </w:rPr>
              <w:t>Brooklyn</w:t>
            </w:r>
          </w:p>
        </w:tc>
        <w:tc>
          <w:tcPr>
            <w:tcW w:w="3120" w:type="dxa"/>
            <w:shd w:val="clear" w:color="auto" w:fill="auto"/>
            <w:noWrap/>
            <w:vAlign w:val="center"/>
          </w:tcPr>
          <w:p w:rsidR="00FC388F" w:rsidRPr="00115A77" w:rsidRDefault="00FC388F" w:rsidP="00FC388F">
            <w:pPr>
              <w:rPr>
                <w:rFonts w:ascii="Arial" w:hAnsi="Arial" w:cs="Arial"/>
                <w:sz w:val="20"/>
                <w:szCs w:val="20"/>
              </w:rPr>
            </w:pPr>
          </w:p>
          <w:p w:rsidR="00CF5AF4" w:rsidRPr="00115A77" w:rsidRDefault="00CF5AF4" w:rsidP="00FC388F">
            <w:pPr>
              <w:rPr>
                <w:rFonts w:ascii="Arial" w:hAnsi="Arial" w:cs="Arial"/>
                <w:sz w:val="20"/>
                <w:szCs w:val="20"/>
              </w:rPr>
            </w:pPr>
          </w:p>
        </w:tc>
        <w:tc>
          <w:tcPr>
            <w:tcW w:w="2980" w:type="dxa"/>
            <w:shd w:val="clear" w:color="auto" w:fill="auto"/>
            <w:noWrap/>
            <w:vAlign w:val="center"/>
          </w:tcPr>
          <w:p w:rsidR="00FC388F" w:rsidRPr="00115A77" w:rsidRDefault="00FC388F" w:rsidP="00FC388F">
            <w:pPr>
              <w:rPr>
                <w:rFonts w:ascii="Arial" w:hAnsi="Arial" w:cs="Arial"/>
                <w:bCs/>
                <w:sz w:val="20"/>
                <w:szCs w:val="20"/>
              </w:rPr>
            </w:pPr>
            <w:r w:rsidRPr="00115A77">
              <w:rPr>
                <w:rFonts w:ascii="Arial" w:hAnsi="Arial" w:cs="Arial"/>
                <w:sz w:val="20"/>
                <w:szCs w:val="20"/>
              </w:rPr>
              <w:t>Waterfalls Café</w:t>
            </w:r>
          </w:p>
        </w:tc>
        <w:tc>
          <w:tcPr>
            <w:tcW w:w="1000" w:type="dxa"/>
            <w:shd w:val="clear" w:color="auto" w:fill="auto"/>
            <w:noWrap/>
            <w:vAlign w:val="center"/>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Midtown East &amp; Murray Hill</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Wild Edibles</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 xml:space="preserve">Brooklyn </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Xixa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Lower East Side</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Yunnan Kitchen</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Bronx</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 </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zero otto nove</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ó</w:t>
            </w:r>
          </w:p>
        </w:tc>
      </w:tr>
      <w:tr w:rsidR="00FC388F" w:rsidRPr="00115A77" w:rsidTr="00462D9E">
        <w:trPr>
          <w:trHeight w:val="300"/>
        </w:trPr>
        <w:tc>
          <w:tcPr>
            <w:tcW w:w="124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lang w:val="pt"/>
              </w:rPr>
              <w:t>Manhattan</w:t>
            </w:r>
          </w:p>
        </w:tc>
        <w:tc>
          <w:tcPr>
            <w:tcW w:w="3120" w:type="dxa"/>
            <w:shd w:val="clear" w:color="auto" w:fill="auto"/>
            <w:noWrap/>
            <w:vAlign w:val="center"/>
            <w:hideMark/>
          </w:tcPr>
          <w:p w:rsidR="00FC388F" w:rsidRPr="00115A77" w:rsidRDefault="00FC388F" w:rsidP="00FC388F">
            <w:pPr>
              <w:rPr>
                <w:rFonts w:ascii="Arial" w:hAnsi="Arial" w:cs="Arial"/>
                <w:sz w:val="20"/>
                <w:szCs w:val="20"/>
              </w:rPr>
            </w:pPr>
            <w:r w:rsidRPr="00115A77">
              <w:rPr>
                <w:rFonts w:ascii="Arial" w:hAnsi="Arial" w:cs="Arial"/>
                <w:sz w:val="20"/>
                <w:szCs w:val="20"/>
              </w:rPr>
              <w:t>Harlem, Morningside &amp; Washington Heights</w:t>
            </w:r>
          </w:p>
          <w:p w:rsidR="00CF5AF4" w:rsidRPr="00115A77" w:rsidRDefault="00CF5AF4" w:rsidP="00FC388F">
            <w:pPr>
              <w:rPr>
                <w:rFonts w:ascii="Arial" w:hAnsi="Arial" w:cs="Arial"/>
                <w:sz w:val="20"/>
                <w:szCs w:val="20"/>
              </w:rPr>
            </w:pPr>
          </w:p>
        </w:tc>
        <w:tc>
          <w:tcPr>
            <w:tcW w:w="2980" w:type="dxa"/>
            <w:shd w:val="clear" w:color="auto" w:fill="auto"/>
            <w:noWrap/>
            <w:vAlign w:val="center"/>
            <w:hideMark/>
          </w:tcPr>
          <w:p w:rsidR="00FC388F" w:rsidRPr="00115A77" w:rsidRDefault="00FC388F" w:rsidP="00FC388F">
            <w:pPr>
              <w:rPr>
                <w:rFonts w:ascii="Arial" w:hAnsi="Arial" w:cs="Arial"/>
                <w:bCs/>
                <w:sz w:val="20"/>
                <w:szCs w:val="20"/>
              </w:rPr>
            </w:pPr>
            <w:r w:rsidRPr="00115A77">
              <w:rPr>
                <w:rFonts w:ascii="Arial" w:hAnsi="Arial" w:cs="Arial"/>
                <w:sz w:val="20"/>
                <w:szCs w:val="20"/>
              </w:rPr>
              <w:t>Zoma</w:t>
            </w:r>
          </w:p>
        </w:tc>
        <w:tc>
          <w:tcPr>
            <w:tcW w:w="1000" w:type="dxa"/>
            <w:shd w:val="clear" w:color="auto" w:fill="auto"/>
            <w:noWrap/>
            <w:vAlign w:val="center"/>
            <w:hideMark/>
          </w:tcPr>
          <w:p w:rsidR="00FC388F" w:rsidRPr="00115A77" w:rsidRDefault="00FC388F" w:rsidP="00F56608">
            <w:pPr>
              <w:rPr>
                <w:rFonts w:ascii="Annuels" w:hAnsi="Annuels" w:cs="Calibri"/>
                <w:sz w:val="28"/>
                <w:szCs w:val="28"/>
              </w:rPr>
            </w:pPr>
            <w:r w:rsidRPr="00115A77">
              <w:rPr>
                <w:rFonts w:ascii="Annuels" w:hAnsi="Annuels" w:cs="Calibri"/>
                <w:sz w:val="28"/>
                <w:szCs w:val="28"/>
              </w:rPr>
              <w:t>ò</w:t>
            </w:r>
          </w:p>
        </w:tc>
      </w:tr>
    </w:tbl>
    <w:p w:rsidR="003F5016" w:rsidRPr="00115A77" w:rsidRDefault="003F5016" w:rsidP="001E5C06">
      <w:pPr>
        <w:pStyle w:val="Piedepgina"/>
        <w:outlineLvl w:val="0"/>
        <w:rPr>
          <w:rFonts w:ascii="Arial" w:hAnsi="Arial"/>
          <w:b/>
          <w:bCs/>
          <w:color w:val="808080"/>
          <w:sz w:val="18"/>
          <w:szCs w:val="18"/>
        </w:rPr>
      </w:pPr>
    </w:p>
    <w:p w:rsidR="003F5016" w:rsidRPr="00115A77" w:rsidRDefault="003F5016" w:rsidP="001E5C06">
      <w:pPr>
        <w:pStyle w:val="Piedepgina"/>
        <w:outlineLvl w:val="0"/>
        <w:rPr>
          <w:rFonts w:ascii="Arial" w:hAnsi="Arial"/>
          <w:b/>
          <w:bCs/>
          <w:color w:val="808080"/>
          <w:sz w:val="18"/>
          <w:szCs w:val="18"/>
        </w:rPr>
      </w:pPr>
    </w:p>
    <w:p w:rsidR="003F5016" w:rsidRPr="00115A77" w:rsidRDefault="003F5016" w:rsidP="001E5C06">
      <w:pPr>
        <w:pStyle w:val="Piedepgina"/>
        <w:outlineLvl w:val="0"/>
        <w:rPr>
          <w:rFonts w:ascii="Arial" w:hAnsi="Arial"/>
          <w:b/>
          <w:bCs/>
          <w:color w:val="808080"/>
          <w:sz w:val="18"/>
          <w:szCs w:val="18"/>
        </w:rPr>
      </w:pPr>
    </w:p>
    <w:p w:rsidR="003F5016" w:rsidRPr="00115A77" w:rsidRDefault="003F5016" w:rsidP="001E5C06">
      <w:pPr>
        <w:pStyle w:val="Piedepgina"/>
        <w:outlineLvl w:val="0"/>
        <w:rPr>
          <w:rFonts w:ascii="Arial" w:hAnsi="Arial"/>
          <w:b/>
          <w:bCs/>
          <w:color w:val="808080"/>
          <w:sz w:val="18"/>
          <w:szCs w:val="18"/>
        </w:rPr>
      </w:pPr>
    </w:p>
    <w:p w:rsidR="003F5016" w:rsidRPr="00115A77" w:rsidRDefault="003F5016" w:rsidP="001E5C06">
      <w:pPr>
        <w:pStyle w:val="Piedepgina"/>
        <w:outlineLvl w:val="0"/>
        <w:rPr>
          <w:rFonts w:ascii="Arial" w:hAnsi="Arial"/>
          <w:b/>
          <w:bCs/>
          <w:color w:val="808080"/>
          <w:sz w:val="18"/>
          <w:szCs w:val="18"/>
        </w:rPr>
      </w:pPr>
    </w:p>
    <w:p w:rsidR="003F5016" w:rsidRPr="00115A77" w:rsidRDefault="003F5016" w:rsidP="001E5C06">
      <w:pPr>
        <w:pStyle w:val="Piedepgina"/>
        <w:outlineLvl w:val="0"/>
        <w:rPr>
          <w:rFonts w:ascii="Arial" w:hAnsi="Arial"/>
          <w:b/>
          <w:bCs/>
          <w:color w:val="808080"/>
          <w:sz w:val="18"/>
          <w:szCs w:val="18"/>
        </w:rPr>
      </w:pPr>
    </w:p>
    <w:p w:rsidR="00462D9E" w:rsidRPr="00115A77" w:rsidRDefault="00462D9E" w:rsidP="001E5C06">
      <w:pPr>
        <w:pStyle w:val="Piedepgina"/>
        <w:outlineLvl w:val="0"/>
        <w:rPr>
          <w:rFonts w:ascii="Arial" w:hAnsi="Arial"/>
          <w:b/>
          <w:bCs/>
          <w:color w:val="808080"/>
          <w:sz w:val="18"/>
          <w:szCs w:val="18"/>
        </w:rPr>
      </w:pPr>
    </w:p>
    <w:p w:rsidR="003F5016" w:rsidRPr="00115A77" w:rsidRDefault="003F5016" w:rsidP="001E5C06">
      <w:pPr>
        <w:pStyle w:val="Piedepgina"/>
        <w:outlineLvl w:val="0"/>
        <w:rPr>
          <w:rFonts w:ascii="Arial" w:hAnsi="Arial"/>
          <w:b/>
          <w:bCs/>
          <w:color w:val="808080"/>
          <w:sz w:val="18"/>
          <w:szCs w:val="18"/>
        </w:rPr>
      </w:pPr>
    </w:p>
    <w:p w:rsidR="001E5C06" w:rsidRPr="00115A77" w:rsidRDefault="001E5C06" w:rsidP="001E5C06">
      <w:pPr>
        <w:pStyle w:val="Piedepgina"/>
        <w:outlineLvl w:val="0"/>
        <w:rPr>
          <w:rFonts w:ascii="Arial" w:hAnsi="Arial"/>
          <w:b/>
          <w:bCs/>
          <w:color w:val="808080"/>
          <w:sz w:val="18"/>
          <w:szCs w:val="18"/>
        </w:rPr>
      </w:pPr>
      <w:r w:rsidRPr="00115A77">
        <w:rPr>
          <w:rFonts w:ascii="Arial" w:hAnsi="Arial"/>
          <w:b/>
          <w:bCs/>
          <w:color w:val="808080"/>
          <w:sz w:val="18"/>
          <w:szCs w:val="18"/>
          <w:lang w:val="pt"/>
        </w:rPr>
        <w:t>DEPARTAMENTO DE COMUNICAÇÃO</w:t>
      </w:r>
    </w:p>
    <w:p w:rsidR="001E5C06" w:rsidRPr="00115A77" w:rsidRDefault="001E5C06" w:rsidP="001E5C06">
      <w:pPr>
        <w:pStyle w:val="Piedepgina"/>
        <w:outlineLvl w:val="0"/>
        <w:rPr>
          <w:rFonts w:ascii="Arial" w:hAnsi="Arial"/>
          <w:bCs/>
          <w:color w:val="808080"/>
          <w:sz w:val="18"/>
          <w:szCs w:val="18"/>
        </w:rPr>
      </w:pPr>
      <w:r w:rsidRPr="00115A77">
        <w:rPr>
          <w:rFonts w:ascii="Arial" w:hAnsi="Arial"/>
          <w:color w:val="808080"/>
          <w:sz w:val="18"/>
          <w:szCs w:val="18"/>
          <w:lang w:val="pt"/>
        </w:rPr>
        <w:t>Avda. de Los Encuartes, 19</w:t>
      </w:r>
    </w:p>
    <w:p w:rsidR="001E5C06" w:rsidRPr="00115A77" w:rsidRDefault="001E5C06" w:rsidP="001E5C06">
      <w:pPr>
        <w:pStyle w:val="Piedepgina"/>
        <w:outlineLvl w:val="0"/>
        <w:rPr>
          <w:rFonts w:ascii="Arial" w:hAnsi="Arial"/>
          <w:bCs/>
          <w:color w:val="808080"/>
          <w:sz w:val="18"/>
          <w:szCs w:val="18"/>
        </w:rPr>
      </w:pPr>
      <w:r w:rsidRPr="00115A77">
        <w:rPr>
          <w:rFonts w:ascii="Arial" w:hAnsi="Arial"/>
          <w:color w:val="808080"/>
          <w:sz w:val="18"/>
          <w:szCs w:val="18"/>
          <w:lang w:val="pt"/>
        </w:rPr>
        <w:t>28760 Tres Cantos – Madrid – ESPANHA</w:t>
      </w:r>
    </w:p>
    <w:p w:rsidR="001466B0" w:rsidRPr="00EB6454" w:rsidRDefault="001E5C06" w:rsidP="0013303A">
      <w:pPr>
        <w:jc w:val="both"/>
        <w:rPr>
          <w:rFonts w:ascii="Arial" w:hAnsi="Arial"/>
          <w:bCs/>
          <w:color w:val="808080"/>
          <w:sz w:val="18"/>
          <w:szCs w:val="18"/>
        </w:rPr>
      </w:pPr>
      <w:r w:rsidRPr="00115A77">
        <w:rPr>
          <w:rFonts w:ascii="Arial" w:hAnsi="Arial"/>
          <w:color w:val="808080"/>
          <w:sz w:val="18"/>
          <w:szCs w:val="18"/>
          <w:lang w:val="pt"/>
        </w:rPr>
        <w:t>Tel.: 0034 914 105 167 – Fax: 0034 914 105 293</w:t>
      </w:r>
    </w:p>
    <w:sectPr w:rsidR="001466B0" w:rsidRPr="00EB6454" w:rsidSect="003F7388">
      <w:headerReference w:type="even" r:id="rId8"/>
      <w:headerReference w:type="default" r:id="rId9"/>
      <w:footerReference w:type="even" r:id="rId10"/>
      <w:footerReference w:type="default" r:id="rId11"/>
      <w:headerReference w:type="first" r:id="rId12"/>
      <w:footerReference w:type="first" r:id="rId13"/>
      <w:pgSz w:w="11900" w:h="16840"/>
      <w:pgMar w:top="1417" w:right="1701" w:bottom="1417" w:left="1701" w:header="708" w:footer="3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D7B" w:rsidRDefault="00880D7B" w:rsidP="001466B0">
      <w:r>
        <w:separator/>
      </w:r>
    </w:p>
  </w:endnote>
  <w:endnote w:type="continuationSeparator" w:id="0">
    <w:p w:rsidR="00880D7B" w:rsidRDefault="00880D7B"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topia">
    <w:altName w:val="Courier New"/>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topia-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 w:name="Frutiger 55 Roman">
    <w:altName w:val="Courier New"/>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utiger 95 UltraBlack">
    <w:altName w:val="Times New Roman"/>
    <w:charset w:val="00"/>
    <w:family w:val="auto"/>
    <w:pitch w:val="variable"/>
    <w:sig w:usb0="00000003" w:usb1="00000000" w:usb2="00000000" w:usb3="00000000" w:csb0="00000001" w:csb1="00000000"/>
  </w:font>
  <w:font w:name="Frutiger 45 Light">
    <w:altName w:val="Times New Roman"/>
    <w:charset w:val="00"/>
    <w:family w:val="auto"/>
    <w:pitch w:val="variable"/>
    <w:sig w:usb0="00000003" w:usb1="00000000" w:usb2="00000000" w:usb3="00000000" w:csb0="00000001" w:csb1="00000000"/>
  </w:font>
  <w:font w:name="Annuels">
    <w:charset w:val="00"/>
    <w:family w:val="auto"/>
    <w:pitch w:val="variable"/>
    <w:sig w:usb0="8000002F"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6C" w:rsidRDefault="00F86A6C" w:rsidP="00FC4CD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end"/>
    </w:r>
  </w:p>
  <w:p w:rsidR="00F86A6C" w:rsidRDefault="00F86A6C" w:rsidP="001A6210">
    <w:pPr>
      <w:pStyle w:val="Piedep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6C" w:rsidRDefault="00F86A6C" w:rsidP="00FC4CD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115A77">
      <w:rPr>
        <w:rStyle w:val="Nmerodepgina"/>
        <w:noProof/>
        <w:lang w:val="pt"/>
      </w:rPr>
      <w:t>12</w:t>
    </w:r>
    <w:r>
      <w:rPr>
        <w:rStyle w:val="Nmerodepgina"/>
        <w:lang w:val="pt"/>
      </w:rPr>
      <w:fldChar w:fldCharType="end"/>
    </w:r>
  </w:p>
  <w:p w:rsidR="00F86A6C" w:rsidRPr="00096802" w:rsidRDefault="0091246B" w:rsidP="001A6210">
    <w:pPr>
      <w:pStyle w:val="Piedepgina"/>
      <w:ind w:left="1701" w:firstLine="360"/>
    </w:pPr>
    <w:r>
      <w:rPr>
        <w:noProof/>
        <w:szCs w:val="20"/>
        <w:lang w:val="es-ES"/>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6C" w:rsidRDefault="00F86A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D7B" w:rsidRDefault="00880D7B" w:rsidP="001466B0">
      <w:r>
        <w:separator/>
      </w:r>
    </w:p>
  </w:footnote>
  <w:footnote w:type="continuationSeparator" w:id="0">
    <w:p w:rsidR="00880D7B" w:rsidRDefault="00880D7B" w:rsidP="00146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6C" w:rsidRDefault="00F86A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6C" w:rsidRDefault="00F86A6C">
    <w:pPr>
      <w:pStyle w:val="Encabezado"/>
    </w:pPr>
    <w:r>
      <w:rPr>
        <w:lang w:val="p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6C" w:rsidRDefault="00F86A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85862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C367FB6"/>
    <w:lvl w:ilvl="0">
      <w:start w:val="1"/>
      <w:numFmt w:val="decimal"/>
      <w:lvlText w:val="%1."/>
      <w:lvlJc w:val="left"/>
      <w:pPr>
        <w:tabs>
          <w:tab w:val="num" w:pos="1492"/>
        </w:tabs>
        <w:ind w:left="1492" w:hanging="360"/>
      </w:pPr>
    </w:lvl>
  </w:abstractNum>
  <w:abstractNum w:abstractNumId="2">
    <w:nsid w:val="FFFFFF7D"/>
    <w:multiLevelType w:val="singleLevel"/>
    <w:tmpl w:val="4A2E4CA6"/>
    <w:lvl w:ilvl="0">
      <w:start w:val="1"/>
      <w:numFmt w:val="decimal"/>
      <w:lvlText w:val="%1."/>
      <w:lvlJc w:val="left"/>
      <w:pPr>
        <w:tabs>
          <w:tab w:val="num" w:pos="1209"/>
        </w:tabs>
        <w:ind w:left="1209" w:hanging="360"/>
      </w:pPr>
    </w:lvl>
  </w:abstractNum>
  <w:abstractNum w:abstractNumId="3">
    <w:nsid w:val="FFFFFF7E"/>
    <w:multiLevelType w:val="singleLevel"/>
    <w:tmpl w:val="D870E370"/>
    <w:lvl w:ilvl="0">
      <w:start w:val="1"/>
      <w:numFmt w:val="decimal"/>
      <w:lvlText w:val="%1."/>
      <w:lvlJc w:val="left"/>
      <w:pPr>
        <w:tabs>
          <w:tab w:val="num" w:pos="926"/>
        </w:tabs>
        <w:ind w:left="926" w:hanging="360"/>
      </w:pPr>
    </w:lvl>
  </w:abstractNum>
  <w:abstractNum w:abstractNumId="4">
    <w:nsid w:val="FFFFFF7F"/>
    <w:multiLevelType w:val="singleLevel"/>
    <w:tmpl w:val="3FAC18D8"/>
    <w:lvl w:ilvl="0">
      <w:start w:val="1"/>
      <w:numFmt w:val="decimal"/>
      <w:lvlText w:val="%1."/>
      <w:lvlJc w:val="left"/>
      <w:pPr>
        <w:tabs>
          <w:tab w:val="num" w:pos="643"/>
        </w:tabs>
        <w:ind w:left="643" w:hanging="360"/>
      </w:pPr>
    </w:lvl>
  </w:abstractNum>
  <w:abstractNum w:abstractNumId="5">
    <w:nsid w:val="FFFFFF80"/>
    <w:multiLevelType w:val="singleLevel"/>
    <w:tmpl w:val="779C233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5C645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F0FDC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FDA4C8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A82D9CE"/>
    <w:lvl w:ilvl="0">
      <w:start w:val="1"/>
      <w:numFmt w:val="decimal"/>
      <w:lvlText w:val="%1."/>
      <w:lvlJc w:val="left"/>
      <w:pPr>
        <w:tabs>
          <w:tab w:val="num" w:pos="360"/>
        </w:tabs>
        <w:ind w:left="360" w:hanging="360"/>
      </w:pPr>
    </w:lvl>
  </w:abstractNum>
  <w:abstractNum w:abstractNumId="10">
    <w:nsid w:val="016B2728"/>
    <w:multiLevelType w:val="hybridMultilevel"/>
    <w:tmpl w:val="A120E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B85256"/>
    <w:multiLevelType w:val="hybridMultilevel"/>
    <w:tmpl w:val="61F20954"/>
    <w:lvl w:ilvl="0" w:tplc="40C89C08">
      <w:numFmt w:val="bullet"/>
      <w:lvlText w:val="-"/>
      <w:lvlJc w:val="left"/>
      <w:pPr>
        <w:tabs>
          <w:tab w:val="num" w:pos="720"/>
        </w:tabs>
        <w:ind w:left="720" w:hanging="360"/>
      </w:pPr>
      <w:rPr>
        <w:rFonts w:ascii="Arial" w:eastAsia="Times New Roman" w:hAnsi="Arial" w:cs="Times-Roman" w:hint="default"/>
        <w:lang w:val="fr-FR"/>
      </w:rPr>
    </w:lvl>
    <w:lvl w:ilvl="1" w:tplc="08090003" w:tentative="1">
      <w:start w:val="1"/>
      <w:numFmt w:val="bullet"/>
      <w:lvlText w:val="o"/>
      <w:lvlJc w:val="left"/>
      <w:pPr>
        <w:tabs>
          <w:tab w:val="num" w:pos="1440"/>
        </w:tabs>
        <w:ind w:left="1440" w:hanging="360"/>
      </w:pPr>
      <w:rPr>
        <w:rFonts w:ascii="Courier New" w:hAnsi="Courier New" w:cs="Times-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846057A"/>
    <w:multiLevelType w:val="hybridMultilevel"/>
    <w:tmpl w:val="76CCDFB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Times-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imes-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imes-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B4C26B0"/>
    <w:multiLevelType w:val="hybridMultilevel"/>
    <w:tmpl w:val="7B947D44"/>
    <w:lvl w:ilvl="0" w:tplc="6198614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Times-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imes-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imes-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01F2328"/>
    <w:multiLevelType w:val="hybridMultilevel"/>
    <w:tmpl w:val="C9C65E1E"/>
    <w:lvl w:ilvl="0" w:tplc="91B25A52">
      <w:numFmt w:val="bullet"/>
      <w:lvlText w:val="-"/>
      <w:lvlJc w:val="left"/>
      <w:pPr>
        <w:ind w:left="720" w:hanging="360"/>
      </w:pPr>
      <w:rPr>
        <w:rFonts w:ascii="Utopia" w:eastAsia="Times New Roman" w:hAnsi="Utopia" w:cs="Times New Roman" w:hint="default"/>
      </w:rPr>
    </w:lvl>
    <w:lvl w:ilvl="1" w:tplc="0003040A" w:tentative="1">
      <w:start w:val="1"/>
      <w:numFmt w:val="bullet"/>
      <w:lvlText w:val="o"/>
      <w:lvlJc w:val="left"/>
      <w:pPr>
        <w:ind w:left="1440" w:hanging="360"/>
      </w:pPr>
      <w:rPr>
        <w:rFonts w:ascii="Courier New" w:hAnsi="Courier New" w:hint="default"/>
      </w:rPr>
    </w:lvl>
    <w:lvl w:ilvl="2" w:tplc="0005040A" w:tentative="1">
      <w:start w:val="1"/>
      <w:numFmt w:val="bullet"/>
      <w:lvlText w:val=""/>
      <w:lvlJc w:val="left"/>
      <w:pPr>
        <w:ind w:left="2160" w:hanging="360"/>
      </w:pPr>
      <w:rPr>
        <w:rFonts w:ascii="Wingdings" w:hAnsi="Wingdings" w:hint="default"/>
      </w:rPr>
    </w:lvl>
    <w:lvl w:ilvl="3" w:tplc="0001040A" w:tentative="1">
      <w:start w:val="1"/>
      <w:numFmt w:val="bullet"/>
      <w:lvlText w:val=""/>
      <w:lvlJc w:val="left"/>
      <w:pPr>
        <w:ind w:left="2880" w:hanging="360"/>
      </w:pPr>
      <w:rPr>
        <w:rFonts w:ascii="Symbol" w:hAnsi="Symbol" w:hint="default"/>
      </w:rPr>
    </w:lvl>
    <w:lvl w:ilvl="4" w:tplc="0003040A" w:tentative="1">
      <w:start w:val="1"/>
      <w:numFmt w:val="bullet"/>
      <w:lvlText w:val="o"/>
      <w:lvlJc w:val="left"/>
      <w:pPr>
        <w:ind w:left="3600" w:hanging="360"/>
      </w:pPr>
      <w:rPr>
        <w:rFonts w:ascii="Courier New" w:hAnsi="Courier New" w:hint="default"/>
      </w:rPr>
    </w:lvl>
    <w:lvl w:ilvl="5" w:tplc="0005040A" w:tentative="1">
      <w:start w:val="1"/>
      <w:numFmt w:val="bullet"/>
      <w:lvlText w:val=""/>
      <w:lvlJc w:val="left"/>
      <w:pPr>
        <w:ind w:left="4320" w:hanging="360"/>
      </w:pPr>
      <w:rPr>
        <w:rFonts w:ascii="Wingdings" w:hAnsi="Wingdings" w:hint="default"/>
      </w:rPr>
    </w:lvl>
    <w:lvl w:ilvl="6" w:tplc="0001040A" w:tentative="1">
      <w:start w:val="1"/>
      <w:numFmt w:val="bullet"/>
      <w:lvlText w:val=""/>
      <w:lvlJc w:val="left"/>
      <w:pPr>
        <w:ind w:left="5040" w:hanging="360"/>
      </w:pPr>
      <w:rPr>
        <w:rFonts w:ascii="Symbol" w:hAnsi="Symbol" w:hint="default"/>
      </w:rPr>
    </w:lvl>
    <w:lvl w:ilvl="7" w:tplc="0003040A" w:tentative="1">
      <w:start w:val="1"/>
      <w:numFmt w:val="bullet"/>
      <w:lvlText w:val="o"/>
      <w:lvlJc w:val="left"/>
      <w:pPr>
        <w:ind w:left="5760" w:hanging="360"/>
      </w:pPr>
      <w:rPr>
        <w:rFonts w:ascii="Courier New" w:hAnsi="Courier New" w:hint="default"/>
      </w:rPr>
    </w:lvl>
    <w:lvl w:ilvl="8" w:tplc="0005040A" w:tentative="1">
      <w:start w:val="1"/>
      <w:numFmt w:val="bullet"/>
      <w:lvlText w:val=""/>
      <w:lvlJc w:val="left"/>
      <w:pPr>
        <w:ind w:left="6480" w:hanging="360"/>
      </w:pPr>
      <w:rPr>
        <w:rFonts w:ascii="Wingdings" w:hAnsi="Wingdings" w:hint="default"/>
      </w:rPr>
    </w:lvl>
  </w:abstractNum>
  <w:abstractNum w:abstractNumId="15">
    <w:nsid w:val="14942B4F"/>
    <w:multiLevelType w:val="hybridMultilevel"/>
    <w:tmpl w:val="4AFAB076"/>
    <w:lvl w:ilvl="0" w:tplc="FFFFFFFF">
      <w:start w:val="22"/>
      <w:numFmt w:val="bullet"/>
      <w:lvlText w:val="-"/>
      <w:lvlJc w:val="left"/>
      <w:pPr>
        <w:tabs>
          <w:tab w:val="num" w:pos="720"/>
        </w:tabs>
        <w:ind w:left="720" w:hanging="360"/>
      </w:pPr>
      <w:rPr>
        <w:rFonts w:ascii="Book Antiqua" w:eastAsia="MS Mincho" w:hAnsi="Book Antiqua" w:cs="Times-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1793190D"/>
    <w:multiLevelType w:val="multilevel"/>
    <w:tmpl w:val="4D4CDB68"/>
    <w:lvl w:ilvl="0">
      <w:start w:val="1"/>
      <w:numFmt w:val="bullet"/>
      <w:pStyle w:val="Listaconvietas"/>
      <w:lvlText w:val=""/>
      <w:lvlJc w:val="left"/>
    </w:lvl>
    <w:lvl w:ilvl="1">
      <w:start w:val="1"/>
      <w:numFmt w:val="bullet"/>
      <w:pStyle w:val="Flietext"/>
      <w:lvlText w:val=""/>
      <w:lvlJc w:val="left"/>
      <w:pPr>
        <w:tabs>
          <w:tab w:val="num" w:pos="360"/>
        </w:tabs>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713D9C"/>
    <w:multiLevelType w:val="hybridMultilevel"/>
    <w:tmpl w:val="84FC4CF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268A4493"/>
    <w:multiLevelType w:val="hybridMultilevel"/>
    <w:tmpl w:val="062E73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DB06821"/>
    <w:multiLevelType w:val="hybridMultilevel"/>
    <w:tmpl w:val="33E080D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2EBB02BE"/>
    <w:multiLevelType w:val="hybridMultilevel"/>
    <w:tmpl w:val="053C2C5C"/>
    <w:lvl w:ilvl="0" w:tplc="1812BAFA">
      <w:start w:val="1"/>
      <w:numFmt w:val="bullet"/>
      <w:lvlText w:val=""/>
      <w:lvlJc w:val="left"/>
      <w:pPr>
        <w:ind w:left="720" w:hanging="360"/>
      </w:pPr>
      <w:rPr>
        <w:rFonts w:ascii="Symbol" w:hAnsi="Symbol" w:hint="default"/>
      </w:rPr>
    </w:lvl>
    <w:lvl w:ilvl="1" w:tplc="04090003" w:tentative="1">
      <w:start w:val="1"/>
      <w:numFmt w:val="bullet"/>
      <w:pStyle w:val="EstiloSinsubrayadoJustificado"/>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30472"/>
    <w:multiLevelType w:val="hybridMultilevel"/>
    <w:tmpl w:val="7E003FD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Times-Roman"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Times-Roman"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Times-Roman"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1E051E2"/>
    <w:multiLevelType w:val="hybridMultilevel"/>
    <w:tmpl w:val="FB2453E6"/>
    <w:lvl w:ilvl="0" w:tplc="F70AE0DC">
      <w:start w:val="24"/>
      <w:numFmt w:val="bullet"/>
      <w:lvlText w:val="-"/>
      <w:lvlJc w:val="left"/>
      <w:pPr>
        <w:ind w:left="720" w:hanging="360"/>
      </w:pPr>
      <w:rPr>
        <w:rFonts w:ascii="Arial" w:eastAsia="Times New Roman" w:hAnsi="Arial" w:cs="Times New Roman" w:hint="default"/>
      </w:rPr>
    </w:lvl>
    <w:lvl w:ilvl="1" w:tplc="0003040A" w:tentative="1">
      <w:start w:val="1"/>
      <w:numFmt w:val="bullet"/>
      <w:lvlText w:val="o"/>
      <w:lvlJc w:val="left"/>
      <w:pPr>
        <w:ind w:left="1440" w:hanging="360"/>
      </w:pPr>
      <w:rPr>
        <w:rFonts w:ascii="Courier New" w:hAnsi="Courier New" w:hint="default"/>
      </w:rPr>
    </w:lvl>
    <w:lvl w:ilvl="2" w:tplc="0005040A" w:tentative="1">
      <w:start w:val="1"/>
      <w:numFmt w:val="bullet"/>
      <w:lvlText w:val=""/>
      <w:lvlJc w:val="left"/>
      <w:pPr>
        <w:ind w:left="2160" w:hanging="360"/>
      </w:pPr>
      <w:rPr>
        <w:rFonts w:ascii="Wingdings" w:hAnsi="Wingdings" w:hint="default"/>
      </w:rPr>
    </w:lvl>
    <w:lvl w:ilvl="3" w:tplc="0001040A" w:tentative="1">
      <w:start w:val="1"/>
      <w:numFmt w:val="bullet"/>
      <w:lvlText w:val=""/>
      <w:lvlJc w:val="left"/>
      <w:pPr>
        <w:ind w:left="2880" w:hanging="360"/>
      </w:pPr>
      <w:rPr>
        <w:rFonts w:ascii="Symbol" w:hAnsi="Symbol" w:hint="default"/>
      </w:rPr>
    </w:lvl>
    <w:lvl w:ilvl="4" w:tplc="0003040A" w:tentative="1">
      <w:start w:val="1"/>
      <w:numFmt w:val="bullet"/>
      <w:lvlText w:val="o"/>
      <w:lvlJc w:val="left"/>
      <w:pPr>
        <w:ind w:left="3600" w:hanging="360"/>
      </w:pPr>
      <w:rPr>
        <w:rFonts w:ascii="Courier New" w:hAnsi="Courier New" w:hint="default"/>
      </w:rPr>
    </w:lvl>
    <w:lvl w:ilvl="5" w:tplc="0005040A" w:tentative="1">
      <w:start w:val="1"/>
      <w:numFmt w:val="bullet"/>
      <w:lvlText w:val=""/>
      <w:lvlJc w:val="left"/>
      <w:pPr>
        <w:ind w:left="4320" w:hanging="360"/>
      </w:pPr>
      <w:rPr>
        <w:rFonts w:ascii="Wingdings" w:hAnsi="Wingdings" w:hint="default"/>
      </w:rPr>
    </w:lvl>
    <w:lvl w:ilvl="6" w:tplc="0001040A" w:tentative="1">
      <w:start w:val="1"/>
      <w:numFmt w:val="bullet"/>
      <w:lvlText w:val=""/>
      <w:lvlJc w:val="left"/>
      <w:pPr>
        <w:ind w:left="5040" w:hanging="360"/>
      </w:pPr>
      <w:rPr>
        <w:rFonts w:ascii="Symbol" w:hAnsi="Symbol" w:hint="default"/>
      </w:rPr>
    </w:lvl>
    <w:lvl w:ilvl="7" w:tplc="0003040A" w:tentative="1">
      <w:start w:val="1"/>
      <w:numFmt w:val="bullet"/>
      <w:lvlText w:val="o"/>
      <w:lvlJc w:val="left"/>
      <w:pPr>
        <w:ind w:left="5760" w:hanging="360"/>
      </w:pPr>
      <w:rPr>
        <w:rFonts w:ascii="Courier New" w:hAnsi="Courier New" w:hint="default"/>
      </w:rPr>
    </w:lvl>
    <w:lvl w:ilvl="8" w:tplc="0005040A" w:tentative="1">
      <w:start w:val="1"/>
      <w:numFmt w:val="bullet"/>
      <w:lvlText w:val=""/>
      <w:lvlJc w:val="left"/>
      <w:pPr>
        <w:ind w:left="6480" w:hanging="360"/>
      </w:pPr>
      <w:rPr>
        <w:rFonts w:ascii="Wingdings" w:hAnsi="Wingdings" w:hint="default"/>
      </w:rPr>
    </w:lvl>
  </w:abstractNum>
  <w:abstractNum w:abstractNumId="23">
    <w:nsid w:val="5DCB0F27"/>
    <w:multiLevelType w:val="hybridMultilevel"/>
    <w:tmpl w:val="FB20B7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9C506D4"/>
    <w:multiLevelType w:val="hybridMultilevel"/>
    <w:tmpl w:val="2CC254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E853D51"/>
    <w:multiLevelType w:val="hybridMultilevel"/>
    <w:tmpl w:val="2B48BAF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70F949FF"/>
    <w:multiLevelType w:val="hybridMultilevel"/>
    <w:tmpl w:val="928EB8F0"/>
    <w:lvl w:ilvl="0" w:tplc="EA988248">
      <w:start w:val="2007"/>
      <w:numFmt w:val="bullet"/>
      <w:lvlText w:val="-"/>
      <w:lvlJc w:val="left"/>
      <w:pPr>
        <w:tabs>
          <w:tab w:val="num" w:pos="720"/>
        </w:tabs>
        <w:ind w:left="720" w:hanging="360"/>
      </w:pPr>
      <w:rPr>
        <w:rFonts w:ascii="Utopia-Regular" w:eastAsia="Times New Roman" w:hAnsi="Utopia-Regular" w:cs="Times-Roman" w:hint="default"/>
      </w:rPr>
    </w:lvl>
    <w:lvl w:ilvl="1" w:tplc="08090003" w:tentative="1">
      <w:start w:val="1"/>
      <w:numFmt w:val="bullet"/>
      <w:lvlText w:val="o"/>
      <w:lvlJc w:val="left"/>
      <w:pPr>
        <w:tabs>
          <w:tab w:val="num" w:pos="1440"/>
        </w:tabs>
        <w:ind w:left="1440" w:hanging="360"/>
      </w:pPr>
      <w:rPr>
        <w:rFonts w:ascii="Courier New" w:hAnsi="Courier New" w:cs="Times-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18"/>
  </w:num>
  <w:num w:numId="4">
    <w:abstractNumId w:val="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4"/>
  </w:num>
  <w:num w:numId="15">
    <w:abstractNumId w:val="13"/>
  </w:num>
  <w:num w:numId="16">
    <w:abstractNumId w:val="26"/>
  </w:num>
  <w:num w:numId="17">
    <w:abstractNumId w:val="21"/>
  </w:num>
  <w:num w:numId="18">
    <w:abstractNumId w:val="11"/>
  </w:num>
  <w:num w:numId="19">
    <w:abstractNumId w:val="12"/>
  </w:num>
  <w:num w:numId="20">
    <w:abstractNumId w:val="10"/>
  </w:num>
  <w:num w:numId="21">
    <w:abstractNumId w:val="24"/>
  </w:num>
  <w:num w:numId="22">
    <w:abstractNumId w:val="15"/>
  </w:num>
  <w:num w:numId="23">
    <w:abstractNumId w:val="19"/>
  </w:num>
  <w:num w:numId="24">
    <w:abstractNumId w:val="25"/>
  </w:num>
  <w:num w:numId="25">
    <w:abstractNumId w:val="17"/>
  </w:num>
  <w:num w:numId="26">
    <w:abstractNumId w:val="2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038FC"/>
    <w:rsid w:val="00007F30"/>
    <w:rsid w:val="0001513D"/>
    <w:rsid w:val="000152EF"/>
    <w:rsid w:val="00016D10"/>
    <w:rsid w:val="00022056"/>
    <w:rsid w:val="00027ED4"/>
    <w:rsid w:val="00053057"/>
    <w:rsid w:val="00055875"/>
    <w:rsid w:val="0005619D"/>
    <w:rsid w:val="000631E9"/>
    <w:rsid w:val="0007203F"/>
    <w:rsid w:val="0008115C"/>
    <w:rsid w:val="00086437"/>
    <w:rsid w:val="00090079"/>
    <w:rsid w:val="000931C2"/>
    <w:rsid w:val="00097052"/>
    <w:rsid w:val="000A1E57"/>
    <w:rsid w:val="000A4A11"/>
    <w:rsid w:val="000A554D"/>
    <w:rsid w:val="000C5FC6"/>
    <w:rsid w:val="000C7C43"/>
    <w:rsid w:val="000D0161"/>
    <w:rsid w:val="000D7DBA"/>
    <w:rsid w:val="000E1509"/>
    <w:rsid w:val="000E33B2"/>
    <w:rsid w:val="000E4161"/>
    <w:rsid w:val="000F403E"/>
    <w:rsid w:val="00107539"/>
    <w:rsid w:val="00115A77"/>
    <w:rsid w:val="00132CFE"/>
    <w:rsid w:val="0013303A"/>
    <w:rsid w:val="001466B0"/>
    <w:rsid w:val="00156A6C"/>
    <w:rsid w:val="00161B64"/>
    <w:rsid w:val="00170E5A"/>
    <w:rsid w:val="001961B0"/>
    <w:rsid w:val="00196588"/>
    <w:rsid w:val="001A1E31"/>
    <w:rsid w:val="001A6210"/>
    <w:rsid w:val="001A74FB"/>
    <w:rsid w:val="001C0965"/>
    <w:rsid w:val="001C19A8"/>
    <w:rsid w:val="001D09A1"/>
    <w:rsid w:val="001D3E64"/>
    <w:rsid w:val="001E5C06"/>
    <w:rsid w:val="002075D5"/>
    <w:rsid w:val="002323DE"/>
    <w:rsid w:val="002335B5"/>
    <w:rsid w:val="0023445F"/>
    <w:rsid w:val="00241539"/>
    <w:rsid w:val="00250412"/>
    <w:rsid w:val="0026531B"/>
    <w:rsid w:val="00267408"/>
    <w:rsid w:val="002876A2"/>
    <w:rsid w:val="00297BD0"/>
    <w:rsid w:val="00297EB6"/>
    <w:rsid w:val="002D08EB"/>
    <w:rsid w:val="002D2144"/>
    <w:rsid w:val="002D4604"/>
    <w:rsid w:val="002D58DF"/>
    <w:rsid w:val="002E144A"/>
    <w:rsid w:val="002F297B"/>
    <w:rsid w:val="002F3B02"/>
    <w:rsid w:val="00301A81"/>
    <w:rsid w:val="00307E1B"/>
    <w:rsid w:val="00315CE7"/>
    <w:rsid w:val="00330215"/>
    <w:rsid w:val="00341D27"/>
    <w:rsid w:val="00342206"/>
    <w:rsid w:val="00357133"/>
    <w:rsid w:val="00367BD3"/>
    <w:rsid w:val="00371E05"/>
    <w:rsid w:val="00373A4B"/>
    <w:rsid w:val="00375283"/>
    <w:rsid w:val="00375C43"/>
    <w:rsid w:val="003A4B0F"/>
    <w:rsid w:val="003A6FBD"/>
    <w:rsid w:val="003A7128"/>
    <w:rsid w:val="003B62AF"/>
    <w:rsid w:val="003E38A4"/>
    <w:rsid w:val="003E78B5"/>
    <w:rsid w:val="003F1B90"/>
    <w:rsid w:val="003F491F"/>
    <w:rsid w:val="003F5016"/>
    <w:rsid w:val="003F7388"/>
    <w:rsid w:val="003F752E"/>
    <w:rsid w:val="00403664"/>
    <w:rsid w:val="0040598F"/>
    <w:rsid w:val="004060B7"/>
    <w:rsid w:val="00424758"/>
    <w:rsid w:val="00427B05"/>
    <w:rsid w:val="00437D54"/>
    <w:rsid w:val="00453856"/>
    <w:rsid w:val="004556A9"/>
    <w:rsid w:val="00462D9E"/>
    <w:rsid w:val="00491E6A"/>
    <w:rsid w:val="00495AC2"/>
    <w:rsid w:val="00495F13"/>
    <w:rsid w:val="004A60DD"/>
    <w:rsid w:val="004B5866"/>
    <w:rsid w:val="004B74E8"/>
    <w:rsid w:val="004D09FB"/>
    <w:rsid w:val="004D2906"/>
    <w:rsid w:val="004E49F5"/>
    <w:rsid w:val="004E5F03"/>
    <w:rsid w:val="004E62D3"/>
    <w:rsid w:val="004F1B1C"/>
    <w:rsid w:val="00507B5B"/>
    <w:rsid w:val="0051462D"/>
    <w:rsid w:val="00532740"/>
    <w:rsid w:val="00535D22"/>
    <w:rsid w:val="00541F4C"/>
    <w:rsid w:val="00544884"/>
    <w:rsid w:val="00556764"/>
    <w:rsid w:val="0056191E"/>
    <w:rsid w:val="0056362F"/>
    <w:rsid w:val="00572B3C"/>
    <w:rsid w:val="0058088D"/>
    <w:rsid w:val="005815FD"/>
    <w:rsid w:val="005A1D76"/>
    <w:rsid w:val="005A3C9F"/>
    <w:rsid w:val="005A4A7A"/>
    <w:rsid w:val="005A57C0"/>
    <w:rsid w:val="005B1768"/>
    <w:rsid w:val="005C47E1"/>
    <w:rsid w:val="005D01A3"/>
    <w:rsid w:val="005E008B"/>
    <w:rsid w:val="005F34BD"/>
    <w:rsid w:val="00607727"/>
    <w:rsid w:val="00626C26"/>
    <w:rsid w:val="006434A9"/>
    <w:rsid w:val="00652128"/>
    <w:rsid w:val="006678D2"/>
    <w:rsid w:val="006907DF"/>
    <w:rsid w:val="0069570D"/>
    <w:rsid w:val="006A47B9"/>
    <w:rsid w:val="006A66FE"/>
    <w:rsid w:val="006A6759"/>
    <w:rsid w:val="006B22A2"/>
    <w:rsid w:val="006D16AE"/>
    <w:rsid w:val="006D3988"/>
    <w:rsid w:val="006F0B56"/>
    <w:rsid w:val="006F0EA3"/>
    <w:rsid w:val="006F227D"/>
    <w:rsid w:val="006F3C22"/>
    <w:rsid w:val="006F40F1"/>
    <w:rsid w:val="00715787"/>
    <w:rsid w:val="007264ED"/>
    <w:rsid w:val="007276A8"/>
    <w:rsid w:val="00727EC7"/>
    <w:rsid w:val="007344CA"/>
    <w:rsid w:val="00737803"/>
    <w:rsid w:val="00771D22"/>
    <w:rsid w:val="007729E0"/>
    <w:rsid w:val="00785B29"/>
    <w:rsid w:val="00790885"/>
    <w:rsid w:val="007A1601"/>
    <w:rsid w:val="007A222C"/>
    <w:rsid w:val="007A23A4"/>
    <w:rsid w:val="007A6FCD"/>
    <w:rsid w:val="007B2E08"/>
    <w:rsid w:val="007B6FC7"/>
    <w:rsid w:val="007D3D1A"/>
    <w:rsid w:val="007D75B7"/>
    <w:rsid w:val="007E1584"/>
    <w:rsid w:val="007F0026"/>
    <w:rsid w:val="007F0E0C"/>
    <w:rsid w:val="007F5450"/>
    <w:rsid w:val="00805038"/>
    <w:rsid w:val="00806476"/>
    <w:rsid w:val="00822459"/>
    <w:rsid w:val="00825DE2"/>
    <w:rsid w:val="008413D5"/>
    <w:rsid w:val="00841F55"/>
    <w:rsid w:val="008518AB"/>
    <w:rsid w:val="00857EFE"/>
    <w:rsid w:val="00880D7B"/>
    <w:rsid w:val="008903FD"/>
    <w:rsid w:val="008B0555"/>
    <w:rsid w:val="008B4318"/>
    <w:rsid w:val="008B4F56"/>
    <w:rsid w:val="008B7AE2"/>
    <w:rsid w:val="008D0161"/>
    <w:rsid w:val="008D4AF9"/>
    <w:rsid w:val="008D5EF0"/>
    <w:rsid w:val="008E431B"/>
    <w:rsid w:val="008F1A02"/>
    <w:rsid w:val="008F1DE9"/>
    <w:rsid w:val="008F3B15"/>
    <w:rsid w:val="00900D4C"/>
    <w:rsid w:val="0091246B"/>
    <w:rsid w:val="00920EAF"/>
    <w:rsid w:val="009413A3"/>
    <w:rsid w:val="00950569"/>
    <w:rsid w:val="00964CE2"/>
    <w:rsid w:val="00995160"/>
    <w:rsid w:val="0099520B"/>
    <w:rsid w:val="009B4995"/>
    <w:rsid w:val="009C398C"/>
    <w:rsid w:val="009E09D3"/>
    <w:rsid w:val="009F2BD4"/>
    <w:rsid w:val="009F3060"/>
    <w:rsid w:val="00A20A97"/>
    <w:rsid w:val="00A2647B"/>
    <w:rsid w:val="00A30D36"/>
    <w:rsid w:val="00A36E65"/>
    <w:rsid w:val="00A52FE3"/>
    <w:rsid w:val="00A64AB5"/>
    <w:rsid w:val="00A72EE0"/>
    <w:rsid w:val="00A73BC8"/>
    <w:rsid w:val="00A91EF6"/>
    <w:rsid w:val="00A938FC"/>
    <w:rsid w:val="00A973E7"/>
    <w:rsid w:val="00AA5FCE"/>
    <w:rsid w:val="00AC1145"/>
    <w:rsid w:val="00B23B10"/>
    <w:rsid w:val="00B31EB4"/>
    <w:rsid w:val="00B41E4E"/>
    <w:rsid w:val="00B451F7"/>
    <w:rsid w:val="00B501BC"/>
    <w:rsid w:val="00B53244"/>
    <w:rsid w:val="00B61DD7"/>
    <w:rsid w:val="00B678B8"/>
    <w:rsid w:val="00B73BDC"/>
    <w:rsid w:val="00B7758D"/>
    <w:rsid w:val="00B84E2F"/>
    <w:rsid w:val="00B85AB9"/>
    <w:rsid w:val="00B95E44"/>
    <w:rsid w:val="00BB38D2"/>
    <w:rsid w:val="00BD2054"/>
    <w:rsid w:val="00BD2C23"/>
    <w:rsid w:val="00BE07B4"/>
    <w:rsid w:val="00BE44F8"/>
    <w:rsid w:val="00BF1689"/>
    <w:rsid w:val="00C32BAC"/>
    <w:rsid w:val="00C35C5B"/>
    <w:rsid w:val="00C41252"/>
    <w:rsid w:val="00C47E4C"/>
    <w:rsid w:val="00C575CC"/>
    <w:rsid w:val="00C72319"/>
    <w:rsid w:val="00C846BD"/>
    <w:rsid w:val="00CA0B69"/>
    <w:rsid w:val="00CA287A"/>
    <w:rsid w:val="00CA3619"/>
    <w:rsid w:val="00CA3FD0"/>
    <w:rsid w:val="00CB382B"/>
    <w:rsid w:val="00CC169F"/>
    <w:rsid w:val="00CC319F"/>
    <w:rsid w:val="00CC3DBD"/>
    <w:rsid w:val="00CC4749"/>
    <w:rsid w:val="00CC5D91"/>
    <w:rsid w:val="00CE2393"/>
    <w:rsid w:val="00CF5AF4"/>
    <w:rsid w:val="00D02FBE"/>
    <w:rsid w:val="00D14731"/>
    <w:rsid w:val="00D14A9C"/>
    <w:rsid w:val="00D4268E"/>
    <w:rsid w:val="00D60E7F"/>
    <w:rsid w:val="00D621BD"/>
    <w:rsid w:val="00D62481"/>
    <w:rsid w:val="00D67D45"/>
    <w:rsid w:val="00D74244"/>
    <w:rsid w:val="00D86826"/>
    <w:rsid w:val="00D90D4E"/>
    <w:rsid w:val="00D95D44"/>
    <w:rsid w:val="00DB41D6"/>
    <w:rsid w:val="00DB4A9E"/>
    <w:rsid w:val="00DB6889"/>
    <w:rsid w:val="00DC011A"/>
    <w:rsid w:val="00DC4DDA"/>
    <w:rsid w:val="00DC648A"/>
    <w:rsid w:val="00DD24AE"/>
    <w:rsid w:val="00DE6231"/>
    <w:rsid w:val="00DF15FA"/>
    <w:rsid w:val="00DF2B62"/>
    <w:rsid w:val="00DF73C5"/>
    <w:rsid w:val="00E0399C"/>
    <w:rsid w:val="00E05FF0"/>
    <w:rsid w:val="00E10E70"/>
    <w:rsid w:val="00E16D6D"/>
    <w:rsid w:val="00E20713"/>
    <w:rsid w:val="00E22AC9"/>
    <w:rsid w:val="00E34BA4"/>
    <w:rsid w:val="00E4484F"/>
    <w:rsid w:val="00E4628B"/>
    <w:rsid w:val="00E73CAC"/>
    <w:rsid w:val="00E813AA"/>
    <w:rsid w:val="00E875BA"/>
    <w:rsid w:val="00E93BB2"/>
    <w:rsid w:val="00EB634C"/>
    <w:rsid w:val="00EB6454"/>
    <w:rsid w:val="00EF12D4"/>
    <w:rsid w:val="00EF7CBB"/>
    <w:rsid w:val="00F02185"/>
    <w:rsid w:val="00F11689"/>
    <w:rsid w:val="00F13E13"/>
    <w:rsid w:val="00F21DE2"/>
    <w:rsid w:val="00F56608"/>
    <w:rsid w:val="00F64056"/>
    <w:rsid w:val="00F86A6C"/>
    <w:rsid w:val="00F942D7"/>
    <w:rsid w:val="00FA1356"/>
    <w:rsid w:val="00FA2B69"/>
    <w:rsid w:val="00FC2FEC"/>
    <w:rsid w:val="00FC388F"/>
    <w:rsid w:val="00FC4CD7"/>
    <w:rsid w:val="00FE2434"/>
    <w:rsid w:val="00FE4A33"/>
    <w:rsid w:val="00FE7CDA"/>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92435597-496A-4621-B376-0052A0FF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qFormat/>
    <w:rsid w:val="004E5F03"/>
    <w:pPr>
      <w:keepNext/>
      <w:spacing w:before="240" w:after="60"/>
      <w:outlineLvl w:val="1"/>
    </w:pPr>
    <w:rPr>
      <w:rFonts w:ascii="Arial" w:eastAsia="Times New Roman" w:hAnsi="Arial"/>
      <w:b/>
      <w:i/>
      <w:sz w:val="28"/>
      <w:szCs w:val="20"/>
      <w:lang w:eastAsia="en-US"/>
    </w:rPr>
  </w:style>
  <w:style w:type="paragraph" w:styleId="Ttulo7">
    <w:name w:val="heading 7"/>
    <w:basedOn w:val="Normal"/>
    <w:next w:val="Normal"/>
    <w:link w:val="Ttulo7Car"/>
    <w:qFormat/>
    <w:rsid w:val="004E5F03"/>
    <w:pPr>
      <w:spacing w:before="240" w:after="60"/>
      <w:outlineLvl w:val="6"/>
    </w:pPr>
    <w:rPr>
      <w:rFonts w:ascii="Times New Roman" w:eastAsia="Times New Roman" w:hAnsi="Times New Roman"/>
      <w:lang w:val="en-US" w:eastAsia="en-US"/>
    </w:rPr>
  </w:style>
  <w:style w:type="paragraph" w:styleId="Ttulo8">
    <w:name w:val="heading 8"/>
    <w:basedOn w:val="Normal"/>
    <w:next w:val="Normal"/>
    <w:link w:val="Ttulo8Car"/>
    <w:qFormat/>
    <w:rsid w:val="004E5F03"/>
    <w:pPr>
      <w:spacing w:before="240" w:after="60"/>
      <w:outlineLvl w:val="7"/>
    </w:pPr>
    <w:rPr>
      <w:rFonts w:eastAsia="Times New Roman"/>
      <w:i/>
      <w:sz w:val="22"/>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character" w:customStyle="1" w:styleId="Ttulo2Car">
    <w:name w:val="Título 2 Car"/>
    <w:basedOn w:val="Fuentedeprrafopredeter"/>
    <w:link w:val="Ttulo2"/>
    <w:rsid w:val="004E5F03"/>
    <w:rPr>
      <w:rFonts w:ascii="Arial" w:hAnsi="Arial"/>
      <w:b/>
      <w:i/>
      <w:sz w:val="28"/>
      <w:szCs w:val="20"/>
    </w:rPr>
  </w:style>
  <w:style w:type="character" w:customStyle="1" w:styleId="Ttulo7Car">
    <w:name w:val="Título 7 Car"/>
    <w:basedOn w:val="Fuentedeprrafopredeter"/>
    <w:link w:val="Ttulo7"/>
    <w:rsid w:val="004E5F03"/>
    <w:rPr>
      <w:rFonts w:ascii="Times New Roman" w:hAnsi="Times New Roman"/>
      <w:lang w:val="en-US"/>
    </w:rPr>
  </w:style>
  <w:style w:type="character" w:customStyle="1" w:styleId="Ttulo8Car">
    <w:name w:val="Título 8 Car"/>
    <w:basedOn w:val="Fuentedeprrafopredeter"/>
    <w:link w:val="Ttulo8"/>
    <w:rsid w:val="004E5F03"/>
    <w:rPr>
      <w:rFonts w:ascii="Times" w:hAnsi="Times"/>
      <w:i/>
      <w:sz w:val="22"/>
      <w:szCs w:val="20"/>
    </w:rPr>
  </w:style>
  <w:style w:type="paragraph" w:styleId="Encabezado">
    <w:name w:val="header"/>
    <w:basedOn w:val="Normal"/>
    <w:link w:val="EncabezadoCar"/>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styleId="Textoindependiente">
    <w:name w:val="Body Text"/>
    <w:basedOn w:val="Normal"/>
    <w:link w:val="TextoindependienteCar"/>
    <w:rsid w:val="004E5F03"/>
    <w:pPr>
      <w:spacing w:after="120"/>
    </w:pPr>
    <w:rPr>
      <w:rFonts w:ascii="Arial" w:eastAsia="Times New Roman" w:hAnsi="Arial"/>
      <w:sz w:val="22"/>
      <w:szCs w:val="20"/>
    </w:rPr>
  </w:style>
  <w:style w:type="character" w:customStyle="1" w:styleId="TextoindependienteCar">
    <w:name w:val="Texto independiente Car"/>
    <w:basedOn w:val="Fuentedeprrafopredeter"/>
    <w:link w:val="Textoindependiente"/>
    <w:rsid w:val="004E5F03"/>
    <w:rPr>
      <w:rFonts w:ascii="Arial" w:hAnsi="Arial"/>
      <w:sz w:val="22"/>
      <w:szCs w:val="20"/>
    </w:rPr>
  </w:style>
  <w:style w:type="paragraph" w:customStyle="1" w:styleId="Headline">
    <w:name w:val="Headline"/>
    <w:rsid w:val="004E5F03"/>
    <w:pPr>
      <w:spacing w:line="360" w:lineRule="exact"/>
    </w:pPr>
    <w:rPr>
      <w:rFonts w:ascii="Frutiger 95 UltraBlack" w:hAnsi="Frutiger 95 UltraBlack"/>
      <w:snapToGrid w:val="0"/>
      <w:sz w:val="28"/>
      <w:szCs w:val="20"/>
    </w:rPr>
  </w:style>
  <w:style w:type="paragraph" w:customStyle="1" w:styleId="Subhead">
    <w:name w:val="Subhead"/>
    <w:rsid w:val="004E5F03"/>
    <w:pPr>
      <w:spacing w:line="360" w:lineRule="exact"/>
    </w:pPr>
    <w:rPr>
      <w:rFonts w:ascii="Frutiger 55 Roman" w:hAnsi="Frutiger 55 Roman"/>
      <w:b/>
      <w:snapToGrid w:val="0"/>
      <w:sz w:val="28"/>
      <w:szCs w:val="20"/>
    </w:rPr>
  </w:style>
  <w:style w:type="paragraph" w:customStyle="1" w:styleId="Flietext">
    <w:name w:val="Fließtext"/>
    <w:rsid w:val="004E5F03"/>
    <w:pPr>
      <w:numPr>
        <w:ilvl w:val="1"/>
        <w:numId w:val="1"/>
      </w:numPr>
      <w:tabs>
        <w:tab w:val="clear" w:pos="360"/>
      </w:tabs>
      <w:spacing w:line="360" w:lineRule="exact"/>
      <w:ind w:left="0" w:firstLine="0"/>
      <w:jc w:val="both"/>
    </w:pPr>
    <w:rPr>
      <w:rFonts w:ascii="Utopia" w:hAnsi="Utopia"/>
      <w:snapToGrid w:val="0"/>
      <w:szCs w:val="20"/>
      <w:lang w:val="de-DE"/>
    </w:rPr>
  </w:style>
  <w:style w:type="paragraph" w:styleId="Listaconvietas">
    <w:name w:val="List Bullet"/>
    <w:basedOn w:val="Normal"/>
    <w:autoRedefine/>
    <w:rsid w:val="004E5F03"/>
    <w:pPr>
      <w:numPr>
        <w:numId w:val="1"/>
      </w:numPr>
      <w:spacing w:after="240"/>
    </w:pPr>
    <w:rPr>
      <w:rFonts w:ascii="Arial" w:eastAsia="Times New Roman" w:hAnsi="Arial"/>
      <w:sz w:val="22"/>
      <w:szCs w:val="20"/>
      <w:lang w:eastAsia="en-US"/>
    </w:rPr>
  </w:style>
  <w:style w:type="character" w:styleId="Hipervnculo">
    <w:name w:val="Hyperlink"/>
    <w:rsid w:val="004E5F03"/>
    <w:rPr>
      <w:color w:val="0000FF"/>
      <w:u w:val="single"/>
    </w:rPr>
  </w:style>
  <w:style w:type="paragraph" w:customStyle="1" w:styleId="EstiloSinsubrayadoJustificado">
    <w:name w:val="Estilo Sin subrayado Justificado"/>
    <w:basedOn w:val="Normal"/>
    <w:rsid w:val="004E5F03"/>
    <w:pPr>
      <w:numPr>
        <w:ilvl w:val="1"/>
        <w:numId w:val="2"/>
      </w:numPr>
    </w:pPr>
    <w:rPr>
      <w:rFonts w:ascii="Times New Roman" w:eastAsia="Times New Roman" w:hAnsi="Times New Roman"/>
      <w:szCs w:val="20"/>
      <w:lang w:val="es-ES" w:eastAsia="en-US"/>
    </w:rPr>
  </w:style>
  <w:style w:type="paragraph" w:customStyle="1" w:styleId="EntradillaMICHELIN">
    <w:name w:val="Entradilla MICHELIN"/>
    <w:basedOn w:val="Normal"/>
    <w:rsid w:val="004E5F03"/>
    <w:pPr>
      <w:spacing w:line="240" w:lineRule="atLeast"/>
      <w:jc w:val="both"/>
    </w:pPr>
    <w:rPr>
      <w:rFonts w:ascii="Frutiger 45 Light" w:eastAsia="Times New Roman" w:hAnsi="Frutiger 45 Light" w:cs="Frutiger 55 Roman"/>
      <w:b/>
      <w:bCs/>
      <w:i/>
      <w:snapToGrid w:val="0"/>
      <w:color w:val="333399"/>
      <w:szCs w:val="28"/>
      <w:lang w:eastAsia="es-ES"/>
    </w:rPr>
  </w:style>
  <w:style w:type="paragraph" w:customStyle="1" w:styleId="LADILLOMICHELIN">
    <w:name w:val="LADILLO MICHELIN"/>
    <w:basedOn w:val="Normal"/>
    <w:rsid w:val="004E5F03"/>
    <w:pPr>
      <w:spacing w:before="600" w:after="240" w:line="360" w:lineRule="exact"/>
    </w:pPr>
    <w:rPr>
      <w:rFonts w:ascii="Frutiger 55 Roman" w:eastAsia="Times New Roman" w:hAnsi="Frutiger 55 Roman"/>
      <w:b/>
      <w:snapToGrid w:val="0"/>
      <w:color w:val="333399"/>
      <w:sz w:val="28"/>
      <w:szCs w:val="20"/>
      <w:lang w:val="es-ES" w:eastAsia="en-US"/>
    </w:rPr>
  </w:style>
  <w:style w:type="paragraph" w:customStyle="1" w:styleId="SUBTITULOMICHELIN">
    <w:name w:val="SUBTITULO MICHELIN"/>
    <w:basedOn w:val="Normal"/>
    <w:rsid w:val="004E5F03"/>
    <w:pPr>
      <w:spacing w:line="360" w:lineRule="exact"/>
    </w:pPr>
    <w:rPr>
      <w:rFonts w:ascii="Frutiger 45 Light" w:eastAsia="Times New Roman" w:hAnsi="Frutiger 45 Light"/>
      <w:b/>
      <w:snapToGrid w:val="0"/>
      <w:sz w:val="36"/>
      <w:szCs w:val="20"/>
      <w:lang w:eastAsia="en-US"/>
    </w:rPr>
  </w:style>
  <w:style w:type="character" w:styleId="Hipervnculovisitado">
    <w:name w:val="FollowedHyperlink"/>
    <w:rsid w:val="004E5F03"/>
    <w:rPr>
      <w:color w:val="800080"/>
      <w:u w:val="single"/>
    </w:rPr>
  </w:style>
  <w:style w:type="paragraph" w:styleId="Textoindependiente3">
    <w:name w:val="Body Text 3"/>
    <w:basedOn w:val="Normal"/>
    <w:link w:val="Textoindependiente3Car"/>
    <w:rsid w:val="004E5F03"/>
    <w:pPr>
      <w:spacing w:after="120"/>
    </w:pPr>
    <w:rPr>
      <w:rFonts w:ascii="Times New Roman" w:eastAsia="Times New Roman" w:hAnsi="Times New Roman"/>
      <w:sz w:val="16"/>
      <w:szCs w:val="16"/>
      <w:lang w:val="en-US" w:eastAsia="en-US"/>
    </w:rPr>
  </w:style>
  <w:style w:type="character" w:customStyle="1" w:styleId="Textoindependiente3Car">
    <w:name w:val="Texto independiente 3 Car"/>
    <w:basedOn w:val="Fuentedeprrafopredeter"/>
    <w:link w:val="Textoindependiente3"/>
    <w:rsid w:val="004E5F03"/>
    <w:rPr>
      <w:rFonts w:ascii="Times New Roman" w:hAnsi="Times New Roman"/>
      <w:sz w:val="16"/>
      <w:szCs w:val="16"/>
      <w:lang w:val="en-US"/>
    </w:rPr>
  </w:style>
  <w:style w:type="paragraph" w:customStyle="1" w:styleId="FlietextMichelinneu">
    <w:name w:val="Fließtext Michelin neu"/>
    <w:rsid w:val="004E5F03"/>
    <w:pPr>
      <w:widowControl w:val="0"/>
      <w:jc w:val="both"/>
    </w:pPr>
    <w:rPr>
      <w:rFonts w:ascii="Utopia" w:hAnsi="Utopia"/>
      <w:lang w:val="de-DE" w:eastAsia="fr-FR"/>
    </w:rPr>
  </w:style>
  <w:style w:type="paragraph" w:customStyle="1" w:styleId="HeadlineMichelinneu">
    <w:name w:val="Headline Michelin neu"/>
    <w:rsid w:val="004E5F03"/>
    <w:pPr>
      <w:widowControl w:val="0"/>
    </w:pPr>
    <w:rPr>
      <w:rFonts w:ascii="Frutiger 55 Roman" w:hAnsi="Frutiger 55 Roman"/>
      <w:b/>
      <w:sz w:val="28"/>
      <w:szCs w:val="28"/>
      <w:lang w:val="de-DE" w:eastAsia="fr-FR"/>
    </w:rPr>
  </w:style>
  <w:style w:type="paragraph" w:customStyle="1" w:styleId="KontaktMichelinneu">
    <w:name w:val="Kontakt Michelin neu"/>
    <w:rsid w:val="004E5F03"/>
    <w:pPr>
      <w:widowControl w:val="0"/>
    </w:pPr>
    <w:rPr>
      <w:rFonts w:ascii="Frutiger 55 Roman" w:hAnsi="Frutiger 55 Roman"/>
      <w:b/>
      <w:lang w:val="de-DE" w:eastAsia="fr-FR"/>
    </w:rPr>
  </w:style>
  <w:style w:type="paragraph" w:customStyle="1" w:styleId="InternethinweisMichelinneu">
    <w:name w:val="Internethinweis Michelin neu"/>
    <w:rsid w:val="004E5F03"/>
    <w:pPr>
      <w:widowControl w:val="0"/>
      <w:jc w:val="both"/>
    </w:pPr>
    <w:rPr>
      <w:rFonts w:ascii="Utopia" w:hAnsi="Utopia"/>
      <w:lang w:val="de-DE" w:eastAsia="fr-FR"/>
    </w:rPr>
  </w:style>
  <w:style w:type="paragraph" w:customStyle="1" w:styleId="SubheadMichelinneu">
    <w:name w:val="Subhead Michelin neu"/>
    <w:rsid w:val="004E5F03"/>
    <w:pPr>
      <w:widowControl w:val="0"/>
    </w:pPr>
    <w:rPr>
      <w:rFonts w:ascii="Frutiger 55 Roman" w:hAnsi="Frutiger 55 Roman"/>
      <w:b/>
      <w:szCs w:val="28"/>
      <w:lang w:val="de-DE" w:eastAsia="fr-FR"/>
    </w:rPr>
  </w:style>
  <w:style w:type="paragraph" w:customStyle="1" w:styleId="ZwischenberschriftMichelinneu">
    <w:name w:val="Zwischenüberschrift Michelin neu"/>
    <w:rsid w:val="004E5F03"/>
    <w:pPr>
      <w:widowControl w:val="0"/>
    </w:pPr>
    <w:rPr>
      <w:rFonts w:ascii="Utopia" w:hAnsi="Utopia"/>
      <w:b/>
      <w:lang w:val="de-DE" w:eastAsia="fr-FR"/>
    </w:rPr>
  </w:style>
  <w:style w:type="paragraph" w:customStyle="1" w:styleId="DatumMichelinneu">
    <w:name w:val="Datum Michelin neu"/>
    <w:rsid w:val="004E5F03"/>
    <w:pPr>
      <w:widowControl w:val="0"/>
      <w:jc w:val="right"/>
    </w:pPr>
    <w:rPr>
      <w:rFonts w:ascii="Frutiger 55 Roman" w:hAnsi="Frutiger 55 Roman"/>
      <w:lang w:val="de-DE" w:eastAsia="fr-FR"/>
    </w:rPr>
  </w:style>
  <w:style w:type="character" w:customStyle="1" w:styleId="Car3">
    <w:name w:val="Car3"/>
    <w:rsid w:val="004E5F03"/>
    <w:rPr>
      <w:rFonts w:ascii="Utopia" w:hAnsi="Utopia"/>
      <w:sz w:val="22"/>
      <w:lang w:val="fr-FR" w:eastAsia="en-US" w:bidi="ar-SA"/>
    </w:rPr>
  </w:style>
  <w:style w:type="character" w:customStyle="1" w:styleId="hl">
    <w:name w:val="hl"/>
    <w:basedOn w:val="Fuentedeprrafopredeter"/>
    <w:rsid w:val="004E5F03"/>
  </w:style>
  <w:style w:type="paragraph" w:styleId="Textocomentario">
    <w:name w:val="annotation text"/>
    <w:basedOn w:val="Normal"/>
    <w:link w:val="TextocomentarioCar"/>
    <w:rsid w:val="004E5F03"/>
    <w:rPr>
      <w:rFonts w:ascii="Utopia" w:eastAsia="MS Mincho" w:hAnsi="Utopia"/>
      <w:sz w:val="20"/>
      <w:szCs w:val="20"/>
      <w:lang w:val="fr-FR"/>
    </w:rPr>
  </w:style>
  <w:style w:type="character" w:customStyle="1" w:styleId="TextocomentarioCar">
    <w:name w:val="Texto comentario Car"/>
    <w:basedOn w:val="Fuentedeprrafopredeter"/>
    <w:link w:val="Textocomentario"/>
    <w:rsid w:val="004E5F03"/>
    <w:rPr>
      <w:rFonts w:ascii="Utopia" w:eastAsia="MS Mincho" w:hAnsi="Utopia"/>
      <w:sz w:val="20"/>
      <w:szCs w:val="20"/>
      <w:lang w:val="fr-FR" w:eastAsia="fr-FR"/>
    </w:rPr>
  </w:style>
  <w:style w:type="character" w:customStyle="1" w:styleId="AsuntodelcomentarioCar">
    <w:name w:val="Asunto del comentario Car"/>
    <w:link w:val="Asuntodelcomentario"/>
    <w:rsid w:val="004E5F03"/>
    <w:rPr>
      <w:rFonts w:ascii="Utopia" w:eastAsia="MS Mincho" w:hAnsi="Utopia"/>
      <w:b/>
      <w:bCs/>
      <w:lang w:val="fr-FR" w:eastAsia="fr-FR"/>
    </w:rPr>
  </w:style>
  <w:style w:type="paragraph" w:styleId="Asuntodelcomentario">
    <w:name w:val="annotation subject"/>
    <w:basedOn w:val="Textocomentario"/>
    <w:next w:val="Textocomentario"/>
    <w:link w:val="AsuntodelcomentarioCar"/>
    <w:rsid w:val="004E5F03"/>
    <w:rPr>
      <w:b/>
      <w:bCs/>
      <w:sz w:val="24"/>
      <w:szCs w:val="24"/>
    </w:rPr>
  </w:style>
  <w:style w:type="character" w:customStyle="1" w:styleId="CommentSubjectChar1">
    <w:name w:val="Comment Subject Char1"/>
    <w:basedOn w:val="TextocomentarioCar"/>
    <w:rsid w:val="004E5F03"/>
    <w:rPr>
      <w:rFonts w:ascii="Utopia" w:eastAsia="MS Mincho" w:hAnsi="Utopia"/>
      <w:b/>
      <w:bCs/>
      <w:sz w:val="20"/>
      <w:szCs w:val="20"/>
      <w:lang w:val="fr-FR" w:eastAsia="fr-FR"/>
    </w:rPr>
  </w:style>
  <w:style w:type="paragraph" w:customStyle="1" w:styleId="PrrafocorporativoMichelin">
    <w:name w:val="Párrafo corporativo Michelin"/>
    <w:basedOn w:val="Normal"/>
    <w:rsid w:val="004E5F03"/>
    <w:pPr>
      <w:tabs>
        <w:tab w:val="left" w:pos="7020"/>
      </w:tabs>
      <w:spacing w:after="240"/>
      <w:jc w:val="both"/>
    </w:pPr>
    <w:rPr>
      <w:rFonts w:ascii="Times New Roman" w:eastAsia="Times New Roman" w:hAnsi="Times New Roman"/>
      <w:i/>
      <w:sz w:val="22"/>
      <w:szCs w:val="20"/>
      <w:lang w:eastAsia="en-US"/>
    </w:rPr>
  </w:style>
  <w:style w:type="paragraph" w:customStyle="1" w:styleId="LADILLOMICHELINTexto">
    <w:name w:val="LADILLO MICHELIN Texto"/>
    <w:basedOn w:val="Normal"/>
    <w:rsid w:val="004E5F03"/>
    <w:pPr>
      <w:spacing w:before="600" w:after="240" w:line="360" w:lineRule="exact"/>
    </w:pPr>
    <w:rPr>
      <w:rFonts w:ascii="Arial" w:eastAsia="Times New Roman" w:hAnsi="Arial"/>
      <w:b/>
      <w:snapToGrid w:val="0"/>
      <w:color w:val="333399"/>
      <w:sz w:val="28"/>
      <w:szCs w:val="20"/>
      <w:lang w:val="es-ES" w:eastAsia="en-US"/>
    </w:rPr>
  </w:style>
  <w:style w:type="character" w:customStyle="1" w:styleId="tw4winMark">
    <w:name w:val="tw4winMark"/>
    <w:rsid w:val="004E5F03"/>
    <w:rPr>
      <w:rFonts w:ascii="Courier New" w:hAnsi="Courier New"/>
      <w:vanish/>
      <w:color w:val="800080"/>
      <w:sz w:val="24"/>
      <w:vertAlign w:val="subscript"/>
    </w:rPr>
  </w:style>
  <w:style w:type="paragraph" w:customStyle="1" w:styleId="Paragraphestandard">
    <w:name w:val="[Paragraphe standard]"/>
    <w:basedOn w:val="Normal"/>
    <w:rsid w:val="004E5F03"/>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 w:type="paragraph" w:styleId="NormalWeb">
    <w:name w:val="Normal (Web)"/>
    <w:basedOn w:val="Normal"/>
    <w:rsid w:val="004E5F03"/>
    <w:pPr>
      <w:spacing w:before="100" w:beforeAutospacing="1" w:after="100" w:afterAutospacing="1"/>
    </w:pPr>
    <w:rPr>
      <w:rFonts w:ascii="Times New Roman" w:eastAsia="Times New Roman" w:hAnsi="Times New Roman"/>
      <w:lang w:val="en-US" w:eastAsia="en-US"/>
    </w:rPr>
  </w:style>
  <w:style w:type="character" w:customStyle="1" w:styleId="style1">
    <w:name w:val="style1"/>
    <w:basedOn w:val="Fuentedeprrafopredeter"/>
    <w:rsid w:val="004E5F03"/>
  </w:style>
  <w:style w:type="character" w:customStyle="1" w:styleId="tinylinks">
    <w:name w:val="tinylinks"/>
    <w:basedOn w:val="Fuentedeprrafopredeter"/>
    <w:rsid w:val="004E5F03"/>
  </w:style>
  <w:style w:type="character" w:customStyle="1" w:styleId="caps">
    <w:name w:val="caps"/>
    <w:basedOn w:val="Fuentedeprrafopredeter"/>
    <w:rsid w:val="004E5F03"/>
  </w:style>
  <w:style w:type="paragraph" w:customStyle="1" w:styleId="Default">
    <w:name w:val="Default"/>
    <w:link w:val="DefaultCar"/>
    <w:rsid w:val="004E5F03"/>
    <w:pPr>
      <w:widowControl w:val="0"/>
      <w:autoSpaceDE w:val="0"/>
      <w:autoSpaceDN w:val="0"/>
      <w:adjustRightInd w:val="0"/>
    </w:pPr>
    <w:rPr>
      <w:rFonts w:ascii="Frutiger 55 Roman" w:hAnsi="Frutiger 55 Roman" w:cs="Frutiger 55 Roman"/>
      <w:color w:val="000000"/>
      <w:lang w:val="es-ES" w:eastAsia="es-ES"/>
    </w:rPr>
  </w:style>
  <w:style w:type="paragraph" w:customStyle="1" w:styleId="Char">
    <w:name w:val="Char"/>
    <w:basedOn w:val="Normal"/>
    <w:rsid w:val="004E5F03"/>
    <w:pPr>
      <w:spacing w:after="160" w:line="240" w:lineRule="exact"/>
    </w:pPr>
    <w:rPr>
      <w:rFonts w:ascii="Times New Roman" w:eastAsia="Times New Roman" w:hAnsi="Times New Roman"/>
      <w:sz w:val="20"/>
      <w:szCs w:val="20"/>
      <w:lang w:val="fr-FR" w:eastAsia="en-US"/>
    </w:rPr>
  </w:style>
  <w:style w:type="character" w:customStyle="1" w:styleId="TextoMichelinCar">
    <w:name w:val="Texto Michelin Car"/>
    <w:rsid w:val="004E5F03"/>
    <w:rPr>
      <w:rFonts w:ascii="Arial" w:hAnsi="Arial"/>
      <w:sz w:val="22"/>
      <w:szCs w:val="24"/>
      <w:lang w:val="es-ES_tradnl" w:eastAsia="en-US" w:bidi="ar-SA"/>
    </w:rPr>
  </w:style>
  <w:style w:type="character" w:customStyle="1" w:styleId="DefaultCar">
    <w:name w:val="Default Car"/>
    <w:link w:val="Default"/>
    <w:locked/>
    <w:rsid w:val="006F0EA3"/>
    <w:rPr>
      <w:rFonts w:ascii="Frutiger 55 Roman" w:hAnsi="Frutiger 55 Roman" w:cs="Frutiger 55 Roman"/>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2387</Words>
  <Characters>13133</Characters>
  <Application>Microsoft Office Word</Application>
  <DocSecurity>0</DocSecurity>
  <Lines>109</Lines>
  <Paragraphs>30</Paragraphs>
  <ScaleCrop>false</ScaleCrop>
  <HeadingPairs>
    <vt:vector size="8" baseType="variant">
      <vt:variant>
        <vt:lpstr>Título</vt:lpstr>
      </vt:variant>
      <vt:variant>
        <vt:i4>1</vt:i4>
      </vt:variant>
      <vt:variant>
        <vt:lpstr>Títulos</vt:lpstr>
      </vt:variant>
      <vt:variant>
        <vt:i4>11</vt:i4>
      </vt:variant>
      <vt:variant>
        <vt:lpstr>Title</vt:lpstr>
      </vt:variant>
      <vt:variant>
        <vt:i4>1</vt:i4>
      </vt:variant>
      <vt:variant>
        <vt:lpstr>Headings</vt:lpstr>
      </vt:variant>
      <vt:variant>
        <vt:i4>8</vt:i4>
      </vt:variant>
    </vt:vector>
  </HeadingPairs>
  <TitlesOfParts>
    <vt:vector size="21" baseType="lpstr">
      <vt:lpstr/>
      <vt:lpstr>INFORMACIÓN DE PRENSA 29/10/2013</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15490</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Max</cp:lastModifiedBy>
  <cp:revision>5</cp:revision>
  <cp:lastPrinted>2013-12-02T11:16:00Z</cp:lastPrinted>
  <dcterms:created xsi:type="dcterms:W3CDTF">2014-10-21T11:36:00Z</dcterms:created>
  <dcterms:modified xsi:type="dcterms:W3CDTF">2014-12-02T12:30:00Z</dcterms:modified>
</cp:coreProperties>
</file>