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F6903" w14:textId="4BA3D050" w:rsidR="0013303A" w:rsidRPr="00A66096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b/>
          <w:bCs/>
          <w:color w:val="808080"/>
          <w:lang w:val="pt"/>
        </w:rPr>
        <w:t>INFORMAÇÃO DE IMPRENSA</w:t>
      </w:r>
      <w:r w:rsidR="008544B9">
        <w:rPr>
          <w:rFonts w:cs="Times"/>
          <w:b/>
          <w:bCs/>
          <w:color w:val="808080"/>
          <w:lang w:val="pt"/>
        </w:rPr>
        <w:br/>
      </w: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53683A">
        <w:rPr>
          <w:rFonts w:cs="Times"/>
          <w:noProof/>
          <w:color w:val="808080"/>
          <w:lang w:val="pt"/>
        </w:rPr>
        <w:t>06/03/2015</w:t>
      </w:r>
      <w:r>
        <w:rPr>
          <w:rFonts w:cs="Times"/>
          <w:color w:val="808080"/>
          <w:lang w:val="pt"/>
        </w:rPr>
        <w:fldChar w:fldCharType="end"/>
      </w:r>
    </w:p>
    <w:p w14:paraId="723C596D" w14:textId="77777777" w:rsidR="00806F61" w:rsidRDefault="00806F61" w:rsidP="001466B0">
      <w:pPr>
        <w:pStyle w:val="TITULARMICHELIN"/>
        <w:spacing w:after="120"/>
        <w:rPr>
          <w:szCs w:val="26"/>
        </w:rPr>
      </w:pPr>
    </w:p>
    <w:p w14:paraId="667B6CAB" w14:textId="77777777" w:rsidR="008544B9" w:rsidRDefault="008544B9" w:rsidP="001466B0">
      <w:pPr>
        <w:pStyle w:val="TITULARMICHELIN"/>
        <w:spacing w:after="120"/>
        <w:rPr>
          <w:szCs w:val="26"/>
        </w:rPr>
      </w:pPr>
    </w:p>
    <w:p w14:paraId="103F936D" w14:textId="77777777" w:rsidR="001466B0" w:rsidRDefault="00A652F1" w:rsidP="001466B0">
      <w:pPr>
        <w:pStyle w:val="TITULARMICHELIN"/>
        <w:spacing w:after="120"/>
        <w:rPr>
          <w:szCs w:val="26"/>
        </w:rPr>
      </w:pPr>
      <w:r>
        <w:rPr>
          <w:bCs/>
          <w:szCs w:val="26"/>
          <w:lang w:val="pt"/>
        </w:rPr>
        <w:t>MICHELIN 385/65 R 22.5 X</w:t>
      </w:r>
      <w:r>
        <w:rPr>
          <w:bCs/>
          <w:szCs w:val="26"/>
          <w:vertAlign w:val="superscript"/>
          <w:lang w:val="pt"/>
        </w:rPr>
        <w:t>®</w:t>
      </w:r>
      <w:r>
        <w:rPr>
          <w:bCs/>
          <w:szCs w:val="26"/>
          <w:lang w:val="pt"/>
        </w:rPr>
        <w:t xml:space="preserve"> LINE</w:t>
      </w:r>
      <w:r>
        <w:rPr>
          <w:bCs/>
          <w:szCs w:val="26"/>
          <w:vertAlign w:val="superscript"/>
          <w:lang w:val="pt"/>
        </w:rPr>
        <w:t>™</w:t>
      </w:r>
      <w:r>
        <w:rPr>
          <w:bCs/>
          <w:szCs w:val="26"/>
          <w:lang w:val="pt"/>
        </w:rPr>
        <w:t xml:space="preserve"> Energy</w:t>
      </w:r>
      <w:r>
        <w:rPr>
          <w:bCs/>
          <w:szCs w:val="26"/>
          <w:vertAlign w:val="superscript"/>
          <w:lang w:val="pt"/>
        </w:rPr>
        <w:t>™</w:t>
      </w:r>
      <w:r>
        <w:rPr>
          <w:bCs/>
          <w:szCs w:val="26"/>
          <w:lang w:val="pt"/>
        </w:rPr>
        <w:t xml:space="preserve"> F</w:t>
      </w:r>
    </w:p>
    <w:p w14:paraId="230FD2D1" w14:textId="5CA24D05" w:rsidR="00D901DF" w:rsidRPr="00CE3485" w:rsidRDefault="00B46A52" w:rsidP="004C494C">
      <w:pPr>
        <w:pStyle w:val="SUBTITULOMichelinOK"/>
        <w:spacing w:after="230"/>
        <w:rPr>
          <w:b w:val="0"/>
          <w:lang w:val="pt"/>
        </w:rPr>
      </w:pPr>
      <w:r>
        <w:rPr>
          <w:bCs/>
          <w:lang w:val="pt"/>
        </w:rPr>
        <w:t xml:space="preserve">Menor consumo de combustível sem renunciar </w:t>
      </w:r>
      <w:r w:rsidR="00CE3485">
        <w:rPr>
          <w:b w:val="0"/>
          <w:lang w:val="pt"/>
        </w:rPr>
        <w:br/>
      </w:r>
      <w:r>
        <w:rPr>
          <w:bCs/>
          <w:lang w:val="pt"/>
        </w:rPr>
        <w:t>ao rendimento quilométrico</w:t>
      </w:r>
    </w:p>
    <w:p w14:paraId="31176462" w14:textId="77777777" w:rsidR="001466B0" w:rsidRPr="004C494C" w:rsidRDefault="00083175" w:rsidP="004C494C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4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pt"/>
        </w:rPr>
        <w:t>Com a nova oferta em pneus de série larga 385/65 R 22.5 para equipar o eixo de direção dos conjuntos camiões semirreboque em utilização de longo curso, a Michelin proporciona às frotas uma redução dos seus custos de até 300 euros por camião e ano.</w:t>
      </w:r>
    </w:p>
    <w:p w14:paraId="6972CFE0" w14:textId="77777777" w:rsidR="00847F69" w:rsidRPr="004C494C" w:rsidRDefault="009714B5" w:rsidP="00847F69">
      <w:pPr>
        <w:pStyle w:val="TextoMichelin"/>
        <w:rPr>
          <w:bCs/>
        </w:rPr>
      </w:pPr>
      <w:r>
        <w:rPr>
          <w:lang w:val="pt"/>
        </w:rPr>
        <w:t>A redução dos custos é a principal prioridade das frotas. Com a chegada da dimensão 385/65 R 22.5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LINE™ Energy™F, a Michelin satisfaz, mais uma vez, as expetativas dos profissionais do transporte rodoviário completando a sua recém-renovada oferta de pneus de baixo consumo de combustível de quinta geração para camião. Desde 1 de fevereiro de 2015, as empresas de transporte que usam série larga no eixo de direção nos seus conjuntos camião/semirreboque podem beneficiar das vantagens da gama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LINE™ Energy™ para otimizar a rentabilidade e segurança das suas frotas.</w:t>
      </w:r>
    </w:p>
    <w:p w14:paraId="749DC121" w14:textId="77777777" w:rsidR="00847F69" w:rsidRDefault="00730F5A" w:rsidP="00806F61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1261E72" wp14:editId="1E6AC838">
            <wp:simplePos x="0" y="0"/>
            <wp:positionH relativeFrom="column">
              <wp:posOffset>68580</wp:posOffset>
            </wp:positionH>
            <wp:positionV relativeFrom="paragraph">
              <wp:posOffset>382270</wp:posOffset>
            </wp:positionV>
            <wp:extent cx="5417185" cy="3486150"/>
            <wp:effectExtent l="0" t="0" r="18415" b="0"/>
            <wp:wrapSquare wrapText="bothSides"/>
            <wp:docPr id="20" name="Diagramme 7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14:paraId="6306F962" w14:textId="77777777" w:rsidR="00847F69" w:rsidRDefault="00847F69" w:rsidP="00806F61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4"/>
        </w:rPr>
      </w:pPr>
    </w:p>
    <w:p w14:paraId="1D9A221C" w14:textId="77777777" w:rsidR="00B46A52" w:rsidRDefault="00B46A52" w:rsidP="003D76DD">
      <w:pPr>
        <w:pStyle w:val="TextoMichelin"/>
        <w:rPr>
          <w:bCs/>
        </w:rPr>
      </w:pPr>
    </w:p>
    <w:p w14:paraId="3D1B492A" w14:textId="77777777" w:rsidR="00847F69" w:rsidRDefault="00847F69" w:rsidP="003D76DD">
      <w:pPr>
        <w:pStyle w:val="TextoMichelin"/>
        <w:rPr>
          <w:bCs/>
        </w:rPr>
      </w:pPr>
    </w:p>
    <w:p w14:paraId="5AD2A48D" w14:textId="77777777" w:rsidR="00345515" w:rsidRPr="00937F3A" w:rsidRDefault="00345515" w:rsidP="00345515">
      <w:pPr>
        <w:pStyle w:val="TextoMichelin"/>
        <w:rPr>
          <w:rFonts w:ascii="Times" w:hAnsi="Times"/>
          <w:b/>
          <w:bCs/>
          <w:sz w:val="28"/>
        </w:rPr>
      </w:pPr>
      <w:bookmarkStart w:id="0" w:name="_GoBack"/>
      <w:bookmarkEnd w:id="0"/>
      <w:r>
        <w:rPr>
          <w:rFonts w:ascii="Times" w:hAnsi="Times"/>
          <w:b/>
          <w:bCs/>
          <w:sz w:val="28"/>
          <w:lang w:val="pt"/>
        </w:rPr>
        <w:lastRenderedPageBreak/>
        <w:t>Contexto de mercado e expetativas dos transportadores</w:t>
      </w:r>
    </w:p>
    <w:p w14:paraId="5DFF9C53" w14:textId="77777777" w:rsidR="00847F69" w:rsidRDefault="00A33179" w:rsidP="003D76DD">
      <w:pPr>
        <w:pStyle w:val="TextoMichelin"/>
        <w:rPr>
          <w:bCs/>
        </w:rPr>
      </w:pPr>
      <w:r>
        <w:rPr>
          <w:lang w:val="pt"/>
        </w:rPr>
        <w:t>Os transportadores esperam dos fabricantes de pneus soluções que lhes permitam, por um lado, transportar com a maior segurança e, por outro, reduzir os seus custos de exploração. Graças à poupança em consumo de combustível, assim como ao aumento da duração e às possibilidades de reutilização da carcaça, a gama de pneus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LINE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Energy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contribui significativamente para aumentar a rentabilidade das frotas.</w:t>
      </w:r>
    </w:p>
    <w:p w14:paraId="321CF398" w14:textId="77777777" w:rsidR="00B83F1A" w:rsidRDefault="00FF0C56" w:rsidP="003D76DD">
      <w:pPr>
        <w:pStyle w:val="TextoMichelin"/>
        <w:rPr>
          <w:bCs/>
        </w:rPr>
      </w:pPr>
      <w:r>
        <w:rPr>
          <w:lang w:val="pt"/>
        </w:rPr>
        <w:t xml:space="preserve">Desde 1 de fevereiro está disponível a nova oferta na dimensão 385/65 R 22.5 para equipar o eixo de direção das cabeças tratoras que utilizam série larga como complemento à dimensão 315/80 R 22.5, comercializada desde 2014. </w:t>
      </w:r>
    </w:p>
    <w:p w14:paraId="1BB9E716" w14:textId="77777777" w:rsidR="00C071FF" w:rsidRPr="00A66096" w:rsidRDefault="000A4E02" w:rsidP="003D76DD">
      <w:pPr>
        <w:pStyle w:val="TextoMichelin"/>
        <w:rPr>
          <w:bCs/>
        </w:rPr>
      </w:pPr>
      <w:r>
        <w:rPr>
          <w:lang w:val="pt"/>
        </w:rPr>
        <w:t>A dimensão 385/65 R 22.5 para eixo de direção está especialmente adaptada para um mercado espanhol que continua a progredir e em que os conjuntos camião/semirreboque frigorífico para longo curso a equipam muitas vezes. As frotas escolhem esta opção acima de tudo para conseguir um maior rendimento quilométrico no eixo de direção, reutilizar os pneus  reesculturados e recauchutados nos eixos do semirreboque e, também, para melhorar o conforto de condução.</w:t>
      </w:r>
    </w:p>
    <w:p w14:paraId="45E2FACD" w14:textId="77777777" w:rsidR="000A4E02" w:rsidRDefault="000C31A7" w:rsidP="00B83F1A">
      <w:pPr>
        <w:pStyle w:val="TextoMichelin"/>
        <w:rPr>
          <w:bCs/>
        </w:rPr>
      </w:pPr>
      <w:r>
        <w:rPr>
          <w:lang w:val="pt"/>
        </w:rPr>
        <w:t>Com o aumento da sua oferta, a Michelin põe ao alcance de um maior número de transportadores os benefícios da gama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LINE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Energy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. Esta novidade para o conjunto camião/semirreboque permite ao Grupo contribuir mais para a eficiência do transporte rodoviário. </w:t>
      </w:r>
    </w:p>
    <w:p w14:paraId="2FBC7313" w14:textId="77777777" w:rsidR="00B83F1A" w:rsidRPr="00937F3A" w:rsidRDefault="00937F3A" w:rsidP="00B83F1A">
      <w:pPr>
        <w:pStyle w:val="TextoMichelin"/>
        <w:rPr>
          <w:rFonts w:ascii="Times" w:hAnsi="Times"/>
          <w:b/>
          <w:bCs/>
          <w:sz w:val="28"/>
        </w:rPr>
      </w:pPr>
      <w:r>
        <w:rPr>
          <w:rFonts w:ascii="Times" w:hAnsi="Times"/>
          <w:b/>
          <w:bCs/>
          <w:sz w:val="28"/>
          <w:lang w:val="pt"/>
        </w:rPr>
        <w:t>Mais performances para proporcionar uma poupança real</w:t>
      </w:r>
    </w:p>
    <w:p w14:paraId="6B976941" w14:textId="77777777" w:rsidR="004152BD" w:rsidRDefault="006743B9" w:rsidP="00873082">
      <w:pPr>
        <w:pStyle w:val="TextoMichelin"/>
        <w:rPr>
          <w:lang w:val="pt"/>
        </w:rPr>
      </w:pPr>
      <w:r>
        <w:rPr>
          <w:lang w:val="pt"/>
        </w:rPr>
        <w:t>O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LINE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Energy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F na nova dimensão 385/65 R 22.5 demonstrou em provas internas da Michelin uma capacidade para reduzir o consumo de combustível em </w:t>
      </w:r>
    </w:p>
    <w:p w14:paraId="2AADDC26" w14:textId="77777777" w:rsidR="00873082" w:rsidRPr="00A27094" w:rsidRDefault="006743B9" w:rsidP="00873082">
      <w:pPr>
        <w:pStyle w:val="TextoMichelin"/>
        <w:rPr>
          <w:bCs/>
        </w:rPr>
      </w:pPr>
      <w:r>
        <w:rPr>
          <w:lang w:val="pt"/>
        </w:rPr>
        <w:t>0,25 l/100 km em comparação com a gama anterior MICHELIN XF2. Proporciona, além disso, três performances fundamentais para as frotas:</w:t>
      </w:r>
    </w:p>
    <w:p w14:paraId="6AE36941" w14:textId="77777777" w:rsidR="00873082" w:rsidRDefault="00B83BBB" w:rsidP="00873082">
      <w:pPr>
        <w:pStyle w:val="TextoMichelin"/>
        <w:numPr>
          <w:ilvl w:val="0"/>
          <w:numId w:val="35"/>
        </w:numPr>
        <w:rPr>
          <w:bCs/>
        </w:rPr>
      </w:pPr>
      <w:r>
        <w:rPr>
          <w:b/>
          <w:bCs/>
          <w:lang w:val="pt"/>
        </w:rPr>
        <w:t>Maior rentabilidade</w:t>
      </w:r>
      <w:r>
        <w:rPr>
          <w:lang w:val="pt"/>
        </w:rPr>
        <w:t>: O seu menor consumo de combustível, graças a uma excelente eficiência energética com uma classificação de B, permite-lhe reduzir a resistência ao rolamento, aumentando o rendimento quilométrico entre 11 % e 15 %, em relação ao anterior modelo MICHELIN XF2.</w:t>
      </w:r>
    </w:p>
    <w:p w14:paraId="3149DF72" w14:textId="77777777" w:rsidR="00873082" w:rsidRPr="00B830CC" w:rsidRDefault="00873082" w:rsidP="00B830CC">
      <w:pPr>
        <w:pStyle w:val="TextoMichelin"/>
        <w:numPr>
          <w:ilvl w:val="0"/>
          <w:numId w:val="35"/>
        </w:numPr>
        <w:rPr>
          <w:bCs/>
        </w:rPr>
      </w:pPr>
      <w:r>
        <w:rPr>
          <w:b/>
          <w:bCs/>
          <w:lang w:val="pt"/>
        </w:rPr>
        <w:t>Mais segurança e conforto:</w:t>
      </w:r>
      <w:r>
        <w:rPr>
          <w:lang w:val="pt"/>
        </w:rPr>
        <w:t xml:space="preserve"> O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LINE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Energy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F na nova dimensão 385/65 R 22.5 reduz a distância de travagem em solo molhado, graças a uma melhoria de 4 % da aderência longitudinal da borracha. A pisada plana e o desgaste regular do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LINE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Energy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F proporcionam mais precisão e conforto de condução. O pneu incorpora um cordão defletor anti-splash que limita as projeções de água.</w:t>
      </w:r>
    </w:p>
    <w:p w14:paraId="7A0DE390" w14:textId="77777777" w:rsidR="00AC27F7" w:rsidRPr="00A27094" w:rsidRDefault="00B94D5C" w:rsidP="00873082">
      <w:pPr>
        <w:pStyle w:val="TextoMichelin"/>
        <w:numPr>
          <w:ilvl w:val="0"/>
          <w:numId w:val="35"/>
        </w:numPr>
        <w:rPr>
          <w:bCs/>
        </w:rPr>
      </w:pPr>
      <w:r>
        <w:rPr>
          <w:b/>
          <w:bCs/>
          <w:lang w:val="pt"/>
        </w:rPr>
        <w:t>Maior proteção do meio ambiente</w:t>
      </w:r>
      <w:r>
        <w:rPr>
          <w:lang w:val="pt"/>
        </w:rPr>
        <w:t>: O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LINE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Energy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F, na dimensão 385/65 R 22.5, é o pneu mais silencioso do seu segmento, com 69 dB e classificado com uma só onda, segundo os critérios da rotulagem europeia do pneu. O novo pneu, reesculturável e recauchutável, fabrica-se em fábricas europeias certificadas ISO 14001, respeitando estritas normas meio-ambientais.</w:t>
      </w:r>
    </w:p>
    <w:p w14:paraId="01E012A3" w14:textId="77777777" w:rsidR="003212D8" w:rsidRDefault="003212D8" w:rsidP="00B83F1A">
      <w:pPr>
        <w:pStyle w:val="TextoMichelin"/>
        <w:rPr>
          <w:rFonts w:ascii="Times" w:hAnsi="Times"/>
          <w:b/>
          <w:bCs/>
          <w:sz w:val="28"/>
        </w:rPr>
      </w:pPr>
    </w:p>
    <w:p w14:paraId="0C37AC7E" w14:textId="77777777" w:rsidR="00B83F1A" w:rsidRPr="004E340A" w:rsidRDefault="00600ADF" w:rsidP="00B83F1A">
      <w:pPr>
        <w:pStyle w:val="TextoMichelin"/>
        <w:rPr>
          <w:rFonts w:ascii="Times" w:hAnsi="Times"/>
          <w:b/>
          <w:bCs/>
          <w:sz w:val="28"/>
        </w:rPr>
      </w:pPr>
      <w:r>
        <w:rPr>
          <w:rFonts w:ascii="Times" w:hAnsi="Times"/>
          <w:b/>
          <w:bCs/>
          <w:sz w:val="28"/>
          <w:lang w:val="pt"/>
        </w:rPr>
        <w:lastRenderedPageBreak/>
        <w:t>O último em tecnologia Michelin</w:t>
      </w:r>
    </w:p>
    <w:p w14:paraId="4EE116DF" w14:textId="77777777" w:rsidR="00181DDA" w:rsidRPr="003B6AAA" w:rsidRDefault="00B83F1A" w:rsidP="0007658D">
      <w:pPr>
        <w:pStyle w:val="TextoMichelin"/>
        <w:rPr>
          <w:bCs/>
        </w:rPr>
      </w:pPr>
      <w:r>
        <w:rPr>
          <w:lang w:val="pt"/>
        </w:rPr>
        <w:t>A nova dimensão 385/65 R 22.5 do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LINE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Energy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F incorpora todas as últimas inovações técnicas das MICHELIN</w:t>
      </w:r>
      <w:r>
        <w:rPr>
          <w:i/>
          <w:iCs/>
          <w:lang w:val="pt"/>
        </w:rPr>
        <w:t xml:space="preserve"> Durable Technologies</w:t>
      </w:r>
      <w:r>
        <w:rPr>
          <w:lang w:val="pt"/>
        </w:rPr>
        <w:t>, já usadas no resto das dimensões da gama que equipam os conjuntos camião/semirreboque para uma utilização de longo curso:</w:t>
      </w:r>
    </w:p>
    <w:p w14:paraId="2C374338" w14:textId="77777777" w:rsidR="00931585" w:rsidRDefault="00B83F1A" w:rsidP="00EB4E07">
      <w:pPr>
        <w:pStyle w:val="TextoMichelin"/>
        <w:numPr>
          <w:ilvl w:val="0"/>
          <w:numId w:val="36"/>
        </w:numPr>
        <w:rPr>
          <w:bCs/>
        </w:rPr>
      </w:pPr>
      <w:r>
        <w:rPr>
          <w:lang w:val="pt"/>
        </w:rPr>
        <w:t>Carcaça Energy Flex: Esta nova geração de carcaças reduz o consumo do primeiro ao último quilómetro, limitando o aquecimento devido às múltiplas flexões do pneu ao rodar.</w:t>
      </w:r>
    </w:p>
    <w:p w14:paraId="5F1A7A35" w14:textId="77777777" w:rsidR="00600ADF" w:rsidRPr="003B6AAA" w:rsidRDefault="00600ADF" w:rsidP="00EB4E07">
      <w:pPr>
        <w:pStyle w:val="TextoMichelin"/>
        <w:numPr>
          <w:ilvl w:val="0"/>
          <w:numId w:val="36"/>
        </w:numPr>
        <w:rPr>
          <w:bCs/>
        </w:rPr>
      </w:pPr>
      <w:r>
        <w:rPr>
          <w:lang w:val="pt"/>
        </w:rPr>
        <w:t>Composto de borracha de última geração.</w:t>
      </w:r>
    </w:p>
    <w:p w14:paraId="15CF2C4E" w14:textId="77777777" w:rsidR="00B83F1A" w:rsidRPr="00EB7D95" w:rsidRDefault="00B83F1A" w:rsidP="00EB7D95">
      <w:pPr>
        <w:pStyle w:val="TextoMichelin"/>
        <w:numPr>
          <w:ilvl w:val="0"/>
          <w:numId w:val="36"/>
        </w:numPr>
        <w:rPr>
          <w:bCs/>
        </w:rPr>
      </w:pPr>
      <w:r>
        <w:rPr>
          <w:lang w:val="pt"/>
        </w:rPr>
        <w:t xml:space="preserve">Uma escultura com cinco nervos longitudinais para oferecer a máxima aderência. </w:t>
      </w:r>
    </w:p>
    <w:p w14:paraId="47E37923" w14:textId="77777777" w:rsidR="00E37593" w:rsidRDefault="00B83F1A" w:rsidP="008406DB">
      <w:pPr>
        <w:pStyle w:val="TextoMichelin"/>
        <w:numPr>
          <w:ilvl w:val="0"/>
          <w:numId w:val="36"/>
        </w:numPr>
        <w:rPr>
          <w:bCs/>
        </w:rPr>
      </w:pPr>
      <w:r>
        <w:rPr>
          <w:lang w:val="pt"/>
        </w:rPr>
        <w:t>Uma banda de rolamento mais larga nos ombros para proporcionar maior duração e melhores performances na travagem.</w:t>
      </w:r>
    </w:p>
    <w:p w14:paraId="7CAB1485" w14:textId="77777777" w:rsidR="00320E9F" w:rsidRDefault="00855B49" w:rsidP="00600ADF">
      <w:pPr>
        <w:pStyle w:val="TextoMichelin"/>
        <w:rPr>
          <w:bCs/>
        </w:rPr>
      </w:pPr>
      <w:r>
        <w:rPr>
          <w:lang w:val="pt"/>
        </w:rPr>
        <w:t xml:space="preserve">       </w:t>
      </w:r>
    </w:p>
    <w:p w14:paraId="4A3F263B" w14:textId="77777777" w:rsidR="00B83F1A" w:rsidRPr="00A66096" w:rsidRDefault="00B83F1A" w:rsidP="00B83F1A">
      <w:pPr>
        <w:pStyle w:val="TextoMichelin"/>
        <w:rPr>
          <w:bCs/>
        </w:rPr>
      </w:pPr>
    </w:p>
    <w:p w14:paraId="73AA7F45" w14:textId="77777777" w:rsidR="00B83F1A" w:rsidRPr="00A66096" w:rsidRDefault="00B83F1A" w:rsidP="00B83F1A">
      <w:pPr>
        <w:pStyle w:val="TextoMichelin"/>
        <w:rPr>
          <w:bCs/>
        </w:rPr>
      </w:pPr>
    </w:p>
    <w:p w14:paraId="6EE17219" w14:textId="77777777" w:rsidR="00320E9F" w:rsidRDefault="00320E9F" w:rsidP="00B83F1A">
      <w:pPr>
        <w:pStyle w:val="TextoMichelin"/>
        <w:rPr>
          <w:b/>
          <w:bCs/>
        </w:rPr>
      </w:pPr>
    </w:p>
    <w:p w14:paraId="59E328FC" w14:textId="77777777" w:rsidR="00DE0930" w:rsidRPr="00A66096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>
        <w:rPr>
          <w:i/>
          <w:iCs/>
          <w:lang w:val="pt"/>
        </w:rPr>
        <w:t xml:space="preserve">A missão da </w:t>
      </w:r>
      <w:r>
        <w:rPr>
          <w:b/>
          <w:bCs/>
          <w:i/>
          <w:iCs/>
          <w:lang w:val="pt"/>
        </w:rPr>
        <w:t>Michelin,</w:t>
      </w:r>
      <w:r>
        <w:rPr>
          <w:i/>
          <w:iCs/>
          <w:lang w:val="pt"/>
        </w:rPr>
        <w:t xml:space="preserve"> líder do setor do pneu, é contribuir de maneira sustentável para a mobilidade das pessoas e dos bens. Por esta razão, o Grupo fabrica e comercializa pneus para todo o tipo de viaturas, desde aviões até automóveis, veículos de duas rodas, engenharia civil, agricultura e camiões. A Michelin também propõe serviços informáticos de ajuda à mobilidade (ViaMichelin.com), e edita guias turísticos, de hotéis e restaurantes, mapas e Atlas de estradas. O Grupo, que tem a sua sede em Clermont-Ferrand (França), está presente em mais de 170 países, emprega a 111.200 pessoas em todo o mundo e dispõe de 67 centros de produção implantados em 17 países diferentes. O Grupo possui um Centro de Tecnologia que se encarrega da investigação e desenvolvimento com implantação na Europa, América do Norte e Ásia (www.michelin.es).</w:t>
      </w:r>
      <w:r>
        <w:rPr>
          <w:rFonts w:ascii="Arial" w:hAnsi="Arial"/>
          <w:sz w:val="22"/>
          <w:lang w:val="pt"/>
        </w:rPr>
        <w:t xml:space="preserve"> </w:t>
      </w:r>
    </w:p>
    <w:p w14:paraId="7AA827C8" w14:textId="77777777" w:rsidR="00DE0930" w:rsidRPr="00A66096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200B1480" w14:textId="77777777" w:rsidR="001E5C06" w:rsidRPr="00A66096" w:rsidRDefault="001E5C06" w:rsidP="001E5C06">
      <w:pPr>
        <w:jc w:val="both"/>
        <w:rPr>
          <w:i/>
        </w:rPr>
      </w:pPr>
    </w:p>
    <w:p w14:paraId="641E3B41" w14:textId="77777777" w:rsidR="001E5C06" w:rsidRPr="00A6609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6D414C3" w14:textId="77777777" w:rsidR="001E5C06" w:rsidRPr="00A6609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12D691D" w14:textId="77777777" w:rsidR="001E5C06" w:rsidRPr="00A6609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6264326" w14:textId="77777777" w:rsidR="001E5C06" w:rsidRPr="00A6609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14:paraId="04EAB278" w14:textId="77777777" w:rsidR="001E5C06" w:rsidRPr="00A66096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14:paraId="3ACD58C5" w14:textId="77777777" w:rsidR="001E5C06" w:rsidRPr="00A66096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14:paraId="72D359BA" w14:textId="77777777" w:rsidR="001466B0" w:rsidRPr="00A66096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A66096" w:rsidSect="00600A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276" w:right="1552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4B2B7" w14:textId="77777777" w:rsidR="0053683A" w:rsidRDefault="0053683A" w:rsidP="001466B0">
      <w:r>
        <w:separator/>
      </w:r>
    </w:p>
  </w:endnote>
  <w:endnote w:type="continuationSeparator" w:id="0">
    <w:p w14:paraId="3824EF36" w14:textId="77777777" w:rsidR="0053683A" w:rsidRDefault="0053683A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orbel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4DE59" w14:textId="77777777" w:rsidR="0053683A" w:rsidRDefault="0053683A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7A02AFF4" w14:textId="77777777" w:rsidR="0053683A" w:rsidRDefault="0053683A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A3D2F" w14:textId="77777777" w:rsidR="0053683A" w:rsidRDefault="0053683A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EF00BC">
      <w:rPr>
        <w:rStyle w:val="Nmerodepgina"/>
        <w:noProof/>
        <w:lang w:val="pt"/>
      </w:rPr>
      <w:t>3</w:t>
    </w:r>
    <w:r>
      <w:rPr>
        <w:rStyle w:val="Nmerodepgina"/>
        <w:lang w:val="pt"/>
      </w:rPr>
      <w:fldChar w:fldCharType="end"/>
    </w:r>
  </w:p>
  <w:p w14:paraId="73CA030C" w14:textId="77777777" w:rsidR="0053683A" w:rsidRPr="00096802" w:rsidRDefault="0053683A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6753D8A8" wp14:editId="16AB8C0F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635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F3E20" w14:textId="77777777" w:rsidR="0053683A" w:rsidRDefault="0053683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FC6CB" w14:textId="77777777" w:rsidR="0053683A" w:rsidRDefault="0053683A" w:rsidP="001466B0">
      <w:r>
        <w:separator/>
      </w:r>
    </w:p>
  </w:footnote>
  <w:footnote w:type="continuationSeparator" w:id="0">
    <w:p w14:paraId="7792AA96" w14:textId="77777777" w:rsidR="0053683A" w:rsidRDefault="0053683A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DC731" w14:textId="77777777" w:rsidR="0053683A" w:rsidRDefault="0053683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164D5" w14:textId="77777777" w:rsidR="0053683A" w:rsidRDefault="0053683A">
    <w:pPr>
      <w:pStyle w:val="Encabezado"/>
    </w:pPr>
    <w:r>
      <w:rPr>
        <w:lang w:val="pt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34187" w14:textId="77777777" w:rsidR="0053683A" w:rsidRDefault="0053683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9B9"/>
    <w:multiLevelType w:val="hybridMultilevel"/>
    <w:tmpl w:val="11007E6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5E271F"/>
    <w:multiLevelType w:val="hybridMultilevel"/>
    <w:tmpl w:val="1E645F7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A5284A"/>
    <w:multiLevelType w:val="hybridMultilevel"/>
    <w:tmpl w:val="403C9EAA"/>
    <w:lvl w:ilvl="0" w:tplc="C7BE468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46D2F"/>
    <w:multiLevelType w:val="hybridMultilevel"/>
    <w:tmpl w:val="A5F41426"/>
    <w:lvl w:ilvl="0" w:tplc="E6EEDF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827E8"/>
    <w:multiLevelType w:val="hybridMultilevel"/>
    <w:tmpl w:val="355A3D52"/>
    <w:lvl w:ilvl="0" w:tplc="0D14F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libri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libri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libri" w:hint="default"/>
      </w:rPr>
    </w:lvl>
  </w:abstractNum>
  <w:abstractNum w:abstractNumId="5">
    <w:nsid w:val="13B53337"/>
    <w:multiLevelType w:val="hybridMultilevel"/>
    <w:tmpl w:val="044E72B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7507D1"/>
    <w:multiLevelType w:val="hybridMultilevel"/>
    <w:tmpl w:val="129A0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86C86"/>
    <w:multiLevelType w:val="hybridMultilevel"/>
    <w:tmpl w:val="426C9108"/>
    <w:lvl w:ilvl="0" w:tplc="6DB67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C1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0D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60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4B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23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88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89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8B0DE9"/>
    <w:multiLevelType w:val="hybridMultilevel"/>
    <w:tmpl w:val="78523C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A0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4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0C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9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4F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E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AC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01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2A1336"/>
    <w:multiLevelType w:val="hybridMultilevel"/>
    <w:tmpl w:val="826CED4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A501BB"/>
    <w:multiLevelType w:val="hybridMultilevel"/>
    <w:tmpl w:val="E78202A4"/>
    <w:lvl w:ilvl="0" w:tplc="E3526428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3E367B"/>
    <w:multiLevelType w:val="hybridMultilevel"/>
    <w:tmpl w:val="D6F620DA"/>
    <w:lvl w:ilvl="0" w:tplc="E7B0C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libri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libri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libri" w:hint="default"/>
      </w:rPr>
    </w:lvl>
  </w:abstractNum>
  <w:abstractNum w:abstractNumId="12">
    <w:nsid w:val="344C7C3A"/>
    <w:multiLevelType w:val="hybridMultilevel"/>
    <w:tmpl w:val="158C1A6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64A016E"/>
    <w:multiLevelType w:val="hybridMultilevel"/>
    <w:tmpl w:val="193C8F68"/>
    <w:lvl w:ilvl="0" w:tplc="13D2D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C7542">
      <w:start w:val="14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62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C7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88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A9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2D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EC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26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CB3132"/>
    <w:multiLevelType w:val="hybridMultilevel"/>
    <w:tmpl w:val="1D500DF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CE69BB"/>
    <w:multiLevelType w:val="hybridMultilevel"/>
    <w:tmpl w:val="DE002274"/>
    <w:lvl w:ilvl="0" w:tplc="31DE9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8EBDC">
      <w:start w:val="36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E8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61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A2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4B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849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6C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29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02F0004"/>
    <w:multiLevelType w:val="hybridMultilevel"/>
    <w:tmpl w:val="6D0E34E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AC65BD"/>
    <w:multiLevelType w:val="hybridMultilevel"/>
    <w:tmpl w:val="B42CACBA"/>
    <w:lvl w:ilvl="0" w:tplc="C94C0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8E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22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A0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2E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2A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8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EE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67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8B4C93"/>
    <w:multiLevelType w:val="hybridMultilevel"/>
    <w:tmpl w:val="08F894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D6707"/>
    <w:multiLevelType w:val="hybridMultilevel"/>
    <w:tmpl w:val="5650AF42"/>
    <w:lvl w:ilvl="0" w:tplc="F9468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67A48"/>
    <w:multiLevelType w:val="hybridMultilevel"/>
    <w:tmpl w:val="DBD401D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4E92E4E"/>
    <w:multiLevelType w:val="hybridMultilevel"/>
    <w:tmpl w:val="1FD0B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D5EF8"/>
    <w:multiLevelType w:val="hybridMultilevel"/>
    <w:tmpl w:val="5094AEF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6BA6D09"/>
    <w:multiLevelType w:val="hybridMultilevel"/>
    <w:tmpl w:val="61509F9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9FF41F8"/>
    <w:multiLevelType w:val="hybridMultilevel"/>
    <w:tmpl w:val="1B1A11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E3BE6"/>
    <w:multiLevelType w:val="hybridMultilevel"/>
    <w:tmpl w:val="D5A82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834C2"/>
    <w:multiLevelType w:val="hybridMultilevel"/>
    <w:tmpl w:val="5A4215B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E8B52E4"/>
    <w:multiLevelType w:val="hybridMultilevel"/>
    <w:tmpl w:val="83D631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45C6ED5"/>
    <w:multiLevelType w:val="hybridMultilevel"/>
    <w:tmpl w:val="73DA0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129CB"/>
    <w:multiLevelType w:val="hybridMultilevel"/>
    <w:tmpl w:val="94B8EF8A"/>
    <w:lvl w:ilvl="0" w:tplc="E49236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15EC1"/>
    <w:multiLevelType w:val="multilevel"/>
    <w:tmpl w:val="D5A827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20690"/>
    <w:multiLevelType w:val="hybridMultilevel"/>
    <w:tmpl w:val="02D873A8"/>
    <w:lvl w:ilvl="0" w:tplc="91946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A464E"/>
    <w:multiLevelType w:val="hybridMultilevel"/>
    <w:tmpl w:val="CE88EBF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7BF2CB9"/>
    <w:multiLevelType w:val="hybridMultilevel"/>
    <w:tmpl w:val="D1F425FE"/>
    <w:lvl w:ilvl="0" w:tplc="D9760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2D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28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2F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41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6C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6F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6A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6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92B2F54"/>
    <w:multiLevelType w:val="hybridMultilevel"/>
    <w:tmpl w:val="EE443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02E8A"/>
    <w:multiLevelType w:val="hybridMultilevel"/>
    <w:tmpl w:val="A48E76D2"/>
    <w:lvl w:ilvl="0" w:tplc="D6BEB4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5"/>
  </w:num>
  <w:num w:numId="5">
    <w:abstractNumId w:val="32"/>
  </w:num>
  <w:num w:numId="6">
    <w:abstractNumId w:val="9"/>
  </w:num>
  <w:num w:numId="7">
    <w:abstractNumId w:val="23"/>
  </w:num>
  <w:num w:numId="8">
    <w:abstractNumId w:val="20"/>
  </w:num>
  <w:num w:numId="9">
    <w:abstractNumId w:val="26"/>
  </w:num>
  <w:num w:numId="10">
    <w:abstractNumId w:val="14"/>
  </w:num>
  <w:num w:numId="11">
    <w:abstractNumId w:val="1"/>
  </w:num>
  <w:num w:numId="12">
    <w:abstractNumId w:val="16"/>
  </w:num>
  <w:num w:numId="13">
    <w:abstractNumId w:val="12"/>
  </w:num>
  <w:num w:numId="14">
    <w:abstractNumId w:val="18"/>
  </w:num>
  <w:num w:numId="15">
    <w:abstractNumId w:val="24"/>
  </w:num>
  <w:num w:numId="16">
    <w:abstractNumId w:val="29"/>
  </w:num>
  <w:num w:numId="17">
    <w:abstractNumId w:val="2"/>
  </w:num>
  <w:num w:numId="18">
    <w:abstractNumId w:val="3"/>
  </w:num>
  <w:num w:numId="19">
    <w:abstractNumId w:val="10"/>
  </w:num>
  <w:num w:numId="20">
    <w:abstractNumId w:val="21"/>
  </w:num>
  <w:num w:numId="21">
    <w:abstractNumId w:val="35"/>
  </w:num>
  <w:num w:numId="22">
    <w:abstractNumId w:val="13"/>
  </w:num>
  <w:num w:numId="23">
    <w:abstractNumId w:val="17"/>
  </w:num>
  <w:num w:numId="24">
    <w:abstractNumId w:val="8"/>
  </w:num>
  <w:num w:numId="25">
    <w:abstractNumId w:val="7"/>
  </w:num>
  <w:num w:numId="26">
    <w:abstractNumId w:val="33"/>
  </w:num>
  <w:num w:numId="27">
    <w:abstractNumId w:val="15"/>
  </w:num>
  <w:num w:numId="28">
    <w:abstractNumId w:val="31"/>
  </w:num>
  <w:num w:numId="29">
    <w:abstractNumId w:val="19"/>
  </w:num>
  <w:num w:numId="30">
    <w:abstractNumId w:val="4"/>
  </w:num>
  <w:num w:numId="31">
    <w:abstractNumId w:val="11"/>
  </w:num>
  <w:num w:numId="32">
    <w:abstractNumId w:val="34"/>
  </w:num>
  <w:num w:numId="33">
    <w:abstractNumId w:val="25"/>
  </w:num>
  <w:num w:numId="34">
    <w:abstractNumId w:val="30"/>
  </w:num>
  <w:num w:numId="35">
    <w:abstractNumId w:val="2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60FA"/>
    <w:rsid w:val="00010B90"/>
    <w:rsid w:val="000241AF"/>
    <w:rsid w:val="000366E8"/>
    <w:rsid w:val="00037CAD"/>
    <w:rsid w:val="00054E56"/>
    <w:rsid w:val="00073ACB"/>
    <w:rsid w:val="0007658D"/>
    <w:rsid w:val="00077B06"/>
    <w:rsid w:val="00083175"/>
    <w:rsid w:val="00090F92"/>
    <w:rsid w:val="00096BDD"/>
    <w:rsid w:val="000A4E02"/>
    <w:rsid w:val="000C20E7"/>
    <w:rsid w:val="000C29BA"/>
    <w:rsid w:val="000C31A7"/>
    <w:rsid w:val="000D0883"/>
    <w:rsid w:val="000E6FE2"/>
    <w:rsid w:val="000F06B7"/>
    <w:rsid w:val="00102B94"/>
    <w:rsid w:val="00102D26"/>
    <w:rsid w:val="00110E02"/>
    <w:rsid w:val="001112E2"/>
    <w:rsid w:val="0012205B"/>
    <w:rsid w:val="00127D67"/>
    <w:rsid w:val="0013303A"/>
    <w:rsid w:val="00134F73"/>
    <w:rsid w:val="00135078"/>
    <w:rsid w:val="001411C1"/>
    <w:rsid w:val="001466B0"/>
    <w:rsid w:val="001507AD"/>
    <w:rsid w:val="0015785A"/>
    <w:rsid w:val="00165CE6"/>
    <w:rsid w:val="00181DDA"/>
    <w:rsid w:val="001A6210"/>
    <w:rsid w:val="001B24E2"/>
    <w:rsid w:val="001D1A58"/>
    <w:rsid w:val="001D1B81"/>
    <w:rsid w:val="001D7C89"/>
    <w:rsid w:val="001E5AE4"/>
    <w:rsid w:val="001E5C06"/>
    <w:rsid w:val="001E6D6D"/>
    <w:rsid w:val="00203057"/>
    <w:rsid w:val="00206379"/>
    <w:rsid w:val="0020766A"/>
    <w:rsid w:val="00223E4C"/>
    <w:rsid w:val="0024489C"/>
    <w:rsid w:val="00262ED5"/>
    <w:rsid w:val="00267084"/>
    <w:rsid w:val="0027289F"/>
    <w:rsid w:val="00272B3A"/>
    <w:rsid w:val="00292F44"/>
    <w:rsid w:val="002A0DCF"/>
    <w:rsid w:val="002B18A8"/>
    <w:rsid w:val="002B1B70"/>
    <w:rsid w:val="002D41FE"/>
    <w:rsid w:val="002E0157"/>
    <w:rsid w:val="002E0169"/>
    <w:rsid w:val="002E694D"/>
    <w:rsid w:val="00302725"/>
    <w:rsid w:val="00305C88"/>
    <w:rsid w:val="00320E9F"/>
    <w:rsid w:val="003212D8"/>
    <w:rsid w:val="003366BC"/>
    <w:rsid w:val="0034221E"/>
    <w:rsid w:val="00345515"/>
    <w:rsid w:val="00347AFD"/>
    <w:rsid w:val="003646E4"/>
    <w:rsid w:val="0037671B"/>
    <w:rsid w:val="003831DA"/>
    <w:rsid w:val="00393F0E"/>
    <w:rsid w:val="003A563C"/>
    <w:rsid w:val="003B2B8D"/>
    <w:rsid w:val="003B6AAA"/>
    <w:rsid w:val="003D76DD"/>
    <w:rsid w:val="003E0633"/>
    <w:rsid w:val="003E1940"/>
    <w:rsid w:val="003E43DD"/>
    <w:rsid w:val="003F1C4B"/>
    <w:rsid w:val="004069E4"/>
    <w:rsid w:val="0041036F"/>
    <w:rsid w:val="004152BD"/>
    <w:rsid w:val="004176CD"/>
    <w:rsid w:val="00424758"/>
    <w:rsid w:val="00437CAD"/>
    <w:rsid w:val="004513B8"/>
    <w:rsid w:val="004547C1"/>
    <w:rsid w:val="00460F80"/>
    <w:rsid w:val="00481355"/>
    <w:rsid w:val="00485414"/>
    <w:rsid w:val="00496551"/>
    <w:rsid w:val="004C494C"/>
    <w:rsid w:val="004D3193"/>
    <w:rsid w:val="004D4B11"/>
    <w:rsid w:val="004D7E65"/>
    <w:rsid w:val="004E340A"/>
    <w:rsid w:val="00507DDA"/>
    <w:rsid w:val="0051462D"/>
    <w:rsid w:val="00520BA2"/>
    <w:rsid w:val="00521134"/>
    <w:rsid w:val="00523D51"/>
    <w:rsid w:val="0053683A"/>
    <w:rsid w:val="00541F4C"/>
    <w:rsid w:val="00550EFD"/>
    <w:rsid w:val="0055108C"/>
    <w:rsid w:val="00552722"/>
    <w:rsid w:val="00567259"/>
    <w:rsid w:val="00592342"/>
    <w:rsid w:val="005A3F00"/>
    <w:rsid w:val="005B3BFC"/>
    <w:rsid w:val="005C0AA8"/>
    <w:rsid w:val="005C1161"/>
    <w:rsid w:val="005D5D55"/>
    <w:rsid w:val="005D65DD"/>
    <w:rsid w:val="005E008B"/>
    <w:rsid w:val="005E6FDC"/>
    <w:rsid w:val="005F30AB"/>
    <w:rsid w:val="005F3B45"/>
    <w:rsid w:val="005F4D3B"/>
    <w:rsid w:val="00600ADF"/>
    <w:rsid w:val="00607884"/>
    <w:rsid w:val="00622968"/>
    <w:rsid w:val="00626C26"/>
    <w:rsid w:val="006678D2"/>
    <w:rsid w:val="00673231"/>
    <w:rsid w:val="006743B9"/>
    <w:rsid w:val="006B28B0"/>
    <w:rsid w:val="006B2E16"/>
    <w:rsid w:val="006B6CBB"/>
    <w:rsid w:val="006C4E28"/>
    <w:rsid w:val="006D3988"/>
    <w:rsid w:val="006D7839"/>
    <w:rsid w:val="006E5281"/>
    <w:rsid w:val="006F2464"/>
    <w:rsid w:val="006F7370"/>
    <w:rsid w:val="0070365C"/>
    <w:rsid w:val="00706A7E"/>
    <w:rsid w:val="007159F9"/>
    <w:rsid w:val="007234D4"/>
    <w:rsid w:val="00723573"/>
    <w:rsid w:val="00730F5A"/>
    <w:rsid w:val="00736864"/>
    <w:rsid w:val="00737803"/>
    <w:rsid w:val="007424E6"/>
    <w:rsid w:val="0075350E"/>
    <w:rsid w:val="00754944"/>
    <w:rsid w:val="00761A8C"/>
    <w:rsid w:val="00767181"/>
    <w:rsid w:val="007727DE"/>
    <w:rsid w:val="00777586"/>
    <w:rsid w:val="007A57B4"/>
    <w:rsid w:val="007C1C4C"/>
    <w:rsid w:val="007D1BF5"/>
    <w:rsid w:val="007E405C"/>
    <w:rsid w:val="00806F61"/>
    <w:rsid w:val="00825D06"/>
    <w:rsid w:val="0083181D"/>
    <w:rsid w:val="008406DB"/>
    <w:rsid w:val="00840D39"/>
    <w:rsid w:val="00846D55"/>
    <w:rsid w:val="00847F69"/>
    <w:rsid w:val="008544B9"/>
    <w:rsid w:val="00855B49"/>
    <w:rsid w:val="0086333E"/>
    <w:rsid w:val="00873082"/>
    <w:rsid w:val="00874C2F"/>
    <w:rsid w:val="0089060D"/>
    <w:rsid w:val="008949E8"/>
    <w:rsid w:val="008B5A24"/>
    <w:rsid w:val="008C45C7"/>
    <w:rsid w:val="008D2F16"/>
    <w:rsid w:val="008D71E8"/>
    <w:rsid w:val="008F1DE9"/>
    <w:rsid w:val="008F2EC3"/>
    <w:rsid w:val="008F3D4A"/>
    <w:rsid w:val="00913533"/>
    <w:rsid w:val="00923E81"/>
    <w:rsid w:val="0092436C"/>
    <w:rsid w:val="00931585"/>
    <w:rsid w:val="00937F3A"/>
    <w:rsid w:val="0095332E"/>
    <w:rsid w:val="009714B5"/>
    <w:rsid w:val="009736D6"/>
    <w:rsid w:val="009851BF"/>
    <w:rsid w:val="009B7C09"/>
    <w:rsid w:val="009C2362"/>
    <w:rsid w:val="009D06C5"/>
    <w:rsid w:val="009D58EF"/>
    <w:rsid w:val="00A00309"/>
    <w:rsid w:val="00A114C3"/>
    <w:rsid w:val="00A17200"/>
    <w:rsid w:val="00A27094"/>
    <w:rsid w:val="00A326C3"/>
    <w:rsid w:val="00A32904"/>
    <w:rsid w:val="00A33179"/>
    <w:rsid w:val="00A652F1"/>
    <w:rsid w:val="00A6555F"/>
    <w:rsid w:val="00A66096"/>
    <w:rsid w:val="00A74DE2"/>
    <w:rsid w:val="00A82C35"/>
    <w:rsid w:val="00A91024"/>
    <w:rsid w:val="00AA675A"/>
    <w:rsid w:val="00AB2647"/>
    <w:rsid w:val="00AC27F7"/>
    <w:rsid w:val="00AC5BD7"/>
    <w:rsid w:val="00AD1A0A"/>
    <w:rsid w:val="00B120AB"/>
    <w:rsid w:val="00B25A8D"/>
    <w:rsid w:val="00B27BA4"/>
    <w:rsid w:val="00B3700A"/>
    <w:rsid w:val="00B46A52"/>
    <w:rsid w:val="00B62276"/>
    <w:rsid w:val="00B624A5"/>
    <w:rsid w:val="00B70B9B"/>
    <w:rsid w:val="00B71B6C"/>
    <w:rsid w:val="00B75D93"/>
    <w:rsid w:val="00B7758D"/>
    <w:rsid w:val="00B830CC"/>
    <w:rsid w:val="00B83BBB"/>
    <w:rsid w:val="00B83F1A"/>
    <w:rsid w:val="00B94D5C"/>
    <w:rsid w:val="00B97EAC"/>
    <w:rsid w:val="00BD0803"/>
    <w:rsid w:val="00BD2C23"/>
    <w:rsid w:val="00BE1FF4"/>
    <w:rsid w:val="00BE3384"/>
    <w:rsid w:val="00BF70BE"/>
    <w:rsid w:val="00C0493F"/>
    <w:rsid w:val="00C071FF"/>
    <w:rsid w:val="00C20DEE"/>
    <w:rsid w:val="00C25977"/>
    <w:rsid w:val="00C4325D"/>
    <w:rsid w:val="00C446A9"/>
    <w:rsid w:val="00C575D7"/>
    <w:rsid w:val="00C6128A"/>
    <w:rsid w:val="00C63555"/>
    <w:rsid w:val="00C636F4"/>
    <w:rsid w:val="00C72F75"/>
    <w:rsid w:val="00C846BD"/>
    <w:rsid w:val="00C876F6"/>
    <w:rsid w:val="00C932D4"/>
    <w:rsid w:val="00CA7A94"/>
    <w:rsid w:val="00CB0E2C"/>
    <w:rsid w:val="00CB3D8A"/>
    <w:rsid w:val="00CB492A"/>
    <w:rsid w:val="00CB4F8E"/>
    <w:rsid w:val="00CC43EE"/>
    <w:rsid w:val="00CC767D"/>
    <w:rsid w:val="00CE2ABE"/>
    <w:rsid w:val="00CE3485"/>
    <w:rsid w:val="00CF44C4"/>
    <w:rsid w:val="00D005B0"/>
    <w:rsid w:val="00D03D31"/>
    <w:rsid w:val="00D07A40"/>
    <w:rsid w:val="00D16176"/>
    <w:rsid w:val="00D2296A"/>
    <w:rsid w:val="00D503E7"/>
    <w:rsid w:val="00D54E14"/>
    <w:rsid w:val="00D63407"/>
    <w:rsid w:val="00D67C5E"/>
    <w:rsid w:val="00D7026A"/>
    <w:rsid w:val="00D814E7"/>
    <w:rsid w:val="00D83627"/>
    <w:rsid w:val="00D901DF"/>
    <w:rsid w:val="00D93234"/>
    <w:rsid w:val="00DA1D01"/>
    <w:rsid w:val="00DB4EC8"/>
    <w:rsid w:val="00DC7A85"/>
    <w:rsid w:val="00DD695F"/>
    <w:rsid w:val="00DE0930"/>
    <w:rsid w:val="00DE4889"/>
    <w:rsid w:val="00DE67CD"/>
    <w:rsid w:val="00DF47BD"/>
    <w:rsid w:val="00DF5447"/>
    <w:rsid w:val="00DF6FE5"/>
    <w:rsid w:val="00E0094C"/>
    <w:rsid w:val="00E056AF"/>
    <w:rsid w:val="00E10E70"/>
    <w:rsid w:val="00E16B78"/>
    <w:rsid w:val="00E2312F"/>
    <w:rsid w:val="00E37593"/>
    <w:rsid w:val="00E47A04"/>
    <w:rsid w:val="00E50BF9"/>
    <w:rsid w:val="00E539B6"/>
    <w:rsid w:val="00E771DF"/>
    <w:rsid w:val="00E92D4D"/>
    <w:rsid w:val="00E95B01"/>
    <w:rsid w:val="00EA3F28"/>
    <w:rsid w:val="00EB4E07"/>
    <w:rsid w:val="00EB7D95"/>
    <w:rsid w:val="00EC271C"/>
    <w:rsid w:val="00EF00BC"/>
    <w:rsid w:val="00EF05F4"/>
    <w:rsid w:val="00EF7CBB"/>
    <w:rsid w:val="00F0523F"/>
    <w:rsid w:val="00F21DE2"/>
    <w:rsid w:val="00F361B6"/>
    <w:rsid w:val="00F461C5"/>
    <w:rsid w:val="00F465F1"/>
    <w:rsid w:val="00F64056"/>
    <w:rsid w:val="00F80547"/>
    <w:rsid w:val="00F840DB"/>
    <w:rsid w:val="00F8464E"/>
    <w:rsid w:val="00F9142E"/>
    <w:rsid w:val="00FA0962"/>
    <w:rsid w:val="00FA1356"/>
    <w:rsid w:val="00FA351D"/>
    <w:rsid w:val="00FB11A1"/>
    <w:rsid w:val="00FC145B"/>
    <w:rsid w:val="00FC4CD7"/>
    <w:rsid w:val="00FD2E13"/>
    <w:rsid w:val="00FD699B"/>
    <w:rsid w:val="00FE1C22"/>
    <w:rsid w:val="00FF0C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914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TextonotapieCar">
    <w:name w:val="Texto nota pie Car"/>
    <w:basedOn w:val="Fuentedeprrafopredeter"/>
    <w:link w:val="Textonotapie"/>
    <w:uiPriority w:val="99"/>
    <w:rsid w:val="00B83F1A"/>
    <w:rPr>
      <w:rFonts w:asciiTheme="minorHAnsi" w:eastAsiaTheme="minorHAnsi" w:hAnsiTheme="minorHAnsi" w:cstheme="minorBidi"/>
      <w:sz w:val="20"/>
      <w:szCs w:val="20"/>
      <w:lang w:val="fr-FR"/>
    </w:rPr>
  </w:style>
  <w:style w:type="paragraph" w:styleId="Textonotapie">
    <w:name w:val="footnote text"/>
    <w:basedOn w:val="Normal"/>
    <w:link w:val="TextonotapieCar"/>
    <w:uiPriority w:val="99"/>
    <w:unhideWhenUsed/>
    <w:rsid w:val="00B83F1A"/>
    <w:rPr>
      <w:rFonts w:asciiTheme="minorHAnsi" w:eastAsiaTheme="minorHAnsi" w:hAnsiTheme="minorHAnsi" w:cstheme="minorBidi"/>
      <w:sz w:val="20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TextonotapieCar">
    <w:name w:val="Texto nota pie Car"/>
    <w:basedOn w:val="Fuentedeprrafopredeter"/>
    <w:link w:val="Textonotapie"/>
    <w:uiPriority w:val="99"/>
    <w:rsid w:val="00B83F1A"/>
    <w:rPr>
      <w:rFonts w:asciiTheme="minorHAnsi" w:eastAsiaTheme="minorHAnsi" w:hAnsiTheme="minorHAnsi" w:cstheme="minorBidi"/>
      <w:sz w:val="20"/>
      <w:szCs w:val="20"/>
      <w:lang w:val="fr-FR"/>
    </w:rPr>
  </w:style>
  <w:style w:type="paragraph" w:styleId="Textonotapie">
    <w:name w:val="footnote text"/>
    <w:basedOn w:val="Normal"/>
    <w:link w:val="TextonotapieCar"/>
    <w:uiPriority w:val="99"/>
    <w:unhideWhenUsed/>
    <w:rsid w:val="00B83F1A"/>
    <w:rPr>
      <w:rFonts w:asciiTheme="minorHAnsi" w:eastAsiaTheme="minorHAnsi" w:hAnsiTheme="minorHAnsi" w:cstheme="minorBidi"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C8497B-FFBB-4BCC-A972-6777AEB38F63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A99C6CF-9E18-4B49-B2BA-C66869BAD9C5}">
      <dgm:prSet phldrT="[Texte]" custT="1"/>
      <dgm:spPr/>
      <dgm:t>
        <a:bodyPr/>
        <a:lstStyle/>
        <a:p>
          <a:r>
            <a:rPr lang="fr-FR" sz="1600" b="0"/>
            <a:t>A destacar</a:t>
          </a:r>
        </a:p>
      </dgm:t>
    </dgm:pt>
    <dgm:pt modelId="{3F8A291C-5E71-46A8-A2A4-457ACD56F622}" type="parTrans" cxnId="{0CA17851-2F62-452C-B080-135B13D56A75}">
      <dgm:prSet/>
      <dgm:spPr/>
      <dgm:t>
        <a:bodyPr/>
        <a:lstStyle/>
        <a:p>
          <a:endParaRPr lang="fr-FR"/>
        </a:p>
      </dgm:t>
    </dgm:pt>
    <dgm:pt modelId="{13F4DF6E-9976-4D66-8A72-6904A75B0217}" type="sibTrans" cxnId="{0CA17851-2F62-452C-B080-135B13D56A75}">
      <dgm:prSet/>
      <dgm:spPr/>
      <dgm:t>
        <a:bodyPr/>
        <a:lstStyle/>
        <a:p>
          <a:endParaRPr lang="fr-FR"/>
        </a:p>
      </dgm:t>
    </dgm:pt>
    <dgm:pt modelId="{4649DEC6-5748-46CF-B984-C396496DD2E8}">
      <dgm:prSet phldrT="[Texte]" custT="1"/>
      <dgm:spPr/>
      <dgm:t>
        <a:bodyPr/>
        <a:lstStyle/>
        <a:p>
          <a:r>
            <a:rPr lang="pt-PT" sz="1000">
              <a:latin typeface="Arial"/>
              <a:cs typeface="Arial"/>
            </a:rPr>
            <a:t>Desde 1 de fevereiro de 2015 comercializa-se a dimensão 385/65 R 22.5 MICHELIN X</a:t>
          </a:r>
          <a:r>
            <a:rPr lang="pt-PT" sz="1000" baseline="30000">
              <a:latin typeface="Arial"/>
              <a:cs typeface="Arial"/>
            </a:rPr>
            <a:t>® </a:t>
          </a:r>
          <a:r>
            <a:rPr lang="pt-PT" sz="1000">
              <a:latin typeface="Arial"/>
              <a:cs typeface="Arial"/>
            </a:rPr>
            <a:t>LINE</a:t>
          </a:r>
          <a:r>
            <a:rPr lang="pt-PT" sz="1000" baseline="30000">
              <a:latin typeface="Arial"/>
              <a:cs typeface="Arial"/>
            </a:rPr>
            <a:t>™</a:t>
          </a:r>
          <a:r>
            <a:rPr lang="pt-PT" sz="1000">
              <a:latin typeface="Arial"/>
              <a:cs typeface="Arial"/>
            </a:rPr>
            <a:t> Energy</a:t>
          </a:r>
          <a:r>
            <a:rPr lang="pt-PT" sz="1000" baseline="30000">
              <a:latin typeface="Arial"/>
              <a:cs typeface="Arial"/>
            </a:rPr>
            <a:t>™ </a:t>
          </a:r>
          <a:r>
            <a:rPr lang="pt-PT" sz="1000">
              <a:latin typeface="Arial"/>
              <a:cs typeface="Arial"/>
            </a:rPr>
            <a:t>F para equipar as frotas de longo curso.</a:t>
          </a:r>
          <a:endParaRPr lang="fr-FR" sz="1000" b="0" i="0">
            <a:latin typeface="Arial"/>
          </a:endParaRPr>
        </a:p>
      </dgm:t>
    </dgm:pt>
    <dgm:pt modelId="{99D1A373-F360-4658-BFB3-F80AEBA17BDF}" type="parTrans" cxnId="{566EE7F1-1E9A-4928-919F-911DA7DA6038}">
      <dgm:prSet/>
      <dgm:spPr/>
      <dgm:t>
        <a:bodyPr/>
        <a:lstStyle/>
        <a:p>
          <a:endParaRPr lang="fr-FR"/>
        </a:p>
      </dgm:t>
    </dgm:pt>
    <dgm:pt modelId="{827C6CB3-413C-47D0-B4A7-DE08A839E908}" type="sibTrans" cxnId="{566EE7F1-1E9A-4928-919F-911DA7DA6038}">
      <dgm:prSet/>
      <dgm:spPr/>
      <dgm:t>
        <a:bodyPr/>
        <a:lstStyle/>
        <a:p>
          <a:endParaRPr lang="fr-FR"/>
        </a:p>
      </dgm:t>
    </dgm:pt>
    <dgm:pt modelId="{CB7FFBEE-6336-40B9-AC0D-C08782CAB32E}">
      <dgm:prSet phldrT="[Texte]" custT="1"/>
      <dgm:spPr/>
      <dgm:t>
        <a:bodyPr/>
        <a:lstStyle/>
        <a:p>
          <a:r>
            <a:rPr lang="pt-PT" sz="1000">
              <a:latin typeface="Arial"/>
              <a:cs typeface="Arial"/>
            </a:rPr>
            <a:t>A nova dimensão complementa a oferta da gama MICHELIN X</a:t>
          </a:r>
          <a:r>
            <a:rPr lang="pt-PT" sz="1000" baseline="30000">
              <a:latin typeface="Arial"/>
              <a:cs typeface="Arial"/>
            </a:rPr>
            <a:t>®</a:t>
          </a:r>
          <a:r>
            <a:rPr lang="pt-PT" sz="1000">
              <a:latin typeface="Arial"/>
              <a:cs typeface="Arial"/>
            </a:rPr>
            <a:t> LINE</a:t>
          </a:r>
          <a:r>
            <a:rPr lang="pt-PT" sz="1000" baseline="30000">
              <a:latin typeface="Arial"/>
              <a:cs typeface="Arial"/>
            </a:rPr>
            <a:t>™</a:t>
          </a:r>
          <a:r>
            <a:rPr lang="pt-PT" sz="1000">
              <a:latin typeface="Arial"/>
              <a:cs typeface="Arial"/>
            </a:rPr>
            <a:t> Energy</a:t>
          </a:r>
          <a:r>
            <a:rPr lang="pt-PT" sz="1000" baseline="30000">
              <a:latin typeface="Arial"/>
              <a:cs typeface="Arial"/>
            </a:rPr>
            <a:t>™</a:t>
          </a:r>
          <a:r>
            <a:rPr lang="pt-PT" sz="1000">
              <a:latin typeface="Arial"/>
              <a:cs typeface="Arial"/>
            </a:rPr>
            <a:t>, lançada em 2014 para equipar o eixo de direção com série larga.</a:t>
          </a:r>
          <a:endParaRPr lang="es-ES" sz="1000">
            <a:solidFill>
              <a:schemeClr val="tx1"/>
            </a:solidFill>
            <a:latin typeface="Arial"/>
            <a:cs typeface="Arial"/>
          </a:endParaRPr>
        </a:p>
      </dgm:t>
    </dgm:pt>
    <dgm:pt modelId="{9682921C-B1AB-4094-9D2C-4F6CAF4766D4}" type="parTrans" cxnId="{E2B04277-7369-416B-B20A-0B881C02BA1F}">
      <dgm:prSet/>
      <dgm:spPr/>
      <dgm:t>
        <a:bodyPr/>
        <a:lstStyle/>
        <a:p>
          <a:endParaRPr lang="fr-FR"/>
        </a:p>
      </dgm:t>
    </dgm:pt>
    <dgm:pt modelId="{6ADF18DF-58FB-4138-A936-B7BFC896CA6F}" type="sibTrans" cxnId="{E2B04277-7369-416B-B20A-0B881C02BA1F}">
      <dgm:prSet/>
      <dgm:spPr/>
      <dgm:t>
        <a:bodyPr/>
        <a:lstStyle/>
        <a:p>
          <a:endParaRPr lang="fr-FR"/>
        </a:p>
      </dgm:t>
    </dgm:pt>
    <dgm:pt modelId="{D7C3CFAD-A890-46D2-8F9F-4B666FF45137}">
      <dgm:prSet phldrT="[Texte]" custT="1"/>
      <dgm:spPr/>
      <dgm:t>
        <a:bodyPr/>
        <a:lstStyle/>
        <a:p>
          <a:r>
            <a:rPr lang="pt-PT" sz="1000">
              <a:latin typeface="Arial"/>
              <a:cs typeface="Arial"/>
            </a:rPr>
            <a:t>Os benefícios para os clientes podem alcançar até 0,25 l/100 km em poupança de consumo de combustível e +15 % em rendimento quilométrico num conjunto camião semirreboque em relação ao modelo anterior 385/65 R 22.5 MICHELIN XF2.</a:t>
          </a:r>
          <a:endParaRPr lang="fr-FR" sz="1000">
            <a:solidFill>
              <a:schemeClr val="tx1"/>
            </a:solidFill>
            <a:latin typeface="Arial"/>
          </a:endParaRPr>
        </a:p>
      </dgm:t>
    </dgm:pt>
    <dgm:pt modelId="{985C8579-3A9D-4365-8771-AD8E810D993C}" type="parTrans" cxnId="{3AD89314-D072-4AFC-BD81-2A95A1811BFB}">
      <dgm:prSet/>
      <dgm:spPr/>
      <dgm:t>
        <a:bodyPr/>
        <a:lstStyle/>
        <a:p>
          <a:endParaRPr lang="fr-FR"/>
        </a:p>
      </dgm:t>
    </dgm:pt>
    <dgm:pt modelId="{876B5CA4-04F5-49F8-842A-182BE0FA2FBB}" type="sibTrans" cxnId="{3AD89314-D072-4AFC-BD81-2A95A1811BFB}">
      <dgm:prSet/>
      <dgm:spPr/>
      <dgm:t>
        <a:bodyPr/>
        <a:lstStyle/>
        <a:p>
          <a:endParaRPr lang="fr-FR"/>
        </a:p>
      </dgm:t>
    </dgm:pt>
    <dgm:pt modelId="{500A3774-578C-4E8B-8C60-722D9E192AD4}">
      <dgm:prSet phldrT="[Texte]" custT="1"/>
      <dgm:spPr/>
      <dgm:t>
        <a:bodyPr/>
        <a:lstStyle/>
        <a:p>
          <a:r>
            <a:rPr lang="pt-PT" sz="1000">
              <a:latin typeface="Arial"/>
              <a:cs typeface="Arial"/>
            </a:rPr>
            <a:t>Com esta melhoria em eficiência, uma frota pode conseguir uma redução dos seus custos operacionais de 300 euros por camião e ano. Com estes números a Michelin demonstra a importância fundamental dos pneus para a otimização do TCO (Custo Total de Uso) dos transportadores. </a:t>
          </a:r>
          <a:endParaRPr lang="fr-FR" sz="1000">
            <a:solidFill>
              <a:schemeClr val="tx1"/>
            </a:solidFill>
            <a:latin typeface="Arial"/>
            <a:cs typeface="Arial"/>
          </a:endParaRPr>
        </a:p>
      </dgm:t>
    </dgm:pt>
    <dgm:pt modelId="{855DFC31-B988-41F4-9059-C162104EAB11}" type="parTrans" cxnId="{3406EA79-DD40-4AE0-8227-9F13D68A15A4}">
      <dgm:prSet/>
      <dgm:spPr/>
      <dgm:t>
        <a:bodyPr/>
        <a:lstStyle/>
        <a:p>
          <a:endParaRPr lang="fr-FR"/>
        </a:p>
      </dgm:t>
    </dgm:pt>
    <dgm:pt modelId="{443DA8EC-1ED0-4FEC-B091-6F2BB1AD683A}" type="sibTrans" cxnId="{3406EA79-DD40-4AE0-8227-9F13D68A15A4}">
      <dgm:prSet/>
      <dgm:spPr/>
      <dgm:t>
        <a:bodyPr/>
        <a:lstStyle/>
        <a:p>
          <a:endParaRPr lang="fr-FR"/>
        </a:p>
      </dgm:t>
    </dgm:pt>
    <dgm:pt modelId="{5BEFA96E-A25A-4218-AD58-35AD9385EA18}" type="pres">
      <dgm:prSet presAssocID="{36C8497B-FFBB-4BCC-A972-6777AEB38F63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ED1FEC54-4353-4E22-8939-58C0EC72D905}" type="pres">
      <dgm:prSet presAssocID="{9A99C6CF-9E18-4B49-B2BA-C66869BAD9C5}" presName="thickLine" presStyleLbl="alignNode1" presStyleIdx="0" presStyleCnt="1"/>
      <dgm:spPr/>
      <dgm:t>
        <a:bodyPr/>
        <a:lstStyle/>
        <a:p>
          <a:endParaRPr lang="en-US"/>
        </a:p>
      </dgm:t>
    </dgm:pt>
    <dgm:pt modelId="{3BC4B99D-3A4B-43CD-A77E-56F663698E08}" type="pres">
      <dgm:prSet presAssocID="{9A99C6CF-9E18-4B49-B2BA-C66869BAD9C5}" presName="horz1" presStyleCnt="0"/>
      <dgm:spPr/>
    </dgm:pt>
    <dgm:pt modelId="{D27EE8AD-20B1-4750-ADC5-A2AFE4C38497}" type="pres">
      <dgm:prSet presAssocID="{9A99C6CF-9E18-4B49-B2BA-C66869BAD9C5}" presName="tx1" presStyleLbl="revTx" presStyleIdx="0" presStyleCnt="5"/>
      <dgm:spPr/>
      <dgm:t>
        <a:bodyPr/>
        <a:lstStyle/>
        <a:p>
          <a:endParaRPr lang="fr-FR"/>
        </a:p>
      </dgm:t>
    </dgm:pt>
    <dgm:pt modelId="{9D874D50-09DF-47EE-ACF4-FE20CEF2F122}" type="pres">
      <dgm:prSet presAssocID="{9A99C6CF-9E18-4B49-B2BA-C66869BAD9C5}" presName="vert1" presStyleCnt="0"/>
      <dgm:spPr/>
    </dgm:pt>
    <dgm:pt modelId="{4D7C7831-910C-4D3E-A7CF-AF0D1C2F1D8D}" type="pres">
      <dgm:prSet presAssocID="{4649DEC6-5748-46CF-B984-C396496DD2E8}" presName="vertSpace2a" presStyleCnt="0"/>
      <dgm:spPr/>
    </dgm:pt>
    <dgm:pt modelId="{2D7AF2A2-5DF2-4580-B852-28FFB00456A8}" type="pres">
      <dgm:prSet presAssocID="{4649DEC6-5748-46CF-B984-C396496DD2E8}" presName="horz2" presStyleCnt="0"/>
      <dgm:spPr/>
    </dgm:pt>
    <dgm:pt modelId="{10BCC9D5-DEB0-4D0D-AC3B-182D9817D7C0}" type="pres">
      <dgm:prSet presAssocID="{4649DEC6-5748-46CF-B984-C396496DD2E8}" presName="horzSpace2" presStyleCnt="0"/>
      <dgm:spPr/>
    </dgm:pt>
    <dgm:pt modelId="{1BC1639D-EAB5-42AE-BFB2-29A5C8890106}" type="pres">
      <dgm:prSet presAssocID="{4649DEC6-5748-46CF-B984-C396496DD2E8}" presName="tx2" presStyleLbl="revTx" presStyleIdx="1" presStyleCnt="5" custLinFactNeighborY="9072"/>
      <dgm:spPr/>
      <dgm:t>
        <a:bodyPr/>
        <a:lstStyle/>
        <a:p>
          <a:endParaRPr lang="fr-FR"/>
        </a:p>
      </dgm:t>
    </dgm:pt>
    <dgm:pt modelId="{D41508A5-66C3-4723-8990-1FB755754260}" type="pres">
      <dgm:prSet presAssocID="{4649DEC6-5748-46CF-B984-C396496DD2E8}" presName="vert2" presStyleCnt="0"/>
      <dgm:spPr/>
    </dgm:pt>
    <dgm:pt modelId="{C1E26587-D6C6-4D9A-BA07-A5AF25747F5E}" type="pres">
      <dgm:prSet presAssocID="{4649DEC6-5748-46CF-B984-C396496DD2E8}" presName="thinLine2b" presStyleLbl="callout" presStyleIdx="0" presStyleCnt="4" custLinFactY="-55313" custLinFactNeighborY="-100000"/>
      <dgm:spPr/>
    </dgm:pt>
    <dgm:pt modelId="{E04D21DE-5C05-4A79-BC77-D6068E3D94D5}" type="pres">
      <dgm:prSet presAssocID="{4649DEC6-5748-46CF-B984-C396496DD2E8}" presName="vertSpace2b" presStyleCnt="0"/>
      <dgm:spPr/>
    </dgm:pt>
    <dgm:pt modelId="{39C9A278-63C8-44B2-A2B5-264F396B3740}" type="pres">
      <dgm:prSet presAssocID="{CB7FFBEE-6336-40B9-AC0D-C08782CAB32E}" presName="horz2" presStyleCnt="0"/>
      <dgm:spPr/>
    </dgm:pt>
    <dgm:pt modelId="{BB17FD88-2C2B-41BF-9F2E-E03B0347A6F2}" type="pres">
      <dgm:prSet presAssocID="{CB7FFBEE-6336-40B9-AC0D-C08782CAB32E}" presName="horzSpace2" presStyleCnt="0"/>
      <dgm:spPr/>
    </dgm:pt>
    <dgm:pt modelId="{82842B56-7FDA-4C84-8F73-D51B5E2BA721}" type="pres">
      <dgm:prSet presAssocID="{CB7FFBEE-6336-40B9-AC0D-C08782CAB32E}" presName="tx2" presStyleLbl="revTx" presStyleIdx="2" presStyleCnt="5" custScaleY="131714" custLinFactY="15559" custLinFactNeighborX="-462" custLinFactNeighborY="100000"/>
      <dgm:spPr/>
      <dgm:t>
        <a:bodyPr/>
        <a:lstStyle/>
        <a:p>
          <a:endParaRPr lang="fr-FR"/>
        </a:p>
      </dgm:t>
    </dgm:pt>
    <dgm:pt modelId="{37C21E70-01CE-4F49-A547-28A1D962DBBB}" type="pres">
      <dgm:prSet presAssocID="{CB7FFBEE-6336-40B9-AC0D-C08782CAB32E}" presName="vert2" presStyleCnt="0"/>
      <dgm:spPr/>
    </dgm:pt>
    <dgm:pt modelId="{1C15DA56-B6E9-4858-9271-C796BD01E84D}" type="pres">
      <dgm:prSet presAssocID="{CB7FFBEE-6336-40B9-AC0D-C08782CAB32E}" presName="thinLine2b" presStyleLbl="callout" presStyleIdx="1" presStyleCnt="4" custLinFactY="-300000" custLinFactNeighborY="-301838"/>
      <dgm:spPr/>
    </dgm:pt>
    <dgm:pt modelId="{E20CA40F-479D-4C93-B87E-61B7DCE426FF}" type="pres">
      <dgm:prSet presAssocID="{CB7FFBEE-6336-40B9-AC0D-C08782CAB32E}" presName="vertSpace2b" presStyleCnt="0"/>
      <dgm:spPr/>
    </dgm:pt>
    <dgm:pt modelId="{F3438C48-6BE0-488E-AA32-AB65AB807973}" type="pres">
      <dgm:prSet presAssocID="{D7C3CFAD-A890-46D2-8F9F-4B666FF45137}" presName="horz2" presStyleCnt="0"/>
      <dgm:spPr/>
    </dgm:pt>
    <dgm:pt modelId="{5C511E10-EB6C-42F8-ABD4-7ED3B251D856}" type="pres">
      <dgm:prSet presAssocID="{D7C3CFAD-A890-46D2-8F9F-4B666FF45137}" presName="horzSpace2" presStyleCnt="0"/>
      <dgm:spPr/>
    </dgm:pt>
    <dgm:pt modelId="{09E8DF7D-FC27-45FA-A574-D400F78269A7}" type="pres">
      <dgm:prSet presAssocID="{D7C3CFAD-A890-46D2-8F9F-4B666FF45137}" presName="tx2" presStyleLbl="revTx" presStyleIdx="3" presStyleCnt="5" custScaleY="97708" custLinFactY="-44437" custLinFactNeighborX="-769" custLinFactNeighborY="-100000"/>
      <dgm:spPr/>
      <dgm:t>
        <a:bodyPr/>
        <a:lstStyle/>
        <a:p>
          <a:endParaRPr lang="fr-FR"/>
        </a:p>
      </dgm:t>
    </dgm:pt>
    <dgm:pt modelId="{4BCA5FE4-ACF5-4FF0-AAF7-5297F013C8EF}" type="pres">
      <dgm:prSet presAssocID="{D7C3CFAD-A890-46D2-8F9F-4B666FF45137}" presName="vert2" presStyleCnt="0"/>
      <dgm:spPr/>
    </dgm:pt>
    <dgm:pt modelId="{DAC864C7-CB04-4BB7-80F8-E984DE94750E}" type="pres">
      <dgm:prSet presAssocID="{D7C3CFAD-A890-46D2-8F9F-4B666FF45137}" presName="thinLine2b" presStyleLbl="callout" presStyleIdx="2" presStyleCnt="4" custLinFactY="-242783" custLinFactNeighborY="-300000"/>
      <dgm:spPr/>
    </dgm:pt>
    <dgm:pt modelId="{5EB9E47B-DF2E-4609-82CF-0B51D1F9AA10}" type="pres">
      <dgm:prSet presAssocID="{D7C3CFAD-A890-46D2-8F9F-4B666FF45137}" presName="vertSpace2b" presStyleCnt="0"/>
      <dgm:spPr/>
    </dgm:pt>
    <dgm:pt modelId="{E45BB25D-5D92-4AA1-9299-45DE2AF955E3}" type="pres">
      <dgm:prSet presAssocID="{500A3774-578C-4E8B-8C60-722D9E192AD4}" presName="horz2" presStyleCnt="0"/>
      <dgm:spPr/>
    </dgm:pt>
    <dgm:pt modelId="{1EE4CE43-DEB5-45DD-9E4E-1BCA034757D9}" type="pres">
      <dgm:prSet presAssocID="{500A3774-578C-4E8B-8C60-722D9E192AD4}" presName="horzSpace2" presStyleCnt="0"/>
      <dgm:spPr/>
    </dgm:pt>
    <dgm:pt modelId="{72D2051E-DB3D-42EE-8412-159395A88AF4}" type="pres">
      <dgm:prSet presAssocID="{500A3774-578C-4E8B-8C60-722D9E192AD4}" presName="tx2" presStyleLbl="revTx" presStyleIdx="4" presStyleCnt="5" custScaleY="117256" custLinFactNeighborX="-924" custLinFactNeighborY="-23839"/>
      <dgm:spPr/>
      <dgm:t>
        <a:bodyPr/>
        <a:lstStyle/>
        <a:p>
          <a:endParaRPr lang="fr-FR"/>
        </a:p>
      </dgm:t>
    </dgm:pt>
    <dgm:pt modelId="{36B94D2D-3A66-4D90-BE93-4D0A9B80C6A0}" type="pres">
      <dgm:prSet presAssocID="{500A3774-578C-4E8B-8C60-722D9E192AD4}" presName="vert2" presStyleCnt="0"/>
      <dgm:spPr/>
    </dgm:pt>
    <dgm:pt modelId="{611E0BFA-381C-4BA2-9DB9-EAF09DA7A9A1}" type="pres">
      <dgm:prSet presAssocID="{500A3774-578C-4E8B-8C60-722D9E192AD4}" presName="thinLine2b" presStyleLbl="callout" presStyleIdx="3" presStyleCnt="4" custLinFactY="-300000" custLinFactNeighborY="-374495"/>
      <dgm:spPr/>
    </dgm:pt>
    <dgm:pt modelId="{30B8B299-02D0-4CF9-9BE2-9117A6346116}" type="pres">
      <dgm:prSet presAssocID="{500A3774-578C-4E8B-8C60-722D9E192AD4}" presName="vertSpace2b" presStyleCnt="0"/>
      <dgm:spPr/>
    </dgm:pt>
  </dgm:ptLst>
  <dgm:cxnLst>
    <dgm:cxn modelId="{E3C0C36A-BE1E-B44A-AC19-FA08D5EDBAC5}" type="presOf" srcId="{CB7FFBEE-6336-40B9-AC0D-C08782CAB32E}" destId="{82842B56-7FDA-4C84-8F73-D51B5E2BA721}" srcOrd="0" destOrd="0" presId="urn:microsoft.com/office/officeart/2008/layout/LinedList"/>
    <dgm:cxn modelId="{E2B04277-7369-416B-B20A-0B881C02BA1F}" srcId="{9A99C6CF-9E18-4B49-B2BA-C66869BAD9C5}" destId="{CB7FFBEE-6336-40B9-AC0D-C08782CAB32E}" srcOrd="1" destOrd="0" parTransId="{9682921C-B1AB-4094-9D2C-4F6CAF4766D4}" sibTransId="{6ADF18DF-58FB-4138-A936-B7BFC896CA6F}"/>
    <dgm:cxn modelId="{0CA17851-2F62-452C-B080-135B13D56A75}" srcId="{36C8497B-FFBB-4BCC-A972-6777AEB38F63}" destId="{9A99C6CF-9E18-4B49-B2BA-C66869BAD9C5}" srcOrd="0" destOrd="0" parTransId="{3F8A291C-5E71-46A8-A2A4-457ACD56F622}" sibTransId="{13F4DF6E-9976-4D66-8A72-6904A75B0217}"/>
    <dgm:cxn modelId="{566EE7F1-1E9A-4928-919F-911DA7DA6038}" srcId="{9A99C6CF-9E18-4B49-B2BA-C66869BAD9C5}" destId="{4649DEC6-5748-46CF-B984-C396496DD2E8}" srcOrd="0" destOrd="0" parTransId="{99D1A373-F360-4658-BFB3-F80AEBA17BDF}" sibTransId="{827C6CB3-413C-47D0-B4A7-DE08A839E908}"/>
    <dgm:cxn modelId="{A5A7836C-9B03-3248-A20B-D6866C84803C}" type="presOf" srcId="{36C8497B-FFBB-4BCC-A972-6777AEB38F63}" destId="{5BEFA96E-A25A-4218-AD58-35AD9385EA18}" srcOrd="0" destOrd="0" presId="urn:microsoft.com/office/officeart/2008/layout/LinedList"/>
    <dgm:cxn modelId="{048E50CC-EDF6-E74F-8455-097AE7630AE6}" type="presOf" srcId="{500A3774-578C-4E8B-8C60-722D9E192AD4}" destId="{72D2051E-DB3D-42EE-8412-159395A88AF4}" srcOrd="0" destOrd="0" presId="urn:microsoft.com/office/officeart/2008/layout/LinedList"/>
    <dgm:cxn modelId="{97A57C06-26AC-134D-8E48-3BB4DFA65647}" type="presOf" srcId="{9A99C6CF-9E18-4B49-B2BA-C66869BAD9C5}" destId="{D27EE8AD-20B1-4750-ADC5-A2AFE4C38497}" srcOrd="0" destOrd="0" presId="urn:microsoft.com/office/officeart/2008/layout/LinedList"/>
    <dgm:cxn modelId="{216C256B-6C3C-DA40-A7AB-79C69CF65C3C}" type="presOf" srcId="{4649DEC6-5748-46CF-B984-C396496DD2E8}" destId="{1BC1639D-EAB5-42AE-BFB2-29A5C8890106}" srcOrd="0" destOrd="0" presId="urn:microsoft.com/office/officeart/2008/layout/LinedList"/>
    <dgm:cxn modelId="{F5DA565A-437E-4147-B64F-10EA85069380}" type="presOf" srcId="{D7C3CFAD-A890-46D2-8F9F-4B666FF45137}" destId="{09E8DF7D-FC27-45FA-A574-D400F78269A7}" srcOrd="0" destOrd="0" presId="urn:microsoft.com/office/officeart/2008/layout/LinedList"/>
    <dgm:cxn modelId="{3406EA79-DD40-4AE0-8227-9F13D68A15A4}" srcId="{9A99C6CF-9E18-4B49-B2BA-C66869BAD9C5}" destId="{500A3774-578C-4E8B-8C60-722D9E192AD4}" srcOrd="3" destOrd="0" parTransId="{855DFC31-B988-41F4-9059-C162104EAB11}" sibTransId="{443DA8EC-1ED0-4FEC-B091-6F2BB1AD683A}"/>
    <dgm:cxn modelId="{3AD89314-D072-4AFC-BD81-2A95A1811BFB}" srcId="{9A99C6CF-9E18-4B49-B2BA-C66869BAD9C5}" destId="{D7C3CFAD-A890-46D2-8F9F-4B666FF45137}" srcOrd="2" destOrd="0" parTransId="{985C8579-3A9D-4365-8771-AD8E810D993C}" sibTransId="{876B5CA4-04F5-49F8-842A-182BE0FA2FBB}"/>
    <dgm:cxn modelId="{30077888-7EE5-D74E-82CD-FA41C81680E5}" type="presParOf" srcId="{5BEFA96E-A25A-4218-AD58-35AD9385EA18}" destId="{ED1FEC54-4353-4E22-8939-58C0EC72D905}" srcOrd="0" destOrd="0" presId="urn:microsoft.com/office/officeart/2008/layout/LinedList"/>
    <dgm:cxn modelId="{8A988F6A-EBBD-F545-B778-E91510DCCA67}" type="presParOf" srcId="{5BEFA96E-A25A-4218-AD58-35AD9385EA18}" destId="{3BC4B99D-3A4B-43CD-A77E-56F663698E08}" srcOrd="1" destOrd="0" presId="urn:microsoft.com/office/officeart/2008/layout/LinedList"/>
    <dgm:cxn modelId="{C1E92EC0-AB8A-3C46-BD93-275E73BF8CAF}" type="presParOf" srcId="{3BC4B99D-3A4B-43CD-A77E-56F663698E08}" destId="{D27EE8AD-20B1-4750-ADC5-A2AFE4C38497}" srcOrd="0" destOrd="0" presId="urn:microsoft.com/office/officeart/2008/layout/LinedList"/>
    <dgm:cxn modelId="{13496CD3-2C92-5648-BA5C-7F4441D429F8}" type="presParOf" srcId="{3BC4B99D-3A4B-43CD-A77E-56F663698E08}" destId="{9D874D50-09DF-47EE-ACF4-FE20CEF2F122}" srcOrd="1" destOrd="0" presId="urn:microsoft.com/office/officeart/2008/layout/LinedList"/>
    <dgm:cxn modelId="{DC032FB3-E4B1-0544-B637-92AC196E746B}" type="presParOf" srcId="{9D874D50-09DF-47EE-ACF4-FE20CEF2F122}" destId="{4D7C7831-910C-4D3E-A7CF-AF0D1C2F1D8D}" srcOrd="0" destOrd="0" presId="urn:microsoft.com/office/officeart/2008/layout/LinedList"/>
    <dgm:cxn modelId="{01D73ACA-9CF8-8548-A4D1-9A2901EDD221}" type="presParOf" srcId="{9D874D50-09DF-47EE-ACF4-FE20CEF2F122}" destId="{2D7AF2A2-5DF2-4580-B852-28FFB00456A8}" srcOrd="1" destOrd="0" presId="urn:microsoft.com/office/officeart/2008/layout/LinedList"/>
    <dgm:cxn modelId="{AE27D953-A4E5-D64C-8D74-27459903359C}" type="presParOf" srcId="{2D7AF2A2-5DF2-4580-B852-28FFB00456A8}" destId="{10BCC9D5-DEB0-4D0D-AC3B-182D9817D7C0}" srcOrd="0" destOrd="0" presId="urn:microsoft.com/office/officeart/2008/layout/LinedList"/>
    <dgm:cxn modelId="{7A95E510-15EA-D84D-B8A8-526DD9003A4F}" type="presParOf" srcId="{2D7AF2A2-5DF2-4580-B852-28FFB00456A8}" destId="{1BC1639D-EAB5-42AE-BFB2-29A5C8890106}" srcOrd="1" destOrd="0" presId="urn:microsoft.com/office/officeart/2008/layout/LinedList"/>
    <dgm:cxn modelId="{826ADC9D-FA64-3A44-8E02-6DA41F0F8CA5}" type="presParOf" srcId="{2D7AF2A2-5DF2-4580-B852-28FFB00456A8}" destId="{D41508A5-66C3-4723-8990-1FB755754260}" srcOrd="2" destOrd="0" presId="urn:microsoft.com/office/officeart/2008/layout/LinedList"/>
    <dgm:cxn modelId="{A08FA5D7-1658-1F44-BA80-5688E15BEC31}" type="presParOf" srcId="{9D874D50-09DF-47EE-ACF4-FE20CEF2F122}" destId="{C1E26587-D6C6-4D9A-BA07-A5AF25747F5E}" srcOrd="2" destOrd="0" presId="urn:microsoft.com/office/officeart/2008/layout/LinedList"/>
    <dgm:cxn modelId="{4D048B28-D2F0-BB4C-8F94-CE2CB46ED600}" type="presParOf" srcId="{9D874D50-09DF-47EE-ACF4-FE20CEF2F122}" destId="{E04D21DE-5C05-4A79-BC77-D6068E3D94D5}" srcOrd="3" destOrd="0" presId="urn:microsoft.com/office/officeart/2008/layout/LinedList"/>
    <dgm:cxn modelId="{F34365DC-A8DC-1241-A85E-C3C97BFDF723}" type="presParOf" srcId="{9D874D50-09DF-47EE-ACF4-FE20CEF2F122}" destId="{39C9A278-63C8-44B2-A2B5-264F396B3740}" srcOrd="4" destOrd="0" presId="urn:microsoft.com/office/officeart/2008/layout/LinedList"/>
    <dgm:cxn modelId="{E1FB8AC7-FF99-B348-AB33-6DF9FACF92F7}" type="presParOf" srcId="{39C9A278-63C8-44B2-A2B5-264F396B3740}" destId="{BB17FD88-2C2B-41BF-9F2E-E03B0347A6F2}" srcOrd="0" destOrd="0" presId="urn:microsoft.com/office/officeart/2008/layout/LinedList"/>
    <dgm:cxn modelId="{0810CC04-4CD9-6A46-A8B3-35F9142FF34F}" type="presParOf" srcId="{39C9A278-63C8-44B2-A2B5-264F396B3740}" destId="{82842B56-7FDA-4C84-8F73-D51B5E2BA721}" srcOrd="1" destOrd="0" presId="urn:microsoft.com/office/officeart/2008/layout/LinedList"/>
    <dgm:cxn modelId="{65B0EC07-18E9-BB45-9759-CB4B9620CB2A}" type="presParOf" srcId="{39C9A278-63C8-44B2-A2B5-264F396B3740}" destId="{37C21E70-01CE-4F49-A547-28A1D962DBBB}" srcOrd="2" destOrd="0" presId="urn:microsoft.com/office/officeart/2008/layout/LinedList"/>
    <dgm:cxn modelId="{3FF2C226-E2D4-664E-A0E3-8DA32FA23215}" type="presParOf" srcId="{9D874D50-09DF-47EE-ACF4-FE20CEF2F122}" destId="{1C15DA56-B6E9-4858-9271-C796BD01E84D}" srcOrd="5" destOrd="0" presId="urn:microsoft.com/office/officeart/2008/layout/LinedList"/>
    <dgm:cxn modelId="{3CE5596E-A239-4440-9B9A-14FA3A590C44}" type="presParOf" srcId="{9D874D50-09DF-47EE-ACF4-FE20CEF2F122}" destId="{E20CA40F-479D-4C93-B87E-61B7DCE426FF}" srcOrd="6" destOrd="0" presId="urn:microsoft.com/office/officeart/2008/layout/LinedList"/>
    <dgm:cxn modelId="{8BE8FCDA-B361-EA46-BA99-AEED5FE94CCD}" type="presParOf" srcId="{9D874D50-09DF-47EE-ACF4-FE20CEF2F122}" destId="{F3438C48-6BE0-488E-AA32-AB65AB807973}" srcOrd="7" destOrd="0" presId="urn:microsoft.com/office/officeart/2008/layout/LinedList"/>
    <dgm:cxn modelId="{D9911516-D3D9-D641-A748-DEBACFF042D0}" type="presParOf" srcId="{F3438C48-6BE0-488E-AA32-AB65AB807973}" destId="{5C511E10-EB6C-42F8-ABD4-7ED3B251D856}" srcOrd="0" destOrd="0" presId="urn:microsoft.com/office/officeart/2008/layout/LinedList"/>
    <dgm:cxn modelId="{A08E3BF4-B43D-6E4E-8299-83CE78D33077}" type="presParOf" srcId="{F3438C48-6BE0-488E-AA32-AB65AB807973}" destId="{09E8DF7D-FC27-45FA-A574-D400F78269A7}" srcOrd="1" destOrd="0" presId="urn:microsoft.com/office/officeart/2008/layout/LinedList"/>
    <dgm:cxn modelId="{7875D290-CE70-AE49-9FBB-2EB87F4865E3}" type="presParOf" srcId="{F3438C48-6BE0-488E-AA32-AB65AB807973}" destId="{4BCA5FE4-ACF5-4FF0-AAF7-5297F013C8EF}" srcOrd="2" destOrd="0" presId="urn:microsoft.com/office/officeart/2008/layout/LinedList"/>
    <dgm:cxn modelId="{8056B9A9-A3AE-364A-98A2-944ED564F77C}" type="presParOf" srcId="{9D874D50-09DF-47EE-ACF4-FE20CEF2F122}" destId="{DAC864C7-CB04-4BB7-80F8-E984DE94750E}" srcOrd="8" destOrd="0" presId="urn:microsoft.com/office/officeart/2008/layout/LinedList"/>
    <dgm:cxn modelId="{2B9D8511-B7FA-674D-BFD4-3A187018B9E8}" type="presParOf" srcId="{9D874D50-09DF-47EE-ACF4-FE20CEF2F122}" destId="{5EB9E47B-DF2E-4609-82CF-0B51D1F9AA10}" srcOrd="9" destOrd="0" presId="urn:microsoft.com/office/officeart/2008/layout/LinedList"/>
    <dgm:cxn modelId="{BEFCB4D9-945B-FD4B-853B-7C53028C6216}" type="presParOf" srcId="{9D874D50-09DF-47EE-ACF4-FE20CEF2F122}" destId="{E45BB25D-5D92-4AA1-9299-45DE2AF955E3}" srcOrd="10" destOrd="0" presId="urn:microsoft.com/office/officeart/2008/layout/LinedList"/>
    <dgm:cxn modelId="{69F66826-3B16-F247-8614-1F255144DFE3}" type="presParOf" srcId="{E45BB25D-5D92-4AA1-9299-45DE2AF955E3}" destId="{1EE4CE43-DEB5-45DD-9E4E-1BCA034757D9}" srcOrd="0" destOrd="0" presId="urn:microsoft.com/office/officeart/2008/layout/LinedList"/>
    <dgm:cxn modelId="{A862C470-71AE-3A43-A85A-FC43F1D15E34}" type="presParOf" srcId="{E45BB25D-5D92-4AA1-9299-45DE2AF955E3}" destId="{72D2051E-DB3D-42EE-8412-159395A88AF4}" srcOrd="1" destOrd="0" presId="urn:microsoft.com/office/officeart/2008/layout/LinedList"/>
    <dgm:cxn modelId="{78F8B92D-895E-9945-89F6-66B5E03684F7}" type="presParOf" srcId="{E45BB25D-5D92-4AA1-9299-45DE2AF955E3}" destId="{36B94D2D-3A66-4D90-BE93-4D0A9B80C6A0}" srcOrd="2" destOrd="0" presId="urn:microsoft.com/office/officeart/2008/layout/LinedList"/>
    <dgm:cxn modelId="{0B321DB5-12F3-8248-9F6D-42DC9BD74679}" type="presParOf" srcId="{9D874D50-09DF-47EE-ACF4-FE20CEF2F122}" destId="{611E0BFA-381C-4BA2-9DB9-EAF09DA7A9A1}" srcOrd="11" destOrd="0" presId="urn:microsoft.com/office/officeart/2008/layout/LinedList"/>
    <dgm:cxn modelId="{800FB96B-86CA-BF4D-8A5A-BDD2FA8B3CED}" type="presParOf" srcId="{9D874D50-09DF-47EE-ACF4-FE20CEF2F122}" destId="{30B8B299-02D0-4CF9-9BE2-9117A6346116}" srcOrd="12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1FEC54-4353-4E22-8939-58C0EC72D905}">
      <dsp:nvSpPr>
        <dsp:cNvPr id="0" name=""/>
        <dsp:cNvSpPr/>
      </dsp:nvSpPr>
      <dsp:spPr>
        <a:xfrm>
          <a:off x="0" y="0"/>
          <a:ext cx="541718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7EE8AD-20B1-4750-ADC5-A2AFE4C38497}">
      <dsp:nvSpPr>
        <dsp:cNvPr id="0" name=""/>
        <dsp:cNvSpPr/>
      </dsp:nvSpPr>
      <dsp:spPr>
        <a:xfrm>
          <a:off x="0" y="0"/>
          <a:ext cx="1083437" cy="34861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0" kern="1200"/>
            <a:t>A destacar</a:t>
          </a:r>
        </a:p>
      </dsp:txBody>
      <dsp:txXfrm>
        <a:off x="0" y="0"/>
        <a:ext cx="1083437" cy="3486150"/>
      </dsp:txXfrm>
    </dsp:sp>
    <dsp:sp modelId="{1BC1639D-EAB5-42AE-BFB2-29A5C8890106}">
      <dsp:nvSpPr>
        <dsp:cNvPr id="0" name=""/>
        <dsp:cNvSpPr/>
      </dsp:nvSpPr>
      <dsp:spPr>
        <a:xfrm>
          <a:off x="1164694" y="103958"/>
          <a:ext cx="4252490" cy="7387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kern="1200">
              <a:latin typeface="Arial"/>
              <a:cs typeface="Arial"/>
            </a:rPr>
            <a:t>Desde 1 de fevereiro de 2015 comercializa-se a dimensão 385/65 R 22.5 MICHELIN X</a:t>
          </a:r>
          <a:r>
            <a:rPr lang="pt-PT" sz="1000" kern="1200" baseline="30000">
              <a:latin typeface="Arial"/>
              <a:cs typeface="Arial"/>
            </a:rPr>
            <a:t>® </a:t>
          </a:r>
          <a:r>
            <a:rPr lang="pt-PT" sz="1000" kern="1200">
              <a:latin typeface="Arial"/>
              <a:cs typeface="Arial"/>
            </a:rPr>
            <a:t>LINE</a:t>
          </a:r>
          <a:r>
            <a:rPr lang="pt-PT" sz="1000" kern="1200" baseline="30000">
              <a:latin typeface="Arial"/>
              <a:cs typeface="Arial"/>
            </a:rPr>
            <a:t>™</a:t>
          </a:r>
          <a:r>
            <a:rPr lang="pt-PT" sz="1000" kern="1200">
              <a:latin typeface="Arial"/>
              <a:cs typeface="Arial"/>
            </a:rPr>
            <a:t> Energy</a:t>
          </a:r>
          <a:r>
            <a:rPr lang="pt-PT" sz="1000" kern="1200" baseline="30000">
              <a:latin typeface="Arial"/>
              <a:cs typeface="Arial"/>
            </a:rPr>
            <a:t>™ </a:t>
          </a:r>
          <a:r>
            <a:rPr lang="pt-PT" sz="1000" kern="1200">
              <a:latin typeface="Arial"/>
              <a:cs typeface="Arial"/>
            </a:rPr>
            <a:t>F para equipar as frotas de longo curso.</a:t>
          </a:r>
          <a:endParaRPr lang="fr-FR" sz="1000" b="0" i="0" kern="1200">
            <a:latin typeface="Arial"/>
          </a:endParaRPr>
        </a:p>
      </dsp:txBody>
      <dsp:txXfrm>
        <a:off x="1164694" y="103958"/>
        <a:ext cx="4252490" cy="738764"/>
      </dsp:txXfrm>
    </dsp:sp>
    <dsp:sp modelId="{C1E26587-D6C6-4D9A-BA07-A5AF25747F5E}">
      <dsp:nvSpPr>
        <dsp:cNvPr id="0" name=""/>
        <dsp:cNvSpPr/>
      </dsp:nvSpPr>
      <dsp:spPr>
        <a:xfrm>
          <a:off x="1083437" y="718851"/>
          <a:ext cx="433374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842B56-7FDA-4C84-8F73-D51B5E2BA721}">
      <dsp:nvSpPr>
        <dsp:cNvPr id="0" name=""/>
        <dsp:cNvSpPr/>
      </dsp:nvSpPr>
      <dsp:spPr>
        <a:xfrm>
          <a:off x="1145048" y="1666349"/>
          <a:ext cx="4252490" cy="9730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kern="1200">
              <a:latin typeface="Arial"/>
              <a:cs typeface="Arial"/>
            </a:rPr>
            <a:t>A nova dimensão complementa a oferta da gama MICHELIN X</a:t>
          </a:r>
          <a:r>
            <a:rPr lang="pt-PT" sz="1000" kern="1200" baseline="30000">
              <a:latin typeface="Arial"/>
              <a:cs typeface="Arial"/>
            </a:rPr>
            <a:t>®</a:t>
          </a:r>
          <a:r>
            <a:rPr lang="pt-PT" sz="1000" kern="1200">
              <a:latin typeface="Arial"/>
              <a:cs typeface="Arial"/>
            </a:rPr>
            <a:t> LINE</a:t>
          </a:r>
          <a:r>
            <a:rPr lang="pt-PT" sz="1000" kern="1200" baseline="30000">
              <a:latin typeface="Arial"/>
              <a:cs typeface="Arial"/>
            </a:rPr>
            <a:t>™</a:t>
          </a:r>
          <a:r>
            <a:rPr lang="pt-PT" sz="1000" kern="1200">
              <a:latin typeface="Arial"/>
              <a:cs typeface="Arial"/>
            </a:rPr>
            <a:t> Energy</a:t>
          </a:r>
          <a:r>
            <a:rPr lang="pt-PT" sz="1000" kern="1200" baseline="30000">
              <a:latin typeface="Arial"/>
              <a:cs typeface="Arial"/>
            </a:rPr>
            <a:t>™</a:t>
          </a:r>
          <a:r>
            <a:rPr lang="pt-PT" sz="1000" kern="1200">
              <a:latin typeface="Arial"/>
              <a:cs typeface="Arial"/>
            </a:rPr>
            <a:t>, lançada em 2014 para equipar o eixo de direção com série larga.</a:t>
          </a:r>
          <a:endParaRPr lang="es-ES" sz="1000" kern="1200">
            <a:solidFill>
              <a:schemeClr val="tx1"/>
            </a:solidFill>
            <a:latin typeface="Arial"/>
            <a:cs typeface="Arial"/>
          </a:endParaRPr>
        </a:p>
      </dsp:txBody>
      <dsp:txXfrm>
        <a:off x="1145048" y="1666349"/>
        <a:ext cx="4252490" cy="973055"/>
      </dsp:txXfrm>
    </dsp:sp>
    <dsp:sp modelId="{1C15DA56-B6E9-4858-9271-C796BD01E84D}">
      <dsp:nvSpPr>
        <dsp:cNvPr id="0" name=""/>
        <dsp:cNvSpPr/>
      </dsp:nvSpPr>
      <dsp:spPr>
        <a:xfrm>
          <a:off x="1083437" y="1566202"/>
          <a:ext cx="433374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E8DF7D-FC27-45FA-A574-D400F78269A7}">
      <dsp:nvSpPr>
        <dsp:cNvPr id="0" name=""/>
        <dsp:cNvSpPr/>
      </dsp:nvSpPr>
      <dsp:spPr>
        <a:xfrm>
          <a:off x="1131993" y="755585"/>
          <a:ext cx="4252490" cy="7218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kern="1200">
              <a:latin typeface="Arial"/>
              <a:cs typeface="Arial"/>
            </a:rPr>
            <a:t>Os benefícios para os clientes podem alcançar até 0,25 l/100 km em poupança de consumo de combustível e +15 % em rendimento quilométrico num conjunto camião semirreboque em relação ao modelo anterior 385/65 R 22.5 MICHELIN XF2.</a:t>
          </a:r>
          <a:endParaRPr lang="fr-FR" sz="1000" kern="1200">
            <a:solidFill>
              <a:schemeClr val="tx1"/>
            </a:solidFill>
            <a:latin typeface="Arial"/>
          </a:endParaRPr>
        </a:p>
      </dsp:txBody>
      <dsp:txXfrm>
        <a:off x="1131993" y="755585"/>
        <a:ext cx="4252490" cy="721831"/>
      </dsp:txXfrm>
    </dsp:sp>
    <dsp:sp modelId="{DAC864C7-CB04-4BB7-80F8-E984DE94750E}">
      <dsp:nvSpPr>
        <dsp:cNvPr id="0" name=""/>
        <dsp:cNvSpPr/>
      </dsp:nvSpPr>
      <dsp:spPr>
        <a:xfrm>
          <a:off x="1083437" y="2346249"/>
          <a:ext cx="433374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2D2051E-DB3D-42EE-8412-159395A88AF4}">
      <dsp:nvSpPr>
        <dsp:cNvPr id="0" name=""/>
        <dsp:cNvSpPr/>
      </dsp:nvSpPr>
      <dsp:spPr>
        <a:xfrm>
          <a:off x="1125401" y="2405290"/>
          <a:ext cx="4252490" cy="8662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kern="1200">
              <a:latin typeface="Arial"/>
              <a:cs typeface="Arial"/>
            </a:rPr>
            <a:t>Com esta melhoria em eficiência, uma frota pode conseguir uma redução dos seus custos operacionais de 300 euros por camião e ano. Com estes números a Michelin demonstra a importância fundamental dos pneus para a otimização do TCO (Custo Total de Uso) dos transportadores. </a:t>
          </a:r>
          <a:endParaRPr lang="fr-FR" sz="1000" kern="1200">
            <a:solidFill>
              <a:schemeClr val="tx1"/>
            </a:solidFill>
            <a:latin typeface="Arial"/>
            <a:cs typeface="Arial"/>
          </a:endParaRPr>
        </a:p>
      </dsp:txBody>
      <dsp:txXfrm>
        <a:off x="1125401" y="2405290"/>
        <a:ext cx="4252490" cy="866245"/>
      </dsp:txXfrm>
    </dsp:sp>
    <dsp:sp modelId="{611E0BFA-381C-4BA2-9DB9-EAF09DA7A9A1}">
      <dsp:nvSpPr>
        <dsp:cNvPr id="0" name=""/>
        <dsp:cNvSpPr/>
      </dsp:nvSpPr>
      <dsp:spPr>
        <a:xfrm>
          <a:off x="1083437" y="3201318"/>
          <a:ext cx="433374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C0CE6D-6AFA-5F46-9D55-6EC5B0D8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852</Words>
  <Characters>4687</Characters>
  <Application>Microsoft Macintosh Word</Application>
  <DocSecurity>0</DocSecurity>
  <Lines>39</Lines>
  <Paragraphs>11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7" baseType="lpstr">
      <vt:lpstr/>
      <vt:lpstr>INFORMACIÓN DE PRENSA 26/02/2015</vt:lpstr>
      <vt:lpstr/>
      <vt:lpstr/>
      <vt:lpstr/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5528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Julio</cp:lastModifiedBy>
  <cp:revision>7</cp:revision>
  <cp:lastPrinted>2015-03-06T11:03:00Z</cp:lastPrinted>
  <dcterms:created xsi:type="dcterms:W3CDTF">2015-03-04T15:08:00Z</dcterms:created>
  <dcterms:modified xsi:type="dcterms:W3CDTF">2015-03-06T11:03:00Z</dcterms:modified>
</cp:coreProperties>
</file>