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Default Extension="emf" ContentType="image/x-emf"/>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97174C" w:rsidRPr="00F17665" w:rsidRDefault="00086458" w:rsidP="0097174C">
      <w:pPr>
        <w:pStyle w:val="Heading1"/>
        <w:spacing w:after="240"/>
        <w:rPr>
          <w:rFonts w:ascii="Times" w:hAnsi="Times"/>
          <w:bCs/>
          <w:noProof/>
          <w:sz w:val="22"/>
          <w:szCs w:val="20"/>
          <w:lang w:val="pt-PT"/>
        </w:rPr>
      </w:pPr>
      <w:r w:rsidRPr="00F17665">
        <w:rPr>
          <w:rFonts w:ascii="Times" w:hAnsi="Times"/>
          <w:bCs/>
          <w:noProof/>
          <w:sz w:val="22"/>
          <w:szCs w:val="20"/>
          <w:lang w:val="en-US" w:eastAsia="en-US"/>
        </w:rPr>
        <w:drawing>
          <wp:anchor distT="0" distB="0" distL="114300" distR="114300" simplePos="0" relativeHeight="251705344" behindDoc="0" locked="0" layoutInCell="1" allowOverlap="1">
            <wp:simplePos x="0" y="0"/>
            <wp:positionH relativeFrom="column">
              <wp:posOffset>-1054735</wp:posOffset>
            </wp:positionH>
            <wp:positionV relativeFrom="paragraph">
              <wp:posOffset>-899795</wp:posOffset>
            </wp:positionV>
            <wp:extent cx="7591425" cy="2219325"/>
            <wp:effectExtent l="25400" t="0" r="3175" b="0"/>
            <wp:wrapSquare wrapText="bothSides"/>
            <wp:docPr id="259" name="Imagen 259" descr="ALPIN 5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ALPIN 5 27"/>
                    <pic:cNvPicPr>
                      <a:picLocks noChangeAspect="1" noChangeArrowheads="1"/>
                    </pic:cNvPicPr>
                  </pic:nvPicPr>
                  <pic:blipFill>
                    <a:blip r:embed="rId7"/>
                    <a:srcRect/>
                    <a:stretch>
                      <a:fillRect/>
                    </a:stretch>
                  </pic:blipFill>
                  <pic:spPr bwMode="auto">
                    <a:xfrm>
                      <a:off x="0" y="0"/>
                      <a:ext cx="7591425" cy="2219325"/>
                    </a:xfrm>
                    <a:prstGeom prst="rect">
                      <a:avLst/>
                    </a:prstGeom>
                    <a:noFill/>
                    <a:ln w="9525">
                      <a:noFill/>
                      <a:miter lim="800000"/>
                      <a:headEnd/>
                      <a:tailEnd/>
                    </a:ln>
                  </pic:spPr>
                </pic:pic>
              </a:graphicData>
            </a:graphic>
          </wp:anchor>
        </w:drawing>
      </w:r>
    </w:p>
    <w:p w:rsidR="0097174C" w:rsidRPr="00F17665" w:rsidRDefault="0097174C" w:rsidP="0097174C">
      <w:pPr>
        <w:rPr>
          <w:rFonts w:ascii="Arial" w:hAnsi="Arial" w:cs="Arial"/>
          <w:b/>
          <w:bCs/>
          <w:noProof/>
          <w:lang w:val="pt-PT"/>
        </w:rPr>
      </w:pPr>
    </w:p>
    <w:p w:rsidR="0097174C" w:rsidRPr="00F17665" w:rsidRDefault="0097174C" w:rsidP="00EC10C5">
      <w:pPr>
        <w:rPr>
          <w:rFonts w:ascii="Arial" w:hAnsi="Arial" w:cs="Arial"/>
          <w:b/>
          <w:bCs/>
          <w:noProof/>
          <w:sz w:val="40"/>
          <w:lang w:val="pt-PT"/>
        </w:rPr>
      </w:pPr>
    </w:p>
    <w:p w:rsidR="006B1FAE" w:rsidRPr="00F17665" w:rsidRDefault="006B1FAE" w:rsidP="0097174C">
      <w:pPr>
        <w:jc w:val="center"/>
        <w:outlineLvl w:val="0"/>
        <w:rPr>
          <w:b/>
          <w:noProof/>
          <w:snapToGrid w:val="0"/>
          <w:color w:val="333399"/>
          <w:sz w:val="70"/>
          <w:szCs w:val="70"/>
          <w:lang w:val="pt-PT"/>
        </w:rPr>
      </w:pPr>
      <w:r w:rsidRPr="00F17665">
        <w:rPr>
          <w:rFonts w:ascii="Arial" w:hAnsi="Arial" w:cs="Arial"/>
          <w:noProof/>
          <w:color w:val="000080"/>
          <w:lang w:val="en-US" w:eastAsia="en-US"/>
        </w:rPr>
        <w:drawing>
          <wp:anchor distT="0" distB="0" distL="114300" distR="114300" simplePos="0" relativeHeight="251704320" behindDoc="0" locked="0" layoutInCell="1" allowOverlap="1">
            <wp:simplePos x="0" y="0"/>
            <wp:positionH relativeFrom="column">
              <wp:posOffset>501015</wp:posOffset>
            </wp:positionH>
            <wp:positionV relativeFrom="paragraph">
              <wp:posOffset>77470</wp:posOffset>
            </wp:positionV>
            <wp:extent cx="4413885" cy="431800"/>
            <wp:effectExtent l="25400" t="0" r="571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413885" cy="431800"/>
                    </a:xfrm>
                    <a:prstGeom prst="rect">
                      <a:avLst/>
                    </a:prstGeom>
                    <a:noFill/>
                    <a:ln w="9525">
                      <a:noFill/>
                      <a:miter lim="800000"/>
                      <a:headEnd/>
                      <a:tailEnd/>
                    </a:ln>
                    <a:effectLst/>
                  </pic:spPr>
                </pic:pic>
              </a:graphicData>
            </a:graphic>
          </wp:anchor>
        </w:drawing>
      </w:r>
    </w:p>
    <w:p w:rsidR="006B1FAE" w:rsidRPr="00F17665" w:rsidRDefault="006B1FAE" w:rsidP="0097174C">
      <w:pPr>
        <w:jc w:val="center"/>
        <w:outlineLvl w:val="0"/>
        <w:rPr>
          <w:b/>
          <w:noProof/>
          <w:snapToGrid w:val="0"/>
          <w:color w:val="333399"/>
          <w:sz w:val="70"/>
          <w:szCs w:val="70"/>
          <w:lang w:val="pt-PT"/>
        </w:rPr>
      </w:pPr>
    </w:p>
    <w:p w:rsidR="00177757" w:rsidRPr="00F17665" w:rsidRDefault="007C7737" w:rsidP="0097174C">
      <w:pPr>
        <w:jc w:val="center"/>
        <w:outlineLvl w:val="0"/>
        <w:rPr>
          <w:b/>
          <w:noProof/>
          <w:snapToGrid w:val="0"/>
          <w:color w:val="333399"/>
          <w:sz w:val="70"/>
          <w:szCs w:val="70"/>
          <w:lang w:val="pt-PT"/>
        </w:rPr>
      </w:pPr>
      <w:r w:rsidRPr="00F17665">
        <w:rPr>
          <w:b/>
          <w:bCs/>
          <w:noProof/>
          <w:snapToGrid w:val="0"/>
          <w:color w:val="333399"/>
          <w:sz w:val="70"/>
          <w:szCs w:val="70"/>
          <w:lang w:val="pt-PT"/>
        </w:rPr>
        <w:t>Performances totais</w:t>
      </w:r>
      <w:r w:rsidRPr="00F17665">
        <w:rPr>
          <w:noProof/>
          <w:snapToGrid w:val="0"/>
          <w:color w:val="333399"/>
          <w:sz w:val="70"/>
          <w:szCs w:val="70"/>
          <w:lang w:val="pt-PT"/>
        </w:rPr>
        <w:t xml:space="preserve"> </w:t>
      </w:r>
    </w:p>
    <w:p w:rsidR="0097174C" w:rsidRPr="00F17665" w:rsidRDefault="006B1FAE" w:rsidP="0097174C">
      <w:pPr>
        <w:jc w:val="center"/>
        <w:outlineLvl w:val="0"/>
        <w:rPr>
          <w:b/>
          <w:noProof/>
          <w:snapToGrid w:val="0"/>
          <w:color w:val="333399"/>
          <w:sz w:val="70"/>
          <w:szCs w:val="70"/>
          <w:lang w:val="pt-PT"/>
        </w:rPr>
      </w:pPr>
      <w:r w:rsidRPr="00F17665">
        <w:rPr>
          <w:b/>
          <w:bCs/>
          <w:noProof/>
          <w:snapToGrid w:val="0"/>
          <w:color w:val="333399"/>
          <w:sz w:val="70"/>
          <w:szCs w:val="70"/>
          <w:lang w:val="pt-PT"/>
        </w:rPr>
        <w:t>no inverno</w:t>
      </w:r>
      <w:r w:rsidRPr="00F17665">
        <w:rPr>
          <w:noProof/>
          <w:snapToGrid w:val="0"/>
          <w:color w:val="333399"/>
          <w:sz w:val="70"/>
          <w:szCs w:val="70"/>
          <w:lang w:val="pt-PT"/>
        </w:rPr>
        <w:t xml:space="preserve"> </w:t>
      </w:r>
    </w:p>
    <w:p w:rsidR="0097174C" w:rsidRPr="00F17665" w:rsidRDefault="0097174C" w:rsidP="0097174C">
      <w:pPr>
        <w:pStyle w:val="titulocapitulodossier"/>
        <w:jc w:val="center"/>
        <w:rPr>
          <w:noProof/>
          <w:lang w:val="pt-PT"/>
        </w:rPr>
      </w:pPr>
    </w:p>
    <w:p w:rsidR="0097174C" w:rsidRPr="00F17665" w:rsidRDefault="0097174C" w:rsidP="0097174C">
      <w:pPr>
        <w:jc w:val="center"/>
        <w:rPr>
          <w:rFonts w:ascii="Arial" w:hAnsi="Arial" w:cs="Arial"/>
          <w:b/>
          <w:bCs/>
          <w:noProof/>
          <w:color w:val="0000FF"/>
          <w:sz w:val="32"/>
          <w:lang w:val="pt-PT"/>
        </w:rPr>
      </w:pPr>
    </w:p>
    <w:p w:rsidR="00177757" w:rsidRPr="00F17665" w:rsidRDefault="00177757" w:rsidP="0097174C">
      <w:pPr>
        <w:pStyle w:val="SUBTITULOMICHELIN"/>
        <w:spacing w:line="240" w:lineRule="auto"/>
        <w:jc w:val="center"/>
        <w:outlineLvl w:val="0"/>
        <w:rPr>
          <w:rFonts w:cs="Frutiger 55 Roman"/>
          <w:bCs/>
          <w:noProof/>
          <w:sz w:val="50"/>
          <w:szCs w:val="50"/>
          <w:lang w:val="pt-PT"/>
        </w:rPr>
      </w:pPr>
      <w:r w:rsidRPr="00F17665">
        <w:rPr>
          <w:rFonts w:cs="Frutiger 55 Roman"/>
          <w:bCs/>
          <w:noProof/>
          <w:snapToGrid/>
          <w:sz w:val="50"/>
          <w:szCs w:val="50"/>
          <w:lang w:val="en-US"/>
        </w:rPr>
        <w:drawing>
          <wp:anchor distT="0" distB="0" distL="114300" distR="114300" simplePos="0" relativeHeight="251662336" behindDoc="0" locked="0" layoutInCell="1" allowOverlap="1">
            <wp:simplePos x="0" y="0"/>
            <wp:positionH relativeFrom="column">
              <wp:posOffset>972185</wp:posOffset>
            </wp:positionH>
            <wp:positionV relativeFrom="paragraph">
              <wp:posOffset>-588645</wp:posOffset>
            </wp:positionV>
            <wp:extent cx="3479800" cy="3549650"/>
            <wp:effectExtent l="0" t="0" r="0" b="0"/>
            <wp:wrapSquare wrapText="bothSides"/>
            <wp:docPr id="5" name="Imagen 5" descr="C:\Users\isabelle.nikolova\Desktop\131028_michelin_alpin_5_3-4_face_01_jt_sprt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abelle.nikolova\Desktop\131028_michelin_alpin_5_3-4_face_01_jt_sprt_c.png"/>
                    <pic:cNvPicPr>
                      <a:picLocks noChangeAspect="1" noChangeArrowheads="1"/>
                    </pic:cNvPicPr>
                  </pic:nvPicPr>
                  <pic:blipFill>
                    <a:blip r:embed="rId9"/>
                    <a:srcRect/>
                    <a:stretch>
                      <a:fillRect/>
                    </a:stretch>
                  </pic:blipFill>
                  <pic:spPr bwMode="auto">
                    <a:xfrm>
                      <a:off x="0" y="0"/>
                      <a:ext cx="3479800" cy="3549650"/>
                    </a:xfrm>
                    <a:prstGeom prst="rect">
                      <a:avLst/>
                    </a:prstGeom>
                    <a:noFill/>
                    <a:ln w="9525">
                      <a:noFill/>
                      <a:miter lim="800000"/>
                      <a:headEnd/>
                      <a:tailEnd/>
                    </a:ln>
                  </pic:spPr>
                </pic:pic>
              </a:graphicData>
            </a:graphic>
          </wp:anchor>
        </w:drawing>
      </w:r>
    </w:p>
    <w:p w:rsidR="00177757" w:rsidRPr="00F17665" w:rsidRDefault="00177757" w:rsidP="0097174C">
      <w:pPr>
        <w:pStyle w:val="SUBTITULOMICHELIN"/>
        <w:spacing w:line="240" w:lineRule="auto"/>
        <w:jc w:val="center"/>
        <w:outlineLvl w:val="0"/>
        <w:rPr>
          <w:rFonts w:cs="Frutiger 55 Roman"/>
          <w:bCs/>
          <w:noProof/>
          <w:sz w:val="50"/>
          <w:szCs w:val="50"/>
          <w:lang w:val="pt-PT"/>
        </w:rPr>
      </w:pPr>
    </w:p>
    <w:p w:rsidR="00177757" w:rsidRPr="00F17665" w:rsidRDefault="00177757" w:rsidP="0097174C">
      <w:pPr>
        <w:pStyle w:val="SUBTITULOMICHELIN"/>
        <w:spacing w:line="240" w:lineRule="auto"/>
        <w:jc w:val="center"/>
        <w:outlineLvl w:val="0"/>
        <w:rPr>
          <w:rFonts w:cs="Frutiger 55 Roman"/>
          <w:bCs/>
          <w:noProof/>
          <w:sz w:val="50"/>
          <w:szCs w:val="50"/>
          <w:lang w:val="pt-PT"/>
        </w:rPr>
      </w:pPr>
    </w:p>
    <w:p w:rsidR="006B1FAE" w:rsidRPr="00F17665" w:rsidRDefault="006B1FAE" w:rsidP="0097174C">
      <w:pPr>
        <w:pStyle w:val="SUBTITULOMICHELIN"/>
        <w:spacing w:line="240" w:lineRule="auto"/>
        <w:jc w:val="center"/>
        <w:outlineLvl w:val="0"/>
        <w:rPr>
          <w:rFonts w:cs="Frutiger 55 Roman"/>
          <w:bCs/>
          <w:noProof/>
          <w:sz w:val="50"/>
          <w:szCs w:val="50"/>
          <w:lang w:val="pt-PT"/>
        </w:rPr>
      </w:pPr>
    </w:p>
    <w:p w:rsidR="006B1FAE" w:rsidRPr="00F17665" w:rsidRDefault="006B1FAE" w:rsidP="0097174C">
      <w:pPr>
        <w:pStyle w:val="SUBTITULOMICHELIN"/>
        <w:spacing w:line="240" w:lineRule="auto"/>
        <w:jc w:val="center"/>
        <w:outlineLvl w:val="0"/>
        <w:rPr>
          <w:rFonts w:cs="Frutiger 55 Roman"/>
          <w:bCs/>
          <w:noProof/>
          <w:sz w:val="50"/>
          <w:szCs w:val="50"/>
          <w:lang w:val="pt-PT"/>
        </w:rPr>
      </w:pPr>
    </w:p>
    <w:p w:rsidR="00177757" w:rsidRPr="00F17665" w:rsidRDefault="00177757" w:rsidP="0097174C">
      <w:pPr>
        <w:pStyle w:val="SUBTITULOMICHELIN"/>
        <w:spacing w:line="240" w:lineRule="auto"/>
        <w:jc w:val="center"/>
        <w:outlineLvl w:val="0"/>
        <w:rPr>
          <w:rFonts w:cs="Frutiger 55 Roman"/>
          <w:bCs/>
          <w:noProof/>
          <w:sz w:val="50"/>
          <w:szCs w:val="50"/>
          <w:lang w:val="pt-PT"/>
        </w:rPr>
      </w:pPr>
    </w:p>
    <w:p w:rsidR="00177757" w:rsidRPr="00F17665" w:rsidRDefault="00177757" w:rsidP="0097174C">
      <w:pPr>
        <w:pStyle w:val="SUBTITULOMICHELIN"/>
        <w:spacing w:line="240" w:lineRule="auto"/>
        <w:jc w:val="center"/>
        <w:outlineLvl w:val="0"/>
        <w:rPr>
          <w:rFonts w:cs="Frutiger 55 Roman"/>
          <w:bCs/>
          <w:noProof/>
          <w:sz w:val="50"/>
          <w:szCs w:val="50"/>
          <w:lang w:val="pt-PT"/>
        </w:rPr>
      </w:pPr>
    </w:p>
    <w:p w:rsidR="00177757" w:rsidRPr="00F17665" w:rsidRDefault="00177757" w:rsidP="0097174C">
      <w:pPr>
        <w:pStyle w:val="SUBTITULOMICHELIN"/>
        <w:spacing w:line="240" w:lineRule="auto"/>
        <w:jc w:val="center"/>
        <w:outlineLvl w:val="0"/>
        <w:rPr>
          <w:rFonts w:cs="Frutiger 55 Roman"/>
          <w:bCs/>
          <w:noProof/>
          <w:sz w:val="50"/>
          <w:szCs w:val="50"/>
          <w:lang w:val="pt-PT"/>
        </w:rPr>
      </w:pPr>
    </w:p>
    <w:p w:rsidR="00177757" w:rsidRPr="00F17665" w:rsidRDefault="00177757" w:rsidP="0097174C">
      <w:pPr>
        <w:pStyle w:val="SUBTITULOMICHELIN"/>
        <w:spacing w:line="240" w:lineRule="auto"/>
        <w:jc w:val="center"/>
        <w:outlineLvl w:val="0"/>
        <w:rPr>
          <w:rFonts w:cs="Frutiger 55 Roman"/>
          <w:bCs/>
          <w:noProof/>
          <w:sz w:val="50"/>
          <w:szCs w:val="50"/>
          <w:lang w:val="pt-PT"/>
        </w:rPr>
      </w:pPr>
    </w:p>
    <w:p w:rsidR="0097174C" w:rsidRPr="00F17665" w:rsidRDefault="0097174C" w:rsidP="0097174C">
      <w:pPr>
        <w:pStyle w:val="SUBTITULOMICHELIN"/>
        <w:spacing w:line="240" w:lineRule="auto"/>
        <w:jc w:val="center"/>
        <w:outlineLvl w:val="0"/>
        <w:rPr>
          <w:rFonts w:cs="Frutiger 55 Roman"/>
          <w:bCs/>
          <w:noProof/>
          <w:sz w:val="50"/>
          <w:szCs w:val="50"/>
          <w:lang w:val="pt-PT"/>
        </w:rPr>
      </w:pPr>
      <w:r w:rsidRPr="00F17665">
        <w:rPr>
          <w:rFonts w:cs="Frutiger 55 Roman"/>
          <w:bCs/>
          <w:noProof/>
          <w:sz w:val="50"/>
          <w:szCs w:val="50"/>
          <w:lang w:val="pt-PT"/>
        </w:rPr>
        <w:t>Dossier de imprensa</w:t>
      </w:r>
    </w:p>
    <w:p w:rsidR="0097174C" w:rsidRPr="00F17665" w:rsidRDefault="0097174C" w:rsidP="0097174C">
      <w:pPr>
        <w:rPr>
          <w:rFonts w:ascii="Arial" w:hAnsi="Arial" w:cs="Arial"/>
          <w:b/>
          <w:bCs/>
          <w:noProof/>
          <w:color w:val="0000FF"/>
          <w:lang w:val="pt-PT"/>
        </w:rPr>
      </w:pPr>
    </w:p>
    <w:p w:rsidR="0097174C" w:rsidRPr="00F17665" w:rsidRDefault="006B1FAE" w:rsidP="0097174C">
      <w:pPr>
        <w:pStyle w:val="SUBTITULOMICHELIN"/>
        <w:spacing w:after="240"/>
        <w:jc w:val="center"/>
        <w:rPr>
          <w:rFonts w:cs="Frutiger 55 Roman"/>
          <w:bCs/>
          <w:noProof/>
          <w:szCs w:val="28"/>
          <w:lang w:val="pt-PT"/>
        </w:rPr>
      </w:pPr>
      <w:r w:rsidRPr="00F17665">
        <w:rPr>
          <w:rFonts w:cs="Frutiger 55 Roman"/>
          <w:bCs/>
          <w:noProof/>
          <w:szCs w:val="28"/>
          <w:lang w:val="pt-PT"/>
        </w:rPr>
        <w:t>Fevereiro de 2014</w:t>
      </w:r>
    </w:p>
    <w:p w:rsidR="0097174C" w:rsidRPr="00F17665" w:rsidRDefault="0097174C" w:rsidP="0097174C">
      <w:pPr>
        <w:pStyle w:val="SUBTITULOMICHELIN"/>
        <w:spacing w:after="240"/>
        <w:jc w:val="center"/>
        <w:rPr>
          <w:b w:val="0"/>
          <w:noProof/>
          <w:color w:val="000000"/>
          <w:lang w:val="pt-PT"/>
        </w:rPr>
      </w:pPr>
      <w:r w:rsidRPr="00F17665">
        <w:rPr>
          <w:rFonts w:cs="Frutiger 55 Roman"/>
          <w:bCs/>
          <w:noProof/>
          <w:szCs w:val="28"/>
          <w:lang w:val="pt-PT"/>
        </w:rPr>
        <w:t>Sumário</w:t>
      </w:r>
    </w:p>
    <w:p w:rsidR="0097174C" w:rsidRPr="00F17665" w:rsidRDefault="0097174C" w:rsidP="0064610A">
      <w:pPr>
        <w:ind w:left="284"/>
        <w:rPr>
          <w:rFonts w:ascii="Arial" w:hAnsi="Arial" w:cs="Arial"/>
          <w:noProof/>
          <w:lang w:val="pt-PT"/>
        </w:rPr>
      </w:pPr>
    </w:p>
    <w:p w:rsidR="00897257" w:rsidRPr="00F17665" w:rsidRDefault="00897257" w:rsidP="00897257">
      <w:pPr>
        <w:pStyle w:val="TextoMichelin"/>
        <w:spacing w:after="230"/>
        <w:ind w:left="360"/>
        <w:jc w:val="left"/>
        <w:rPr>
          <w:noProof/>
          <w:sz w:val="20"/>
          <w:shd w:val="clear" w:color="auto" w:fill="FFFFFF"/>
          <w:lang w:val="pt-PT"/>
        </w:rPr>
      </w:pPr>
      <w:r w:rsidRPr="00F17665">
        <w:rPr>
          <w:rFonts w:cs="Arial"/>
          <w:noProof/>
          <w:lang w:val="en-US" w:eastAsia="en-US"/>
        </w:rPr>
        <w:drawing>
          <wp:inline distT="0" distB="0" distL="0" distR="0">
            <wp:extent cx="2197100" cy="215900"/>
            <wp:effectExtent l="2540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197100" cy="215900"/>
                    </a:xfrm>
                    <a:prstGeom prst="rect">
                      <a:avLst/>
                    </a:prstGeom>
                    <a:noFill/>
                    <a:ln w="9525">
                      <a:noFill/>
                      <a:miter lim="800000"/>
                      <a:headEnd/>
                      <a:tailEnd/>
                    </a:ln>
                    <a:effectLst/>
                  </pic:spPr>
                </pic:pic>
              </a:graphicData>
            </a:graphic>
          </wp:inline>
        </w:drawing>
      </w:r>
    </w:p>
    <w:p w:rsidR="004541D3" w:rsidRPr="00F17665" w:rsidRDefault="00E655F6" w:rsidP="00432AAB">
      <w:pPr>
        <w:pStyle w:val="TextoMichelin"/>
        <w:numPr>
          <w:ilvl w:val="0"/>
          <w:numId w:val="8"/>
        </w:numPr>
        <w:spacing w:after="230"/>
        <w:jc w:val="left"/>
        <w:rPr>
          <w:noProof/>
          <w:sz w:val="20"/>
          <w:shd w:val="clear" w:color="auto" w:fill="FFFFFF"/>
          <w:lang w:val="pt-PT"/>
        </w:rPr>
      </w:pPr>
      <w:r w:rsidRPr="00F17665">
        <w:rPr>
          <w:noProof/>
          <w:sz w:val="20"/>
          <w:shd w:val="clear" w:color="auto" w:fill="FFFFFF"/>
          <w:lang w:val="pt-PT"/>
        </w:rPr>
        <w:t xml:space="preserve">Translação concreta da MICHELIN Total Performance, </w:t>
      </w:r>
      <w:r w:rsidRPr="00F17665">
        <w:rPr>
          <w:noProof/>
          <w:sz w:val="20"/>
          <w:shd w:val="clear" w:color="auto" w:fill="FFFFFF"/>
          <w:lang w:val="pt-PT"/>
        </w:rPr>
        <w:br/>
        <w:t>coluna vertebral da estratégia de inovação ……………...………….…………….…….… 3</w:t>
      </w:r>
      <w:r w:rsidRPr="00F17665">
        <w:rPr>
          <w:noProof/>
          <w:sz w:val="20"/>
          <w:shd w:val="clear" w:color="auto" w:fill="FFFFFF"/>
          <w:lang w:val="pt-PT"/>
        </w:rPr>
        <w:br/>
      </w:r>
    </w:p>
    <w:p w:rsidR="0097174C" w:rsidRPr="00F17665" w:rsidRDefault="0064610A" w:rsidP="004541D3">
      <w:pPr>
        <w:pStyle w:val="TextoMichelin"/>
        <w:spacing w:after="230"/>
        <w:ind w:left="360"/>
        <w:jc w:val="left"/>
        <w:rPr>
          <w:noProof/>
          <w:sz w:val="20"/>
          <w:shd w:val="clear" w:color="auto" w:fill="FFFFFF"/>
          <w:lang w:val="pt-PT"/>
        </w:rPr>
      </w:pPr>
      <w:r w:rsidRPr="00F17665">
        <w:rPr>
          <w:rFonts w:cs="Arial"/>
          <w:noProof/>
          <w:lang w:val="en-US" w:eastAsia="en-US"/>
        </w:rPr>
        <w:drawing>
          <wp:inline distT="0" distB="0" distL="0" distR="0">
            <wp:extent cx="2197100" cy="215900"/>
            <wp:effectExtent l="2540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197100" cy="215900"/>
                    </a:xfrm>
                    <a:prstGeom prst="rect">
                      <a:avLst/>
                    </a:prstGeom>
                    <a:noFill/>
                    <a:ln w="9525">
                      <a:noFill/>
                      <a:miter lim="800000"/>
                      <a:headEnd/>
                      <a:tailEnd/>
                    </a:ln>
                    <a:effectLst/>
                  </pic:spPr>
                </pic:pic>
              </a:graphicData>
            </a:graphic>
          </wp:inline>
        </w:drawing>
      </w:r>
    </w:p>
    <w:p w:rsidR="00897257" w:rsidRPr="00F17665" w:rsidRDefault="00432AAB" w:rsidP="0097174C">
      <w:pPr>
        <w:pStyle w:val="TextoMichelin"/>
        <w:numPr>
          <w:ilvl w:val="0"/>
          <w:numId w:val="8"/>
        </w:numPr>
        <w:spacing w:after="230"/>
        <w:jc w:val="left"/>
        <w:rPr>
          <w:noProof/>
          <w:sz w:val="20"/>
          <w:shd w:val="clear" w:color="auto" w:fill="FFFFFF"/>
          <w:lang w:val="pt-PT"/>
        </w:rPr>
      </w:pPr>
      <w:r w:rsidRPr="00F17665">
        <w:rPr>
          <w:noProof/>
          <w:sz w:val="20"/>
          <w:shd w:val="clear" w:color="auto" w:fill="FFFFFF"/>
          <w:lang w:val="pt-PT"/>
        </w:rPr>
        <w:t>Performances totais… no inverno ………………………...….………………….…………… 4</w:t>
      </w:r>
      <w:r w:rsidRPr="00F17665">
        <w:rPr>
          <w:noProof/>
          <w:sz w:val="20"/>
          <w:shd w:val="clear" w:color="auto" w:fill="FFFFFF"/>
          <w:lang w:val="pt-PT"/>
        </w:rPr>
        <w:br/>
      </w:r>
    </w:p>
    <w:p w:rsidR="0097174C" w:rsidRPr="00F17665" w:rsidRDefault="00897257" w:rsidP="00897257">
      <w:pPr>
        <w:pStyle w:val="TextoMichelin"/>
        <w:spacing w:after="230"/>
        <w:ind w:left="360"/>
        <w:jc w:val="left"/>
        <w:rPr>
          <w:noProof/>
          <w:sz w:val="20"/>
          <w:shd w:val="clear" w:color="auto" w:fill="FFFFFF"/>
          <w:lang w:val="pt-PT"/>
        </w:rPr>
      </w:pPr>
      <w:r w:rsidRPr="00F17665">
        <w:rPr>
          <w:rFonts w:cs="Arial"/>
          <w:noProof/>
          <w:lang w:val="en-US" w:eastAsia="en-US"/>
        </w:rPr>
        <w:drawing>
          <wp:inline distT="0" distB="0" distL="0" distR="0">
            <wp:extent cx="2197100" cy="215900"/>
            <wp:effectExtent l="2540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197100" cy="215900"/>
                    </a:xfrm>
                    <a:prstGeom prst="rect">
                      <a:avLst/>
                    </a:prstGeom>
                    <a:noFill/>
                    <a:ln w="9525">
                      <a:noFill/>
                      <a:miter lim="800000"/>
                      <a:headEnd/>
                      <a:tailEnd/>
                    </a:ln>
                    <a:effectLst/>
                  </pic:spPr>
                </pic:pic>
              </a:graphicData>
            </a:graphic>
          </wp:inline>
        </w:drawing>
      </w:r>
    </w:p>
    <w:p w:rsidR="00897257" w:rsidRPr="00F17665" w:rsidRDefault="00D075C3" w:rsidP="0097174C">
      <w:pPr>
        <w:pStyle w:val="TextoMichelin"/>
        <w:numPr>
          <w:ilvl w:val="0"/>
          <w:numId w:val="8"/>
        </w:numPr>
        <w:spacing w:after="230"/>
        <w:jc w:val="left"/>
        <w:rPr>
          <w:noProof/>
          <w:sz w:val="20"/>
          <w:shd w:val="clear" w:color="auto" w:fill="FFFFFF"/>
          <w:lang w:val="pt-PT"/>
        </w:rPr>
      </w:pPr>
      <w:r w:rsidRPr="00F17665">
        <w:rPr>
          <w:noProof/>
          <w:sz w:val="20"/>
          <w:shd w:val="clear" w:color="auto" w:fill="FFFFFF"/>
          <w:lang w:val="pt-PT"/>
        </w:rPr>
        <w:t>Performances totais derivadas de uma compreensão global ……..……….….……….…. 6</w:t>
      </w:r>
      <w:r w:rsidRPr="00F17665">
        <w:rPr>
          <w:noProof/>
          <w:sz w:val="20"/>
          <w:shd w:val="clear" w:color="auto" w:fill="FFFFFF"/>
          <w:lang w:val="pt-PT"/>
        </w:rPr>
        <w:br/>
      </w:r>
    </w:p>
    <w:p w:rsidR="0097174C" w:rsidRPr="00F17665" w:rsidRDefault="00897257" w:rsidP="00897257">
      <w:pPr>
        <w:pStyle w:val="TextoMichelin"/>
        <w:spacing w:after="230"/>
        <w:ind w:left="360"/>
        <w:jc w:val="left"/>
        <w:rPr>
          <w:noProof/>
          <w:sz w:val="20"/>
          <w:shd w:val="clear" w:color="auto" w:fill="FFFFFF"/>
          <w:lang w:val="pt-PT"/>
        </w:rPr>
      </w:pPr>
      <w:r w:rsidRPr="00F17665">
        <w:rPr>
          <w:rFonts w:cs="Arial"/>
          <w:noProof/>
          <w:lang w:val="en-US" w:eastAsia="en-US"/>
        </w:rPr>
        <w:drawing>
          <wp:inline distT="0" distB="0" distL="0" distR="0">
            <wp:extent cx="2197100" cy="215900"/>
            <wp:effectExtent l="2540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197100" cy="215900"/>
                    </a:xfrm>
                    <a:prstGeom prst="rect">
                      <a:avLst/>
                    </a:prstGeom>
                    <a:noFill/>
                    <a:ln w="9525">
                      <a:noFill/>
                      <a:miter lim="800000"/>
                      <a:headEnd/>
                      <a:tailEnd/>
                    </a:ln>
                    <a:effectLst/>
                  </pic:spPr>
                </pic:pic>
              </a:graphicData>
            </a:graphic>
          </wp:inline>
        </w:drawing>
      </w:r>
    </w:p>
    <w:p w:rsidR="0097174C" w:rsidRPr="00F17665" w:rsidRDefault="00C332D8" w:rsidP="0097174C">
      <w:pPr>
        <w:pStyle w:val="TextoMichelin"/>
        <w:numPr>
          <w:ilvl w:val="0"/>
          <w:numId w:val="8"/>
        </w:numPr>
        <w:spacing w:after="230"/>
        <w:jc w:val="left"/>
        <w:rPr>
          <w:noProof/>
          <w:sz w:val="20"/>
          <w:shd w:val="clear" w:color="auto" w:fill="FFFFFF"/>
          <w:lang w:val="pt-PT"/>
        </w:rPr>
      </w:pPr>
      <w:r w:rsidRPr="00F17665">
        <w:rPr>
          <w:noProof/>
          <w:sz w:val="20"/>
          <w:shd w:val="clear" w:color="auto" w:fill="FFFFFF"/>
          <w:lang w:val="pt-PT"/>
        </w:rPr>
        <w:t>Duas tecnologias fundamentais ao serviço</w:t>
      </w:r>
      <w:r w:rsidRPr="00F17665">
        <w:rPr>
          <w:noProof/>
          <w:sz w:val="20"/>
          <w:shd w:val="clear" w:color="auto" w:fill="FFFFFF"/>
          <w:lang w:val="pt-PT"/>
        </w:rPr>
        <w:br/>
        <w:t>das performances invernais …...………………………..…..…………..…………………….. 9</w:t>
      </w:r>
      <w:r w:rsidRPr="00F17665">
        <w:rPr>
          <w:noProof/>
          <w:sz w:val="20"/>
          <w:shd w:val="clear" w:color="auto" w:fill="FFFFFF"/>
          <w:lang w:val="pt-PT"/>
        </w:rPr>
        <w:br/>
      </w:r>
    </w:p>
    <w:p w:rsidR="00897257" w:rsidRPr="00F17665" w:rsidRDefault="00897257" w:rsidP="00897257">
      <w:pPr>
        <w:pStyle w:val="TextoMichelin"/>
        <w:spacing w:after="230"/>
        <w:ind w:left="360"/>
        <w:jc w:val="left"/>
        <w:rPr>
          <w:noProof/>
          <w:sz w:val="20"/>
          <w:shd w:val="clear" w:color="auto" w:fill="FFFFFF"/>
          <w:lang w:val="pt-PT"/>
        </w:rPr>
      </w:pPr>
      <w:r w:rsidRPr="00F17665">
        <w:rPr>
          <w:rFonts w:cs="Arial"/>
          <w:noProof/>
          <w:lang w:val="en-US" w:eastAsia="en-US"/>
        </w:rPr>
        <w:drawing>
          <wp:inline distT="0" distB="0" distL="0" distR="0">
            <wp:extent cx="2197100" cy="215900"/>
            <wp:effectExtent l="2540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197100" cy="215900"/>
                    </a:xfrm>
                    <a:prstGeom prst="rect">
                      <a:avLst/>
                    </a:prstGeom>
                    <a:noFill/>
                    <a:ln w="9525">
                      <a:noFill/>
                      <a:miter lim="800000"/>
                      <a:headEnd/>
                      <a:tailEnd/>
                    </a:ln>
                    <a:effectLst/>
                  </pic:spPr>
                </pic:pic>
              </a:graphicData>
            </a:graphic>
          </wp:inline>
        </w:drawing>
      </w:r>
    </w:p>
    <w:p w:rsidR="0097174C" w:rsidRPr="00F17665" w:rsidRDefault="00BD2D00" w:rsidP="007A6C68">
      <w:pPr>
        <w:pStyle w:val="TextoMichelin"/>
        <w:numPr>
          <w:ilvl w:val="0"/>
          <w:numId w:val="8"/>
        </w:numPr>
        <w:tabs>
          <w:tab w:val="clear" w:pos="360"/>
        </w:tabs>
        <w:spacing w:after="230"/>
        <w:jc w:val="left"/>
        <w:rPr>
          <w:noProof/>
          <w:sz w:val="20"/>
          <w:shd w:val="clear" w:color="auto" w:fill="FFFFFF"/>
          <w:lang w:val="pt-PT"/>
        </w:rPr>
      </w:pPr>
      <w:r w:rsidRPr="00F17665">
        <w:rPr>
          <w:noProof/>
          <w:sz w:val="20"/>
          <w:shd w:val="clear" w:color="auto" w:fill="FFFFFF"/>
          <w:lang w:val="pt-PT"/>
        </w:rPr>
        <w:t>O pneu de inverno, resumidamente …..…………………………………</w:t>
      </w:r>
      <w:r w:rsidR="00F17665">
        <w:rPr>
          <w:noProof/>
          <w:sz w:val="20"/>
          <w:shd w:val="clear" w:color="auto" w:fill="FFFFFF"/>
          <w:lang w:val="pt-PT"/>
        </w:rPr>
        <w:t>.................</w:t>
      </w:r>
      <w:r w:rsidRPr="00F17665">
        <w:rPr>
          <w:noProof/>
          <w:sz w:val="20"/>
          <w:shd w:val="clear" w:color="auto" w:fill="FFFFFF"/>
          <w:lang w:val="pt-PT"/>
        </w:rPr>
        <w:t>………. 11</w:t>
      </w:r>
      <w:r w:rsidRPr="00F17665">
        <w:rPr>
          <w:noProof/>
          <w:sz w:val="20"/>
          <w:shd w:val="clear" w:color="auto" w:fill="FFFFFF"/>
          <w:lang w:val="pt-PT"/>
        </w:rPr>
        <w:br/>
      </w:r>
    </w:p>
    <w:p w:rsidR="00357E47" w:rsidRPr="00F17665" w:rsidRDefault="0097174C" w:rsidP="00357E47">
      <w:pPr>
        <w:pStyle w:val="TextoMichelin"/>
        <w:spacing w:after="230"/>
        <w:rPr>
          <w:noProof/>
          <w:shd w:val="clear" w:color="auto" w:fill="FFFFFF"/>
          <w:lang w:val="pt-PT"/>
        </w:rPr>
      </w:pPr>
      <w:r w:rsidRPr="00F17665">
        <w:rPr>
          <w:b/>
          <w:bCs/>
          <w:noProof/>
          <w:shd w:val="clear" w:color="auto" w:fill="FFFFFF"/>
          <w:lang w:val="pt-PT"/>
        </w:rPr>
        <w:t>Anexos:</w:t>
      </w:r>
      <w:r w:rsidRPr="00F17665">
        <w:rPr>
          <w:noProof/>
          <w:shd w:val="clear" w:color="auto" w:fill="FFFFFF"/>
          <w:lang w:val="pt-PT"/>
        </w:rPr>
        <w:t xml:space="preserve"> </w:t>
      </w:r>
    </w:p>
    <w:p w:rsidR="0097174C" w:rsidRPr="00F17665" w:rsidRDefault="00100D51" w:rsidP="00DC420A">
      <w:pPr>
        <w:pStyle w:val="TextoMichelin"/>
        <w:spacing w:after="230"/>
        <w:jc w:val="left"/>
        <w:rPr>
          <w:noProof/>
          <w:lang w:val="pt-PT"/>
        </w:rPr>
      </w:pPr>
      <w:r w:rsidRPr="00F17665">
        <w:rPr>
          <w:noProof/>
          <w:lang w:val="pt-PT"/>
        </w:rPr>
        <w:t>Sistema BMW XDrive ……………………………..…………..……….……………………...…12</w:t>
      </w:r>
      <w:r w:rsidRPr="00F17665">
        <w:rPr>
          <w:noProof/>
          <w:lang w:val="pt-PT"/>
        </w:rPr>
        <w:br/>
        <w:t>A Investigação e Desenvolvimento na Mich</w:t>
      </w:r>
      <w:r w:rsidR="00F17665" w:rsidRPr="00F17665">
        <w:rPr>
          <w:noProof/>
          <w:lang w:val="pt-PT"/>
        </w:rPr>
        <w:t>elin em seis dados .………..…...</w:t>
      </w:r>
      <w:r w:rsidRPr="00F17665">
        <w:rPr>
          <w:noProof/>
          <w:lang w:val="pt-PT"/>
        </w:rPr>
        <w:t>…...……..…. 13</w:t>
      </w:r>
      <w:r w:rsidRPr="00F17665">
        <w:rPr>
          <w:noProof/>
          <w:lang w:val="pt-PT"/>
        </w:rPr>
        <w:br/>
        <w:t>A Michelin, em síntese ……………………………..…………………….……</w:t>
      </w:r>
      <w:r w:rsidR="00F17665">
        <w:rPr>
          <w:noProof/>
          <w:lang w:val="pt-PT"/>
        </w:rPr>
        <w:t>...</w:t>
      </w:r>
      <w:bookmarkStart w:id="0" w:name="_GoBack"/>
      <w:bookmarkEnd w:id="0"/>
      <w:r w:rsidRPr="00F17665">
        <w:rPr>
          <w:noProof/>
          <w:lang w:val="pt-PT"/>
        </w:rPr>
        <w:t>……………… 14</w:t>
      </w:r>
      <w:r w:rsidRPr="00F17665">
        <w:rPr>
          <w:noProof/>
          <w:lang w:val="pt-PT"/>
        </w:rPr>
        <w:br/>
        <w:t>Alguns números chave sobre</w:t>
      </w:r>
      <w:r w:rsidR="00F17665" w:rsidRPr="00F17665">
        <w:rPr>
          <w:noProof/>
          <w:lang w:val="pt-PT"/>
        </w:rPr>
        <w:t xml:space="preserve"> o Grupo Michelin .……………………………</w:t>
      </w:r>
      <w:r w:rsidRPr="00F17665">
        <w:rPr>
          <w:noProof/>
          <w:lang w:val="pt-PT"/>
        </w:rPr>
        <w:t>….…...……….. 16</w:t>
      </w:r>
    </w:p>
    <w:p w:rsidR="0097174C" w:rsidRPr="00F17665" w:rsidRDefault="0097174C" w:rsidP="0097174C">
      <w:pPr>
        <w:rPr>
          <w:rFonts w:ascii="Arial" w:hAnsi="Arial"/>
          <w:noProof/>
          <w:sz w:val="21"/>
          <w:lang w:val="pt-PT"/>
        </w:rPr>
      </w:pPr>
    </w:p>
    <w:p w:rsidR="0097174C" w:rsidRPr="00F17665" w:rsidRDefault="0097174C" w:rsidP="0097174C">
      <w:pPr>
        <w:rPr>
          <w:rFonts w:ascii="Arial" w:hAnsi="Arial" w:cs="Arial"/>
          <w:noProof/>
          <w:sz w:val="28"/>
          <w:lang w:val="pt-PT"/>
        </w:rPr>
      </w:pPr>
    </w:p>
    <w:p w:rsidR="0097174C" w:rsidRPr="00F17665" w:rsidRDefault="0097174C" w:rsidP="0097174C">
      <w:pPr>
        <w:pStyle w:val="LadilloMichelinDossier"/>
        <w:spacing w:before="0" w:after="240" w:line="240" w:lineRule="auto"/>
        <w:jc w:val="right"/>
        <w:rPr>
          <w:rFonts w:ascii="Arial" w:hAnsi="Arial" w:cs="Arial"/>
          <w:noProof/>
          <w:lang w:val="pt-PT"/>
        </w:rPr>
      </w:pPr>
      <w:r w:rsidRPr="00F17665">
        <w:rPr>
          <w:rFonts w:ascii="Arial" w:hAnsi="Arial" w:cs="Arial"/>
          <w:bCs/>
          <w:noProof/>
          <w:lang w:val="pt-PT"/>
        </w:rPr>
        <w:br w:type="page"/>
        <w:t xml:space="preserve"> </w:t>
      </w:r>
    </w:p>
    <w:p w:rsidR="0097174C" w:rsidRPr="00F17665" w:rsidRDefault="003E078B" w:rsidP="0097174C">
      <w:pPr>
        <w:rPr>
          <w:rFonts w:ascii="Arial" w:hAnsi="Arial" w:cs="Arial"/>
          <w:b/>
          <w:noProof/>
          <w:lang w:val="pt-PT"/>
        </w:rPr>
      </w:pPr>
      <w:r w:rsidRPr="00F17665">
        <w:rPr>
          <w:rFonts w:ascii="Arial" w:hAnsi="Arial" w:cs="Arial"/>
          <w:noProof/>
          <w:lang w:val="en-US" w:eastAsia="en-US"/>
        </w:rPr>
        <w:drawing>
          <wp:inline distT="0" distB="0" distL="0" distR="0">
            <wp:extent cx="2616200" cy="254000"/>
            <wp:effectExtent l="25400" t="0" r="0" b="0"/>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616200" cy="254000"/>
                    </a:xfrm>
                    <a:prstGeom prst="rect">
                      <a:avLst/>
                    </a:prstGeom>
                    <a:noFill/>
                    <a:ln w="9525">
                      <a:noFill/>
                      <a:miter lim="800000"/>
                      <a:headEnd/>
                      <a:tailEnd/>
                    </a:ln>
                    <a:effectLst/>
                  </pic:spPr>
                </pic:pic>
              </a:graphicData>
            </a:graphic>
          </wp:inline>
        </w:drawing>
      </w:r>
    </w:p>
    <w:p w:rsidR="004225AC" w:rsidRPr="00F17665" w:rsidRDefault="00923DA8" w:rsidP="004225AC">
      <w:pPr>
        <w:pStyle w:val="titulocapitulodossier"/>
        <w:rPr>
          <w:rFonts w:cs="Arial"/>
          <w:noProof/>
          <w:lang w:val="pt-PT"/>
        </w:rPr>
      </w:pPr>
      <w:r w:rsidRPr="00F17665">
        <w:rPr>
          <w:rFonts w:cs="Arial"/>
          <w:bCs/>
          <w:noProof/>
          <w:lang w:val="pt-PT"/>
        </w:rPr>
        <w:t>Translação concreta da MICHELIN Total Performance,</w:t>
      </w:r>
      <w:r w:rsidRPr="00F17665">
        <w:rPr>
          <w:rFonts w:cs="Arial"/>
          <w:b w:val="0"/>
          <w:noProof/>
          <w:lang w:val="pt-PT"/>
        </w:rPr>
        <w:t xml:space="preserve"> </w:t>
      </w:r>
      <w:r w:rsidRPr="00F17665">
        <w:rPr>
          <w:rFonts w:cs="Arial"/>
          <w:b w:val="0"/>
          <w:noProof/>
          <w:lang w:val="pt-PT"/>
        </w:rPr>
        <w:br/>
      </w:r>
      <w:r w:rsidRPr="00F17665">
        <w:rPr>
          <w:rFonts w:cs="Arial"/>
          <w:bCs/>
          <w:noProof/>
          <w:lang w:val="pt-PT"/>
        </w:rPr>
        <w:t>coluna vertebral da estratégia de inovação</w:t>
      </w:r>
    </w:p>
    <w:p w:rsidR="00FE10DE" w:rsidRPr="00F17665" w:rsidRDefault="00972399" w:rsidP="00972399">
      <w:pPr>
        <w:pStyle w:val="TextoMichelin"/>
        <w:spacing w:after="230"/>
        <w:rPr>
          <w:noProof/>
          <w:shd w:val="clear" w:color="auto" w:fill="FFFFFF"/>
          <w:lang w:val="pt-PT"/>
        </w:rPr>
      </w:pPr>
      <w:r w:rsidRPr="00F17665">
        <w:rPr>
          <w:b/>
          <w:bCs/>
          <w:noProof/>
          <w:shd w:val="clear" w:color="auto" w:fill="FFFFFF"/>
          <w:lang w:val="pt-PT"/>
        </w:rPr>
        <w:t>MICHELIN Total Performance,</w:t>
      </w:r>
      <w:r w:rsidRPr="00F17665">
        <w:rPr>
          <w:noProof/>
          <w:shd w:val="clear" w:color="auto" w:fill="FFFFFF"/>
          <w:lang w:val="pt-PT"/>
        </w:rPr>
        <w:t xml:space="preserve"> é uma maneira única de desenvolver pneus que reúnem mais performances graças à utilização de tecnologias de ponta. </w:t>
      </w:r>
    </w:p>
    <w:p w:rsidR="00972399" w:rsidRPr="00F17665" w:rsidRDefault="00972399" w:rsidP="00972399">
      <w:pPr>
        <w:pStyle w:val="TextoMichelin"/>
        <w:spacing w:after="230"/>
        <w:rPr>
          <w:noProof/>
          <w:shd w:val="clear" w:color="auto" w:fill="FFFFFF"/>
          <w:lang w:val="pt-PT"/>
        </w:rPr>
      </w:pPr>
      <w:r w:rsidRPr="00F17665">
        <w:rPr>
          <w:b/>
          <w:bCs/>
          <w:noProof/>
          <w:shd w:val="clear" w:color="auto" w:fill="FFFFFF"/>
          <w:lang w:val="pt-PT"/>
        </w:rPr>
        <w:t>MICHELIN Total Performance</w:t>
      </w:r>
      <w:r w:rsidRPr="00F17665">
        <w:rPr>
          <w:noProof/>
          <w:shd w:val="clear" w:color="auto" w:fill="FFFFFF"/>
          <w:lang w:val="pt-PT"/>
        </w:rPr>
        <w:t xml:space="preserve">: é uma estratégia que permite reunir mediante a tecnologia performances à priori antagonistas: </w:t>
      </w:r>
    </w:p>
    <w:p w:rsidR="00406607" w:rsidRPr="00F17665" w:rsidRDefault="00406607" w:rsidP="00972399">
      <w:pPr>
        <w:pStyle w:val="TextoMichelin"/>
        <w:spacing w:after="230"/>
        <w:rPr>
          <w:noProof/>
          <w:shd w:val="clear" w:color="auto" w:fill="FFFFFF"/>
          <w:lang w:val="pt-PT"/>
        </w:rPr>
      </w:pPr>
      <w:r w:rsidRPr="00F17665">
        <w:rPr>
          <w:noProof/>
          <w:shd w:val="clear" w:color="auto" w:fill="FFFFFF"/>
          <w:lang w:val="pt-PT"/>
        </w:rPr>
        <w:t>No inverno, a segurança adquire um significado especial. Porque é nesta estação quando ocorre o maior número de casos de perda de aderência. A garantia absoluta de que todos os componentes de um pneu cumprem a sua função só se consegue com uma política constante de inovação desenvolvida por reconhecidos especialistas, líderes na sua área, e com as ferramentas e processos de produção que permitam obter a melhor segurança. Com esta exigência a Michelin desenvolve as suas gamas de pneus de inverno para ligeiros.</w:t>
      </w:r>
    </w:p>
    <w:p w:rsidR="00972399" w:rsidRPr="00F17665" w:rsidRDefault="00165A29" w:rsidP="00972399">
      <w:pPr>
        <w:pStyle w:val="TextoMichelin"/>
        <w:spacing w:after="230"/>
        <w:rPr>
          <w:noProof/>
          <w:shd w:val="clear" w:color="auto" w:fill="FFFFFF"/>
          <w:lang w:val="pt-PT"/>
        </w:rPr>
      </w:pPr>
      <w:r w:rsidRPr="00F17665">
        <w:rPr>
          <w:noProof/>
          <w:shd w:val="clear" w:color="auto" w:fill="FFFFFF"/>
          <w:lang w:val="pt-PT"/>
        </w:rPr>
        <w:t>A Michelin comprometeu-se a melhorar constante e conjuntamente todas as performances do pneu, sem nunca se conformar com trabalhar somente numa delas.</w:t>
      </w:r>
    </w:p>
    <w:p w:rsidR="0057352A" w:rsidRPr="00F17665" w:rsidRDefault="00972399" w:rsidP="00972399">
      <w:pPr>
        <w:pStyle w:val="TextoMichelin"/>
        <w:spacing w:after="230"/>
        <w:rPr>
          <w:b/>
          <w:noProof/>
          <w:shd w:val="clear" w:color="auto" w:fill="FFFFFF"/>
          <w:lang w:val="pt-PT"/>
        </w:rPr>
      </w:pPr>
      <w:r w:rsidRPr="00F17665">
        <w:rPr>
          <w:b/>
          <w:bCs/>
          <w:noProof/>
          <w:shd w:val="clear" w:color="auto" w:fill="FFFFFF"/>
          <w:lang w:val="pt-PT"/>
        </w:rPr>
        <w:t>A Michelin apresenta, em fevereiro de 2014, o seu novo pneu de inverno para ligeiros, o MICHELIN Alpin 5.</w:t>
      </w:r>
      <w:r w:rsidRPr="00F17665">
        <w:rPr>
          <w:noProof/>
          <w:shd w:val="clear" w:color="auto" w:fill="FFFFFF"/>
          <w:lang w:val="pt-PT"/>
        </w:rPr>
        <w:t xml:space="preserve"> </w:t>
      </w:r>
      <w:r w:rsidRPr="00F17665">
        <w:rPr>
          <w:b/>
          <w:bCs/>
          <w:noProof/>
          <w:shd w:val="clear" w:color="auto" w:fill="FFFFFF"/>
          <w:lang w:val="pt-PT"/>
        </w:rPr>
        <w:t>Como o seu nome indica, é a quinta geração de pneus de inverno destinado aos países europeus onde na temporada invernal dominam as “estradas negras”, isto é, não estão cobertas de neve ou gelo vários meses.</w:t>
      </w:r>
    </w:p>
    <w:p w:rsidR="00972399" w:rsidRPr="00F17665" w:rsidRDefault="00D208F1" w:rsidP="00972399">
      <w:pPr>
        <w:pStyle w:val="TextoMichelin"/>
        <w:spacing w:after="230"/>
        <w:rPr>
          <w:noProof/>
          <w:shd w:val="clear" w:color="auto" w:fill="FFFFFF"/>
          <w:lang w:val="pt-PT"/>
        </w:rPr>
      </w:pPr>
      <w:r w:rsidRPr="00F17665">
        <w:rPr>
          <w:noProof/>
          <w:shd w:val="clear" w:color="auto" w:fill="FFFFFF"/>
          <w:lang w:val="pt-PT"/>
        </w:rPr>
        <w:t xml:space="preserve">No caso concreto do MICHELIN Alpin 5, a </w:t>
      </w:r>
      <w:r w:rsidRPr="00F17665">
        <w:rPr>
          <w:b/>
          <w:bCs/>
          <w:noProof/>
          <w:shd w:val="clear" w:color="auto" w:fill="FFFFFF"/>
          <w:lang w:val="pt-PT"/>
        </w:rPr>
        <w:t>MICHELIN Total Performance</w:t>
      </w:r>
      <w:r w:rsidRPr="00F17665">
        <w:rPr>
          <w:noProof/>
          <w:shd w:val="clear" w:color="auto" w:fill="FFFFFF"/>
          <w:lang w:val="pt-PT"/>
        </w:rPr>
        <w:t xml:space="preserve"> concretiza-se em três qualidades associadas essenciais:</w:t>
      </w:r>
    </w:p>
    <w:p w:rsidR="00972399" w:rsidRPr="00F17665" w:rsidRDefault="00F4770C" w:rsidP="00F953D4">
      <w:pPr>
        <w:pStyle w:val="TextoMichelin"/>
        <w:spacing w:after="230"/>
        <w:jc w:val="center"/>
        <w:rPr>
          <w:b/>
          <w:bCs/>
          <w:noProof/>
          <w:shd w:val="clear" w:color="auto" w:fill="FFFFFF"/>
          <w:lang w:val="pt-PT"/>
        </w:rPr>
      </w:pPr>
      <w:r w:rsidRPr="00F17665">
        <w:rPr>
          <w:b/>
          <w:bCs/>
          <w:noProof/>
          <w:shd w:val="clear" w:color="auto" w:fill="FFFFFF"/>
          <w:lang w:val="pt-PT"/>
        </w:rPr>
        <w:t>Ser excelente em todas as superfícies de outubro a abril</w:t>
      </w:r>
      <w:r w:rsidRPr="00547438">
        <w:rPr>
          <w:noProof/>
          <w:shd w:val="clear" w:color="auto" w:fill="FFFFFF"/>
          <w:vertAlign w:val="superscript"/>
          <w:lang w:val="pt-PT"/>
        </w:rPr>
        <w:footnoteReference w:id="1"/>
      </w:r>
    </w:p>
    <w:p w:rsidR="00972399" w:rsidRPr="00F17665" w:rsidRDefault="00F953D4" w:rsidP="00972399">
      <w:pPr>
        <w:pStyle w:val="TextoMichelin"/>
        <w:spacing w:after="230"/>
        <w:rPr>
          <w:b/>
          <w:bCs/>
          <w:noProof/>
          <w:shd w:val="clear" w:color="auto" w:fill="FFFFFF"/>
          <w:lang w:val="pt-PT"/>
        </w:rPr>
      </w:pPr>
      <w:r w:rsidRPr="00F17665">
        <w:rPr>
          <w:b/>
          <w:bCs/>
          <w:noProof/>
          <w:lang w:val="en-US" w:eastAsia="en-US"/>
        </w:rPr>
        <w:drawing>
          <wp:anchor distT="0" distB="0" distL="114300" distR="114300" simplePos="0" relativeHeight="251664384" behindDoc="0" locked="0" layoutInCell="1" allowOverlap="1">
            <wp:simplePos x="0" y="0"/>
            <wp:positionH relativeFrom="column">
              <wp:posOffset>914400</wp:posOffset>
            </wp:positionH>
            <wp:positionV relativeFrom="paragraph">
              <wp:posOffset>229235</wp:posOffset>
            </wp:positionV>
            <wp:extent cx="3355975" cy="1341755"/>
            <wp:effectExtent l="25400" t="0" r="0" b="0"/>
            <wp:wrapSquare wrapText="bothSides"/>
            <wp:docPr id="2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0"/>
                    <a:srcRect/>
                    <a:stretch>
                      <a:fillRect/>
                    </a:stretch>
                  </pic:blipFill>
                  <pic:spPr bwMode="auto">
                    <a:xfrm>
                      <a:off x="0" y="0"/>
                      <a:ext cx="3355975" cy="1341755"/>
                    </a:xfrm>
                    <a:prstGeom prst="rect">
                      <a:avLst/>
                    </a:prstGeom>
                    <a:noFill/>
                    <a:ln w="9525">
                      <a:noFill/>
                      <a:miter lim="800000"/>
                      <a:headEnd/>
                      <a:tailEnd/>
                    </a:ln>
                  </pic:spPr>
                </pic:pic>
              </a:graphicData>
            </a:graphic>
          </wp:anchor>
        </w:drawing>
      </w:r>
    </w:p>
    <w:p w:rsidR="00972399" w:rsidRPr="00F17665" w:rsidRDefault="00972399" w:rsidP="00972399">
      <w:pPr>
        <w:pStyle w:val="TextoMichelin"/>
        <w:spacing w:after="230"/>
        <w:rPr>
          <w:noProof/>
          <w:shd w:val="clear" w:color="auto" w:fill="FFFFFF"/>
          <w:lang w:val="pt-PT"/>
        </w:rPr>
      </w:pPr>
    </w:p>
    <w:p w:rsidR="00972399" w:rsidRPr="00F17665" w:rsidRDefault="00972399" w:rsidP="00972399">
      <w:pPr>
        <w:pStyle w:val="TextoMichelin"/>
        <w:spacing w:after="230"/>
        <w:rPr>
          <w:noProof/>
          <w:shd w:val="clear" w:color="auto" w:fill="FFFFFF"/>
          <w:lang w:val="pt-PT"/>
        </w:rPr>
      </w:pPr>
    </w:p>
    <w:p w:rsidR="00972399" w:rsidRPr="00F17665" w:rsidRDefault="00972399" w:rsidP="00972399">
      <w:pPr>
        <w:pStyle w:val="TextoMichelin"/>
        <w:spacing w:after="230"/>
        <w:rPr>
          <w:noProof/>
          <w:shd w:val="clear" w:color="auto" w:fill="FFFFFF"/>
          <w:lang w:val="pt-PT"/>
        </w:rPr>
      </w:pPr>
    </w:p>
    <w:p w:rsidR="00972399" w:rsidRPr="00F17665" w:rsidRDefault="00972399" w:rsidP="00972399">
      <w:pPr>
        <w:pStyle w:val="TextoMichelin"/>
        <w:spacing w:after="230"/>
        <w:rPr>
          <w:noProof/>
          <w:shd w:val="clear" w:color="auto" w:fill="FFFFFF"/>
          <w:lang w:val="pt-PT"/>
        </w:rPr>
      </w:pPr>
    </w:p>
    <w:p w:rsidR="00972399" w:rsidRPr="00F17665" w:rsidRDefault="00972399" w:rsidP="00972399">
      <w:pPr>
        <w:pStyle w:val="TextoMichelin"/>
        <w:spacing w:after="230"/>
        <w:rPr>
          <w:noProof/>
          <w:shd w:val="clear" w:color="auto" w:fill="FFFFFF"/>
          <w:lang w:val="pt-PT"/>
        </w:rPr>
      </w:pPr>
    </w:p>
    <w:p w:rsidR="00972399" w:rsidRPr="00F17665" w:rsidRDefault="00972399" w:rsidP="00972399">
      <w:pPr>
        <w:pStyle w:val="TextoMichelin"/>
        <w:spacing w:after="230"/>
        <w:rPr>
          <w:noProof/>
          <w:shd w:val="clear" w:color="auto" w:fill="FFFFFF"/>
          <w:lang w:val="pt-PT"/>
        </w:rPr>
      </w:pPr>
    </w:p>
    <w:p w:rsidR="0097174C" w:rsidRPr="00F17665" w:rsidRDefault="00972399" w:rsidP="000C6F0A">
      <w:pPr>
        <w:pStyle w:val="TextoMichelin"/>
        <w:spacing w:after="230"/>
        <w:rPr>
          <w:rFonts w:cs="Arial"/>
          <w:b/>
          <w:i/>
          <w:noProof/>
          <w:sz w:val="36"/>
          <w:lang w:val="pt-PT"/>
        </w:rPr>
      </w:pPr>
      <w:r w:rsidRPr="00F17665">
        <w:rPr>
          <w:noProof/>
          <w:shd w:val="clear" w:color="auto" w:fill="FFFFFF"/>
          <w:lang w:val="pt-PT"/>
        </w:rPr>
        <w:br w:type="page"/>
      </w:r>
      <w:r w:rsidRPr="00F17665">
        <w:rPr>
          <w:noProof/>
          <w:sz w:val="28"/>
          <w:szCs w:val="28"/>
          <w:lang w:val="en-US" w:eastAsia="en-US"/>
        </w:rPr>
        <w:drawing>
          <wp:inline distT="0" distB="0" distL="0" distR="0">
            <wp:extent cx="2616200" cy="254000"/>
            <wp:effectExtent l="2540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616200" cy="254000"/>
                    </a:xfrm>
                    <a:prstGeom prst="rect">
                      <a:avLst/>
                    </a:prstGeom>
                    <a:noFill/>
                    <a:ln w="9525">
                      <a:noFill/>
                      <a:miter lim="800000"/>
                      <a:headEnd/>
                      <a:tailEnd/>
                    </a:ln>
                    <a:effectLst/>
                  </pic:spPr>
                </pic:pic>
              </a:graphicData>
            </a:graphic>
          </wp:inline>
        </w:drawing>
      </w:r>
    </w:p>
    <w:p w:rsidR="0097174C" w:rsidRPr="00F17665" w:rsidRDefault="00D76FFA" w:rsidP="0097174C">
      <w:pPr>
        <w:pStyle w:val="titulocapitulodossier"/>
        <w:rPr>
          <w:rFonts w:cs="Arial"/>
          <w:noProof/>
          <w:lang w:val="pt-PT"/>
        </w:rPr>
      </w:pPr>
      <w:r w:rsidRPr="00F17665">
        <w:rPr>
          <w:rFonts w:cs="Arial"/>
          <w:bCs/>
          <w:noProof/>
          <w:lang w:val="pt-PT"/>
        </w:rPr>
        <w:t>Performances totais… no inverno</w:t>
      </w:r>
    </w:p>
    <w:p w:rsidR="000C6F0A" w:rsidRPr="00F17665" w:rsidRDefault="00D76FFA" w:rsidP="0097174C">
      <w:pPr>
        <w:pStyle w:val="TextoMichelin"/>
        <w:spacing w:after="230"/>
        <w:rPr>
          <w:b/>
          <w:noProof/>
          <w:shd w:val="clear" w:color="auto" w:fill="FFFFFF"/>
          <w:lang w:val="pt-PT"/>
        </w:rPr>
      </w:pPr>
      <w:r w:rsidRPr="00F17665">
        <w:rPr>
          <w:b/>
          <w:bCs/>
          <w:noProof/>
          <w:shd w:val="clear" w:color="auto" w:fill="FFFFFF"/>
          <w:lang w:val="pt-PT"/>
        </w:rPr>
        <w:t>Excelente em todas as superfícies de outubro a abril.</w:t>
      </w:r>
    </w:p>
    <w:p w:rsidR="00F35399" w:rsidRPr="00F17665" w:rsidRDefault="00F35399" w:rsidP="000C6F0A">
      <w:pPr>
        <w:pStyle w:val="TextoMichelin"/>
        <w:spacing w:after="230"/>
        <w:rPr>
          <w:noProof/>
          <w:shd w:val="clear" w:color="auto" w:fill="FFFFFF"/>
          <w:lang w:val="pt-PT"/>
        </w:rPr>
      </w:pPr>
      <w:r w:rsidRPr="00F17665">
        <w:rPr>
          <w:noProof/>
          <w:shd w:val="clear" w:color="auto" w:fill="FFFFFF"/>
          <w:lang w:val="pt-PT"/>
        </w:rPr>
        <w:t>O pneu MICHELIN Alpin 5 desenvolveu-se para proporcionar a máxima segurança desde os meses de outubro até abril, em todas as condições que o inverno submete as estradas</w:t>
      </w:r>
    </w:p>
    <w:p w:rsidR="00C35623" w:rsidRPr="00F17665" w:rsidRDefault="00C35623" w:rsidP="000C6F0A">
      <w:pPr>
        <w:pStyle w:val="TextoMichelin"/>
        <w:spacing w:after="230"/>
        <w:rPr>
          <w:noProof/>
          <w:shd w:val="clear" w:color="auto" w:fill="FFFFFF"/>
          <w:lang w:val="pt-PT"/>
        </w:rPr>
      </w:pPr>
      <w:r w:rsidRPr="00F17665">
        <w:rPr>
          <w:noProof/>
          <w:shd w:val="clear" w:color="auto" w:fill="FFFFFF"/>
          <w:lang w:val="pt-PT"/>
        </w:rPr>
        <w:t>A segurança é um requisito prévio. É a primeira exigência da Michelin. E também é a primeira necessidade dos condutores. Mas a segurança, no inverno, é uma performance difícil de conseguir, porque deve ter múltiplas facetas, tantas como as condições meteorológicas do inverno.</w:t>
      </w:r>
    </w:p>
    <w:p w:rsidR="000C6F0A" w:rsidRPr="00F17665" w:rsidRDefault="00333C24" w:rsidP="00641FB4">
      <w:pPr>
        <w:pStyle w:val="TextoMichelin"/>
        <w:spacing w:after="230"/>
        <w:rPr>
          <w:noProof/>
          <w:shd w:val="clear" w:color="auto" w:fill="FFFFFF"/>
          <w:lang w:val="pt-PT"/>
        </w:rPr>
      </w:pPr>
      <w:r w:rsidRPr="00F17665">
        <w:rPr>
          <w:noProof/>
          <w:shd w:val="clear" w:color="auto" w:fill="FFFFFF"/>
          <w:lang w:val="pt-PT"/>
        </w:rPr>
        <w:t>Os condutores dificilmente valorizam isto. Imaginam, com razão, que os pneus de inverno melhoram a segurança na neve. Resumindo, o consumidor compra um pneu de inverno… para rodar na neve. Assim pois, segundo destaca um estudo realizado em 2011 pelo organismo GFK na Suécia, Canadá, Alemanha e França, só 6% dos condutores esperam que os seus pneus de inverno proporcionem aderência em todo o tipo de superfícies, nevadas ou não.</w:t>
      </w:r>
    </w:p>
    <w:p w:rsidR="00AC0CCE" w:rsidRPr="00F17665" w:rsidRDefault="000C6F0A" w:rsidP="000C6F0A">
      <w:pPr>
        <w:pStyle w:val="TextoMichelin"/>
        <w:spacing w:after="230"/>
        <w:rPr>
          <w:noProof/>
          <w:shd w:val="clear" w:color="auto" w:fill="FFFFFF"/>
          <w:lang w:val="pt-PT"/>
        </w:rPr>
      </w:pPr>
      <w:r w:rsidRPr="00F17665">
        <w:rPr>
          <w:noProof/>
          <w:shd w:val="clear" w:color="auto" w:fill="FFFFFF"/>
          <w:lang w:val="pt-PT"/>
        </w:rPr>
        <w:t>A realidade é muito diferente da perceção dos automobilistas. É também mais complexa. Na Europa, as estradas só estão nevadas alguns dias entre os meses de outubro e abril.</w:t>
      </w:r>
    </w:p>
    <w:p w:rsidR="000C6F0A" w:rsidRPr="00F17665" w:rsidRDefault="007203AB" w:rsidP="000C6F0A">
      <w:pPr>
        <w:pStyle w:val="TextoMichelin"/>
        <w:spacing w:after="230"/>
        <w:rPr>
          <w:noProof/>
          <w:shd w:val="clear" w:color="auto" w:fill="FFFFFF"/>
          <w:lang w:val="pt-PT"/>
        </w:rPr>
      </w:pPr>
      <w:r w:rsidRPr="007203AB">
        <w:rPr>
          <w:noProof/>
          <w:lang w:val="pt-PT"/>
        </w:rPr>
        <w:pict>
          <v:group id="_x0000_s2291" style="position:absolute;left:0;text-align:left;margin-left:18pt;margin-top:20.5pt;width:378pt;height:252pt;z-index:251701248" coordorigin="1711,1950" coordsize="7930,5194" wrapcoords="40 0 0 187 0 21475 21600 21475 21559 0 40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92" type="#_x0000_t75" alt="GrafMICHELIN1.jpg" style="position:absolute;left:1711;top:1950;width:7930;height:5194;visibility:visible;mso-wrap-edited:f;mso-wrap-distance-left:9pt;mso-wrap-distance-top:0;mso-wrap-distance-right:9pt;mso-wrap-distance-bottom:.32pt;mso-position-horizontal:left;mso-position-horizontal-relative:text;mso-position-vertical:absolute;mso-position-vertical-relative:text" wrapcoords="51 0 0 233 -51 21444 21600 21444 21548 0 51 0" o:gfxdata="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QAMQWRvYmVfQ00AAf/uAA5BZG9iZQBkgAAAAAH/2wCEAAwICAgJ&#10;CAwJCQwRCwoLERUPDAwPFRgTExUTExgRDAwMDAwMEQwMDAwMDAwMDAwMDAwMDAwMDAwMDAwMDAwM&#10;DAwBDQsLDQ4NEA4OEBQODg4UFA4ODg4UEQwMDAwMEREMDAwMDAwRDAwMDAwMDAwMDAwMDAwMDAwM&#10;DAwMDAwMDAwMDP/AABEIAGk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FhAAAAAFJnaHRsb25nAAACGg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FAAAAAAABAAAAAM4QklNBAwAAAAAFzgAAAABAAAAoAAAAGkA&#10;AAHgAADE4AAAFxwAGAAB/9j/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QAMQWRvYmVfQ00A&#10;Af/uAA5BZG9iZQBkgAAAAAH/2wCEAAwICAgJCAwJCQwRCwoLERUPDAwPFRgTExUTExgRDAwMDAwM&#10;EQwMDAwMDAwMDAwMDAwMDAwMDAwMDAwMDAwMDAwBDQsLDQ4NEA4OEBQODg4UFA4ODg4UEQwMDAwM&#10;EREMDAwMDAwRDAwMDAwMDAwMDAwMDAwMDAwMDAwMDAwMDAwMDP/AABEIAGk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EBAQEBAQEBAQEBAQEBAQEBAQEBAQEBAQEBAQEB&#10;AQEBAQICAgICAgICAgICAwMDAwMDAwMDAwEBAQEBAQEBAQEBAgIBAgIDAwMDAwMDAwMDAwMDAwMD&#10;AwMDAwMDAwMDAwMDAwMDAwMDAwMDAwMDAwMDAwMDAwMD/8AAEQgBYQIaAwERAAIRAQMRAf/dAAQA&#10;RP/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">
              <v:imagedata r:id="rId11" o:title=""/>
              <o:lock v:ext="edit" aspectratio="f"/>
            </v:shape>
            <v:group id="_x0000_s2293" style="position:absolute;left:3001;top:2138;width:5833;height:4938" coordorigin="3001,2138" coordsize="5833,4938" wrapcoords="388 0 388 2166 10772 3151 10772 18908 -55 19827 -55 21468 13604 21468 21600 21468 21600 19827 10772 18908 10772 3151 19212 2166 19212 0 388 0">
              <v:shapetype id="_x0000_t202" coordsize="21600,21600" o:spt="202" path="m0,0l0,21600,21600,21600,21600,0xe">
                <v:stroke joinstyle="miter"/>
                <v:path gradientshapeok="t" o:connecttype="rect"/>
              </v:shapetype>
              <v:shape id="_x0000_s2294" type="#_x0000_t202" style="position:absolute;left:3141;top:2138;width:5040;height:720;mso-wrap-edited:f" wrapcoords="0 0 21600 0 21600 21600 0 21600 0 0" fillcolor="white [3212]" stroked="f" strokecolor="#d8d8d8 [2732]">
                <v:fill o:detectmouseclick="t"/>
                <v:textbox style="mso-next-textbox:#_x0000_s2294" inset=",7.2pt,,7.2pt">
                  <w:txbxContent>
                    <w:p w:rsidR="00547438" w:rsidRPr="00F17665" w:rsidRDefault="00547438" w:rsidP="00DE5423">
                      <w:pPr>
                        <w:jc w:val="center"/>
                        <w:rPr>
                          <w:rFonts w:ascii="Arial" w:hAnsi="Arial"/>
                          <w:b/>
                          <w:sz w:val="20"/>
                          <w:lang w:val="pt-PT"/>
                        </w:rPr>
                      </w:pPr>
                      <w:proofErr w:type="spellStart"/>
                      <w:r>
                        <w:rPr>
                          <w:rFonts w:ascii="Arial" w:hAnsi="Arial"/>
                          <w:b/>
                          <w:bCs/>
                          <w:sz w:val="20"/>
                        </w:rPr>
                        <w:t>Distribuição</w:t>
                      </w:r>
                      <w:proofErr w:type="spellEnd"/>
                      <w:r>
                        <w:rPr>
                          <w:rFonts w:ascii="Arial" w:hAnsi="Arial"/>
                          <w:b/>
                          <w:bCs/>
                          <w:sz w:val="20"/>
                        </w:rPr>
                        <w:t xml:space="preserve"> dos </w:t>
                      </w:r>
                      <w:proofErr w:type="spellStart"/>
                      <w:r>
                        <w:rPr>
                          <w:rFonts w:ascii="Arial" w:hAnsi="Arial"/>
                          <w:b/>
                          <w:bCs/>
                          <w:sz w:val="20"/>
                        </w:rPr>
                        <w:t>acidentes</w:t>
                      </w:r>
                      <w:proofErr w:type="spellEnd"/>
                      <w:r>
                        <w:rPr>
                          <w:rFonts w:ascii="Arial" w:hAnsi="Arial"/>
                          <w:b/>
                          <w:bCs/>
                          <w:sz w:val="20"/>
                        </w:rPr>
                        <w:t xml:space="preserve"> conforme o estado</w:t>
                      </w:r>
                      <w:r>
                        <w:rPr>
                          <w:rFonts w:ascii="Arial" w:hAnsi="Arial"/>
                          <w:sz w:val="20"/>
                        </w:rPr>
                        <w:t xml:space="preserve"> </w:t>
                      </w:r>
                      <w:r>
                        <w:rPr>
                          <w:rFonts w:ascii="Arial" w:hAnsi="Arial"/>
                          <w:sz w:val="20"/>
                        </w:rPr>
                        <w:br/>
                      </w:r>
                      <w:r>
                        <w:rPr>
                          <w:rFonts w:ascii="Arial" w:hAnsi="Arial"/>
                          <w:b/>
                          <w:bCs/>
                          <w:sz w:val="20"/>
                        </w:rPr>
                        <w:t>da estrada</w:t>
                      </w:r>
                    </w:p>
                  </w:txbxContent>
                </v:textbox>
              </v:shape>
              <v:shape id="_x0000_s2295" type="#_x0000_t202" style="position:absolute;left:4561;top:6688;width:1440;height:360;mso-wrap-edited:f" wrapcoords="0 0 21600 0 21600 21600 0 21600 0 0" fillcolor="white [3212]" stroked="f">
                <v:fill o:detectmouseclick="t"/>
                <v:textbox style="mso-next-textbox:#_x0000_s2295" inset="0,0,0,0">
                  <w:txbxContent>
                    <w:p w:rsidR="00547438" w:rsidRPr="009F1FF0" w:rsidRDefault="00547438" w:rsidP="00DE5423">
                      <w:pPr>
                        <w:rPr>
                          <w:rFonts w:ascii="Arial" w:hAnsi="Arial"/>
                          <w:sz w:val="20"/>
                        </w:rPr>
                      </w:pPr>
                      <w:proofErr w:type="spellStart"/>
                      <w:r>
                        <w:rPr>
                          <w:rFonts w:ascii="Arial" w:hAnsi="Arial"/>
                          <w:sz w:val="20"/>
                        </w:rPr>
                        <w:t>Molhado</w:t>
                      </w:r>
                      <w:proofErr w:type="spellEnd"/>
                    </w:p>
                  </w:txbxContent>
                </v:textbox>
              </v:shape>
              <v:shape id="_x0000_s2296" type="#_x0000_t202" style="position:absolute;left:3001;top:6685;width:720;height:360;mso-wrap-edited:f" wrapcoords="0 0 21600 0 21600 21600 0 21600 0 0" fillcolor="white [3212]" stroked="f" strokecolor="#d8d8d8 [2732]">
                <v:fill o:detectmouseclick="t"/>
                <v:textbox style="mso-next-textbox:#_x0000_s2296" inset="0,0,0,0">
                  <w:txbxContent>
                    <w:p w:rsidR="00547438" w:rsidRPr="001725FE" w:rsidRDefault="00547438" w:rsidP="00DE5423">
                      <w:pPr>
                        <w:rPr>
                          <w:rFonts w:ascii="Arial" w:hAnsi="Arial"/>
                          <w:sz w:val="20"/>
                        </w:rPr>
                      </w:pPr>
                      <w:r>
                        <w:rPr>
                          <w:rFonts w:ascii="Arial" w:hAnsi="Arial"/>
                          <w:sz w:val="20"/>
                        </w:rPr>
                        <w:t>Seco</w:t>
                      </w:r>
                    </w:p>
                  </w:txbxContent>
                </v:textbox>
              </v:shape>
              <v:shape id="_x0000_s2297" type="#_x0000_t202" style="position:absolute;left:6701;top:6688;width:723;height:388;mso-wrap-edited:f" wrapcoords="0 0 21600 0 21600 21600 0 21600 0 0" fillcolor="white [3212]" stroked="f">
                <v:fill o:detectmouseclick="t"/>
                <v:textbox style="mso-next-textbox:#_x0000_s2297" inset="0,0,0,0">
                  <w:txbxContent>
                    <w:p w:rsidR="00547438" w:rsidRPr="009F1FF0" w:rsidRDefault="00547438" w:rsidP="00DE5423">
                      <w:pPr>
                        <w:rPr>
                          <w:rFonts w:ascii="Arial" w:hAnsi="Arial"/>
                          <w:sz w:val="20"/>
                        </w:rPr>
                      </w:pPr>
                      <w:proofErr w:type="spellStart"/>
                      <w:r>
                        <w:rPr>
                          <w:rFonts w:ascii="Arial" w:hAnsi="Arial"/>
                          <w:sz w:val="20"/>
                        </w:rPr>
                        <w:t>Neve</w:t>
                      </w:r>
                      <w:proofErr w:type="spellEnd"/>
                    </w:p>
                  </w:txbxContent>
                </v:textbox>
              </v:shape>
              <v:shape id="_x0000_s2298" type="#_x0000_t202" style="position:absolute;left:8111;top:6688;width:723;height:388;mso-wrap-edited:f" wrapcoords="0 0 21600 0 21600 21600 0 21600 0 0" fillcolor="white [3212]" stroked="f">
                <v:fill o:detectmouseclick="t"/>
                <v:textbox style="mso-next-textbox:#_x0000_s2298" inset="0,0,0,0">
                  <w:txbxContent>
                    <w:p w:rsidR="00547438" w:rsidRPr="009F1FF0" w:rsidRDefault="00547438" w:rsidP="00DE5423">
                      <w:pPr>
                        <w:rPr>
                          <w:rFonts w:ascii="Arial" w:hAnsi="Arial"/>
                          <w:sz w:val="20"/>
                        </w:rPr>
                      </w:pPr>
                      <w:r>
                        <w:rPr>
                          <w:rFonts w:ascii="Arial" w:hAnsi="Arial"/>
                          <w:sz w:val="20"/>
                        </w:rPr>
                        <w:t>Gelo</w:t>
                      </w:r>
                    </w:p>
                  </w:txbxContent>
                </v:textbox>
              </v:shape>
            </v:group>
            <w10:wrap type="square"/>
          </v:group>
        </w:pict>
      </w:r>
    </w:p>
    <w:p w:rsidR="008F70B9" w:rsidRPr="00F17665" w:rsidRDefault="008F70B9" w:rsidP="0014744A">
      <w:pPr>
        <w:pStyle w:val="TextoMichelin"/>
        <w:spacing w:after="230"/>
        <w:rPr>
          <w:noProof/>
          <w:shd w:val="clear" w:color="auto" w:fill="FFFFFF"/>
          <w:lang w:val="pt-PT"/>
        </w:rPr>
      </w:pPr>
    </w:p>
    <w:p w:rsidR="008F70B9" w:rsidRPr="00F17665" w:rsidRDefault="008F70B9" w:rsidP="0014744A">
      <w:pPr>
        <w:pStyle w:val="TextoMichelin"/>
        <w:spacing w:after="230"/>
        <w:rPr>
          <w:noProof/>
          <w:shd w:val="clear" w:color="auto" w:fill="FFFFFF"/>
          <w:lang w:val="pt-PT"/>
        </w:rPr>
      </w:pPr>
    </w:p>
    <w:p w:rsidR="008F70B9" w:rsidRPr="00F17665" w:rsidRDefault="008F70B9" w:rsidP="0014744A">
      <w:pPr>
        <w:pStyle w:val="TextoMichelin"/>
        <w:spacing w:after="230"/>
        <w:rPr>
          <w:noProof/>
          <w:shd w:val="clear" w:color="auto" w:fill="FFFFFF"/>
          <w:lang w:val="pt-PT"/>
        </w:rPr>
      </w:pPr>
    </w:p>
    <w:p w:rsidR="008F70B9" w:rsidRPr="00F17665" w:rsidRDefault="008F70B9" w:rsidP="0014744A">
      <w:pPr>
        <w:pStyle w:val="TextoMichelin"/>
        <w:spacing w:after="230"/>
        <w:rPr>
          <w:noProof/>
          <w:shd w:val="clear" w:color="auto" w:fill="FFFFFF"/>
          <w:lang w:val="pt-PT"/>
        </w:rPr>
      </w:pPr>
    </w:p>
    <w:p w:rsidR="008F70B9" w:rsidRPr="00F17665" w:rsidRDefault="008F70B9" w:rsidP="0014744A">
      <w:pPr>
        <w:pStyle w:val="TextoMichelin"/>
        <w:spacing w:after="230"/>
        <w:rPr>
          <w:noProof/>
          <w:shd w:val="clear" w:color="auto" w:fill="FFFFFF"/>
          <w:lang w:val="pt-PT"/>
        </w:rPr>
      </w:pPr>
    </w:p>
    <w:p w:rsidR="008F70B9" w:rsidRPr="00F17665" w:rsidRDefault="008F70B9" w:rsidP="0014744A">
      <w:pPr>
        <w:pStyle w:val="TextoMichelin"/>
        <w:spacing w:after="230"/>
        <w:rPr>
          <w:noProof/>
          <w:shd w:val="clear" w:color="auto" w:fill="FFFFFF"/>
          <w:lang w:val="pt-PT"/>
        </w:rPr>
      </w:pPr>
    </w:p>
    <w:p w:rsidR="008F70B9" w:rsidRPr="00F17665" w:rsidRDefault="008F70B9" w:rsidP="0014744A">
      <w:pPr>
        <w:pStyle w:val="TextoMichelin"/>
        <w:spacing w:after="230"/>
        <w:rPr>
          <w:noProof/>
          <w:shd w:val="clear" w:color="auto" w:fill="FFFFFF"/>
          <w:lang w:val="pt-PT"/>
        </w:rPr>
      </w:pPr>
    </w:p>
    <w:p w:rsidR="008F70B9" w:rsidRPr="00F17665" w:rsidRDefault="008F70B9" w:rsidP="0014744A">
      <w:pPr>
        <w:pStyle w:val="TextoMichelin"/>
        <w:spacing w:after="230"/>
        <w:rPr>
          <w:noProof/>
          <w:shd w:val="clear" w:color="auto" w:fill="FFFFFF"/>
          <w:lang w:val="pt-PT"/>
        </w:rPr>
      </w:pPr>
    </w:p>
    <w:p w:rsidR="008F70B9" w:rsidRPr="00F17665" w:rsidRDefault="008F70B9" w:rsidP="0014744A">
      <w:pPr>
        <w:pStyle w:val="TextoMichelin"/>
        <w:spacing w:after="230"/>
        <w:rPr>
          <w:noProof/>
          <w:shd w:val="clear" w:color="auto" w:fill="FFFFFF"/>
          <w:lang w:val="pt-PT"/>
        </w:rPr>
      </w:pPr>
    </w:p>
    <w:p w:rsidR="008F70B9" w:rsidRPr="00F17665" w:rsidRDefault="008F70B9" w:rsidP="0014744A">
      <w:pPr>
        <w:pStyle w:val="TextoMichelin"/>
        <w:spacing w:after="230"/>
        <w:rPr>
          <w:noProof/>
          <w:shd w:val="clear" w:color="auto" w:fill="FFFFFF"/>
          <w:lang w:val="pt-PT"/>
        </w:rPr>
      </w:pPr>
    </w:p>
    <w:p w:rsidR="000C6F0A" w:rsidRPr="00F17665" w:rsidRDefault="00903895" w:rsidP="0014744A">
      <w:pPr>
        <w:pStyle w:val="TextoMichelin"/>
        <w:spacing w:after="230"/>
        <w:rPr>
          <w:noProof/>
          <w:shd w:val="clear" w:color="auto" w:fill="FFFFFF"/>
          <w:lang w:val="pt-PT"/>
        </w:rPr>
      </w:pPr>
      <w:r w:rsidRPr="00F17665">
        <w:rPr>
          <w:noProof/>
          <w:shd w:val="clear" w:color="auto" w:fill="FFFFFF"/>
          <w:lang w:val="pt-PT"/>
        </w:rPr>
        <w:br w:type="column"/>
        <w:t>Como mostra o gráfico anterior, extraído dos estudos da Cátedra de Acidentologia da Universidade de Dresde, Alemanha, VUFO</w:t>
      </w:r>
      <w:r w:rsidRPr="00F17665">
        <w:rPr>
          <w:rStyle w:val="FootnoteReference"/>
          <w:noProof/>
          <w:shd w:val="clear" w:color="auto" w:fill="FFFFFF"/>
          <w:lang w:val="pt-PT"/>
        </w:rPr>
        <w:footnoteReference w:id="2"/>
      </w:r>
      <w:r w:rsidRPr="00F17665">
        <w:rPr>
          <w:noProof/>
          <w:shd w:val="clear" w:color="auto" w:fill="FFFFFF"/>
          <w:lang w:val="pt-PT"/>
        </w:rPr>
        <w:t>, no inverno, os condutores europeus circulam principalmente em estradas com gelo, secas ou molhadas. Enfrentam-se pouco à neve.</w:t>
      </w:r>
    </w:p>
    <w:p w:rsidR="000C6F0A" w:rsidRPr="00F17665" w:rsidRDefault="00EC4FC0" w:rsidP="00436639">
      <w:pPr>
        <w:pStyle w:val="TextoMichelin"/>
        <w:spacing w:after="230"/>
        <w:rPr>
          <w:noProof/>
          <w:shd w:val="clear" w:color="auto" w:fill="FFFFFF"/>
          <w:lang w:val="pt-PT"/>
        </w:rPr>
      </w:pPr>
      <w:r w:rsidRPr="00F17665">
        <w:rPr>
          <w:noProof/>
          <w:shd w:val="clear" w:color="auto" w:fill="FFFFFF"/>
          <w:lang w:val="pt-PT"/>
        </w:rPr>
        <w:t>Com efeito, segundo este organismo, 92% dos acidentes de estrada ocorrem em solos secos ou molhados durante a temporada de inverno. 8% dos acidentes de estrada ocorrem em neve ou gelo. No inverno, para o mesmo trajeto, existe o risco duplo de ter um acidente em molhado que em seco. E um acidente de cada três ocorre em superfície molhada e gelada</w:t>
      </w:r>
      <w:r w:rsidRPr="00547438">
        <w:rPr>
          <w:noProof/>
          <w:shd w:val="clear" w:color="auto" w:fill="FFFFFF"/>
          <w:vertAlign w:val="superscript"/>
          <w:lang w:val="pt-PT"/>
        </w:rPr>
        <w:footnoteReference w:id="3"/>
      </w:r>
      <w:r w:rsidRPr="00F17665">
        <w:rPr>
          <w:noProof/>
          <w:shd w:val="clear" w:color="auto" w:fill="FFFFFF"/>
          <w:lang w:val="pt-PT"/>
        </w:rPr>
        <w:t>.</w:t>
      </w:r>
    </w:p>
    <w:p w:rsidR="00AD0C57" w:rsidRPr="00F17665" w:rsidRDefault="00CA24A6" w:rsidP="000C6F0A">
      <w:pPr>
        <w:pStyle w:val="TextoMichelin"/>
        <w:spacing w:after="230"/>
        <w:rPr>
          <w:noProof/>
          <w:shd w:val="clear" w:color="auto" w:fill="FFFFFF"/>
          <w:lang w:val="pt-PT"/>
        </w:rPr>
      </w:pPr>
      <w:r w:rsidRPr="00F17665">
        <w:rPr>
          <w:noProof/>
          <w:shd w:val="clear" w:color="auto" w:fill="FFFFFF"/>
          <w:lang w:val="pt-PT"/>
        </w:rPr>
        <w:t>E, contudo, em muitos países da Europa é obrigatório o uso de pneus de inverno na temporada ou um equipamento adaptado. Isto revela que, inclusive mesmo que as estradas nevadas não sejam as condições de circulação mais habituais, o pneu de inverno proporciona um aumento da segurança. Até ao ponto de que as legislações ou regulamentos nacionais o tornam num elemento indispensável do automóvel.</w:t>
      </w:r>
    </w:p>
    <w:p w:rsidR="00EB239D" w:rsidRPr="00F17665" w:rsidRDefault="003F5E29" w:rsidP="000C6F0A">
      <w:pPr>
        <w:pStyle w:val="TextoMichelin"/>
        <w:spacing w:after="230"/>
        <w:rPr>
          <w:noProof/>
          <w:shd w:val="clear" w:color="auto" w:fill="FFFFFF"/>
          <w:lang w:val="pt-PT"/>
        </w:rPr>
      </w:pPr>
      <w:r w:rsidRPr="00F17665">
        <w:rPr>
          <w:noProof/>
          <w:shd w:val="clear" w:color="auto" w:fill="FFFFFF"/>
          <w:lang w:val="pt-PT"/>
        </w:rPr>
        <w:t>Não há uniformidade regulamentar na Europa em matéria de pneus de inverno. No entanto, verificando os diferentes códigos de circulação comprova-se a grande atenção que se presta aos pneus de inverno (</w:t>
      </w:r>
      <w:r w:rsidRPr="00F17665">
        <w:rPr>
          <w:i/>
          <w:iCs/>
          <w:noProof/>
          <w:shd w:val="clear" w:color="auto" w:fill="FFFFFF"/>
          <w:lang w:val="pt-PT"/>
        </w:rPr>
        <w:t>ver a seguinte tabela, que oferece um resumo não exaustivo dos regulamentos de alguns países europeus</w:t>
      </w:r>
      <w:r w:rsidRPr="00F17665">
        <w:rPr>
          <w:noProof/>
          <w:shd w:val="clear" w:color="auto" w:fill="FFFFFF"/>
          <w:lang w:val="pt-PT"/>
        </w:rPr>
        <w:t>).</w:t>
      </w:r>
    </w:p>
    <w:p w:rsidR="000C6F0A" w:rsidRPr="00F17665" w:rsidRDefault="007203AB" w:rsidP="000C6F0A">
      <w:pPr>
        <w:pStyle w:val="TextoMichelin"/>
        <w:spacing w:after="230"/>
        <w:rPr>
          <w:noProof/>
          <w:shd w:val="clear" w:color="auto" w:fill="FFFFFF"/>
          <w:lang w:val="pt-PT"/>
        </w:rPr>
      </w:pPr>
      <w:r w:rsidRPr="007203AB">
        <w:rPr>
          <w:noProof/>
          <w:lang w:val="pt-PT"/>
        </w:rPr>
        <w:pict>
          <v:group id="Group 2" o:spid="_x0000_s2163" style="position:absolute;left:0;text-align:left;margin-left:67.05pt;margin-top:6pt;width:490.2pt;height:243pt;z-index:-251630592;mso-position-horizontal-relative:page" coordorigin="787,1426" coordsize="9804,4939" wrapcoords="14267 0 6770 0 6770 5333 99 5533 99 21066 14036 21066 21500 21066 21500 0 1426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">
            <v:rect id="Rectangle 3" o:spid="_x0000_s2164" style="position:absolute;left:7311;top:1446;width:3192;height:13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4DaMMA&#10;AADdAAAADwAAAGRycy9kb3ducmV2LnhtbERPzWrCQBC+C77DMoIXqRvToDVmI6U/0EsPjX2AaXZM&#10;otnZkF1j+vbdguBtPr7fyfajacVAvWssK1gtIxDEpdUNVwq+D+8PTyCcR9bYWiYFv+Rgn08nGaba&#10;XvmLhsJXIoSwS1FB7X2XSunKmgy6pe2IA3e0vUEfYF9J3eM1hJtWxlG0lgYbDg01dvRSU3kuLkbB&#10;4/aUFK+4Tgg/3zD5QTMsilip+Wx83oHwNPq7+Ob+0GF+nGzg/5twgs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4DaMMAAADdAAAADwAAAAAAAAAAAAAAAACYAgAAZHJzL2Rv&#10;d25yZXYueG1sUEsFBgAAAAAEAAQA9QAAAIgDAAAAAA==&#10;" filled="f" strokeweight="2pt">
              <v:path arrowok="t"/>
            </v:rect>
            <v:rect id="Rectangle 4" o:spid="_x0000_s2165" style="position:absolute;left:7332;top:1540;width:3160;height:1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xrscA&#10;AADdAAAADwAAAGRycy9kb3ducmV2LnhtbESPQWvCQBCF74L/YRmhN91UStGYjYi26LFqwfY2ZMck&#10;NDsbsluT9td3DkJvM7w3732TrQfXqBt1ofZs4HGWgCIuvK25NPB+fp0uQIWIbLHxTAZ+KMA6H48y&#10;TK3v+Ui3UyyVhHBI0UAVY5tqHYqKHIaZb4lFu/rOYZS1K7XtsJdw1+h5kjxrhzVLQ4UtbSsqvk7f&#10;zsB+0W4+Dv63L5uXz/3l7bLcnZfRmIfJsFmBijTEf/P9+mAFf/4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zca7HAAAA3QAAAA8AAAAAAAAAAAAAAAAAmAIAAGRy&#10;cy9kb3ducmV2LnhtbFBLBQYAAAAABAAEAPUAAACMAwAAAAA=&#10;" filled="f" stroked="f">
              <v:textbox style="mso-next-textbox:#Rectangle 4" inset="0,0,0,0">
                <w:txbxContent>
                  <w:p w:rsidR="00547438" w:rsidRDefault="00547438" w:rsidP="008B0B2D">
                    <w:pPr>
                      <w:spacing w:line="1160" w:lineRule="atLeast"/>
                      <w:rPr>
                        <w:rFonts w:ascii="Times New Roman" w:hAnsi="Times New Roman"/>
                      </w:rPr>
                    </w:pPr>
                    <w:r>
                      <w:rPr>
                        <w:rFonts w:ascii="Times New Roman" w:hAnsi="Times New Roman"/>
                        <w:noProof/>
                        <w:lang w:val="en-US" w:eastAsia="en-US"/>
                      </w:rPr>
                      <w:drawing>
                        <wp:inline distT="0" distB="0" distL="0" distR="0">
                          <wp:extent cx="1990725" cy="723900"/>
                          <wp:effectExtent l="0" t="0" r="0" b="0"/>
                          <wp:docPr id="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990725" cy="723900"/>
                                  </a:xfrm>
                                  <a:prstGeom prst="rect">
                                    <a:avLst/>
                                  </a:prstGeom>
                                  <a:noFill/>
                                  <a:ln>
                                    <a:noFill/>
                                  </a:ln>
                                </pic:spPr>
                              </pic:pic>
                            </a:graphicData>
                          </a:graphic>
                        </wp:inline>
                      </w:drawing>
                    </w:r>
                  </w:p>
                  <w:p w:rsidR="00547438" w:rsidRDefault="00547438" w:rsidP="008B0B2D">
                    <w:pPr>
                      <w:widowControl w:val="0"/>
                      <w:autoSpaceDE w:val="0"/>
                      <w:autoSpaceDN w:val="0"/>
                      <w:adjustRightInd w:val="0"/>
                      <w:rPr>
                        <w:rFonts w:ascii="Times New Roman" w:hAnsi="Times New Roman"/>
                      </w:rPr>
                    </w:pPr>
                  </w:p>
                </w:txbxContent>
              </v:textbox>
            </v:rect>
            <v:rect id="Rectangle 5" o:spid="_x0000_s2166" style="position:absolute;left:9162;top:1552;width:102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NcQA&#10;AADdAAAADwAAAGRycy9kb3ducmV2LnhtbERPTWvCQBC9F/wPywi91U2DFBNdRbSSHNso2N6G7JiE&#10;ZmdDdmvS/vpuQfA2j/c5q81oWnGl3jWWFTzPIhDEpdUNVwpOx8PTAoTzyBpby6Tghxxs1pOHFaba&#10;DvxO18JXIoSwS1FB7X2XSunKmgy6me2IA3exvUEfYF9J3eMQwk0r4yh6kQYbDg01drSrqfwqvo2C&#10;bNFtP3L7O1Tt62d2fjsn+2PilXqcjtslCE+jv4tv7lyH+fE8g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1DXEAAAA3QAAAA8AAAAAAAAAAAAAAAAAmAIAAGRycy9k&#10;b3ducmV2LnhtbFBLBQYAAAAABAAEAPUAAACJAwAAAAA=&#10;" filled="f" stroked="f">
              <v:textbox style="mso-next-textbox:#Rectangle 5" inset="0,0,0,0">
                <w:txbxContent>
                  <w:p w:rsidR="00547438" w:rsidRDefault="00547438" w:rsidP="008B0B2D">
                    <w:pPr>
                      <w:spacing w:line="1080" w:lineRule="atLeast"/>
                      <w:rPr>
                        <w:rFonts w:ascii="Times New Roman" w:hAnsi="Times New Roman"/>
                      </w:rPr>
                    </w:pPr>
                    <w:r>
                      <w:rPr>
                        <w:rFonts w:ascii="Times New Roman" w:hAnsi="Times New Roman"/>
                        <w:noProof/>
                        <w:lang w:val="en-US" w:eastAsia="en-US"/>
                      </w:rPr>
                      <w:drawing>
                        <wp:inline distT="0" distB="0" distL="0" distR="0">
                          <wp:extent cx="657225" cy="685800"/>
                          <wp:effectExtent l="0" t="0" r="9525" b="0"/>
                          <wp:docPr id="7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657225" cy="685800"/>
                                  </a:xfrm>
                                  <a:prstGeom prst="rect">
                                    <a:avLst/>
                                  </a:prstGeom>
                                  <a:noFill/>
                                  <a:ln>
                                    <a:noFill/>
                                  </a:ln>
                                </pic:spPr>
                              </pic:pic>
                            </a:graphicData>
                          </a:graphic>
                        </wp:inline>
                      </w:drawing>
                    </w:r>
                  </w:p>
                  <w:p w:rsidR="00547438" w:rsidRDefault="00547438" w:rsidP="008B0B2D">
                    <w:pPr>
                      <w:widowControl w:val="0"/>
                      <w:autoSpaceDE w:val="0"/>
                      <w:autoSpaceDN w:val="0"/>
                      <w:adjustRightInd w:val="0"/>
                      <w:rPr>
                        <w:rFonts w:ascii="Times New Roman" w:hAnsi="Times New Roman"/>
                      </w:rPr>
                    </w:pPr>
                  </w:p>
                </w:txbxContent>
              </v:textbox>
            </v:rect>
            <v:rect id="Rectangle 6" o:spid="_x0000_s2167" style="position:absolute;left:9155;top:1543;width:1042;height:10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snscA&#10;AADdAAAADwAAAGRycy9kb3ducmV2LnhtbESPQUsDMRCF74L/IUzBm8220Cpr01KVQg+CuNWeh810&#10;d2kyWZK43frrnYPgbYb35r1vVpvROzVQTF1gA7NpAYq4DrbjxsDnYXf/CCplZIsuMBm4UoLN+vZm&#10;haUNF/6gocqNkhBOJRpoc+5LrVPdksc0DT2xaKcQPWZZY6NtxIuEe6fnRbHUHjuWhhZ7emmpPlff&#10;3kDcHd1heK+G0/Lh1f2kY/21eH4z5m4ybp9AZRrzv/nvem8Ff74QfvlGR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bLJ7HAAAA3QAAAA8AAAAAAAAAAAAAAAAAmAIAAGRy&#10;cy9kb3ducmV2LnhtbFBLBQYAAAAABAAEAPUAAACMAwAAAAA=&#10;" filled="f">
              <v:path arrowok="t"/>
            </v:rect>
            <v:rect id="Rectangle 7" o:spid="_x0000_s2168" style="position:absolute;left:7222;top:2658;width:3360;height:3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O7sMA&#10;AADdAAAADwAAAGRycy9kb3ducmV2LnhtbERPTYvCMBC9C/6HMMLeNFVQtBpFdEWPu1ZQb0MztsVm&#10;Upqs7frrNwuCt3m8z1msWlOKB9WusKxgOIhAEKdWF5wpOCW7/hSE88gaS8uk4JccrJbdzgJjbRv+&#10;psfRZyKEsItRQe59FUvp0pwMuoGtiAN3s7VBH2CdSV1jE8JNKUdRNJEGCw4NOVa0ySm9H3+Mgv20&#10;Wl8O9tlk5ed1f/46z7bJzCv10WvXcxCeWv8Wv9wHHeaPxk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BO7sMAAADdAAAADwAAAAAAAAAAAAAAAACYAgAAZHJzL2Rv&#10;d25yZXYueG1sUEsFBgAAAAAEAAQA9QAAAIgDAAAAAA==&#10;" filled="f" stroked="f">
              <v:textbox style="mso-next-textbox:#Rectangle 7" inset="0,0,0,0">
                <w:txbxContent>
                  <w:p w:rsidR="00547438" w:rsidRDefault="00547438" w:rsidP="008B0B2D">
                    <w:pPr>
                      <w:spacing w:line="3680" w:lineRule="atLeast"/>
                      <w:rPr>
                        <w:rFonts w:ascii="Times New Roman" w:hAnsi="Times New Roman"/>
                      </w:rPr>
                    </w:pPr>
                    <w:r>
                      <w:rPr>
                        <w:rFonts w:ascii="Times New Roman" w:hAnsi="Times New Roman"/>
                        <w:noProof/>
                        <w:lang w:val="en-US" w:eastAsia="en-US"/>
                      </w:rPr>
                      <w:drawing>
                        <wp:inline distT="0" distB="0" distL="0" distR="0">
                          <wp:extent cx="2133600" cy="2333625"/>
                          <wp:effectExtent l="0" t="0" r="0" b="9525"/>
                          <wp:docPr id="7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0" cy="2333625"/>
                                  </a:xfrm>
                                  <a:prstGeom prst="rect">
                                    <a:avLst/>
                                  </a:prstGeom>
                                  <a:noFill/>
                                  <a:ln>
                                    <a:noFill/>
                                  </a:ln>
                                </pic:spPr>
                              </pic:pic>
                            </a:graphicData>
                          </a:graphic>
                        </wp:inline>
                      </w:drawing>
                    </w:r>
                  </w:p>
                  <w:p w:rsidR="00547438" w:rsidRDefault="00547438" w:rsidP="008B0B2D">
                    <w:pPr>
                      <w:widowControl w:val="0"/>
                      <w:autoSpaceDE w:val="0"/>
                      <w:autoSpaceDN w:val="0"/>
                      <w:adjustRightInd w:val="0"/>
                      <w:rPr>
                        <w:rFonts w:ascii="Times New Roman" w:hAnsi="Times New Roman"/>
                      </w:rPr>
                    </w:pPr>
                  </w:p>
                </w:txbxContent>
              </v:textbox>
            </v:rect>
            <v:rect id="Rectangle 8" o:spid="_x0000_s2169" style="position:absolute;left:7267;top:2778;width:3280;height:3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LQmcQA&#10;AADdAAAADwAAAGRycy9kb3ducmV2LnhtbERPTWvCQBC9F/wPywi91U0DFo2uErSSHFsVbG9DdkxC&#10;s7Mhu03S/vpuQfA2j/c56+1oGtFT52rLCp5nEQjiwuqaSwXn0+FpAcJ5ZI2NZVLwQw62m8nDGhNt&#10;B36n/uhLEULYJaig8r5NpHRFRQbdzLbEgbvazqAPsCul7nAI4aaRcRS9SIM1h4YKW9pVVHwdv42C&#10;bNGmH7n9Hcrm9TO7vF2W+9PSK/U4HdMVCE+jv4tv7lyH+fE8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C0JnEAAAA3QAAAA8AAAAAAAAAAAAAAAAAmAIAAGRycy9k&#10;b3ducmV2LnhtbFBLBQYAAAAABAAEAPUAAACJAwAAAAA=&#10;" filled="f" stroked="f">
              <v:textbox style="mso-next-textbox:#Rectangle 8" inset="0,0,0,0">
                <w:txbxContent>
                  <w:p w:rsidR="00547438" w:rsidRDefault="00547438" w:rsidP="008B0B2D">
                    <w:pPr>
                      <w:spacing w:line="3440" w:lineRule="atLeast"/>
                      <w:rPr>
                        <w:rFonts w:ascii="Times New Roman" w:hAnsi="Times New Roman"/>
                      </w:rPr>
                    </w:pPr>
                  </w:p>
                  <w:p w:rsidR="00547438" w:rsidRDefault="00547438" w:rsidP="008B0B2D">
                    <w:pPr>
                      <w:widowControl w:val="0"/>
                      <w:autoSpaceDE w:val="0"/>
                      <w:autoSpaceDN w:val="0"/>
                      <w:adjustRightInd w:val="0"/>
                      <w:rPr>
                        <w:rFonts w:ascii="Times New Roman" w:hAnsi="Times New Roman"/>
                      </w:rPr>
                    </w:pPr>
                  </w:p>
                </w:txbxContent>
              </v:textbox>
            </v:rect>
            <v:rect id="Rectangle 9" o:spid="_x0000_s2170" style="position:absolute;left:7310;top:2711;width:3192;height:3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gMkMMA&#10;AADdAAAADwAAAGRycy9kb3ducmV2LnhtbERPTYvCMBC9L/gfwgje1lRFkdpURFB08aLrZW/TZmyL&#10;zaQ0sdZ/v1lY8DaP9znJuje16Kh1lWUFk3EEgji3uuJCwfV797kE4TyyxtoyKXiRg3U6+Egw1vbJ&#10;Z+ouvhAhhF2MCkrvm1hKl5dk0I1tQxy4m20N+gDbQuoWnyHc1HIaRQtpsOLQUGJD25Ly++VhFGTH&#10;09nvv677bpkVTW2zn8nJzpUaDfvNCoSn3r/F/+6DDvOn8xn8fRNOk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gMkMMAAADdAAAADwAAAAAAAAAAAAAAAACYAgAAZHJzL2Rv&#10;d25yZXYueG1sUEsFBgAAAAAEAAQA9QAAAIgDAAAAAA==&#10;" stroked="f">
              <v:path arrowok="t"/>
            </v:rect>
            <v:rect id="Rectangle 10" o:spid="_x0000_s2171" style="position:absolute;left:7310;top:2711;width:3192;height:3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HBsIA&#10;AADdAAAADwAAAGRycy9kb3ducmV2LnhtbERPTWvCQBC9C/6HZYTedKNVsamriLRgDyJq6HnITrPB&#10;7GzIbk3y77sFwds83uest52txJ0aXzpWMJ0kIIhzp0suFGTXz/EKhA/IGivHpKAnD9vNcLDGVLuW&#10;z3S/hELEEPYpKjAh1KmUPjdk0U9cTRy5H9dYDBE2hdQNtjHcVnKWJEtpseTYYLCmvaH8dvm1Cg7h&#10;7fT9Ord9i8a12fHro1v1mVIvo273DiJQF57ih/ug4/zZYg7/38QT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1kcGwgAAAN0AAAAPAAAAAAAAAAAAAAAAAJgCAABkcnMvZG93&#10;bnJldi54bWxQSwUGAAAAAAQABAD1AAAAhwMAAAAA&#10;" filled="f" strokeweight="2.25pt">
              <v:path arrowok="t"/>
            </v:rect>
            <v:rect id="Rectangle 11" o:spid="_x0000_s2172" style="position:absolute;left:7334;top:2809;width:3140;height:3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tI7cIA&#10;AADdAAAADwAAAGRycy9kb3ducmV2LnhtbERPS4vCMBC+C/6HMII3TRVctBpF1EWPvkC9Dc3YFptJ&#10;abK27q83wsLe5uN7zmzRmEI8qXK5ZQWDfgSCOLE651TB+fTdG4NwHlljYZkUvMjBYt5uzTDWtuYD&#10;PY8+FSGEXYwKMu/LWEqXZGTQ9W1JHLi7rQz6AKtU6grrEG4KOYyiL2kw59CQYUmrjJLH8cco2I7L&#10;5XVnf+u02Ny2l/1lsj5NvFLdTrOcgvDU+H/xn3unw/zhaAS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q0jtwgAAAN0AAAAPAAAAAAAAAAAAAAAAAJgCAABkcnMvZG93&#10;bnJldi54bWxQSwUGAAAAAAQABAD1AAAAhwMAAAAA&#10;" filled="f" stroked="f">
              <v:textbox style="mso-next-textbox:#Rectangle 11" inset="0,0,0,0">
                <w:txbxContent>
                  <w:p w:rsidR="00547438" w:rsidRDefault="00547438" w:rsidP="008B0B2D">
                    <w:pPr>
                      <w:spacing w:line="3320" w:lineRule="atLeast"/>
                      <w:rPr>
                        <w:rFonts w:ascii="Times New Roman" w:hAnsi="Times New Roman"/>
                      </w:rPr>
                    </w:pPr>
                  </w:p>
                  <w:p w:rsidR="00547438" w:rsidRDefault="00547438" w:rsidP="008B0B2D">
                    <w:pPr>
                      <w:widowControl w:val="0"/>
                      <w:autoSpaceDE w:val="0"/>
                      <w:autoSpaceDN w:val="0"/>
                      <w:adjustRightInd w:val="0"/>
                      <w:rPr>
                        <w:rFonts w:ascii="Times New Roman" w:hAnsi="Times New Roman"/>
                      </w:rPr>
                    </w:pPr>
                  </w:p>
                </w:txbxContent>
              </v:textbox>
            </v:rect>
            <v:rect id="Rectangle 12" o:spid="_x0000_s2173" style="position:absolute;left:7621;top:1552;width:102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nWmsMA&#10;AADdAAAADwAAAGRycy9kb3ducmV2LnhtbERPS4vCMBC+C/6HMAveNF1B0a5RxAd6VLvg7m1oZtuy&#10;zaQ00VZ/vREEb/PxPWe2aE0prlS7wrKCz0EEgji1uuBMwXey7U9AOI+ssbRMCm7kYDHvdmYYa9vw&#10;ka4nn4kQwi5GBbn3VSylS3My6Aa2Ig7cn60N+gDrTOoamxBuSjmMorE0WHBoyLGiVU7p/+liFOwm&#10;1fJnb+9NVm5+d+fDebpOpl6p3ke7/ALhqfVv8cu912H+cDS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nWmsMAAADdAAAADwAAAAAAAAAAAAAAAACYAgAAZHJzL2Rv&#10;d25yZXYueG1sUEsFBgAAAAAEAAQA9QAAAIgDAAAAAA==&#10;" filled="f" stroked="f">
              <v:textbox style="mso-next-textbox:#Rectangle 12" inset="0,0,0,0">
                <w:txbxContent>
                  <w:p w:rsidR="00547438" w:rsidRDefault="00547438" w:rsidP="008B0B2D">
                    <w:pPr>
                      <w:spacing w:line="1080" w:lineRule="atLeast"/>
                      <w:rPr>
                        <w:rFonts w:ascii="Times New Roman" w:hAnsi="Times New Roman"/>
                      </w:rPr>
                    </w:pPr>
                    <w:r>
                      <w:rPr>
                        <w:rFonts w:ascii="Times New Roman" w:hAnsi="Times New Roman"/>
                        <w:noProof/>
                        <w:lang w:val="en-US" w:eastAsia="en-US"/>
                      </w:rPr>
                      <w:drawing>
                        <wp:inline distT="0" distB="0" distL="0" distR="0">
                          <wp:extent cx="657225" cy="685800"/>
                          <wp:effectExtent l="0" t="0" r="9525" b="0"/>
                          <wp:docPr id="8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657225" cy="685800"/>
                                  </a:xfrm>
                                  <a:prstGeom prst="rect">
                                    <a:avLst/>
                                  </a:prstGeom>
                                  <a:noFill/>
                                  <a:ln>
                                    <a:noFill/>
                                  </a:ln>
                                </pic:spPr>
                              </pic:pic>
                            </a:graphicData>
                          </a:graphic>
                        </wp:inline>
                      </w:drawing>
                    </w:r>
                  </w:p>
                  <w:p w:rsidR="00547438" w:rsidRDefault="00547438" w:rsidP="008B0B2D">
                    <w:pPr>
                      <w:widowControl w:val="0"/>
                      <w:autoSpaceDE w:val="0"/>
                      <w:autoSpaceDN w:val="0"/>
                      <w:adjustRightInd w:val="0"/>
                      <w:rPr>
                        <w:rFonts w:ascii="Times New Roman" w:hAnsi="Times New Roman"/>
                      </w:rPr>
                    </w:pPr>
                  </w:p>
                </w:txbxContent>
              </v:textbox>
            </v:rect>
            <v:rect id="Rectangle 13" o:spid="_x0000_s2174" style="position:absolute;left:7613;top:1543;width:1042;height:10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06sQA&#10;AADdAAAADwAAAGRycy9kb3ducmV2LnhtbERPS2sCMRC+C/6HMEJvmq3gg61RqiL0IJSuredhM+4u&#10;TSZLEtdtf70pFLzNx/ec1aa3RnTkQ+NYwfMkA0FcOt1wpeDzdBgvQYSIrNE4JgU/FGCzHg5WmGt3&#10;4w/qiliJFMIhRwV1jG0uZShrshgmriVO3MV5izFBX0nt8ZbCrZHTLJtLiw2nhhpb2tVUfhdXq8Af&#10;zubUvRfdZb7Ym99wLr9m26NST6P+9QVEpD4+xP/uN53mT2cL+PsmnS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ytOrEAAAA3QAAAA8AAAAAAAAAAAAAAAAAmAIAAGRycy9k&#10;b3ducmV2LnhtbFBLBQYAAAAABAAEAPUAAACJAwAAAAA=&#10;" filled="f">
              <v:path arrowok="t"/>
            </v:rect>
            <v:rect id="Rectangle 14" o:spid="_x0000_s2175" style="position:absolute;left:3907;top:1454;width:3194;height:1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gBx8YA&#10;AADdAAAADwAAAGRycy9kb3ducmV2LnhtbESPQU/CQBCF7yb8h82QcDGypVailYUQkMQLB6s/YOyO&#10;bbU723SXUv49cyDxNpP35r1vVpvRtWqgPjSeDSzmCSji0tuGKwNfn4eHZ1AhIltsPZOBCwXYrCd3&#10;K8ytP/MHDUWslIRwyNFAHWOXax3KmhyGue+IRfvxvcMoa19p2+NZwl2r0yRZaocNS0ONHe1qKv+K&#10;kzPw+PKbFXtcZoTHN8y+0Q33RWrMbDpuX0FFGuO/+Xb9bgU/fRJc+UZG0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gBx8YAAADdAAAADwAAAAAAAAAAAAAAAACYAgAAZHJz&#10;L2Rvd25yZXYueG1sUEsFBgAAAAAEAAQA9QAAAIsDAAAAAA==&#10;" filled="f" strokeweight="2pt">
              <v:path arrowok="t"/>
            </v:rect>
            <v:rect id="Rectangle 15" o:spid="_x0000_s2176" style="position:absolute;left:3929;top:1547;width:316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ZC6MQA&#10;AADdAAAADwAAAGRycy9kb3ducmV2LnhtbERPTWvCQBC9F/wPywi91U0DFhNdRbSSHNso2N6G7JiE&#10;ZmdDdmvS/vpuQfA2j/c5q81oWnGl3jWWFTzPIhDEpdUNVwpOx8PTAoTzyBpby6Tghxxs1pOHFaba&#10;DvxO18JXIoSwS1FB7X2XSunKmgy6me2IA3exvUEfYF9J3eMQwk0r4yh6kQYbDg01drSrqfwqvo2C&#10;bNFtP3L7O1Tt62d2fjsn+2PilXqcjtslCE+jv4tv7lyH+fE8g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mQujEAAAA3QAAAA8AAAAAAAAAAAAAAAAAmAIAAGRycy9k&#10;b3ducmV2LnhtbFBLBQYAAAAABAAEAPUAAACJAwAAAAA=&#10;" filled="f" stroked="f">
              <v:textbox style="mso-next-textbox:#Rectangle 15" inset="0,0,0,0">
                <w:txbxContent>
                  <w:p w:rsidR="00547438" w:rsidRDefault="00547438" w:rsidP="008B0B2D">
                    <w:pPr>
                      <w:spacing w:line="1080" w:lineRule="atLeast"/>
                      <w:rPr>
                        <w:rFonts w:ascii="Times New Roman" w:hAnsi="Times New Roman"/>
                      </w:rPr>
                    </w:pPr>
                    <w:r>
                      <w:rPr>
                        <w:rFonts w:ascii="Times New Roman" w:hAnsi="Times New Roman"/>
                        <w:noProof/>
                        <w:lang w:val="en-US" w:eastAsia="en-US"/>
                      </w:rPr>
                      <w:drawing>
                        <wp:inline distT="0" distB="0" distL="0" distR="0">
                          <wp:extent cx="1990725" cy="685800"/>
                          <wp:effectExtent l="0" t="0" r="0" b="0"/>
                          <wp:docPr id="8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990725" cy="685800"/>
                                  </a:xfrm>
                                  <a:prstGeom prst="rect">
                                    <a:avLst/>
                                  </a:prstGeom>
                                  <a:noFill/>
                                  <a:ln>
                                    <a:noFill/>
                                  </a:ln>
                                </pic:spPr>
                              </pic:pic>
                            </a:graphicData>
                          </a:graphic>
                        </wp:inline>
                      </w:drawing>
                    </w:r>
                  </w:p>
                  <w:p w:rsidR="00547438" w:rsidRDefault="00547438" w:rsidP="008B0B2D">
                    <w:pPr>
                      <w:widowControl w:val="0"/>
                      <w:autoSpaceDE w:val="0"/>
                      <w:autoSpaceDN w:val="0"/>
                      <w:adjustRightInd w:val="0"/>
                      <w:rPr>
                        <w:rFonts w:ascii="Times New Roman" w:hAnsi="Times New Roman"/>
                      </w:rPr>
                    </w:pPr>
                  </w:p>
                </w:txbxContent>
              </v:textbox>
            </v:rect>
            <v:rect id="Rectangle 16" o:spid="_x0000_s2177" style="position:absolute;left:4059;top:1704;width:10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AhyMYA&#10;AADdAAAADwAAAGRycy9kb3ducmV2LnhtbESPzW7CQAyE75V4h5WRuJUNHBAEFoT4ERxbqES5WVmT&#10;RGS9UXYhoU9fHyr1ZmvGM58Xq85V6klNKD0bGA0TUMSZtyXnBr7O+/cpqBCRLVaeycCLAqyWvbcF&#10;pta3/EnPU8yVhHBI0UARY51qHbKCHIahr4lFu/nGYZS1ybVtsJVwV+lxkky0w5KlocCaNgVl99PD&#10;GThM6/X30f+0ebW7Hi4fl9n2PIvGDPrdeg4qUhf/zX/XRyv444n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AhyMYAAADdAAAADwAAAAAAAAAAAAAAAACYAgAAZHJz&#10;L2Rvd25yZXYueG1sUEsFBgAAAAAEAAQA9QAAAIsDAAAAAA==&#10;" filled="f" stroked="f">
              <v:textbox style="mso-next-textbox:#Rectangle 16" inset="0,0,0,0">
                <w:txbxContent>
                  <w:p w:rsidR="00547438" w:rsidRDefault="00547438" w:rsidP="008B0B2D">
                    <w:pPr>
                      <w:spacing w:line="720" w:lineRule="atLeast"/>
                      <w:rPr>
                        <w:rFonts w:ascii="Times New Roman" w:hAnsi="Times New Roman"/>
                      </w:rPr>
                    </w:pPr>
                    <w:r>
                      <w:rPr>
                        <w:rFonts w:ascii="Times New Roman" w:hAnsi="Times New Roman"/>
                        <w:noProof/>
                        <w:lang w:val="en-US" w:eastAsia="en-US"/>
                      </w:rPr>
                      <w:drawing>
                        <wp:inline distT="0" distB="0" distL="0" distR="0">
                          <wp:extent cx="647700" cy="466725"/>
                          <wp:effectExtent l="0" t="0" r="0" b="9525"/>
                          <wp:docPr id="8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647700" cy="466725"/>
                                  </a:xfrm>
                                  <a:prstGeom prst="rect">
                                    <a:avLst/>
                                  </a:prstGeom>
                                  <a:noFill/>
                                  <a:ln>
                                    <a:noFill/>
                                  </a:ln>
                                </pic:spPr>
                              </pic:pic>
                            </a:graphicData>
                          </a:graphic>
                        </wp:inline>
                      </w:drawing>
                    </w:r>
                  </w:p>
                  <w:p w:rsidR="00547438" w:rsidRDefault="00547438" w:rsidP="008B0B2D">
                    <w:pPr>
                      <w:widowControl w:val="0"/>
                      <w:autoSpaceDE w:val="0"/>
                      <w:autoSpaceDN w:val="0"/>
                      <w:adjustRightInd w:val="0"/>
                      <w:rPr>
                        <w:rFonts w:ascii="Times New Roman" w:hAnsi="Times New Roman"/>
                      </w:rPr>
                    </w:pPr>
                  </w:p>
                </w:txbxContent>
              </v:textbox>
            </v:rect>
            <v:rect id="Rectangle 17" o:spid="_x0000_s2178" style="position:absolute;left:4051;top:1696;width:1023;height:7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tDuMQA&#10;AADdAAAADwAAAGRycy9kb3ducmV2LnhtbERP32vCMBB+H+x/CDfwbaYKdqMzipsIPgxkdfP5aM62&#10;mFxKEmvdX28GA9/u4/t58+VgjejJh9axgsk4A0FcOd1yreB7v3l+BREiskbjmBRcKcBy8fgwx0K7&#10;C39RX8ZapBAOBSpoYuwKKUPVkMUwdh1x4o7OW4wJ+lpqj5cUbo2cZlkuLbacGhrs6KOh6lSerQK/&#10;OZh9vyv7Y/6yNr/hUP3M3j+VGj0NqzcQkYZ4F/+7tzrNn+YT+PsmnS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7Q7jEAAAA3QAAAA8AAAAAAAAAAAAAAAAAmAIAAGRycy9k&#10;b3ducmV2LnhtbFBLBQYAAAAABAAEAPUAAACJAwAAAAA=&#10;" filled="f">
              <v:path arrowok="t"/>
            </v:rect>
            <v:rect id="Rectangle 18" o:spid="_x0000_s2179" style="position:absolute;left:5201;top:1672;width:940;height: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4aJMMA&#10;AADdAAAADwAAAGRycy9kb3ducmV2LnhtbERPS4vCMBC+L+x/CLPgbU3tQbQaRdwVPfpY6HobmrEt&#10;NpPSRFv99UYQvM3H95zpvDOVuFLjSssKBv0IBHFmdcm5gr/D6nsEwnlkjZVlUnAjB/PZ58cUE21b&#10;3tF173MRQtglqKDwvk6kdFlBBl3f1sSBO9nGoA+wyaVusA3hppJxFA2lwZJDQ4E1LQvKzvuLUbAe&#10;1Yv/jb23efV7XKfbdPxzGHulel/dYgLCU+ff4pd7o8P8eBjD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4aJMMAAADdAAAADwAAAAAAAAAAAAAAAACYAgAAZHJzL2Rv&#10;d25yZXYueG1sUEsFBgAAAAAEAAQA9QAAAIgDAAAAAA==&#10;" filled="f" stroked="f">
              <v:textbox style="mso-next-textbox:#Rectangle 18" inset="0,0,0,0">
                <w:txbxContent>
                  <w:p w:rsidR="00547438" w:rsidRDefault="00547438" w:rsidP="008B0B2D">
                    <w:pPr>
                      <w:spacing w:line="760" w:lineRule="atLeast"/>
                      <w:rPr>
                        <w:rFonts w:ascii="Times New Roman" w:hAnsi="Times New Roman"/>
                      </w:rPr>
                    </w:pPr>
                    <w:r>
                      <w:rPr>
                        <w:rFonts w:ascii="Times New Roman" w:hAnsi="Times New Roman"/>
                        <w:noProof/>
                        <w:lang w:val="en-US" w:eastAsia="en-US"/>
                      </w:rPr>
                      <w:drawing>
                        <wp:inline distT="0" distB="0" distL="0" distR="0">
                          <wp:extent cx="600075" cy="485775"/>
                          <wp:effectExtent l="0" t="0" r="9525" b="9525"/>
                          <wp:docPr id="8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600075" cy="485775"/>
                                  </a:xfrm>
                                  <a:prstGeom prst="rect">
                                    <a:avLst/>
                                  </a:prstGeom>
                                  <a:noFill/>
                                  <a:ln>
                                    <a:noFill/>
                                  </a:ln>
                                </pic:spPr>
                              </pic:pic>
                            </a:graphicData>
                          </a:graphic>
                        </wp:inline>
                      </w:drawing>
                    </w:r>
                  </w:p>
                  <w:p w:rsidR="00547438" w:rsidRDefault="00547438" w:rsidP="008B0B2D">
                    <w:pPr>
                      <w:widowControl w:val="0"/>
                      <w:autoSpaceDE w:val="0"/>
                      <w:autoSpaceDN w:val="0"/>
                      <w:adjustRightInd w:val="0"/>
                      <w:rPr>
                        <w:rFonts w:ascii="Times New Roman" w:hAnsi="Times New Roman"/>
                      </w:rPr>
                    </w:pPr>
                  </w:p>
                </w:txbxContent>
              </v:textbox>
            </v:rect>
            <v:rect id="Rectangle 19" o:spid="_x0000_s2180" style="position:absolute;left:5193;top:1664;width:957;height:7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4VMQA&#10;AADdAAAADwAAAGRycy9kb3ducmV2LnhtbERP32vCMBB+H+x/CDfY20znsI5qlG0i7EEYVufz0Zxt&#10;MbmUJNbOv94MBnu7j+/nzZeDNaInH1rHCp5HGQjiyumWawX73frpFUSIyBqNY1LwQwGWi/u7ORba&#10;XXhLfRlrkUI4FKigibErpAxVQxbDyHXEiTs6bzEm6GupPV5SuDVynGW5tNhyamiwo4+GqlN5tgr8&#10;+mB2/VfZH/PpylzDofqevG+UenwY3mYgIg3xX/zn/tRp/jh/gd9v0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leFTEAAAA3QAAAA8AAAAAAAAAAAAAAAAAmAIAAGRycy9k&#10;b3ducmV2LnhtbFBLBQYAAAAABAAEAPUAAACJAwAAAAA=&#10;" filled="f">
              <v:path arrowok="t"/>
            </v:rect>
            <v:rect id="Rectangle 20" o:spid="_x0000_s2181" style="position:absolute;left:6276;top:1706;width:6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ny8MA&#10;AADdAAAADwAAAGRycy9kb3ducmV2LnhtbERPS4vCMBC+C/6HMAveNF0R0a5RxAd6VLvg7m1oZtuy&#10;zaQ00VZ/vREEb/PxPWe2aE0prlS7wrKCz0EEgji1uuBMwXey7U9AOI+ssbRMCm7kYDHvdmYYa9vw&#10;ka4nn4kQwi5GBbn3VSylS3My6Aa2Ig7cn60N+gDrTOoamxBuSjmMorE0WHBoyLGiVU7p/+liFOwm&#10;1fJnb+9NVm5+d+fDebpOpl6p3ke7/ALhqfVv8cu912H+cDyC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sny8MAAADdAAAADwAAAAAAAAAAAAAAAACYAgAAZHJzL2Rv&#10;d25yZXYueG1sUEsFBgAAAAAEAAQA9QAAAIgDAAAAAA==&#10;" filled="f" stroked="f">
              <v:textbox style="mso-next-textbox:#Rectangle 20" inset="0,0,0,0">
                <w:txbxContent>
                  <w:p w:rsidR="00547438" w:rsidRDefault="00547438" w:rsidP="008B0B2D">
                    <w:pPr>
                      <w:spacing w:line="720" w:lineRule="atLeast"/>
                      <w:rPr>
                        <w:rFonts w:ascii="Times New Roman" w:hAnsi="Times New Roman"/>
                      </w:rPr>
                    </w:pPr>
                    <w:r>
                      <w:rPr>
                        <w:rFonts w:ascii="Times New Roman" w:hAnsi="Times New Roman"/>
                        <w:noProof/>
                        <w:lang w:val="en-US" w:eastAsia="en-US"/>
                      </w:rPr>
                      <w:drawing>
                        <wp:inline distT="0" distB="0" distL="0" distR="0">
                          <wp:extent cx="381000" cy="466725"/>
                          <wp:effectExtent l="0" t="0" r="0" b="9525"/>
                          <wp:docPr id="8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381000" cy="466725"/>
                                  </a:xfrm>
                                  <a:prstGeom prst="rect">
                                    <a:avLst/>
                                  </a:prstGeom>
                                  <a:noFill/>
                                  <a:ln>
                                    <a:noFill/>
                                  </a:ln>
                                </pic:spPr>
                              </pic:pic>
                            </a:graphicData>
                          </a:graphic>
                        </wp:inline>
                      </w:drawing>
                    </w:r>
                  </w:p>
                  <w:p w:rsidR="00547438" w:rsidRDefault="00547438" w:rsidP="008B0B2D">
                    <w:pPr>
                      <w:widowControl w:val="0"/>
                      <w:autoSpaceDE w:val="0"/>
                      <w:autoSpaceDN w:val="0"/>
                      <w:adjustRightInd w:val="0"/>
                      <w:rPr>
                        <w:rFonts w:ascii="Times New Roman" w:hAnsi="Times New Roman"/>
                      </w:rPr>
                    </w:pPr>
                  </w:p>
                </w:txbxContent>
              </v:textbox>
            </v:rect>
            <v:rect id="Rectangle 21" o:spid="_x0000_s2182" style="position:absolute;left:6268;top:1698;width:615;height:7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o2sQA&#10;AADdAAAADwAAAGRycy9kb3ducmV2LnhtbERP22rCQBB9F/oPyxR8kbrxFmyajRRtxUcb+wFDdpqE&#10;ZmeT7Krp33cFwbc5nOukm8E04kK9qy0rmE0jEMSF1TWXCr5Pny9rEM4ja2wsk4I/crDJnkYpJtpe&#10;+YsuuS9FCGGXoILK+zaR0hUVGXRT2xIH7sf2Bn2AfSl1j9cQbho5j6JYGqw5NFTY0rai4jc/GwXF&#10;Ui8m63Z22h8/unjxeuh2edQpNX4e3t9AeBr8Q3x3H3SYP49XcPsmnC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tKNrEAAAA3QAAAA8AAAAAAAAAAAAAAAAAmAIAAGRycy9k&#10;b3ducmV2LnhtbFBLBQYAAAAABAAEAPUAAACJAwAAAAA=&#10;" filled="f" strokeweight="9524emu">
              <v:path arrowok="t"/>
            </v:rect>
            <v:rect id="Rectangle 22" o:spid="_x0000_s2183" style="position:absolute;left:787;top:2665;width:6400;height:3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cJ8QA&#10;AADdAAAADwAAAGRycy9kb3ducmV2LnhtbERPS2vCQBC+C/6HZYTedFMPIUZXkT5Ijq0K6m3Ijkkw&#10;Oxuy2yTtr+8WCt7m43vOZjeaRvTUudqygudFBIK4sLrmUsHp+D5PQDiPrLGxTAq+ycFuO51sMNV2&#10;4E/qD74UIYRdigoq79tUSldUZNAtbEscuJvtDPoAu1LqDocQbhq5jKJYGqw5NFTY0ktFxf3wZRRk&#10;Sbu/5PZnKJu3a3b+OK9ejyuv1NNs3K9BeBr9Q/zvznWYv4xj+Psmn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VHCfEAAAA3QAAAA8AAAAAAAAAAAAAAAAAmAIAAGRycy9k&#10;b3ducmV2LnhtbFBLBQYAAAAABAAEAPUAAACJAwAAAAA=&#10;" filled="f" stroked="f">
              <v:textbox style="mso-next-textbox:#Rectangle 22" inset="0,0,0,0">
                <w:txbxContent>
                  <w:p w:rsidR="00547438" w:rsidRDefault="00547438" w:rsidP="008B0B2D">
                    <w:pPr>
                      <w:spacing w:line="3700" w:lineRule="atLeast"/>
                      <w:rPr>
                        <w:rFonts w:ascii="Times New Roman" w:hAnsi="Times New Roman"/>
                      </w:rPr>
                    </w:pPr>
                    <w:r>
                      <w:rPr>
                        <w:rFonts w:ascii="Times New Roman" w:hAnsi="Times New Roman"/>
                        <w:noProof/>
                        <w:lang w:val="en-US" w:eastAsia="en-US"/>
                      </w:rPr>
                      <w:drawing>
                        <wp:inline distT="0" distB="0" distL="0" distR="0">
                          <wp:extent cx="4076700" cy="2352675"/>
                          <wp:effectExtent l="25400" t="0" r="0" b="0"/>
                          <wp:docPr id="8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4076700" cy="2352675"/>
                                  </a:xfrm>
                                  <a:prstGeom prst="rect">
                                    <a:avLst/>
                                  </a:prstGeom>
                                  <a:noFill/>
                                  <a:ln>
                                    <a:noFill/>
                                  </a:ln>
                                </pic:spPr>
                              </pic:pic>
                            </a:graphicData>
                          </a:graphic>
                        </wp:inline>
                      </w:drawing>
                    </w:r>
                  </w:p>
                  <w:p w:rsidR="00547438" w:rsidRDefault="00547438" w:rsidP="008B0B2D">
                    <w:pPr>
                      <w:widowControl w:val="0"/>
                      <w:autoSpaceDE w:val="0"/>
                      <w:autoSpaceDN w:val="0"/>
                      <w:adjustRightInd w:val="0"/>
                      <w:rPr>
                        <w:rFonts w:ascii="Times New Roman" w:hAnsi="Times New Roman"/>
                      </w:rPr>
                    </w:pPr>
                  </w:p>
                </w:txbxContent>
              </v:textbox>
            </v:rect>
            <v:rect id="Rectangle 23" o:spid="_x0000_s2184" style="position:absolute;left:833;top:2785;width:6320;height:34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5vMIA&#10;AADdAAAADwAAAGRycy9kb3ducmV2LnhtbERPS4vCMBC+C/6HMII3TfXgajWKqIsefYF6G5qxLTaT&#10;0mRt3V9vhIW9zcf3nNmiMYV4UuVyywoG/QgEcWJ1zqmC8+m7NwbhPLLGwjIpeJGDxbzdmmGsbc0H&#10;eh59KkIIuxgVZN6XsZQuycig69uSOHB3Wxn0AVap1BXWIdwUchhFI2kw59CQYUmrjJLH8cco2I7L&#10;5XVnf+u02Ny2l/1lsj5NvFLdTrOcgvDU+H/xn3unw/zh6As+34QT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Wbm8wgAAAN0AAAAPAAAAAAAAAAAAAAAAAJgCAABkcnMvZG93&#10;bnJldi54bWxQSwUGAAAAAAQABAD1AAAAhwMAAAAA&#10;" filled="f" stroked="f">
              <v:textbox style="mso-next-textbox:#Rectangle 23" inset="0,0,0,0">
                <w:txbxContent>
                  <w:p w:rsidR="00547438" w:rsidRDefault="00547438" w:rsidP="008B0B2D">
                    <w:pPr>
                      <w:spacing w:line="3460" w:lineRule="atLeast"/>
                      <w:rPr>
                        <w:rFonts w:ascii="Times New Roman" w:hAnsi="Times New Roman"/>
                      </w:rPr>
                    </w:pPr>
                    <w:r>
                      <w:rPr>
                        <w:rFonts w:ascii="Times New Roman" w:hAnsi="Times New Roman"/>
                        <w:noProof/>
                        <w:lang w:val="en-US" w:eastAsia="en-US"/>
                      </w:rPr>
                      <w:drawing>
                        <wp:inline distT="0" distB="0" distL="0" distR="0">
                          <wp:extent cx="4010025" cy="2200275"/>
                          <wp:effectExtent l="0" t="0" r="0" b="0"/>
                          <wp:docPr id="8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4010025" cy="2200275"/>
                                  </a:xfrm>
                                  <a:prstGeom prst="rect">
                                    <a:avLst/>
                                  </a:prstGeom>
                                  <a:noFill/>
                                  <a:ln>
                                    <a:noFill/>
                                  </a:ln>
                                </pic:spPr>
                              </pic:pic>
                            </a:graphicData>
                          </a:graphic>
                        </wp:inline>
                      </w:drawing>
                    </w:r>
                  </w:p>
                  <w:p w:rsidR="00547438" w:rsidRDefault="00547438" w:rsidP="008B0B2D">
                    <w:pPr>
                      <w:widowControl w:val="0"/>
                      <w:autoSpaceDE w:val="0"/>
                      <w:autoSpaceDN w:val="0"/>
                      <w:adjustRightInd w:val="0"/>
                      <w:rPr>
                        <w:rFonts w:ascii="Times New Roman" w:hAnsi="Times New Roman"/>
                      </w:rPr>
                    </w:pPr>
                  </w:p>
                </w:txbxContent>
              </v:textbox>
            </v:rect>
            <v:rect id="Rectangle 24" o:spid="_x0000_s2185" style="position:absolute;left:876;top:2719;width:6230;height:3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BUXMUA&#10;AADdAAAADwAAAGRycy9kb3ducmV2LnhtbESPQYvCQAyF7wv+hyGCt3WqoEh1FBGUdfGi62VvaSe2&#10;xU6mdGZr/febg+At4b2892W16V2tOmpD5dnAZJyAIs69rbgwcP3Zfy5AhYhssfZMBp4UYLMefKww&#10;tf7BZ+ousVASwiFFA2WMTap1yEtyGMa+IRbt5luHUda20LbFh4S7Wk+TZK4dViwNJTa0Kym/X/6c&#10;gex4OsfD9/XQLbKiqX32Ozn5mTGjYb9dgorUx7f5df1lBX86F1z5Rkb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FRcxQAAAN0AAAAPAAAAAAAAAAAAAAAAAJgCAABkcnMv&#10;ZG93bnJldi54bWxQSwUGAAAAAAQABAD1AAAAigMAAAAA&#10;" stroked="f">
              <v:path arrowok="t"/>
            </v:rect>
            <v:rect id="Rectangle 25" o:spid="_x0000_s2186" style="position:absolute;left:876;top:2719;width:6230;height:3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siJcMA&#10;AADdAAAADwAAAGRycy9kb3ducmV2LnhtbERPTWvCQBC9F/oflin0Vje1IjG6CaW0YA9F1OB5yI7Z&#10;YHY2ZLcm+fddoeBtHu9zNsVoW3Gl3jeOFbzOEhDEldMN1wrK49dLCsIHZI2tY1IwkYcif3zYYKbd&#10;wHu6HkItYgj7DBWYELpMSl8ZsuhnriOO3Nn1FkOEfS11j0MMt62cJ8lSWmw4Nhjs6MNQdTn8WgXb&#10;sNqd3hZ2GtC4ofz5/hzTqVTq+Wl8X4MINIa7+N+91XH+fLmC2zfxB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siJcMAAADdAAAADwAAAAAAAAAAAAAAAACYAgAAZHJzL2Rv&#10;d25yZXYueG1sUEsFBgAAAAAEAAQA9QAAAIgDAAAAAA==&#10;" filled="f" strokeweight="2.25pt">
              <v:path arrowok="t"/>
            </v:rect>
            <v:rect id="Rectangle 26" o:spid="_x0000_s2187" style="position:absolute;left:900;top:2816;width:6180;height:3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3FccA&#10;AADdAAAADwAAAGRycy9kb3ducmV2LnhtbESPQW/CMAyF70j8h8hIu0E6DhuUpgjBJjgOmMR2sxrT&#10;Vmucqslot18/H5B2s/We3/ucrQfXqBt1ofZs4HGWgCIuvK25NPB+fp0uQIWIbLHxTAZ+KMA6H48y&#10;TK3v+Ui3UyyVhHBI0UAVY5tqHYqKHIaZb4lFu/rOYZS1K7XtsJdw1+h5kjxphzVLQ4UtbSsqvk7f&#10;zsB+0W4+Dv63L5uXz/3l7bLcnZfRmIfJsFmBijTEf/P9+mAFf/4s/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ptxXHAAAA3QAAAA8AAAAAAAAAAAAAAAAAmAIAAGRy&#10;cy9kb3ducmV2LnhtbFBLBQYAAAAABAAEAPUAAACMAwAAAAA=&#10;" filled="f" stroked="f">
              <v:textbox style="mso-next-textbox:#Rectangle 26" inset="0,0,0,0">
                <w:txbxContent>
                  <w:p w:rsidR="00547438" w:rsidRDefault="00547438" w:rsidP="008B0B2D">
                    <w:pPr>
                      <w:spacing w:line="3340" w:lineRule="atLeast"/>
                      <w:rPr>
                        <w:rFonts w:ascii="Times New Roman" w:hAnsi="Times New Roman"/>
                      </w:rPr>
                    </w:pPr>
                    <w:r>
                      <w:rPr>
                        <w:rFonts w:ascii="Times New Roman" w:hAnsi="Times New Roman"/>
                        <w:noProof/>
                        <w:lang w:val="en-US" w:eastAsia="en-US"/>
                      </w:rPr>
                      <w:drawing>
                        <wp:inline distT="0" distB="0" distL="0" distR="0">
                          <wp:extent cx="3924300" cy="2124075"/>
                          <wp:effectExtent l="0" t="0" r="0" b="0"/>
                          <wp:docPr id="8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3924300" cy="2124075"/>
                                  </a:xfrm>
                                  <a:prstGeom prst="rect">
                                    <a:avLst/>
                                  </a:prstGeom>
                                  <a:noFill/>
                                  <a:ln>
                                    <a:noFill/>
                                  </a:ln>
                                </pic:spPr>
                              </pic:pic>
                            </a:graphicData>
                          </a:graphic>
                        </wp:inline>
                      </w:drawing>
                    </w:r>
                  </w:p>
                  <w:p w:rsidR="00547438" w:rsidRDefault="00547438" w:rsidP="008B0B2D">
                    <w:pPr>
                      <w:widowControl w:val="0"/>
                      <w:autoSpaceDE w:val="0"/>
                      <w:autoSpaceDN w:val="0"/>
                      <w:adjustRightInd w:val="0"/>
                      <w:rPr>
                        <w:rFonts w:ascii="Times New Roman" w:hAnsi="Times New Roman"/>
                      </w:rPr>
                    </w:pPr>
                  </w:p>
                </w:txbxContent>
              </v:textbox>
            </v:rect>
            <w10:wrap type="tight" anchorx="page"/>
          </v:group>
        </w:pict>
      </w:r>
    </w:p>
    <w:p w:rsidR="000C6F0A" w:rsidRPr="00F17665" w:rsidRDefault="000C6F0A" w:rsidP="000C6F0A">
      <w:pPr>
        <w:pStyle w:val="TextoMichelin"/>
        <w:spacing w:after="230"/>
        <w:rPr>
          <w:noProof/>
          <w:shd w:val="clear" w:color="auto" w:fill="FFFFFF"/>
          <w:lang w:val="pt-PT"/>
        </w:rPr>
      </w:pPr>
    </w:p>
    <w:p w:rsidR="008F6899" w:rsidRPr="00F17665" w:rsidRDefault="007203AB" w:rsidP="000C6F0A">
      <w:pPr>
        <w:pStyle w:val="TextoMichelin"/>
        <w:spacing w:after="230"/>
        <w:rPr>
          <w:noProof/>
          <w:shd w:val="clear" w:color="auto" w:fill="FFFFFF"/>
          <w:lang w:val="pt-PT"/>
        </w:rPr>
      </w:pPr>
      <w:r w:rsidRPr="007203AB">
        <w:rPr>
          <w:noProof/>
          <w:lang w:val="pt-PT"/>
        </w:rPr>
        <w:pict>
          <v:shape id="_x0000_s2190" type="#_x0000_t202" style="position:absolute;left:0;text-align:left;margin-left:315pt;margin-top:28pt;width:2in;height:90pt;z-index:251687936;mso-wrap-edited:f" wrapcoords="0 0 21600 0 21600 21600 0 21600 0 0" filled="f" stroked="f">
            <v:fill o:detectmouseclick="t"/>
            <v:textbox inset="0,0,0,0">
              <w:txbxContent>
                <w:p w:rsidR="00547438" w:rsidRPr="00F17665" w:rsidRDefault="00547438" w:rsidP="006D6C1A">
                  <w:pPr>
                    <w:widowControl w:val="0"/>
                    <w:autoSpaceDE w:val="0"/>
                    <w:autoSpaceDN w:val="0"/>
                    <w:adjustRightInd w:val="0"/>
                    <w:spacing w:before="3"/>
                    <w:ind w:right="53"/>
                    <w:rPr>
                      <w:rFonts w:ascii="Arial" w:hAnsi="Arial" w:cs="Arial"/>
                      <w:color w:val="000000"/>
                      <w:sz w:val="21"/>
                      <w:lang w:val="pt-PT"/>
                    </w:rPr>
                  </w:pPr>
                  <w:proofErr w:type="spellStart"/>
                  <w:r>
                    <w:rPr>
                      <w:rFonts w:ascii="Arial" w:hAnsi="Arial" w:cs="Arial"/>
                      <w:color w:val="000000"/>
                      <w:sz w:val="21"/>
                    </w:rPr>
                    <w:t>Na</w:t>
                  </w:r>
                  <w:proofErr w:type="spellEnd"/>
                  <w:r>
                    <w:rPr>
                      <w:rFonts w:ascii="Arial" w:hAnsi="Arial" w:cs="Arial"/>
                      <w:color w:val="000000"/>
                      <w:sz w:val="21"/>
                    </w:rPr>
                    <w:t xml:space="preserve"> </w:t>
                  </w:r>
                  <w:proofErr w:type="spellStart"/>
                  <w:r>
                    <w:rPr>
                      <w:rFonts w:ascii="Arial" w:hAnsi="Arial" w:cs="Arial"/>
                      <w:color w:val="000000"/>
                      <w:sz w:val="21"/>
                    </w:rPr>
                    <w:t>França</w:t>
                  </w:r>
                  <w:proofErr w:type="spellEnd"/>
                  <w:r>
                    <w:rPr>
                      <w:rFonts w:ascii="Arial" w:hAnsi="Arial" w:cs="Arial"/>
                      <w:color w:val="000000"/>
                      <w:sz w:val="21"/>
                    </w:rPr>
                    <w:t xml:space="preserve"> e </w:t>
                  </w:r>
                  <w:proofErr w:type="spellStart"/>
                  <w:r>
                    <w:rPr>
                      <w:rFonts w:ascii="Arial" w:hAnsi="Arial" w:cs="Arial"/>
                      <w:color w:val="000000"/>
                      <w:sz w:val="21"/>
                    </w:rPr>
                    <w:t>na</w:t>
                  </w:r>
                  <w:proofErr w:type="spellEnd"/>
                  <w:r>
                    <w:rPr>
                      <w:rFonts w:ascii="Arial" w:hAnsi="Arial" w:cs="Arial"/>
                      <w:color w:val="000000"/>
                      <w:sz w:val="21"/>
                    </w:rPr>
                    <w:t xml:space="preserve"> </w:t>
                  </w:r>
                  <w:proofErr w:type="spellStart"/>
                  <w:r>
                    <w:rPr>
                      <w:rFonts w:ascii="Arial" w:hAnsi="Arial" w:cs="Arial"/>
                      <w:color w:val="000000"/>
                      <w:sz w:val="21"/>
                    </w:rPr>
                    <w:t>Itália</w:t>
                  </w:r>
                  <w:proofErr w:type="spellEnd"/>
                  <w:r>
                    <w:rPr>
                      <w:rFonts w:ascii="Arial" w:hAnsi="Arial" w:cs="Arial"/>
                      <w:color w:val="000000"/>
                      <w:sz w:val="21"/>
                    </w:rPr>
                    <w:t xml:space="preserve"> </w:t>
                  </w:r>
                  <w:proofErr w:type="spellStart"/>
                  <w:r>
                    <w:rPr>
                      <w:rFonts w:ascii="Arial" w:hAnsi="Arial" w:cs="Arial"/>
                      <w:color w:val="000000"/>
                      <w:sz w:val="21"/>
                    </w:rPr>
                    <w:t>não</w:t>
                  </w:r>
                  <w:proofErr w:type="spellEnd"/>
                  <w:r>
                    <w:rPr>
                      <w:rFonts w:ascii="Arial" w:hAnsi="Arial" w:cs="Arial"/>
                      <w:color w:val="000000"/>
                      <w:sz w:val="21"/>
                    </w:rPr>
                    <w:t xml:space="preserve"> </w:t>
                  </w:r>
                  <w:proofErr w:type="spellStart"/>
                  <w:r>
                    <w:rPr>
                      <w:rFonts w:ascii="Arial" w:hAnsi="Arial" w:cs="Arial"/>
                      <w:color w:val="000000"/>
                      <w:sz w:val="21"/>
                    </w:rPr>
                    <w:t>têm</w:t>
                  </w:r>
                  <w:proofErr w:type="spellEnd"/>
                  <w:r>
                    <w:rPr>
                      <w:rFonts w:ascii="Arial" w:hAnsi="Arial" w:cs="Arial"/>
                      <w:color w:val="000000"/>
                      <w:sz w:val="21"/>
                    </w:rPr>
                    <w:t xml:space="preserve"> </w:t>
                  </w:r>
                  <w:proofErr w:type="spellStart"/>
                  <w:r>
                    <w:rPr>
                      <w:rFonts w:ascii="Arial" w:hAnsi="Arial" w:cs="Arial"/>
                      <w:color w:val="000000"/>
                      <w:sz w:val="21"/>
                    </w:rPr>
                    <w:t>regulação</w:t>
                  </w:r>
                  <w:proofErr w:type="spellEnd"/>
                  <w:r>
                    <w:rPr>
                      <w:rFonts w:ascii="Arial" w:hAnsi="Arial" w:cs="Arial"/>
                      <w:color w:val="000000"/>
                      <w:sz w:val="21"/>
                    </w:rPr>
                    <w:t xml:space="preserve"> vinculante. Mas a </w:t>
                  </w:r>
                  <w:proofErr w:type="spellStart"/>
                  <w:r>
                    <w:rPr>
                      <w:rFonts w:ascii="Arial" w:hAnsi="Arial" w:cs="Arial"/>
                      <w:color w:val="000000"/>
                      <w:sz w:val="21"/>
                    </w:rPr>
                    <w:t>sensibilização</w:t>
                  </w:r>
                  <w:proofErr w:type="spellEnd"/>
                  <w:r>
                    <w:rPr>
                      <w:rFonts w:ascii="Arial" w:hAnsi="Arial" w:cs="Arial"/>
                      <w:color w:val="000000"/>
                      <w:sz w:val="21"/>
                    </w:rPr>
                    <w:t xml:space="preserve"> sobre a </w:t>
                  </w:r>
                  <w:proofErr w:type="spellStart"/>
                  <w:r>
                    <w:rPr>
                      <w:rFonts w:ascii="Arial" w:hAnsi="Arial" w:cs="Arial"/>
                      <w:color w:val="000000"/>
                      <w:sz w:val="21"/>
                    </w:rPr>
                    <w:t>pertinência</w:t>
                  </w:r>
                  <w:proofErr w:type="spellEnd"/>
                  <w:r>
                    <w:rPr>
                      <w:rFonts w:ascii="Arial" w:hAnsi="Arial" w:cs="Arial"/>
                      <w:color w:val="000000"/>
                      <w:sz w:val="21"/>
                    </w:rPr>
                    <w:t xml:space="preserve"> dos </w:t>
                  </w:r>
                  <w:proofErr w:type="spellStart"/>
                  <w:r>
                    <w:rPr>
                      <w:rFonts w:ascii="Arial" w:hAnsi="Arial" w:cs="Arial"/>
                      <w:color w:val="000000"/>
                      <w:sz w:val="21"/>
                    </w:rPr>
                    <w:t>pneus</w:t>
                  </w:r>
                  <w:proofErr w:type="spellEnd"/>
                  <w:r>
                    <w:rPr>
                      <w:rFonts w:ascii="Arial" w:hAnsi="Arial" w:cs="Arial"/>
                      <w:color w:val="000000"/>
                      <w:sz w:val="21"/>
                    </w:rPr>
                    <w:t xml:space="preserve"> de inverno é cada vez </w:t>
                  </w:r>
                  <w:proofErr w:type="spellStart"/>
                  <w:r>
                    <w:rPr>
                      <w:rFonts w:ascii="Arial" w:hAnsi="Arial" w:cs="Arial"/>
                      <w:color w:val="000000"/>
                      <w:sz w:val="21"/>
                    </w:rPr>
                    <w:t>maior</w:t>
                  </w:r>
                  <w:proofErr w:type="spellEnd"/>
                  <w:r>
                    <w:rPr>
                      <w:rFonts w:ascii="Arial" w:hAnsi="Arial" w:cs="Arial"/>
                      <w:color w:val="000000"/>
                      <w:sz w:val="21"/>
                    </w:rPr>
                    <w:t>.</w:t>
                  </w:r>
                </w:p>
                <w:p w:rsidR="00547438" w:rsidRPr="00F17665" w:rsidRDefault="00547438">
                  <w:pPr>
                    <w:rPr>
                      <w:lang w:val="pt-PT"/>
                    </w:rPr>
                  </w:pPr>
                </w:p>
              </w:txbxContent>
            </v:textbox>
            <w10:wrap type="tight"/>
          </v:shape>
        </w:pict>
      </w:r>
      <w:r w:rsidRPr="007203AB">
        <w:rPr>
          <w:noProof/>
          <w:lang w:val="pt-PT"/>
        </w:rPr>
        <w:pict>
          <v:shape id="_x0000_s2189" type="#_x0000_t202" style="position:absolute;left:0;text-align:left;margin-left:0;margin-top:28pt;width:4in;height:162pt;z-index:251686912;mso-wrap-edited:f" wrapcoords="0 0 21600 0 21600 21600 0 21600 0 0" filled="f" stroked="f">
            <v:fill o:detectmouseclick="t"/>
            <v:textbox inset="0,0,0,0">
              <w:txbxContent>
                <w:p w:rsidR="00547438" w:rsidRPr="00F17665" w:rsidRDefault="00547438" w:rsidP="006768D8">
                  <w:pPr>
                    <w:widowControl w:val="0"/>
                    <w:autoSpaceDE w:val="0"/>
                    <w:autoSpaceDN w:val="0"/>
                    <w:adjustRightInd w:val="0"/>
                    <w:spacing w:before="46"/>
                    <w:ind w:right="-61"/>
                    <w:rPr>
                      <w:rFonts w:ascii="Arial" w:hAnsi="Arial" w:cs="Arial"/>
                      <w:color w:val="FFFFFF"/>
                      <w:sz w:val="21"/>
                      <w:lang w:val="pt-PT"/>
                    </w:rPr>
                  </w:pPr>
                  <w:r>
                    <w:rPr>
                      <w:rFonts w:ascii="Arial" w:hAnsi="Arial" w:cs="Arial"/>
                      <w:color w:val="000000"/>
                      <w:sz w:val="21"/>
                    </w:rPr>
                    <w:t xml:space="preserve">Um </w:t>
                  </w:r>
                  <w:proofErr w:type="spellStart"/>
                  <w:r>
                    <w:rPr>
                      <w:rFonts w:ascii="Arial" w:hAnsi="Arial" w:cs="Arial"/>
                      <w:color w:val="000000"/>
                      <w:sz w:val="21"/>
                    </w:rPr>
                    <w:t>regulamento</w:t>
                  </w:r>
                  <w:proofErr w:type="spellEnd"/>
                  <w:r>
                    <w:rPr>
                      <w:rFonts w:ascii="Arial" w:hAnsi="Arial" w:cs="Arial"/>
                      <w:color w:val="000000"/>
                      <w:sz w:val="21"/>
                    </w:rPr>
                    <w:t xml:space="preserve"> da </w:t>
                  </w:r>
                  <w:proofErr w:type="spellStart"/>
                  <w:r>
                    <w:rPr>
                      <w:rFonts w:ascii="Arial" w:hAnsi="Arial" w:cs="Arial"/>
                      <w:color w:val="000000"/>
                      <w:sz w:val="21"/>
                    </w:rPr>
                    <w:t>Alemanha</w:t>
                  </w:r>
                  <w:proofErr w:type="spellEnd"/>
                  <w:r>
                    <w:rPr>
                      <w:rFonts w:ascii="Arial" w:hAnsi="Arial" w:cs="Arial"/>
                      <w:color w:val="000000"/>
                      <w:sz w:val="21"/>
                    </w:rPr>
                    <w:t xml:space="preserve">, </w:t>
                  </w:r>
                  <w:proofErr w:type="spellStart"/>
                  <w:r>
                    <w:rPr>
                      <w:rFonts w:ascii="Arial" w:hAnsi="Arial" w:cs="Arial"/>
                      <w:color w:val="000000"/>
                      <w:sz w:val="21"/>
                    </w:rPr>
                    <w:t>Áustria</w:t>
                  </w:r>
                  <w:proofErr w:type="spellEnd"/>
                  <w:r>
                    <w:rPr>
                      <w:rFonts w:ascii="Arial" w:hAnsi="Arial" w:cs="Arial"/>
                      <w:color w:val="000000"/>
                      <w:sz w:val="21"/>
                    </w:rPr>
                    <w:t xml:space="preserve"> e </w:t>
                  </w:r>
                  <w:proofErr w:type="spellStart"/>
                  <w:r>
                    <w:rPr>
                      <w:rFonts w:ascii="Arial" w:hAnsi="Arial" w:cs="Arial"/>
                      <w:color w:val="000000"/>
                      <w:sz w:val="21"/>
                    </w:rPr>
                    <w:t>Suíça</w:t>
                  </w:r>
                  <w:proofErr w:type="spellEnd"/>
                  <w:r>
                    <w:rPr>
                      <w:rFonts w:ascii="Arial" w:hAnsi="Arial" w:cs="Arial"/>
                      <w:color w:val="000000"/>
                      <w:sz w:val="21"/>
                    </w:rPr>
                    <w:t xml:space="preserve"> enuncia claramente:</w:t>
                  </w:r>
                  <w:r>
                    <w:rPr>
                      <w:rFonts w:ascii="Arial" w:hAnsi="Arial" w:cs="Arial"/>
                      <w:color w:val="FFFFFF"/>
                      <w:sz w:val="21"/>
                    </w:rPr>
                    <w:br/>
                  </w:r>
                  <w:r>
                    <w:rPr>
                      <w:rFonts w:ascii="Arial" w:hAnsi="Arial" w:cs="Arial"/>
                      <w:color w:val="FFFFFF"/>
                      <w:sz w:val="21"/>
                    </w:rPr>
                    <w:tab/>
                  </w:r>
                  <w:r>
                    <w:rPr>
                      <w:rFonts w:ascii="Arial" w:hAnsi="Arial" w:cs="Arial"/>
                      <w:color w:val="FFFFFF"/>
                      <w:sz w:val="21"/>
                    </w:rPr>
                    <w:tab/>
                  </w:r>
                </w:p>
                <w:p w:rsidR="00547438" w:rsidRPr="00F17665" w:rsidRDefault="00547438" w:rsidP="006768D8">
                  <w:pPr>
                    <w:widowControl w:val="0"/>
                    <w:tabs>
                      <w:tab w:val="left" w:pos="880"/>
                    </w:tabs>
                    <w:autoSpaceDE w:val="0"/>
                    <w:autoSpaceDN w:val="0"/>
                    <w:adjustRightInd w:val="0"/>
                    <w:rPr>
                      <w:rFonts w:ascii="Arial" w:hAnsi="Arial" w:cs="Arial"/>
                      <w:color w:val="000000"/>
                      <w:sz w:val="21"/>
                      <w:lang w:val="pt-PT"/>
                    </w:rPr>
                  </w:pPr>
                  <w:r>
                    <w:rPr>
                      <w:rFonts w:ascii="Arial" w:hAnsi="Arial" w:cs="Arial"/>
                      <w:color w:val="000000"/>
                      <w:sz w:val="21"/>
                    </w:rPr>
                    <w:t xml:space="preserve">“… os </w:t>
                  </w:r>
                  <w:proofErr w:type="spellStart"/>
                  <w:r>
                    <w:rPr>
                      <w:rFonts w:ascii="Arial" w:hAnsi="Arial" w:cs="Arial"/>
                      <w:color w:val="000000"/>
                      <w:sz w:val="21"/>
                    </w:rPr>
                    <w:t>pneus</w:t>
                  </w:r>
                  <w:proofErr w:type="spellEnd"/>
                  <w:r>
                    <w:rPr>
                      <w:rFonts w:ascii="Arial" w:hAnsi="Arial" w:cs="Arial"/>
                      <w:color w:val="000000"/>
                      <w:sz w:val="21"/>
                    </w:rPr>
                    <w:t xml:space="preserve"> </w:t>
                  </w:r>
                  <w:proofErr w:type="spellStart"/>
                  <w:r>
                    <w:rPr>
                      <w:rFonts w:ascii="Arial" w:hAnsi="Arial" w:cs="Arial"/>
                      <w:color w:val="000000"/>
                      <w:sz w:val="21"/>
                    </w:rPr>
                    <w:t>devem</w:t>
                  </w:r>
                  <w:proofErr w:type="spellEnd"/>
                  <w:r>
                    <w:rPr>
                      <w:rFonts w:ascii="Arial" w:hAnsi="Arial" w:cs="Arial"/>
                      <w:color w:val="000000"/>
                      <w:sz w:val="21"/>
                    </w:rPr>
                    <w:t xml:space="preserve">-se adaptar </w:t>
                  </w:r>
                  <w:proofErr w:type="spellStart"/>
                  <w:r>
                    <w:rPr>
                      <w:rFonts w:ascii="Arial" w:hAnsi="Arial" w:cs="Arial"/>
                      <w:color w:val="000000"/>
                      <w:sz w:val="21"/>
                    </w:rPr>
                    <w:t>às</w:t>
                  </w:r>
                  <w:proofErr w:type="spellEnd"/>
                  <w:r>
                    <w:rPr>
                      <w:rFonts w:ascii="Arial" w:hAnsi="Arial" w:cs="Arial"/>
                      <w:color w:val="000000"/>
                      <w:sz w:val="21"/>
                    </w:rPr>
                    <w:t xml:space="preserve"> </w:t>
                  </w:r>
                  <w:proofErr w:type="spellStart"/>
                  <w:r>
                    <w:rPr>
                      <w:rFonts w:ascii="Arial" w:hAnsi="Arial" w:cs="Arial"/>
                      <w:color w:val="000000"/>
                      <w:sz w:val="21"/>
                    </w:rPr>
                    <w:t>condições</w:t>
                  </w:r>
                  <w:proofErr w:type="spellEnd"/>
                  <w:r>
                    <w:rPr>
                      <w:rFonts w:ascii="Arial" w:hAnsi="Arial" w:cs="Arial"/>
                      <w:color w:val="000000"/>
                      <w:sz w:val="21"/>
                    </w:rPr>
                    <w:t xml:space="preserve"> meteorológicas (gelo, </w:t>
                  </w:r>
                  <w:proofErr w:type="spellStart"/>
                  <w:r>
                    <w:rPr>
                      <w:rFonts w:ascii="Arial" w:hAnsi="Arial" w:cs="Arial"/>
                      <w:color w:val="000000"/>
                      <w:sz w:val="21"/>
                    </w:rPr>
                    <w:t>neve</w:t>
                  </w:r>
                  <w:proofErr w:type="spellEnd"/>
                  <w:r>
                    <w:rPr>
                      <w:rFonts w:ascii="Arial" w:hAnsi="Arial" w:cs="Arial"/>
                      <w:color w:val="000000"/>
                      <w:sz w:val="21"/>
                    </w:rPr>
                    <w:t>…)”</w:t>
                  </w:r>
                </w:p>
                <w:p w:rsidR="00547438" w:rsidRPr="00F17665" w:rsidRDefault="00547438" w:rsidP="006768D8">
                  <w:pPr>
                    <w:widowControl w:val="0"/>
                    <w:tabs>
                      <w:tab w:val="left" w:pos="820"/>
                    </w:tabs>
                    <w:autoSpaceDE w:val="0"/>
                    <w:autoSpaceDN w:val="0"/>
                    <w:adjustRightInd w:val="0"/>
                    <w:spacing w:before="14" w:line="225" w:lineRule="auto"/>
                    <w:ind w:right="125"/>
                    <w:rPr>
                      <w:rFonts w:ascii="Arial" w:hAnsi="Arial" w:cs="Arial"/>
                      <w:color w:val="000000"/>
                      <w:spacing w:val="-13"/>
                      <w:sz w:val="21"/>
                      <w:lang w:val="pt-PT"/>
                    </w:rPr>
                  </w:pPr>
                </w:p>
                <w:p w:rsidR="00547438" w:rsidRPr="00F17665" w:rsidRDefault="00547438" w:rsidP="006768D8">
                  <w:pPr>
                    <w:widowControl w:val="0"/>
                    <w:tabs>
                      <w:tab w:val="left" w:pos="820"/>
                    </w:tabs>
                    <w:autoSpaceDE w:val="0"/>
                    <w:autoSpaceDN w:val="0"/>
                    <w:adjustRightInd w:val="0"/>
                    <w:spacing w:before="3"/>
                    <w:ind w:right="53"/>
                    <w:rPr>
                      <w:rFonts w:ascii="Arial" w:hAnsi="Arial" w:cs="Arial"/>
                      <w:color w:val="000000"/>
                      <w:sz w:val="21"/>
                      <w:lang w:val="pt-PT"/>
                    </w:rPr>
                  </w:pPr>
                  <w:r>
                    <w:rPr>
                      <w:rFonts w:ascii="Arial" w:hAnsi="Arial" w:cs="Arial"/>
                      <w:color w:val="000000"/>
                      <w:sz w:val="21"/>
                    </w:rPr>
                    <w:t xml:space="preserve">A </w:t>
                  </w:r>
                  <w:proofErr w:type="spellStart"/>
                  <w:r>
                    <w:rPr>
                      <w:rFonts w:ascii="Arial" w:hAnsi="Arial" w:cs="Arial"/>
                      <w:color w:val="000000"/>
                      <w:sz w:val="21"/>
                    </w:rPr>
                    <w:t>Alemanha</w:t>
                  </w:r>
                  <w:proofErr w:type="spellEnd"/>
                  <w:r>
                    <w:rPr>
                      <w:rFonts w:ascii="Arial" w:hAnsi="Arial" w:cs="Arial"/>
                      <w:color w:val="000000"/>
                      <w:sz w:val="21"/>
                    </w:rPr>
                    <w:t xml:space="preserve"> e a </w:t>
                  </w:r>
                  <w:proofErr w:type="spellStart"/>
                  <w:r>
                    <w:rPr>
                      <w:rFonts w:ascii="Arial" w:hAnsi="Arial" w:cs="Arial"/>
                      <w:color w:val="000000"/>
                      <w:sz w:val="21"/>
                    </w:rPr>
                    <w:t>Suíça</w:t>
                  </w:r>
                  <w:proofErr w:type="spellEnd"/>
                  <w:r>
                    <w:rPr>
                      <w:rFonts w:ascii="Arial" w:hAnsi="Arial" w:cs="Arial"/>
                      <w:color w:val="000000"/>
                      <w:sz w:val="21"/>
                    </w:rPr>
                    <w:t xml:space="preserve"> </w:t>
                  </w:r>
                  <w:proofErr w:type="spellStart"/>
                  <w:r>
                    <w:rPr>
                      <w:rFonts w:ascii="Arial" w:hAnsi="Arial" w:cs="Arial"/>
                      <w:color w:val="000000"/>
                      <w:sz w:val="21"/>
                    </w:rPr>
                    <w:t>não</w:t>
                  </w:r>
                  <w:proofErr w:type="spellEnd"/>
                  <w:r>
                    <w:rPr>
                      <w:rFonts w:ascii="Arial" w:hAnsi="Arial" w:cs="Arial"/>
                      <w:color w:val="000000"/>
                      <w:sz w:val="21"/>
                    </w:rPr>
                    <w:t xml:space="preserve"> </w:t>
                  </w:r>
                  <w:proofErr w:type="spellStart"/>
                  <w:r>
                    <w:rPr>
                      <w:rFonts w:ascii="Arial" w:hAnsi="Arial" w:cs="Arial"/>
                      <w:color w:val="000000"/>
                      <w:sz w:val="21"/>
                    </w:rPr>
                    <w:t>definem</w:t>
                  </w:r>
                  <w:proofErr w:type="spellEnd"/>
                  <w:r>
                    <w:rPr>
                      <w:rFonts w:ascii="Arial" w:hAnsi="Arial" w:cs="Arial"/>
                      <w:color w:val="000000"/>
                      <w:sz w:val="21"/>
                    </w:rPr>
                    <w:t xml:space="preserve"> </w:t>
                  </w:r>
                  <w:proofErr w:type="spellStart"/>
                  <w:r>
                    <w:rPr>
                      <w:rFonts w:ascii="Arial" w:hAnsi="Arial" w:cs="Arial"/>
                      <w:color w:val="000000"/>
                      <w:sz w:val="21"/>
                    </w:rPr>
                    <w:t>um</w:t>
                  </w:r>
                  <w:proofErr w:type="spellEnd"/>
                  <w:r>
                    <w:rPr>
                      <w:rFonts w:ascii="Arial" w:hAnsi="Arial" w:cs="Arial"/>
                      <w:color w:val="000000"/>
                      <w:sz w:val="21"/>
                    </w:rPr>
                    <w:t xml:space="preserve"> período, </w:t>
                  </w:r>
                  <w:proofErr w:type="spellStart"/>
                  <w:r>
                    <w:rPr>
                      <w:rFonts w:ascii="Arial" w:hAnsi="Arial" w:cs="Arial"/>
                      <w:color w:val="000000"/>
                      <w:sz w:val="21"/>
                    </w:rPr>
                    <w:t>enquanto</w:t>
                  </w:r>
                  <w:proofErr w:type="spellEnd"/>
                  <w:r>
                    <w:rPr>
                      <w:rFonts w:ascii="Arial" w:hAnsi="Arial" w:cs="Arial"/>
                      <w:color w:val="000000"/>
                      <w:sz w:val="21"/>
                    </w:rPr>
                    <w:t xml:space="preserve"> </w:t>
                  </w:r>
                  <w:proofErr w:type="spellStart"/>
                  <w:r>
                    <w:rPr>
                      <w:rFonts w:ascii="Arial" w:hAnsi="Arial" w:cs="Arial"/>
                      <w:color w:val="000000"/>
                      <w:sz w:val="21"/>
                    </w:rPr>
                    <w:t>na</w:t>
                  </w:r>
                  <w:proofErr w:type="spellEnd"/>
                  <w:r>
                    <w:rPr>
                      <w:rFonts w:ascii="Arial" w:hAnsi="Arial" w:cs="Arial"/>
                      <w:color w:val="000000"/>
                      <w:sz w:val="21"/>
                    </w:rPr>
                    <w:t xml:space="preserve"> </w:t>
                  </w:r>
                  <w:proofErr w:type="spellStart"/>
                  <w:r>
                    <w:rPr>
                      <w:rFonts w:ascii="Arial" w:hAnsi="Arial" w:cs="Arial"/>
                      <w:color w:val="000000"/>
                      <w:sz w:val="21"/>
                    </w:rPr>
                    <w:t>Áustria</w:t>
                  </w:r>
                  <w:proofErr w:type="spellEnd"/>
                  <w:r>
                    <w:rPr>
                      <w:rFonts w:ascii="Arial" w:hAnsi="Arial" w:cs="Arial"/>
                      <w:color w:val="000000"/>
                      <w:sz w:val="21"/>
                    </w:rPr>
                    <w:t xml:space="preserve"> </w:t>
                  </w:r>
                  <w:proofErr w:type="spellStart"/>
                  <w:r>
                    <w:rPr>
                      <w:rFonts w:ascii="Arial" w:hAnsi="Arial" w:cs="Arial"/>
                      <w:color w:val="000000"/>
                      <w:sz w:val="21"/>
                    </w:rPr>
                    <w:t>sim</w:t>
                  </w:r>
                  <w:proofErr w:type="spellEnd"/>
                  <w:r>
                    <w:rPr>
                      <w:rFonts w:ascii="Arial" w:hAnsi="Arial" w:cs="Arial"/>
                      <w:color w:val="000000"/>
                      <w:sz w:val="21"/>
                    </w:rPr>
                    <w:t xml:space="preserve"> se </w:t>
                  </w:r>
                  <w:proofErr w:type="spellStart"/>
                  <w:r>
                    <w:rPr>
                      <w:rFonts w:ascii="Arial" w:hAnsi="Arial" w:cs="Arial"/>
                      <w:color w:val="000000"/>
                      <w:sz w:val="21"/>
                    </w:rPr>
                    <w:t>estabelece</w:t>
                  </w:r>
                  <w:proofErr w:type="spellEnd"/>
                  <w:r>
                    <w:rPr>
                      <w:rFonts w:ascii="Arial" w:hAnsi="Arial" w:cs="Arial"/>
                      <w:color w:val="000000"/>
                      <w:sz w:val="21"/>
                    </w:rPr>
                    <w:t xml:space="preserve">: de 1 de </w:t>
                  </w:r>
                  <w:proofErr w:type="spellStart"/>
                  <w:r>
                    <w:rPr>
                      <w:rFonts w:ascii="Arial" w:hAnsi="Arial" w:cs="Arial"/>
                      <w:color w:val="000000"/>
                      <w:sz w:val="21"/>
                    </w:rPr>
                    <w:t>novembro</w:t>
                  </w:r>
                  <w:proofErr w:type="spellEnd"/>
                  <w:r>
                    <w:rPr>
                      <w:rFonts w:ascii="Arial" w:hAnsi="Arial" w:cs="Arial"/>
                      <w:color w:val="000000"/>
                      <w:sz w:val="21"/>
                    </w:rPr>
                    <w:t xml:space="preserve"> a 15 de abril.</w:t>
                  </w:r>
                </w:p>
                <w:p w:rsidR="00547438" w:rsidRPr="00F17665" w:rsidRDefault="00547438" w:rsidP="006768D8">
                  <w:pPr>
                    <w:widowControl w:val="0"/>
                    <w:tabs>
                      <w:tab w:val="left" w:pos="820"/>
                    </w:tabs>
                    <w:autoSpaceDE w:val="0"/>
                    <w:autoSpaceDN w:val="0"/>
                    <w:adjustRightInd w:val="0"/>
                    <w:spacing w:before="3"/>
                    <w:ind w:right="53"/>
                    <w:rPr>
                      <w:rFonts w:ascii="Arial" w:hAnsi="Arial" w:cs="Arial"/>
                      <w:color w:val="000000"/>
                      <w:sz w:val="21"/>
                      <w:lang w:val="pt-PT"/>
                    </w:rPr>
                  </w:pPr>
                </w:p>
                <w:p w:rsidR="00547438" w:rsidRPr="00F17665" w:rsidRDefault="00547438" w:rsidP="006768D8">
                  <w:pPr>
                    <w:widowControl w:val="0"/>
                    <w:tabs>
                      <w:tab w:val="left" w:pos="820"/>
                    </w:tabs>
                    <w:autoSpaceDE w:val="0"/>
                    <w:autoSpaceDN w:val="0"/>
                    <w:adjustRightInd w:val="0"/>
                    <w:spacing w:before="3"/>
                    <w:ind w:right="53"/>
                    <w:rPr>
                      <w:rFonts w:ascii="Arial" w:hAnsi="Arial" w:cs="Arial"/>
                      <w:color w:val="000000"/>
                      <w:sz w:val="21"/>
                      <w:lang w:val="pt-PT"/>
                    </w:rPr>
                  </w:pPr>
                  <w:r>
                    <w:rPr>
                      <w:rFonts w:ascii="Arial" w:hAnsi="Arial" w:cs="Arial"/>
                      <w:color w:val="000000"/>
                      <w:sz w:val="21"/>
                    </w:rPr>
                    <w:t xml:space="preserve">Os </w:t>
                  </w:r>
                  <w:proofErr w:type="spellStart"/>
                  <w:r>
                    <w:rPr>
                      <w:rFonts w:ascii="Arial" w:hAnsi="Arial" w:cs="Arial"/>
                      <w:color w:val="000000"/>
                      <w:sz w:val="21"/>
                    </w:rPr>
                    <w:t>pneus</w:t>
                  </w:r>
                  <w:proofErr w:type="spellEnd"/>
                  <w:r>
                    <w:rPr>
                      <w:rFonts w:ascii="Arial" w:hAnsi="Arial" w:cs="Arial"/>
                      <w:color w:val="000000"/>
                      <w:sz w:val="21"/>
                    </w:rPr>
                    <w:t xml:space="preserve"> de inverno </w:t>
                  </w:r>
                  <w:proofErr w:type="spellStart"/>
                  <w:r>
                    <w:rPr>
                      <w:rFonts w:ascii="Arial" w:hAnsi="Arial" w:cs="Arial"/>
                      <w:color w:val="000000"/>
                      <w:sz w:val="21"/>
                    </w:rPr>
                    <w:t>devem</w:t>
                  </w:r>
                  <w:proofErr w:type="spellEnd"/>
                  <w:r>
                    <w:rPr>
                      <w:rFonts w:ascii="Arial" w:hAnsi="Arial" w:cs="Arial"/>
                      <w:color w:val="000000"/>
                      <w:sz w:val="21"/>
                    </w:rPr>
                    <w:t xml:space="preserve">-se identificar </w:t>
                  </w:r>
                  <w:proofErr w:type="spellStart"/>
                  <w:r>
                    <w:rPr>
                      <w:rFonts w:ascii="Arial" w:hAnsi="Arial" w:cs="Arial"/>
                      <w:color w:val="000000"/>
                      <w:sz w:val="21"/>
                    </w:rPr>
                    <w:t>facilmente</w:t>
                  </w:r>
                  <w:proofErr w:type="spellEnd"/>
                  <w:r>
                    <w:rPr>
                      <w:rFonts w:ascii="Arial" w:hAnsi="Arial" w:cs="Arial"/>
                      <w:color w:val="000000"/>
                      <w:sz w:val="21"/>
                    </w:rPr>
                    <w:t xml:space="preserve"> </w:t>
                  </w:r>
                  <w:proofErr w:type="spellStart"/>
                  <w:r>
                    <w:rPr>
                      <w:rFonts w:ascii="Arial" w:hAnsi="Arial" w:cs="Arial"/>
                      <w:color w:val="000000"/>
                      <w:sz w:val="21"/>
                    </w:rPr>
                    <w:t>graças</w:t>
                  </w:r>
                  <w:proofErr w:type="spellEnd"/>
                  <w:r>
                    <w:rPr>
                      <w:rFonts w:ascii="Arial" w:hAnsi="Arial" w:cs="Arial"/>
                      <w:color w:val="000000"/>
                      <w:sz w:val="21"/>
                    </w:rPr>
                    <w:t xml:space="preserve"> à </w:t>
                  </w:r>
                  <w:proofErr w:type="spellStart"/>
                  <w:r>
                    <w:rPr>
                      <w:rFonts w:ascii="Arial" w:hAnsi="Arial" w:cs="Arial"/>
                      <w:color w:val="000000"/>
                      <w:sz w:val="21"/>
                    </w:rPr>
                    <w:t>marcação</w:t>
                  </w:r>
                  <w:proofErr w:type="spellEnd"/>
                  <w:r>
                    <w:rPr>
                      <w:rFonts w:ascii="Arial" w:hAnsi="Arial" w:cs="Arial"/>
                      <w:color w:val="000000"/>
                      <w:sz w:val="21"/>
                    </w:rPr>
                    <w:t xml:space="preserve"> (M+S </w:t>
                  </w:r>
                  <w:proofErr w:type="spellStart"/>
                  <w:r>
                    <w:rPr>
                      <w:rFonts w:ascii="Arial" w:hAnsi="Arial" w:cs="Arial"/>
                      <w:color w:val="000000"/>
                      <w:sz w:val="21"/>
                    </w:rPr>
                    <w:t>ou</w:t>
                  </w:r>
                  <w:proofErr w:type="spellEnd"/>
                  <w:r>
                    <w:rPr>
                      <w:rFonts w:ascii="Arial" w:hAnsi="Arial" w:cs="Arial"/>
                      <w:color w:val="000000"/>
                      <w:sz w:val="21"/>
                    </w:rPr>
                    <w:t xml:space="preserve"> as siglas 3 PMSF) e </w:t>
                  </w:r>
                  <w:proofErr w:type="spellStart"/>
                  <w:r>
                    <w:rPr>
                      <w:rFonts w:ascii="Arial" w:hAnsi="Arial" w:cs="Arial"/>
                      <w:color w:val="000000"/>
                      <w:sz w:val="21"/>
                    </w:rPr>
                    <w:t>às</w:t>
                  </w:r>
                  <w:proofErr w:type="spellEnd"/>
                  <w:r>
                    <w:rPr>
                      <w:rFonts w:ascii="Arial" w:hAnsi="Arial" w:cs="Arial"/>
                      <w:color w:val="000000"/>
                      <w:sz w:val="21"/>
                    </w:rPr>
                    <w:t xml:space="preserve"> </w:t>
                  </w:r>
                  <w:proofErr w:type="spellStart"/>
                  <w:r>
                    <w:rPr>
                      <w:rFonts w:ascii="Arial" w:hAnsi="Arial" w:cs="Arial"/>
                      <w:color w:val="000000"/>
                      <w:sz w:val="21"/>
                    </w:rPr>
                    <w:t>lamelas</w:t>
                  </w:r>
                  <w:proofErr w:type="spellEnd"/>
                  <w:r>
                    <w:rPr>
                      <w:rFonts w:ascii="Arial" w:hAnsi="Arial" w:cs="Arial"/>
                      <w:color w:val="000000"/>
                      <w:sz w:val="21"/>
                    </w:rPr>
                    <w:t xml:space="preserve"> dos </w:t>
                  </w:r>
                  <w:proofErr w:type="spellStart"/>
                  <w:r>
                    <w:rPr>
                      <w:rFonts w:ascii="Arial" w:hAnsi="Arial" w:cs="Arial"/>
                      <w:color w:val="000000"/>
                      <w:sz w:val="21"/>
                    </w:rPr>
                    <w:t>blocos</w:t>
                  </w:r>
                  <w:proofErr w:type="spellEnd"/>
                  <w:r>
                    <w:rPr>
                      <w:rFonts w:ascii="Arial" w:hAnsi="Arial" w:cs="Arial"/>
                      <w:color w:val="000000"/>
                      <w:sz w:val="21"/>
                    </w:rPr>
                    <w:t xml:space="preserve"> da banda de </w:t>
                  </w:r>
                  <w:proofErr w:type="spellStart"/>
                  <w:r>
                    <w:rPr>
                      <w:rFonts w:ascii="Arial" w:hAnsi="Arial" w:cs="Arial"/>
                      <w:color w:val="000000"/>
                      <w:sz w:val="21"/>
                    </w:rPr>
                    <w:t>rolamento</w:t>
                  </w:r>
                  <w:proofErr w:type="spellEnd"/>
                  <w:r>
                    <w:rPr>
                      <w:rFonts w:ascii="Arial" w:hAnsi="Arial" w:cs="Arial"/>
                      <w:color w:val="000000"/>
                      <w:sz w:val="21"/>
                    </w:rPr>
                    <w:t xml:space="preserve">. </w:t>
                  </w:r>
                </w:p>
                <w:p w:rsidR="00547438" w:rsidRPr="00F17665" w:rsidRDefault="00547438">
                  <w:pPr>
                    <w:rPr>
                      <w:sz w:val="21"/>
                      <w:lang w:val="pt-PT"/>
                    </w:rPr>
                  </w:pPr>
                </w:p>
              </w:txbxContent>
            </v:textbox>
            <w10:wrap type="tight"/>
          </v:shape>
        </w:pict>
      </w:r>
    </w:p>
    <w:p w:rsidR="00C8397E" w:rsidRPr="00F17665" w:rsidRDefault="00C8397E" w:rsidP="000C6F0A">
      <w:pPr>
        <w:pStyle w:val="TextoMichelin"/>
        <w:spacing w:after="230"/>
        <w:rPr>
          <w:noProof/>
          <w:shd w:val="clear" w:color="auto" w:fill="FFFFFF"/>
          <w:lang w:val="pt-PT"/>
        </w:rPr>
      </w:pPr>
    </w:p>
    <w:p w:rsidR="000C6F0A" w:rsidRPr="00F17665" w:rsidRDefault="00706E7C" w:rsidP="00706E7C">
      <w:pPr>
        <w:pStyle w:val="TextoMichelin"/>
        <w:spacing w:after="230"/>
        <w:rPr>
          <w:noProof/>
          <w:shd w:val="clear" w:color="auto" w:fill="FFFFFF"/>
          <w:lang w:val="pt-PT"/>
        </w:rPr>
      </w:pPr>
      <w:r w:rsidRPr="00F17665">
        <w:rPr>
          <w:noProof/>
          <w:shd w:val="clear" w:color="auto" w:fill="FFFFFF"/>
          <w:lang w:val="pt-PT"/>
        </w:rPr>
        <w:t>Único ponto de contacto com a estrada, o pneu é um elemento primordial para a segurança. Escolher aquele que proporcione a melhor aderência em todas as condições invernais e em todas as situações de circulação, como o novo MICHELIN Alpin 5, é o mais importante.</w:t>
      </w:r>
    </w:p>
    <w:p w:rsidR="000D3DC3" w:rsidRPr="00F17665" w:rsidRDefault="000D3DC3" w:rsidP="0097174C">
      <w:pPr>
        <w:pStyle w:val="titulocapitulodossier"/>
        <w:rPr>
          <w:rFonts w:cs="Arial"/>
          <w:noProof/>
          <w:lang w:val="pt-PT"/>
        </w:rPr>
      </w:pPr>
      <w:r w:rsidRPr="00F17665">
        <w:rPr>
          <w:rFonts w:ascii="Arial" w:hAnsi="Arial" w:cs="Arial"/>
          <w:bCs/>
          <w:noProof/>
          <w:snapToGrid/>
          <w:lang w:val="en-US" w:eastAsia="en-US"/>
        </w:rPr>
        <w:drawing>
          <wp:anchor distT="0" distB="0" distL="114300" distR="114300" simplePos="0" relativeHeight="251671552" behindDoc="0" locked="0" layoutInCell="1" allowOverlap="1">
            <wp:simplePos x="0" y="0"/>
            <wp:positionH relativeFrom="column">
              <wp:posOffset>24765</wp:posOffset>
            </wp:positionH>
            <wp:positionV relativeFrom="paragraph">
              <wp:posOffset>-71120</wp:posOffset>
            </wp:positionV>
            <wp:extent cx="2616200" cy="254000"/>
            <wp:effectExtent l="2540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616200" cy="254000"/>
                    </a:xfrm>
                    <a:prstGeom prst="rect">
                      <a:avLst/>
                    </a:prstGeom>
                    <a:noFill/>
                    <a:ln w="9525">
                      <a:noFill/>
                      <a:miter lim="800000"/>
                      <a:headEnd/>
                      <a:tailEnd/>
                    </a:ln>
                    <a:effectLst/>
                  </pic:spPr>
                </pic:pic>
              </a:graphicData>
            </a:graphic>
          </wp:anchor>
        </w:drawing>
      </w:r>
    </w:p>
    <w:p w:rsidR="0097174C" w:rsidRPr="00F17665" w:rsidRDefault="00B92D22" w:rsidP="0097174C">
      <w:pPr>
        <w:pStyle w:val="titulocapitulodossier"/>
        <w:rPr>
          <w:rFonts w:cs="Arial"/>
          <w:noProof/>
          <w:lang w:val="pt-PT"/>
        </w:rPr>
      </w:pPr>
      <w:r w:rsidRPr="00F17665">
        <w:rPr>
          <w:rFonts w:cs="Arial"/>
          <w:bCs/>
          <w:noProof/>
          <w:lang w:val="pt-PT"/>
        </w:rPr>
        <w:t>Performances totais derivadas de uma compreensão global</w:t>
      </w:r>
    </w:p>
    <w:p w:rsidR="00FE4E8E" w:rsidRPr="00F17665" w:rsidRDefault="00FE4E8E" w:rsidP="00574171">
      <w:pPr>
        <w:pStyle w:val="TextoMichelin"/>
        <w:spacing w:after="230"/>
        <w:rPr>
          <w:bCs/>
          <w:noProof/>
          <w:shd w:val="clear" w:color="auto" w:fill="FFFFFF"/>
          <w:lang w:val="pt-PT"/>
        </w:rPr>
      </w:pPr>
      <w:r w:rsidRPr="00F17665">
        <w:rPr>
          <w:noProof/>
          <w:shd w:val="clear" w:color="auto" w:fill="FFFFFF"/>
          <w:lang w:val="pt-PT"/>
        </w:rPr>
        <w:t>Para desenvolver estes pneus, a Michelin aproveita a grande quantidade de conhecimentos extraídos do seu Centro de Tecnologia, que acolhe as equipas de Investigação e Desenvolvimento do Grupo, assim como mais algumas provenientes de diferentes organismos como universidades, institutos ou associações de automobilistas.</w:t>
      </w:r>
    </w:p>
    <w:p w:rsidR="00EC5ED1" w:rsidRPr="00F17665" w:rsidRDefault="00F57726" w:rsidP="00574171">
      <w:pPr>
        <w:pStyle w:val="TextoMichelin"/>
        <w:spacing w:after="230"/>
        <w:rPr>
          <w:bCs/>
          <w:noProof/>
          <w:shd w:val="clear" w:color="auto" w:fill="FFFFFF"/>
          <w:lang w:val="pt-PT"/>
        </w:rPr>
      </w:pPr>
      <w:r w:rsidRPr="00F17665">
        <w:rPr>
          <w:noProof/>
          <w:shd w:val="clear" w:color="auto" w:fill="FFFFFF"/>
          <w:lang w:val="pt-PT"/>
        </w:rPr>
        <w:t>Esta soma de saberes adquiridos permite compreender melhor as utilizações dos condutores e, acima de tudo, resolver o que os técnicos denominam “conflitos de desenvolvimento”. Para conceber um pneu, existem performances que se opõem entre elas. O principal desafio da estratégia de desenvolvimento dos pneus Michelin consiste em conjugar essas performances, à priori, inconciliáveis. A Michelin trata sempre de fazer progredir conjuntamente várias performances, sem sacrificar uma por outra.</w:t>
      </w:r>
    </w:p>
    <w:p w:rsidR="00E36C0D" w:rsidRPr="00F17665" w:rsidRDefault="00595DA4" w:rsidP="00574171">
      <w:pPr>
        <w:pStyle w:val="TextoMichelin"/>
        <w:spacing w:after="230"/>
        <w:rPr>
          <w:bCs/>
          <w:noProof/>
          <w:shd w:val="clear" w:color="auto" w:fill="FFFFFF"/>
          <w:lang w:val="pt-PT"/>
        </w:rPr>
      </w:pPr>
      <w:r w:rsidRPr="00F17665">
        <w:rPr>
          <w:noProof/>
          <w:shd w:val="clear" w:color="auto" w:fill="FFFFFF"/>
          <w:lang w:val="pt-PT"/>
        </w:rPr>
        <w:t>Assim é como a Michelin mantém a sua liderança em inovação em prol dos condutores e da sua segurança.</w:t>
      </w:r>
    </w:p>
    <w:p w:rsidR="00574171" w:rsidRPr="00F17665" w:rsidRDefault="00A312A4" w:rsidP="00574171">
      <w:pPr>
        <w:pStyle w:val="TextoMichelin"/>
        <w:numPr>
          <w:ilvl w:val="0"/>
          <w:numId w:val="18"/>
        </w:numPr>
        <w:spacing w:after="230"/>
        <w:rPr>
          <w:noProof/>
          <w:shd w:val="clear" w:color="auto" w:fill="FFFFFF"/>
          <w:lang w:val="pt-PT"/>
        </w:rPr>
      </w:pPr>
      <w:r w:rsidRPr="00F17665">
        <w:rPr>
          <w:b/>
          <w:bCs/>
          <w:noProof/>
          <w:shd w:val="clear" w:color="auto" w:fill="FFFFFF"/>
          <w:lang w:val="pt-PT"/>
        </w:rPr>
        <w:t>Compreender melhor as utilizações graças à Investigação e Desenvolvimento</w:t>
      </w:r>
    </w:p>
    <w:p w:rsidR="00A312A4" w:rsidRPr="00F17665" w:rsidRDefault="00574171" w:rsidP="00574171">
      <w:pPr>
        <w:pStyle w:val="TextoMichelin"/>
        <w:spacing w:after="230"/>
        <w:rPr>
          <w:noProof/>
          <w:shd w:val="clear" w:color="auto" w:fill="FFFFFF"/>
          <w:lang w:val="pt-PT"/>
        </w:rPr>
      </w:pPr>
      <w:r w:rsidRPr="00F17665">
        <w:rPr>
          <w:noProof/>
          <w:shd w:val="clear" w:color="auto" w:fill="FFFFFF"/>
          <w:lang w:val="pt-PT"/>
        </w:rPr>
        <w:t>A Michelin investe mais de 620 milhões de euros anualmente em I+D (ver seguidamente para maiores explicações). Para além dos estudos, análises, experiências e ensaios levados a cabo nos laboratórios e em pistas em situações reais, a Michelin organiza provas diretamente com consumidores. A Michelin realiza 75.000 provas de consumidores por ano. Isto permite recopilar informações sólidas de um considerável valor porque se geram a partir de uma grande quantidade de situações reais.</w:t>
      </w:r>
    </w:p>
    <w:p w:rsidR="00000CF1" w:rsidRPr="00F17665" w:rsidRDefault="00000CF1" w:rsidP="00574171">
      <w:pPr>
        <w:pStyle w:val="TextoMichelin"/>
        <w:spacing w:after="230"/>
        <w:rPr>
          <w:noProof/>
          <w:shd w:val="clear" w:color="auto" w:fill="FFFFFF"/>
          <w:lang w:val="pt-PT"/>
        </w:rPr>
      </w:pPr>
      <w:r w:rsidRPr="00F17665">
        <w:rPr>
          <w:noProof/>
          <w:shd w:val="clear" w:color="auto" w:fill="FFFFFF"/>
          <w:lang w:val="pt-PT"/>
        </w:rPr>
        <w:t>O total de todos os ensaios e provas de rodagem, de desgaste e resistência realizados pela Michelin supõe um percurso total de 1.800 milhões de quilómetros por ano, isto é, uma volta ao mundo cada 12 minutos.</w:t>
      </w:r>
    </w:p>
    <w:p w:rsidR="00574171" w:rsidRPr="00F17665" w:rsidRDefault="00501579" w:rsidP="00574171">
      <w:pPr>
        <w:pStyle w:val="TextoMichelin"/>
        <w:numPr>
          <w:ilvl w:val="0"/>
          <w:numId w:val="18"/>
        </w:numPr>
        <w:spacing w:after="230"/>
        <w:rPr>
          <w:noProof/>
          <w:shd w:val="clear" w:color="auto" w:fill="FFFFFF"/>
          <w:lang w:val="pt-PT"/>
        </w:rPr>
      </w:pPr>
      <w:r w:rsidRPr="00F17665">
        <w:rPr>
          <w:b/>
          <w:bCs/>
          <w:noProof/>
          <w:shd w:val="clear" w:color="auto" w:fill="FFFFFF"/>
          <w:lang w:val="pt-PT"/>
        </w:rPr>
        <w:t>Compreender melhor as utilizações graças às associações alcançadas pela Michelin com grandes organismos especializados em acidentologia e de segurança rodoviária</w:t>
      </w:r>
      <w:r w:rsidRPr="00F17665">
        <w:rPr>
          <w:noProof/>
          <w:shd w:val="clear" w:color="auto" w:fill="FFFFFF"/>
          <w:lang w:val="pt-PT"/>
        </w:rPr>
        <w:t xml:space="preserve"> </w:t>
      </w:r>
    </w:p>
    <w:p w:rsidR="006E2EB6" w:rsidRPr="00F17665" w:rsidRDefault="00574171" w:rsidP="00CB581B">
      <w:pPr>
        <w:pStyle w:val="TextoMichelin"/>
        <w:spacing w:after="230"/>
        <w:rPr>
          <w:bCs/>
          <w:noProof/>
          <w:shd w:val="clear" w:color="auto" w:fill="FFFFFF"/>
          <w:lang w:val="pt-PT"/>
        </w:rPr>
      </w:pPr>
      <w:r w:rsidRPr="00F17665">
        <w:rPr>
          <w:noProof/>
          <w:shd w:val="clear" w:color="auto" w:fill="FFFFFF"/>
          <w:lang w:val="pt-PT"/>
        </w:rPr>
        <w:t xml:space="preserve">A Michelin tem muito cuidado ao selecionar as melhores capacidades em matéria de segurança rodoviária. Estas são, especialmente, as que se desenvolvem na Cátedra de Acidentologia da Universidade de Dresde, Alemanha (Lehrstuhl Verkehrsunfallforschung [VUFO] an der Technischen Universität Dresden), com a qual a Michelin trabalha para dispor das estatísticas mais completas e mais valiosas para tirar conclusões: os tipos de acidentes que ocorrem, em que estradas e condições meteorológicas, utilização dos veículos, mês do ano… Todos os dados registados permitem estabelecer cartografias precisas e estabelecer linhas de trabalho. </w:t>
      </w:r>
    </w:p>
    <w:p w:rsidR="00574171" w:rsidRPr="00F17665" w:rsidRDefault="006E2EB6" w:rsidP="00574171">
      <w:pPr>
        <w:pStyle w:val="TextoMichelin"/>
        <w:spacing w:after="230"/>
        <w:rPr>
          <w:noProof/>
          <w:shd w:val="clear" w:color="auto" w:fill="FFFFFF"/>
          <w:lang w:val="pt-PT"/>
        </w:rPr>
      </w:pPr>
      <w:r w:rsidRPr="00F17665">
        <w:rPr>
          <w:noProof/>
          <w:shd w:val="clear" w:color="auto" w:fill="FFFFFF"/>
          <w:lang w:val="pt-PT"/>
        </w:rPr>
        <w:t>Neste mesmo sentido, a Michelin é também parceira do IfSTTAR, o Institut Français des Sciences et Technologies des Transports, de l’Aménagement et des Réseaux (Instituto Francês de Ciências e Tecnologias do Transporte, de Planeamento e Redes).</w:t>
      </w:r>
    </w:p>
    <w:p w:rsidR="00600FFE" w:rsidRPr="00F17665" w:rsidRDefault="00574171" w:rsidP="003B7563">
      <w:pPr>
        <w:pStyle w:val="TextoMichelin"/>
        <w:spacing w:after="230"/>
        <w:rPr>
          <w:noProof/>
          <w:shd w:val="clear" w:color="auto" w:fill="FFFFFF"/>
          <w:lang w:val="pt-PT"/>
        </w:rPr>
      </w:pPr>
      <w:r w:rsidRPr="00F17665">
        <w:rPr>
          <w:noProof/>
          <w:shd w:val="clear" w:color="auto" w:fill="FFFFFF"/>
          <w:lang w:val="pt-PT"/>
        </w:rPr>
        <w:t>A Michelin não recopila somente os dados e o conhecimento. O Grupo toma medidas concretas para aumentar a segurança. Isto passa pelo desenvolvimento de pneus cada vez mais seguros, como o novo MICHELIN Alpin 5, assim como por programas de educação como Rosype (ROad Safety for Young People in Europe), iniciado pela Michelin em 2009 com a Comissão Europeia. Este projeto nasceu com a ambição de educar a 730.000 jovens europeus em segurança rodoviária em três anos. Isto permite também conhecer a relação que a população mais jovem tem com a estrada.</w:t>
      </w:r>
    </w:p>
    <w:p w:rsidR="00105222" w:rsidRPr="00F17665" w:rsidRDefault="0036246A" w:rsidP="00574171">
      <w:pPr>
        <w:pStyle w:val="TextoMichelin"/>
        <w:numPr>
          <w:ilvl w:val="0"/>
          <w:numId w:val="18"/>
        </w:numPr>
        <w:spacing w:after="230"/>
        <w:rPr>
          <w:bCs/>
          <w:noProof/>
          <w:shd w:val="clear" w:color="auto" w:fill="FFFFFF"/>
          <w:lang w:val="pt-PT"/>
        </w:rPr>
      </w:pPr>
      <w:r w:rsidRPr="00F17665">
        <w:rPr>
          <w:b/>
          <w:bCs/>
          <w:noProof/>
          <w:shd w:val="clear" w:color="auto" w:fill="FFFFFF"/>
          <w:lang w:val="pt-PT"/>
        </w:rPr>
        <w:t>Compreender melhor o pneu e as suas utilizações para “superar os conflitos de desenvolvimento”</w:t>
      </w:r>
      <w:r w:rsidRPr="00F17665">
        <w:rPr>
          <w:noProof/>
          <w:shd w:val="clear" w:color="auto" w:fill="FFFFFF"/>
          <w:lang w:val="pt-PT"/>
        </w:rPr>
        <w:t xml:space="preserve"> </w:t>
      </w:r>
    </w:p>
    <w:p w:rsidR="00105222" w:rsidRPr="00F17665" w:rsidRDefault="00105222" w:rsidP="00105222">
      <w:pPr>
        <w:pStyle w:val="TextoMichelin"/>
        <w:spacing w:after="230"/>
        <w:rPr>
          <w:bCs/>
          <w:noProof/>
          <w:shd w:val="clear" w:color="auto" w:fill="FFFFFF"/>
          <w:lang w:val="pt-PT"/>
        </w:rPr>
      </w:pPr>
      <w:r w:rsidRPr="00F17665">
        <w:rPr>
          <w:noProof/>
          <w:shd w:val="clear" w:color="auto" w:fill="FFFFFF"/>
          <w:lang w:val="pt-PT"/>
        </w:rPr>
        <w:t>Do saber à realização. A Michelin utiliza os seus conhecimentos para definir as performances do seu novo pneu MICHELIN Alpin 5. Porque compreender melhor as utilizações, assim como as leis fundamentais do pneu, as suas propriedades físicas, químicas e mecânicas permite superar os conflitos de desenvolvimento. Resumidamente, são:</w:t>
      </w:r>
    </w:p>
    <w:p w:rsidR="00574171" w:rsidRPr="00F17665" w:rsidRDefault="007203AB" w:rsidP="00574171">
      <w:pPr>
        <w:pStyle w:val="TextoMichelin"/>
        <w:spacing w:after="230"/>
        <w:rPr>
          <w:bCs/>
          <w:noProof/>
          <w:shd w:val="clear" w:color="auto" w:fill="FFFFFF"/>
          <w:lang w:val="pt-PT"/>
        </w:rPr>
      </w:pPr>
      <w:r w:rsidRPr="007203AB">
        <w:rPr>
          <w:noProof/>
          <w:lang w:val="pt-PT"/>
        </w:rPr>
        <w:pict>
          <v:group id="_x0000_s2302" style="position:absolute;left:0;text-align:left;margin-left:-9pt;margin-top:24pt;width:436.85pt;height:112.5pt;z-index:251694592" coordorigin="1779,6957" coordsize="8478,1911" wrapcoords="6051 1190 5438 3741 5514 5782 7085 6462 10800 6633 6319 7653 5706 7993 5668 9354 5514 10034 6012 12075 6012 12585 9995 14626 6395 14966 5591 15307 5553 17518 6051 19729 6089 19729 14897 19729 14936 19729 15434 17518 15395 15307 14591 14966 10800 14796 14859 12415 14859 12075 15357 10034 15204 9354 15165 7993 14553 7653 10800 6633 13940 6462 15280 5782 15357 3741 14744 1190 6051 1190">
            <v:group id="_x0000_s2301" style="position:absolute;left:1779;top:8257;width:8399;height:611" coordorigin="1779,8257" coordsize="8399,611" wrapcoords="6182 1580 5602 9482 6105 15804 6143 15804 15031 15804 15069 15804 15572 9482 14992 1580 6182 1580">
              <v:shape id="ZoneTexte 9" o:spid="_x0000_s2204" type="#_x0000_t202" style="position:absolute;left:1779;top:8257;width:1775;height:611;visibility:visible;mso-wrap-style:none;mso-position-horizontal:absolute;mso-position-vertical:absolut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7jccIA&#10;AADaAAAADwAAAGRycy9kb3ducmV2LnhtbESP3YrCMBSE7wXfIRzBO00VXdyuUcQf8M5ddx/g0Byb&#10;2uakNFGrT28EYS+HmfmGmS9bW4krNb5wrGA0TEAQZ04XnCv4+90NZiB8QNZYOSYFd/KwXHQ7c0y1&#10;u/EPXY8hFxHCPkUFJoQ6ldJnhiz6oauJo3dyjcUQZZNL3eAtwm0lx0nyIS0WHBcM1rQ2lJXHi1Uw&#10;S+yhLD/H395OHqOpWW/ctj4r1e+1qy8QgdrwH36391rBFF5X4g2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nuNxwgAAANoAAAAPAAAAAAAAAAAAAAAAAJgCAABkcnMvZG93&#10;bnJldi54bWxQSwUGAAAAAAQABAD1AAAAhwMAAAAA&#10;" filled="f" stroked="f">
                <o:lock v:ext="edit" aspectratio="t"/>
                <v:textbox style="mso-next-textbox:#ZoneTexte 9">
                  <w:txbxContent>
                    <w:p w:rsidR="00547438" w:rsidRPr="00F35D85" w:rsidRDefault="00547438" w:rsidP="00F35D85">
                      <w:pPr>
                        <w:pStyle w:val="NormalWeb"/>
                        <w:spacing w:before="2" w:after="2"/>
                        <w:rPr>
                          <w:sz w:val="18"/>
                          <w:szCs w:val="18"/>
                        </w:rPr>
                      </w:pPr>
                      <w:proofErr w:type="spellStart"/>
                      <w:r>
                        <w:rPr>
                          <w:rFonts w:ascii="Arial" w:hAnsi="Arial" w:cs="Arial"/>
                          <w:color w:val="000000"/>
                          <w:kern w:val="24"/>
                          <w:sz w:val="18"/>
                          <w:szCs w:val="18"/>
                        </w:rPr>
                        <w:t>Aderência</w:t>
                      </w:r>
                      <w:proofErr w:type="spellEnd"/>
                      <w:r>
                        <w:rPr>
                          <w:rFonts w:ascii="Arial" w:hAnsi="Arial" w:cs="Arial"/>
                          <w:color w:val="000000"/>
                          <w:kern w:val="24"/>
                          <w:sz w:val="18"/>
                          <w:szCs w:val="18"/>
                        </w:rPr>
                        <w:t xml:space="preserve"> </w:t>
                      </w:r>
                      <w:proofErr w:type="spellStart"/>
                      <w:r>
                        <w:rPr>
                          <w:rFonts w:ascii="Arial" w:hAnsi="Arial" w:cs="Arial"/>
                          <w:color w:val="000000"/>
                          <w:kern w:val="24"/>
                          <w:sz w:val="18"/>
                          <w:szCs w:val="18"/>
                        </w:rPr>
                        <w:t>em</w:t>
                      </w:r>
                      <w:proofErr w:type="spellEnd"/>
                      <w:r>
                        <w:rPr>
                          <w:rFonts w:ascii="Arial" w:hAnsi="Arial" w:cs="Arial"/>
                          <w:color w:val="000000"/>
                          <w:kern w:val="24"/>
                          <w:sz w:val="18"/>
                          <w:szCs w:val="18"/>
                        </w:rPr>
                        <w:t xml:space="preserve"> </w:t>
                      </w:r>
                      <w:proofErr w:type="spellStart"/>
                      <w:r>
                        <w:rPr>
                          <w:rFonts w:ascii="Arial" w:hAnsi="Arial" w:cs="Arial"/>
                          <w:color w:val="000000"/>
                          <w:kern w:val="24"/>
                          <w:sz w:val="18"/>
                          <w:szCs w:val="18"/>
                        </w:rPr>
                        <w:t>seco</w:t>
                      </w:r>
                      <w:proofErr w:type="spellEnd"/>
                    </w:p>
                    <w:p w:rsidR="00547438" w:rsidRPr="00F35D85" w:rsidRDefault="00547438" w:rsidP="00F35D85">
                      <w:pPr>
                        <w:rPr>
                          <w:szCs w:val="18"/>
                        </w:rPr>
                      </w:pPr>
                    </w:p>
                  </w:txbxContent>
                </v:textbox>
              </v:shape>
              <v:shape id="ZoneTexte 10" o:spid="_x0000_s2205" type="#_x0000_t202" style="position:absolute;left:8102;top:8257;width:2076;height:540;visibility:visible;mso-wrap-style:none;mso-position-horizontal:absolute;mso-position-vertical:absolut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x9BsIA&#10;AADaAAAADwAAAGRycy9kb3ducmV2LnhtbESP3YrCMBSE7wXfIRzBO00VFbdrFPEH9k7X3Qc4NMem&#10;tjkpTdS6T28EYS+HmfmGWaxaW4kbNb5wrGA0TEAQZ04XnCv4/dkP5iB8QNZYOSYFD/KwWnY7C0y1&#10;u/M33U4hFxHCPkUFJoQ6ldJnhiz6oauJo3d2jcUQZZNL3eA9wm0lx0kykxYLjgsGa9oYysrT1SqY&#10;J/ZQlh/jo7eTv9HUbLZuV1+U6vfa9SeIQG34D7/bX1rBDF5X4g2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H0GwgAAANoAAAAPAAAAAAAAAAAAAAAAAJgCAABkcnMvZG93&#10;bnJldi54bWxQSwUGAAAAAAQABAD1AAAAhwMAAAAA&#10;" filled="f" stroked="f">
                <o:lock v:ext="edit" aspectratio="t"/>
                <v:textbox style="mso-next-textbox:#ZoneTexte 10">
                  <w:txbxContent>
                    <w:p w:rsidR="00547438" w:rsidRPr="000F3C1A" w:rsidRDefault="00547438" w:rsidP="00DB2C2E">
                      <w:pPr>
                        <w:pStyle w:val="NormalWeb"/>
                        <w:spacing w:before="2" w:after="2"/>
                        <w:jc w:val="right"/>
                        <w:rPr>
                          <w:sz w:val="18"/>
                          <w:szCs w:val="18"/>
                        </w:rPr>
                      </w:pPr>
                      <w:proofErr w:type="spellStart"/>
                      <w:r>
                        <w:rPr>
                          <w:rFonts w:ascii="Arial" w:hAnsi="Arial" w:cs="Arial"/>
                          <w:color w:val="000000"/>
                          <w:kern w:val="24"/>
                          <w:sz w:val="18"/>
                          <w:szCs w:val="18"/>
                        </w:rPr>
                        <w:t>Aderência</w:t>
                      </w:r>
                      <w:proofErr w:type="spellEnd"/>
                      <w:r>
                        <w:rPr>
                          <w:rFonts w:ascii="Arial" w:hAnsi="Arial" w:cs="Arial"/>
                          <w:color w:val="000000"/>
                          <w:kern w:val="24"/>
                          <w:sz w:val="18"/>
                          <w:szCs w:val="18"/>
                        </w:rPr>
                        <w:t xml:space="preserve"> </w:t>
                      </w:r>
                      <w:proofErr w:type="spellStart"/>
                      <w:r>
                        <w:rPr>
                          <w:rFonts w:ascii="Arial" w:hAnsi="Arial" w:cs="Arial"/>
                          <w:color w:val="000000"/>
                          <w:kern w:val="24"/>
                          <w:sz w:val="18"/>
                          <w:szCs w:val="18"/>
                        </w:rPr>
                        <w:t>em</w:t>
                      </w:r>
                      <w:proofErr w:type="spellEnd"/>
                      <w:r>
                        <w:rPr>
                          <w:rFonts w:ascii="Arial" w:hAnsi="Arial" w:cs="Arial"/>
                          <w:color w:val="000000"/>
                          <w:kern w:val="24"/>
                          <w:sz w:val="18"/>
                          <w:szCs w:val="18"/>
                        </w:rPr>
                        <w:t xml:space="preserve"> </w:t>
                      </w:r>
                      <w:proofErr w:type="spellStart"/>
                      <w:r>
                        <w:rPr>
                          <w:rFonts w:ascii="Arial" w:hAnsi="Arial" w:cs="Arial"/>
                          <w:color w:val="000000"/>
                          <w:kern w:val="24"/>
                          <w:sz w:val="18"/>
                          <w:szCs w:val="18"/>
                        </w:rPr>
                        <w:t>molhado</w:t>
                      </w:r>
                      <w:proofErr w:type="spellEnd"/>
                    </w:p>
                    <w:p w:rsidR="00547438" w:rsidRPr="00DB2C2E" w:rsidRDefault="00547438" w:rsidP="00DB2C2E">
                      <w:pPr>
                        <w:rPr>
                          <w:szCs w:val="18"/>
                        </w:rPr>
                      </w:pPr>
                    </w:p>
                  </w:txbxContent>
                </v:textbox>
              </v:shape>
              <v:shapetype id="_x0000_t69" coordsize="21600,21600" o:spt="69" adj="4320,5400" path="m0,10800l@0,21600@0@3@2@3@2,21600,21600,10800@2,0@2@1@0@1@0,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Double flèche horizontale 11" o:spid="_x0000_s2206" type="#_x0000_t69" style="position:absolute;left:3977;top:8305;width:3822;height:4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xHL8A&#10;AADbAAAADwAAAGRycy9kb3ducmV2LnhtbERPTYvCMBC9C/sfwgh7kTXVg0ptKrKg7J7UKnsemrEt&#10;NpOSRO3+eyMI3ubxPidb9aYVN3K+saxgMk5AEJdWN1wpOB03XwsQPiBrbC2Tgn/ysMo/Bhmm2t75&#10;QLciVCKGsE9RQR1Cl0rpy5oM+rHtiCN3ts5giNBVUju8x3DTymmSzKTBhmNDjR1911ReiqtRMN9P&#10;r70duWrm/kKy/j0ZuaOtUp/Dfr0EEagPb/HL/aPj/Ak8f4kHy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c/EcvwAAANsAAAAPAAAAAAAAAAAAAAAAAJgCAABkcnMvZG93bnJl&#10;di54bWxQSwUGAAAAAAQABAD1AAAAhAMAAAAA&#10;" adj="1403" fillcolor="#365f91">
                <v:fill rotate="t" angle="90" focus="100%" type="gradient"/>
                <v:stroke joinstyle="round"/>
                <o:lock v:ext="edit" aspectratio="t"/>
                <v:textbox style="mso-next-textbox:#Double flèche horizontale 11">
                  <w:txbxContent>
                    <w:p w:rsidR="00547438" w:rsidRDefault="00547438" w:rsidP="00617ADE">
                      <w:pPr>
                        <w:pStyle w:val="NormalWeb"/>
                        <w:spacing w:before="2" w:after="2"/>
                        <w:textAlignment w:val="baseline"/>
                      </w:pPr>
                      <w:r>
                        <w:rPr>
                          <w:rFonts w:ascii="Gill Sans Light" w:hAnsi="Gill Sans Light"/>
                          <w:color w:val="000000"/>
                          <w:kern w:val="24"/>
                          <w:sz w:val="40"/>
                          <w:szCs w:val="40"/>
                        </w:rPr>
                        <w:t xml:space="preserve">+ </w:t>
                      </w:r>
                      <w:r>
                        <w:rPr>
                          <w:rFonts w:ascii="Gill Sans Light" w:hAnsi="Gill Sans Light"/>
                          <w:color w:val="000000"/>
                          <w:kern w:val="24"/>
                          <w:sz w:val="40"/>
                          <w:szCs w:val="40"/>
                        </w:rPr>
                        <w:tab/>
                      </w:r>
                      <w:r>
                        <w:rPr>
                          <w:rFonts w:ascii="Gill Sans Light" w:hAnsi="Gill Sans Light"/>
                          <w:color w:val="000000"/>
                          <w:kern w:val="24"/>
                          <w:sz w:val="40"/>
                          <w:szCs w:val="40"/>
                        </w:rPr>
                        <w:tab/>
                      </w:r>
                      <w:r>
                        <w:rPr>
                          <w:rFonts w:ascii="Gill Sans Light" w:hAnsi="Gill Sans Light"/>
                          <w:color w:val="000000"/>
                          <w:kern w:val="24"/>
                          <w:sz w:val="40"/>
                          <w:szCs w:val="40"/>
                        </w:rPr>
                        <w:tab/>
                      </w:r>
                      <w:r>
                        <w:rPr>
                          <w:rFonts w:ascii="Gill Sans Light" w:hAnsi="Gill Sans Light"/>
                          <w:color w:val="000000"/>
                          <w:kern w:val="24"/>
                          <w:sz w:val="40"/>
                          <w:szCs w:val="40"/>
                        </w:rPr>
                        <w:tab/>
                      </w:r>
                      <w:r>
                        <w:rPr>
                          <w:rFonts w:ascii="Gill Sans Light" w:hAnsi="Gill Sans Light"/>
                          <w:color w:val="000000"/>
                          <w:kern w:val="24"/>
                          <w:sz w:val="40"/>
                          <w:szCs w:val="40"/>
                        </w:rPr>
                        <w:tab/>
                      </w:r>
                      <w:r>
                        <w:rPr>
                          <w:rFonts w:ascii="Gill Sans Light" w:hAnsi="Gill Sans Light"/>
                          <w:color w:val="000000"/>
                          <w:kern w:val="24"/>
                          <w:sz w:val="40"/>
                          <w:szCs w:val="40"/>
                        </w:rPr>
                        <w:tab/>
                        <w:t xml:space="preserve"> -</w:t>
                      </w:r>
                    </w:p>
                  </w:txbxContent>
                </v:textbox>
              </v:shape>
            </v:group>
            <v:group id="_x0000_s2300" style="position:absolute;left:1779;top:7614;width:8414;height:643" coordorigin="1779,7614" coordsize="8414,643" wrapcoords="6121 1004 5505 8539 6044 14567 6083 14567 14900 14567 14939 14567 15478 8539 14862 1004 6121 1004">
              <v:shape id="ZoneTexte 16" o:spid="_x0000_s2207" type="#_x0000_t202" style="position:absolute;left:1779;top:7614;width:1784;height:643;visibility:visible;mso-wrap-style:none;mso-position-horizontal:absolute;mso-position-vertical:absolut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7BN8EA&#10;AADbAAAADwAAAGRycy9kb3ducmV2LnhtbERPzWrCQBC+C32HZYTedJPQikY3UrSF3rTWBxiyYzYm&#10;Oxuyq6Z9erdQ8DYf3++s1oNtxZV6XztWkE4TEMSl0zVXCo7fH5M5CB+QNbaOScEPeVgXT6MV5trd&#10;+Iuuh1CJGMI+RwUmhC6X0peGLPqp64gjd3K9xRBhX0nd4y2G21ZmSTKTFmuODQY72hgqm8PFKpgn&#10;dtc0i2zv7ctv+mo2W/fenZV6Hg9vSxCBhvAQ/7s/dZyfwd8v8QBZ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ewTfBAAAA2wAAAA8AAAAAAAAAAAAAAAAAmAIAAGRycy9kb3du&#10;cmV2LnhtbFBLBQYAAAAABAAEAPUAAACGAwAAAAA=&#10;" filled="f" stroked="f">
                <o:lock v:ext="edit" aspectratio="t"/>
                <v:textbox style="mso-next-textbox:#ZoneTexte 16">
                  <w:txbxContent>
                    <w:p w:rsidR="00547438" w:rsidRPr="00F35D85" w:rsidRDefault="00547438" w:rsidP="00617ADE">
                      <w:pPr>
                        <w:pStyle w:val="NormalWeb"/>
                        <w:spacing w:before="2" w:after="2"/>
                        <w:rPr>
                          <w:sz w:val="18"/>
                          <w:szCs w:val="18"/>
                        </w:rPr>
                      </w:pPr>
                      <w:proofErr w:type="spellStart"/>
                      <w:r>
                        <w:rPr>
                          <w:rFonts w:ascii="Arial" w:hAnsi="Arial" w:cs="Arial"/>
                          <w:color w:val="000000"/>
                          <w:kern w:val="24"/>
                          <w:sz w:val="18"/>
                          <w:szCs w:val="18"/>
                        </w:rPr>
                        <w:t>Aderência</w:t>
                      </w:r>
                      <w:proofErr w:type="spellEnd"/>
                      <w:r>
                        <w:rPr>
                          <w:rFonts w:ascii="Arial" w:hAnsi="Arial" w:cs="Arial"/>
                          <w:color w:val="000000"/>
                          <w:kern w:val="24"/>
                          <w:sz w:val="18"/>
                          <w:szCs w:val="18"/>
                        </w:rPr>
                        <w:t xml:space="preserve"> </w:t>
                      </w:r>
                      <w:proofErr w:type="spellStart"/>
                      <w:r>
                        <w:rPr>
                          <w:rFonts w:ascii="Arial" w:hAnsi="Arial" w:cs="Arial"/>
                          <w:color w:val="000000"/>
                          <w:kern w:val="24"/>
                          <w:sz w:val="18"/>
                          <w:szCs w:val="18"/>
                        </w:rPr>
                        <w:t>em</w:t>
                      </w:r>
                      <w:proofErr w:type="spellEnd"/>
                      <w:r>
                        <w:rPr>
                          <w:rFonts w:ascii="Arial" w:hAnsi="Arial" w:cs="Arial"/>
                          <w:color w:val="000000"/>
                          <w:kern w:val="24"/>
                          <w:sz w:val="18"/>
                          <w:szCs w:val="18"/>
                        </w:rPr>
                        <w:t xml:space="preserve"> </w:t>
                      </w:r>
                      <w:proofErr w:type="spellStart"/>
                      <w:r>
                        <w:rPr>
                          <w:rFonts w:ascii="Arial" w:hAnsi="Arial" w:cs="Arial"/>
                          <w:color w:val="000000"/>
                          <w:kern w:val="24"/>
                          <w:sz w:val="18"/>
                          <w:szCs w:val="18"/>
                        </w:rPr>
                        <w:t>neve</w:t>
                      </w:r>
                      <w:proofErr w:type="spellEnd"/>
                    </w:p>
                  </w:txbxContent>
                </v:textbox>
              </v:shape>
              <v:shape id="ZoneTexte 17" o:spid="_x0000_s2208" type="#_x0000_t202" style="position:absolute;left:8424;top:7644;width:1769;height:613;visibility:visible;mso-wrap-style:none;mso-position-horizontal:absolute;mso-position-vertical:absolut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JkrMEA&#10;AADbAAAADwAAAGRycy9kb3ducmV2LnhtbERPyW7CMBC9V+IfrEHiBg5LEU0xCLFI3NpCP2AUT+OQ&#10;eBzFBgJfj5GQepunt8582dpKXKjxhWMFw0ECgjhzuuBcwe9x15+B8AFZY+WYFNzIw3LReZtjqt2V&#10;f+hyCLmIIexTVGBCqFMpfWbIoh+4mjhyf66xGCJscqkbvMZwW8lRkkylxYJjg8Ga1oay8nC2CmaJ&#10;/SrLj9G3t5P78N2sN25bn5TqddvVJ4hAbfgXv9x7HeeP4flLP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SZKzBAAAA2wAAAA8AAAAAAAAAAAAAAAAAmAIAAGRycy9kb3du&#10;cmV2LnhtbFBLBQYAAAAABAAEAPUAAACGAwAAAAA=&#10;" filled="f" stroked="f">
                <o:lock v:ext="edit" aspectratio="t"/>
                <v:textbox style="mso-next-textbox:#ZoneTexte 17">
                  <w:txbxContent>
                    <w:p w:rsidR="00547438" w:rsidRPr="00F35D85" w:rsidRDefault="00547438" w:rsidP="00617ADE">
                      <w:pPr>
                        <w:pStyle w:val="NormalWeb"/>
                        <w:spacing w:before="2" w:after="2"/>
                        <w:jc w:val="right"/>
                        <w:rPr>
                          <w:sz w:val="18"/>
                          <w:szCs w:val="18"/>
                        </w:rPr>
                      </w:pPr>
                      <w:proofErr w:type="spellStart"/>
                      <w:r>
                        <w:rPr>
                          <w:rFonts w:ascii="Arial" w:hAnsi="Arial" w:cs="Arial"/>
                          <w:color w:val="000000"/>
                          <w:kern w:val="24"/>
                          <w:sz w:val="18"/>
                          <w:szCs w:val="18"/>
                        </w:rPr>
                        <w:t>Aderência</w:t>
                      </w:r>
                      <w:proofErr w:type="spellEnd"/>
                      <w:r>
                        <w:rPr>
                          <w:rFonts w:ascii="Arial" w:hAnsi="Arial" w:cs="Arial"/>
                          <w:color w:val="000000"/>
                          <w:kern w:val="24"/>
                          <w:sz w:val="18"/>
                          <w:szCs w:val="18"/>
                        </w:rPr>
                        <w:t xml:space="preserve"> </w:t>
                      </w:r>
                      <w:proofErr w:type="spellStart"/>
                      <w:r>
                        <w:rPr>
                          <w:rFonts w:ascii="Arial" w:hAnsi="Arial" w:cs="Arial"/>
                          <w:color w:val="000000"/>
                          <w:kern w:val="24"/>
                          <w:sz w:val="18"/>
                          <w:szCs w:val="18"/>
                        </w:rPr>
                        <w:t>em</w:t>
                      </w:r>
                      <w:proofErr w:type="spellEnd"/>
                      <w:r>
                        <w:rPr>
                          <w:rFonts w:ascii="Arial" w:hAnsi="Arial" w:cs="Arial"/>
                          <w:color w:val="000000"/>
                          <w:kern w:val="24"/>
                          <w:sz w:val="18"/>
                          <w:szCs w:val="18"/>
                        </w:rPr>
                        <w:t xml:space="preserve"> </w:t>
                      </w:r>
                      <w:proofErr w:type="spellStart"/>
                      <w:r>
                        <w:rPr>
                          <w:rFonts w:ascii="Arial" w:hAnsi="Arial" w:cs="Arial"/>
                          <w:color w:val="000000"/>
                          <w:kern w:val="24"/>
                          <w:sz w:val="18"/>
                          <w:szCs w:val="18"/>
                        </w:rPr>
                        <w:t>seco</w:t>
                      </w:r>
                      <w:proofErr w:type="spellEnd"/>
                    </w:p>
                  </w:txbxContent>
                </v:textbox>
              </v:shape>
              <v:shape id="_x0000_s2209" type="#_x0000_t69" style="position:absolute;left:3949;top:7644;width:3822;height:4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xHL8A&#10;AADbAAAADwAAAGRycy9kb3ducmV2LnhtbERPTYvCMBC9C/sfwgh7kTXVg0ptKrKg7J7UKnsemrEt&#10;NpOSRO3+eyMI3ubxPidb9aYVN3K+saxgMk5AEJdWN1wpOB03XwsQPiBrbC2Tgn/ysMo/Bhmm2t75&#10;QLciVCKGsE9RQR1Cl0rpy5oM+rHtiCN3ts5giNBVUju8x3DTymmSzKTBhmNDjR1911ReiqtRMN9P&#10;r70duWrm/kKy/j0ZuaOtUp/Dfr0EEagPb/HL/aPj/Ak8f4kHy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c/EcvwAAANsAAAAPAAAAAAAAAAAAAAAAAJgCAABkcnMvZG93bnJl&#10;di54bWxQSwUGAAAAAAQABAD1AAAAhAMAAAAA&#10;" adj="1403" fillcolor="#365f91">
                <v:fill rotate="t" angle="90" focus="100%" type="gradient"/>
                <v:stroke joinstyle="round"/>
                <o:lock v:ext="edit" aspectratio="t"/>
                <v:textbox style="mso-next-textbox:#_x0000_s2209">
                  <w:txbxContent>
                    <w:p w:rsidR="00547438" w:rsidRDefault="00547438" w:rsidP="00617ADE">
                      <w:pPr>
                        <w:pStyle w:val="NormalWeb"/>
                        <w:spacing w:before="2" w:after="2"/>
                        <w:textAlignment w:val="baseline"/>
                      </w:pPr>
                      <w:r>
                        <w:rPr>
                          <w:rFonts w:ascii="Gill Sans Light" w:hAnsi="Gill Sans Light"/>
                          <w:color w:val="000000"/>
                          <w:kern w:val="24"/>
                          <w:sz w:val="40"/>
                          <w:szCs w:val="40"/>
                        </w:rPr>
                        <w:t xml:space="preserve">+ </w:t>
                      </w:r>
                      <w:r>
                        <w:rPr>
                          <w:rFonts w:ascii="Gill Sans Light" w:hAnsi="Gill Sans Light"/>
                          <w:color w:val="000000"/>
                          <w:kern w:val="24"/>
                          <w:sz w:val="40"/>
                          <w:szCs w:val="40"/>
                        </w:rPr>
                        <w:tab/>
                      </w:r>
                      <w:r>
                        <w:rPr>
                          <w:rFonts w:ascii="Gill Sans Light" w:hAnsi="Gill Sans Light"/>
                          <w:color w:val="000000"/>
                          <w:kern w:val="24"/>
                          <w:sz w:val="40"/>
                          <w:szCs w:val="40"/>
                        </w:rPr>
                        <w:tab/>
                      </w:r>
                      <w:r>
                        <w:rPr>
                          <w:rFonts w:ascii="Gill Sans Light" w:hAnsi="Gill Sans Light"/>
                          <w:color w:val="000000"/>
                          <w:kern w:val="24"/>
                          <w:sz w:val="40"/>
                          <w:szCs w:val="40"/>
                        </w:rPr>
                        <w:tab/>
                      </w:r>
                      <w:r>
                        <w:rPr>
                          <w:rFonts w:ascii="Gill Sans Light" w:hAnsi="Gill Sans Light"/>
                          <w:color w:val="000000"/>
                          <w:kern w:val="24"/>
                          <w:sz w:val="40"/>
                          <w:szCs w:val="40"/>
                        </w:rPr>
                        <w:tab/>
                      </w:r>
                      <w:r>
                        <w:rPr>
                          <w:rFonts w:ascii="Gill Sans Light" w:hAnsi="Gill Sans Light"/>
                          <w:color w:val="000000"/>
                          <w:kern w:val="24"/>
                          <w:sz w:val="40"/>
                          <w:szCs w:val="40"/>
                        </w:rPr>
                        <w:tab/>
                      </w:r>
                      <w:r>
                        <w:rPr>
                          <w:rFonts w:ascii="Gill Sans Light" w:hAnsi="Gill Sans Light"/>
                          <w:color w:val="000000"/>
                          <w:kern w:val="24"/>
                          <w:sz w:val="40"/>
                          <w:szCs w:val="40"/>
                        </w:rPr>
                        <w:tab/>
                        <w:t xml:space="preserve"> -</w:t>
                      </w:r>
                    </w:p>
                  </w:txbxContent>
                </v:textbox>
              </v:shape>
            </v:group>
            <v:group id="_x0000_s2299" style="position:absolute;left:1779;top:6957;width:8478;height:634" coordorigin="1779,6957" coordsize="8478,634" wrapcoords="6051 3600 5438 11314 5974 17485 6012 17485 14782 17485 14821 17485 15357 11314 14744 3600 6051 3600">
              <v:shape id="ZoneTexte 13" o:spid="_x0000_s2211" type="#_x0000_t202" style="position:absolute;left:1779;top:6957;width:1786;height:634;visibility:visible;mso-wrap-edited:f" wrapcoords="0 0 21600 0 21600 21600 0 21600 0 0"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PpdMMA&#10;AADaAAAADwAAAGRycy9kb3ducmV2LnhtbESP0WrCQBRE3wv9h+UWfGs2ihZNXaVEBd9s037AJXub&#10;TZO9G7JrjH69Wyj0cZiZM8x6O9pWDNT72rGCaZKCIC6drrlS8PV5eF6C8AFZY+uYFFzJw3bz+LDG&#10;TLsLf9BQhEpECPsMFZgQukxKXxqy6BPXEUfv2/UWQ5R9JXWPlwi3rZyl6Yu0WHNcMNhRbqhsirNV&#10;sEztqWlWs3dv57fpwuQ7t+9+lJo8jW+vIAKN4T/81z5qBSv4vRJv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PpdMMAAADaAAAADwAAAAAAAAAAAAAAAACYAgAAZHJzL2Rv&#10;d25yZXYueG1sUEsFBgAAAAAEAAQA9QAAAIgDAAAAAA==&#10;" filled="f" stroked="f">
                <o:lock v:ext="edit" aspectratio="t"/>
                <v:textbox style="mso-next-textbox:#ZoneTexte 13">
                  <w:txbxContent>
                    <w:p w:rsidR="00547438" w:rsidRPr="000F3C1A" w:rsidRDefault="00547438" w:rsidP="00617ADE">
                      <w:pPr>
                        <w:pStyle w:val="NormalWeb"/>
                        <w:spacing w:before="2" w:after="2"/>
                        <w:rPr>
                          <w:sz w:val="18"/>
                          <w:szCs w:val="18"/>
                        </w:rPr>
                      </w:pPr>
                      <w:proofErr w:type="spellStart"/>
                      <w:r>
                        <w:rPr>
                          <w:rFonts w:ascii="Arial" w:hAnsi="Arial" w:cs="Arial"/>
                          <w:color w:val="000000"/>
                          <w:kern w:val="24"/>
                          <w:sz w:val="18"/>
                          <w:szCs w:val="18"/>
                        </w:rPr>
                        <w:t>Aderência</w:t>
                      </w:r>
                      <w:proofErr w:type="spellEnd"/>
                      <w:r>
                        <w:rPr>
                          <w:rFonts w:ascii="Arial" w:hAnsi="Arial" w:cs="Arial"/>
                          <w:color w:val="000000"/>
                          <w:kern w:val="24"/>
                          <w:sz w:val="18"/>
                          <w:szCs w:val="18"/>
                        </w:rPr>
                        <w:t xml:space="preserve"> </w:t>
                      </w:r>
                      <w:proofErr w:type="spellStart"/>
                      <w:r>
                        <w:rPr>
                          <w:rFonts w:ascii="Arial" w:hAnsi="Arial" w:cs="Arial"/>
                          <w:color w:val="000000"/>
                          <w:kern w:val="24"/>
                          <w:sz w:val="18"/>
                          <w:szCs w:val="18"/>
                        </w:rPr>
                        <w:t>em</w:t>
                      </w:r>
                      <w:proofErr w:type="spellEnd"/>
                      <w:r>
                        <w:rPr>
                          <w:rFonts w:ascii="Arial" w:hAnsi="Arial" w:cs="Arial"/>
                          <w:color w:val="000000"/>
                          <w:kern w:val="24"/>
                          <w:sz w:val="18"/>
                          <w:szCs w:val="18"/>
                        </w:rPr>
                        <w:t xml:space="preserve"> </w:t>
                      </w:r>
                      <w:proofErr w:type="spellStart"/>
                      <w:r>
                        <w:rPr>
                          <w:rFonts w:ascii="Arial" w:hAnsi="Arial" w:cs="Arial"/>
                          <w:color w:val="000000"/>
                          <w:kern w:val="24"/>
                          <w:sz w:val="18"/>
                          <w:szCs w:val="18"/>
                        </w:rPr>
                        <w:t>gelo</w:t>
                      </w:r>
                      <w:proofErr w:type="spellEnd"/>
                      <w:r>
                        <w:rPr>
                          <w:rFonts w:ascii="Arial" w:hAnsi="Arial" w:cs="Arial"/>
                          <w:color w:val="000000"/>
                          <w:kern w:val="24"/>
                          <w:sz w:val="18"/>
                          <w:szCs w:val="18"/>
                        </w:rPr>
                        <w:t xml:space="preserve"> e </w:t>
                      </w:r>
                      <w:proofErr w:type="spellStart"/>
                      <w:r>
                        <w:rPr>
                          <w:rFonts w:ascii="Arial" w:hAnsi="Arial" w:cs="Arial"/>
                          <w:color w:val="000000"/>
                          <w:kern w:val="24"/>
                          <w:sz w:val="18"/>
                          <w:szCs w:val="18"/>
                        </w:rPr>
                        <w:t>neve</w:t>
                      </w:r>
                      <w:proofErr w:type="spellEnd"/>
                    </w:p>
                  </w:txbxContent>
                </v:textbox>
              </v:shape>
              <v:shape id="ZoneTexte 14" o:spid="_x0000_s2212" type="#_x0000_t202" style="position:absolute;left:8181;top:6997;width:2076;height:540;visibility:visible;mso-wrap-style:none;mso-wrap-edited:f;mso-position-horizontal:absolute;mso-position-vertical:absolute" wrapcoords="0 0 21600 0 21600 21600 0 21600 0 0"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628QA&#10;AADbAAAADwAAAGRycy9kb3ducmV2LnhtbESPzW7CQAyE75V4h5WReisbUFtBYEGItlJvLT8PYGVN&#10;NiTrjbJbCDx9fUDiZmvGM58Xq9436kxdrAIbGI8yUMRFsBWXBg77r5cpqJiQLTaBycCVIqyWg6cF&#10;5jZceEvnXSqVhHDM0YBLqc21joUjj3EUWmLRjqHzmGTtSm07vEi4b/Qky961x4qlwWFLG0dFvfvz&#10;BqaZ/6nr2eQ3+tfb+M1tPsJnezLmediv56AS9elhvl9/W8EXevlFBt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A+tvEAAAA2wAAAA8AAAAAAAAAAAAAAAAAmAIAAGRycy9k&#10;b3ducmV2LnhtbFBLBQYAAAAABAAEAPUAAACJAwAAAAA=&#10;" filled="f" stroked="f">
                <o:lock v:ext="edit" aspectratio="t"/>
                <v:textbox style="mso-next-textbox:#ZoneTexte 14">
                  <w:txbxContent>
                    <w:p w:rsidR="00547438" w:rsidRPr="000F3C1A" w:rsidRDefault="00547438" w:rsidP="00617ADE">
                      <w:pPr>
                        <w:pStyle w:val="NormalWeb"/>
                        <w:spacing w:before="2" w:after="2"/>
                        <w:jc w:val="right"/>
                        <w:rPr>
                          <w:sz w:val="18"/>
                          <w:szCs w:val="18"/>
                        </w:rPr>
                      </w:pPr>
                      <w:proofErr w:type="spellStart"/>
                      <w:r>
                        <w:rPr>
                          <w:rFonts w:ascii="Arial" w:hAnsi="Arial" w:cs="Arial"/>
                          <w:color w:val="000000"/>
                          <w:kern w:val="24"/>
                          <w:sz w:val="18"/>
                          <w:szCs w:val="18"/>
                        </w:rPr>
                        <w:t>Aderência</w:t>
                      </w:r>
                      <w:proofErr w:type="spellEnd"/>
                      <w:r>
                        <w:rPr>
                          <w:rFonts w:ascii="Arial" w:hAnsi="Arial" w:cs="Arial"/>
                          <w:color w:val="000000"/>
                          <w:kern w:val="24"/>
                          <w:sz w:val="18"/>
                          <w:szCs w:val="18"/>
                        </w:rPr>
                        <w:t xml:space="preserve"> </w:t>
                      </w:r>
                      <w:proofErr w:type="spellStart"/>
                      <w:r>
                        <w:rPr>
                          <w:rFonts w:ascii="Arial" w:hAnsi="Arial" w:cs="Arial"/>
                          <w:color w:val="000000"/>
                          <w:kern w:val="24"/>
                          <w:sz w:val="18"/>
                          <w:szCs w:val="18"/>
                        </w:rPr>
                        <w:t>em</w:t>
                      </w:r>
                      <w:proofErr w:type="spellEnd"/>
                      <w:r>
                        <w:rPr>
                          <w:rFonts w:ascii="Arial" w:hAnsi="Arial" w:cs="Arial"/>
                          <w:color w:val="000000"/>
                          <w:kern w:val="24"/>
                          <w:sz w:val="18"/>
                          <w:szCs w:val="18"/>
                        </w:rPr>
                        <w:t xml:space="preserve"> </w:t>
                      </w:r>
                      <w:proofErr w:type="spellStart"/>
                      <w:r>
                        <w:rPr>
                          <w:rFonts w:ascii="Arial" w:hAnsi="Arial" w:cs="Arial"/>
                          <w:color w:val="000000"/>
                          <w:kern w:val="24"/>
                          <w:sz w:val="18"/>
                          <w:szCs w:val="18"/>
                        </w:rPr>
                        <w:t>molhado</w:t>
                      </w:r>
                      <w:proofErr w:type="spellEnd"/>
                    </w:p>
                  </w:txbxContent>
                </v:textbox>
              </v:shape>
              <v:shape id="_x0000_s2213" type="#_x0000_t69" style="position:absolute;left:3938;top:7065;width:3822;height:418;visibility:visible;mso-wrap-edited:f;mso-position-horizontal-relative:margin;v-text-anchor:middle" wrapcoords="1185 0 -169 11571 1016 20828 1101 20828 20498 20828 20583 20828 21769 11571 20414 0 1185 0"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xHL8A&#10;AADbAAAADwAAAGRycy9kb3ducmV2LnhtbERPTYvCMBC9C/sfwgh7kTXVg0ptKrKg7J7UKnsemrEt&#10;NpOSRO3+eyMI3ubxPidb9aYVN3K+saxgMk5AEJdWN1wpOB03XwsQPiBrbC2Tgn/ysMo/Bhmm2t75&#10;QLciVCKGsE9RQR1Cl0rpy5oM+rHtiCN3ts5giNBVUju8x3DTymmSzKTBhmNDjR1911ReiqtRMN9P&#10;r70duWrm/kKy/j0ZuaOtUp/Dfr0EEagPb/HL/aPj/Ak8f4kHy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c/EcvwAAANsAAAAPAAAAAAAAAAAAAAAAAJgCAABkcnMvZG93bnJl&#10;di54bWxQSwUGAAAAAAQABAD1AAAAhAMAAAAA&#10;" adj="1403" fillcolor="#365f91">
                <v:fill rotate="t" angle="90" focus="100%" type="gradient"/>
                <v:stroke joinstyle="round"/>
                <o:lock v:ext="edit" aspectratio="t"/>
                <v:textbox style="mso-next-textbox:#_x0000_s2213">
                  <w:txbxContent>
                    <w:p w:rsidR="00547438" w:rsidRDefault="00547438" w:rsidP="00617ADE">
                      <w:pPr>
                        <w:pStyle w:val="NormalWeb"/>
                        <w:spacing w:before="2" w:after="2"/>
                        <w:textAlignment w:val="baseline"/>
                      </w:pPr>
                      <w:r>
                        <w:rPr>
                          <w:rFonts w:ascii="Gill Sans Light" w:hAnsi="Gill Sans Light"/>
                          <w:color w:val="000000"/>
                          <w:kern w:val="24"/>
                          <w:sz w:val="40"/>
                          <w:szCs w:val="40"/>
                        </w:rPr>
                        <w:t xml:space="preserve">+ </w:t>
                      </w:r>
                      <w:r>
                        <w:rPr>
                          <w:rFonts w:ascii="Gill Sans Light" w:hAnsi="Gill Sans Light"/>
                          <w:color w:val="000000"/>
                          <w:kern w:val="24"/>
                          <w:sz w:val="40"/>
                          <w:szCs w:val="40"/>
                        </w:rPr>
                        <w:tab/>
                      </w:r>
                      <w:r>
                        <w:rPr>
                          <w:rFonts w:ascii="Gill Sans Light" w:hAnsi="Gill Sans Light"/>
                          <w:color w:val="000000"/>
                          <w:kern w:val="24"/>
                          <w:sz w:val="40"/>
                          <w:szCs w:val="40"/>
                        </w:rPr>
                        <w:tab/>
                      </w:r>
                      <w:r>
                        <w:rPr>
                          <w:rFonts w:ascii="Gill Sans Light" w:hAnsi="Gill Sans Light"/>
                          <w:color w:val="000000"/>
                          <w:kern w:val="24"/>
                          <w:sz w:val="40"/>
                          <w:szCs w:val="40"/>
                        </w:rPr>
                        <w:tab/>
                      </w:r>
                      <w:r>
                        <w:rPr>
                          <w:rFonts w:ascii="Gill Sans Light" w:hAnsi="Gill Sans Light"/>
                          <w:color w:val="000000"/>
                          <w:kern w:val="24"/>
                          <w:sz w:val="40"/>
                          <w:szCs w:val="40"/>
                        </w:rPr>
                        <w:tab/>
                      </w:r>
                      <w:r>
                        <w:rPr>
                          <w:rFonts w:ascii="Gill Sans Light" w:hAnsi="Gill Sans Light"/>
                          <w:color w:val="000000"/>
                          <w:kern w:val="24"/>
                          <w:sz w:val="40"/>
                          <w:szCs w:val="40"/>
                        </w:rPr>
                        <w:tab/>
                      </w:r>
                      <w:r>
                        <w:rPr>
                          <w:rFonts w:ascii="Gill Sans Light" w:hAnsi="Gill Sans Light"/>
                          <w:color w:val="000000"/>
                          <w:kern w:val="24"/>
                          <w:sz w:val="40"/>
                          <w:szCs w:val="40"/>
                        </w:rPr>
                        <w:tab/>
                        <w:t xml:space="preserve"> -</w:t>
                      </w:r>
                    </w:p>
                  </w:txbxContent>
                </v:textbox>
              </v:shape>
            </v:group>
            <w10:wrap type="tight"/>
          </v:group>
        </w:pict>
      </w:r>
    </w:p>
    <w:p w:rsidR="00574171" w:rsidRPr="00F17665" w:rsidRDefault="00574171" w:rsidP="00574171">
      <w:pPr>
        <w:pStyle w:val="TextoMichelin"/>
        <w:spacing w:after="230"/>
        <w:rPr>
          <w:bCs/>
          <w:noProof/>
          <w:shd w:val="clear" w:color="auto" w:fill="FFFFFF"/>
          <w:lang w:val="pt-PT"/>
        </w:rPr>
      </w:pPr>
    </w:p>
    <w:p w:rsidR="00574171" w:rsidRPr="00F17665" w:rsidRDefault="00574171" w:rsidP="00574171">
      <w:pPr>
        <w:pStyle w:val="TextoMichelin"/>
        <w:spacing w:after="230"/>
        <w:rPr>
          <w:bCs/>
          <w:noProof/>
          <w:shd w:val="clear" w:color="auto" w:fill="FFFFFF"/>
          <w:lang w:val="pt-PT"/>
        </w:rPr>
      </w:pPr>
    </w:p>
    <w:p w:rsidR="00574171" w:rsidRPr="00F17665" w:rsidRDefault="00574171" w:rsidP="00574171">
      <w:pPr>
        <w:pStyle w:val="TextoMichelin"/>
        <w:spacing w:after="230"/>
        <w:rPr>
          <w:bCs/>
          <w:noProof/>
          <w:shd w:val="clear" w:color="auto" w:fill="FFFFFF"/>
          <w:lang w:val="pt-PT"/>
        </w:rPr>
      </w:pPr>
    </w:p>
    <w:p w:rsidR="00574171" w:rsidRPr="00F17665" w:rsidRDefault="00574171" w:rsidP="00574171">
      <w:pPr>
        <w:pStyle w:val="TextoMichelin"/>
        <w:spacing w:after="230"/>
        <w:rPr>
          <w:bCs/>
          <w:noProof/>
          <w:shd w:val="clear" w:color="auto" w:fill="FFFFFF"/>
          <w:lang w:val="pt-PT"/>
        </w:rPr>
      </w:pPr>
    </w:p>
    <w:p w:rsidR="00DE25C7" w:rsidRPr="00F17665" w:rsidRDefault="00DE25C7" w:rsidP="001179C6">
      <w:pPr>
        <w:jc w:val="both"/>
        <w:rPr>
          <w:rFonts w:ascii="Arial" w:hAnsi="Arial"/>
          <w:noProof/>
          <w:sz w:val="21"/>
          <w:shd w:val="clear" w:color="auto" w:fill="FFFFFF"/>
          <w:lang w:val="pt-PT"/>
        </w:rPr>
      </w:pPr>
    </w:p>
    <w:p w:rsidR="00003A6A" w:rsidRPr="00F17665" w:rsidRDefault="00003A6A" w:rsidP="001179C6">
      <w:pPr>
        <w:jc w:val="both"/>
        <w:rPr>
          <w:rFonts w:ascii="Arial" w:hAnsi="Arial"/>
          <w:noProof/>
          <w:sz w:val="21"/>
          <w:shd w:val="clear" w:color="auto" w:fill="FFFFFF"/>
          <w:lang w:val="pt-PT"/>
        </w:rPr>
      </w:pPr>
    </w:p>
    <w:p w:rsidR="00003A6A" w:rsidRPr="00F17665" w:rsidRDefault="00003A6A" w:rsidP="001179C6">
      <w:pPr>
        <w:jc w:val="both"/>
        <w:rPr>
          <w:rFonts w:ascii="Arial" w:hAnsi="Arial"/>
          <w:noProof/>
          <w:sz w:val="21"/>
          <w:shd w:val="clear" w:color="auto" w:fill="FFFFFF"/>
          <w:lang w:val="pt-PT"/>
        </w:rPr>
      </w:pPr>
    </w:p>
    <w:p w:rsidR="00602984" w:rsidRPr="00F17665" w:rsidRDefault="001179C6" w:rsidP="001179C6">
      <w:pPr>
        <w:jc w:val="both"/>
        <w:rPr>
          <w:rFonts w:ascii="Arial" w:hAnsi="Arial"/>
          <w:noProof/>
          <w:sz w:val="21"/>
          <w:shd w:val="clear" w:color="auto" w:fill="FFFFFF"/>
          <w:lang w:val="pt-PT"/>
        </w:rPr>
      </w:pPr>
      <w:r w:rsidRPr="00F17665">
        <w:rPr>
          <w:rFonts w:ascii="Arial" w:hAnsi="Arial"/>
          <w:noProof/>
          <w:sz w:val="21"/>
          <w:shd w:val="clear" w:color="auto" w:fill="FFFFFF"/>
          <w:lang w:val="pt-PT"/>
        </w:rPr>
        <w:t>A Michelin compromete-se a ultrapassar estas disjuntivas, a associar qualidades que, em teoria, são antagónicas.</w:t>
      </w:r>
    </w:p>
    <w:p w:rsidR="008A60BA" w:rsidRPr="00F17665" w:rsidRDefault="008A60BA" w:rsidP="001179C6">
      <w:pPr>
        <w:jc w:val="both"/>
        <w:rPr>
          <w:rFonts w:ascii="Arial" w:hAnsi="Arial"/>
          <w:noProof/>
          <w:sz w:val="21"/>
          <w:shd w:val="clear" w:color="auto" w:fill="FFFFFF"/>
          <w:lang w:val="pt-PT"/>
        </w:rPr>
      </w:pPr>
    </w:p>
    <w:p w:rsidR="008D563D" w:rsidRPr="00F17665" w:rsidRDefault="00602984" w:rsidP="001179C6">
      <w:pPr>
        <w:jc w:val="both"/>
        <w:rPr>
          <w:rFonts w:ascii="Arial" w:hAnsi="Arial"/>
          <w:noProof/>
          <w:sz w:val="21"/>
          <w:shd w:val="clear" w:color="auto" w:fill="FFFFFF"/>
          <w:lang w:val="pt-PT"/>
        </w:rPr>
      </w:pPr>
      <w:r w:rsidRPr="00F17665">
        <w:rPr>
          <w:rFonts w:ascii="Arial" w:hAnsi="Arial"/>
          <w:noProof/>
          <w:sz w:val="21"/>
          <w:shd w:val="clear" w:color="auto" w:fill="FFFFFF"/>
          <w:lang w:val="pt-PT"/>
        </w:rPr>
        <w:t>O desafio é ainda maior, pois o inverno aumenta as dificuldades. Os pneus de inverno da Michelin têm a missão de proporcionar a máxima segurança em todas as condições que surgem nesta estação.</w:t>
      </w:r>
    </w:p>
    <w:p w:rsidR="001179C6" w:rsidRPr="00F17665" w:rsidRDefault="001179C6" w:rsidP="001179C6">
      <w:pPr>
        <w:jc w:val="both"/>
        <w:rPr>
          <w:rFonts w:ascii="Arial" w:hAnsi="Arial"/>
          <w:noProof/>
          <w:sz w:val="21"/>
          <w:shd w:val="clear" w:color="auto" w:fill="FFFFFF"/>
          <w:lang w:val="pt-PT"/>
        </w:rPr>
      </w:pPr>
    </w:p>
    <w:p w:rsidR="001179C6" w:rsidRPr="00F17665" w:rsidRDefault="000C767F" w:rsidP="001179C6">
      <w:pPr>
        <w:jc w:val="both"/>
        <w:rPr>
          <w:rFonts w:ascii="Arial" w:hAnsi="Arial"/>
          <w:noProof/>
          <w:sz w:val="21"/>
          <w:shd w:val="clear" w:color="auto" w:fill="FFFFFF"/>
          <w:lang w:val="pt-PT"/>
        </w:rPr>
      </w:pPr>
      <w:r w:rsidRPr="00F17665">
        <w:rPr>
          <w:rFonts w:ascii="Arial" w:hAnsi="Arial"/>
          <w:noProof/>
          <w:sz w:val="21"/>
          <w:shd w:val="clear" w:color="auto" w:fill="FFFFFF"/>
          <w:lang w:val="pt-PT"/>
        </w:rPr>
        <w:t>Assim pois, o inverno não se pode reduzir à neve, embora este fenómeno meteorológico seja um fator fundamental no desenvolvimento de um pneu.</w:t>
      </w:r>
    </w:p>
    <w:p w:rsidR="001179C6" w:rsidRPr="00F17665" w:rsidRDefault="001179C6" w:rsidP="001179C6">
      <w:pPr>
        <w:jc w:val="both"/>
        <w:rPr>
          <w:rFonts w:ascii="Arial" w:hAnsi="Arial"/>
          <w:noProof/>
          <w:sz w:val="21"/>
          <w:shd w:val="clear" w:color="auto" w:fill="FFFFFF"/>
          <w:lang w:val="pt-PT"/>
        </w:rPr>
      </w:pPr>
    </w:p>
    <w:p w:rsidR="001179C6" w:rsidRPr="00F17665" w:rsidRDefault="00AA3B0D" w:rsidP="004B4323">
      <w:pPr>
        <w:jc w:val="both"/>
        <w:rPr>
          <w:rFonts w:ascii="Arial" w:hAnsi="Arial"/>
          <w:noProof/>
          <w:sz w:val="21"/>
          <w:shd w:val="clear" w:color="auto" w:fill="FFFFFF"/>
          <w:lang w:val="pt-PT"/>
        </w:rPr>
      </w:pPr>
      <w:r w:rsidRPr="00F17665">
        <w:rPr>
          <w:rFonts w:ascii="Arial" w:hAnsi="Arial"/>
          <w:noProof/>
          <w:sz w:val="21"/>
          <w:shd w:val="clear" w:color="auto" w:fill="FFFFFF"/>
          <w:lang w:val="pt-PT"/>
        </w:rPr>
        <w:t>A aderência e a motricidade em molhado são fatores decisivos na segurança rodoviária. Com efeito, para a mesma distância, um acidente de cada três ocorre em superfície molhada e gelada, dos quais 16% em curva</w:t>
      </w:r>
      <w:r w:rsidRPr="00547438">
        <w:rPr>
          <w:rFonts w:ascii="Arial" w:hAnsi="Arial"/>
          <w:noProof/>
          <w:sz w:val="21"/>
          <w:shd w:val="clear" w:color="auto" w:fill="FFFFFF"/>
          <w:vertAlign w:val="superscript"/>
          <w:lang w:val="pt-PT"/>
        </w:rPr>
        <w:footnoteReference w:id="4"/>
      </w:r>
      <w:r w:rsidRPr="00F17665">
        <w:rPr>
          <w:rFonts w:ascii="Arial" w:hAnsi="Arial"/>
          <w:noProof/>
          <w:sz w:val="21"/>
          <w:shd w:val="clear" w:color="auto" w:fill="FFFFFF"/>
          <w:lang w:val="pt-PT"/>
        </w:rPr>
        <w:t xml:space="preserve">. </w:t>
      </w:r>
    </w:p>
    <w:p w:rsidR="001179C6" w:rsidRPr="00F17665" w:rsidRDefault="001179C6" w:rsidP="001179C6">
      <w:pPr>
        <w:jc w:val="both"/>
        <w:rPr>
          <w:rFonts w:ascii="Arial" w:hAnsi="Arial"/>
          <w:noProof/>
          <w:sz w:val="21"/>
          <w:shd w:val="clear" w:color="auto" w:fill="FFFFFF"/>
          <w:lang w:val="pt-PT"/>
        </w:rPr>
      </w:pPr>
    </w:p>
    <w:p w:rsidR="00CC3DA4" w:rsidRPr="00F17665" w:rsidRDefault="00057F13" w:rsidP="001179C6">
      <w:pPr>
        <w:jc w:val="both"/>
        <w:rPr>
          <w:rFonts w:ascii="Arial" w:hAnsi="Arial"/>
          <w:b/>
          <w:noProof/>
          <w:sz w:val="21"/>
          <w:shd w:val="clear" w:color="auto" w:fill="FFFFFF"/>
          <w:lang w:val="pt-PT"/>
        </w:rPr>
      </w:pPr>
      <w:r w:rsidRPr="00F17665">
        <w:rPr>
          <w:rFonts w:ascii="Arial" w:hAnsi="Arial"/>
          <w:noProof/>
          <w:sz w:val="21"/>
          <w:shd w:val="clear" w:color="auto" w:fill="FFFFFF"/>
          <w:lang w:val="pt-PT"/>
        </w:rPr>
        <w:br w:type="column"/>
        <w:t xml:space="preserve">As tecnologias desenvolvidas para o novo pneu MICHELIN Alpin 5 proporcionam uma segurança máxima em todas as condições, inclusive com estradas escorregadias. É aqui onde reside a fortaleza e a pertinência do novo pneu da Michelin, que oferece a aderência necessária na estrada e permite, assim, ao condutor circular com toda a segurança. </w:t>
      </w:r>
      <w:r w:rsidRPr="00F17665">
        <w:rPr>
          <w:rFonts w:ascii="Arial" w:hAnsi="Arial"/>
          <w:b/>
          <w:bCs/>
          <w:noProof/>
          <w:sz w:val="21"/>
          <w:shd w:val="clear" w:color="auto" w:fill="FFFFFF"/>
          <w:lang w:val="pt-PT"/>
        </w:rPr>
        <w:t>O novo pneu MICHELIN Alpin 5 aumenta o nível de todas as performances do seu predecessor, especialmente naquelas indispensáveis para uma condução totalmente segura nos diversos tipos de superfícies que se encontram durante o período invernal.</w:t>
      </w:r>
    </w:p>
    <w:p w:rsidR="00CC3DA4" w:rsidRPr="00F17665" w:rsidRDefault="00CC3DA4" w:rsidP="001179C6">
      <w:pPr>
        <w:jc w:val="both"/>
        <w:rPr>
          <w:rFonts w:ascii="Arial" w:hAnsi="Arial"/>
          <w:b/>
          <w:noProof/>
          <w:sz w:val="21"/>
          <w:shd w:val="clear" w:color="auto" w:fill="FFFFFF"/>
          <w:lang w:val="pt-PT"/>
        </w:rPr>
      </w:pPr>
    </w:p>
    <w:p w:rsidR="00CC3DA4" w:rsidRPr="00F17665" w:rsidRDefault="00CC3DA4" w:rsidP="001179C6">
      <w:pPr>
        <w:jc w:val="both"/>
        <w:rPr>
          <w:rFonts w:ascii="Arial" w:hAnsi="Arial"/>
          <w:b/>
          <w:noProof/>
          <w:sz w:val="21"/>
          <w:shd w:val="clear" w:color="auto" w:fill="FFFFFF"/>
          <w:lang w:val="pt-PT"/>
        </w:rPr>
      </w:pPr>
    </w:p>
    <w:p w:rsidR="00CC3DA4" w:rsidRPr="00F17665" w:rsidRDefault="00CC3DA4" w:rsidP="001179C6">
      <w:pPr>
        <w:jc w:val="both"/>
        <w:rPr>
          <w:rFonts w:ascii="Arial" w:hAnsi="Arial"/>
          <w:b/>
          <w:noProof/>
          <w:sz w:val="21"/>
          <w:shd w:val="clear" w:color="auto" w:fill="FFFFFF"/>
          <w:lang w:val="pt-PT"/>
        </w:rPr>
      </w:pPr>
    </w:p>
    <w:p w:rsidR="00057F13" w:rsidRPr="00F17665" w:rsidRDefault="00057F13" w:rsidP="001179C6">
      <w:pPr>
        <w:jc w:val="both"/>
        <w:rPr>
          <w:rFonts w:ascii="Arial" w:hAnsi="Arial"/>
          <w:b/>
          <w:noProof/>
          <w:sz w:val="21"/>
          <w:shd w:val="clear" w:color="auto" w:fill="FFFFFF"/>
          <w:lang w:val="pt-PT"/>
        </w:rPr>
      </w:pPr>
    </w:p>
    <w:p w:rsidR="00026A89" w:rsidRPr="00F17665" w:rsidRDefault="00026A89" w:rsidP="001179C6">
      <w:pPr>
        <w:jc w:val="both"/>
        <w:rPr>
          <w:rFonts w:ascii="Arial" w:hAnsi="Arial"/>
          <w:b/>
          <w:noProof/>
          <w:sz w:val="21"/>
          <w:shd w:val="clear" w:color="auto" w:fill="FFFFFF"/>
          <w:lang w:val="pt-PT"/>
        </w:rPr>
      </w:pPr>
    </w:p>
    <w:p w:rsidR="0097174C" w:rsidRPr="00F17665" w:rsidRDefault="002246C5" w:rsidP="0097174C">
      <w:pPr>
        <w:jc w:val="both"/>
        <w:rPr>
          <w:rFonts w:ascii="Arial" w:hAnsi="Arial" w:cs="Arial"/>
          <w:b/>
          <w:noProof/>
          <w:color w:val="FF0000"/>
          <w:lang w:val="pt-PT"/>
        </w:rPr>
      </w:pPr>
      <w:r w:rsidRPr="00F17665">
        <w:rPr>
          <w:rFonts w:ascii="Arial" w:hAnsi="Arial" w:cs="Arial"/>
          <w:noProof/>
          <w:sz w:val="22"/>
          <w:szCs w:val="22"/>
          <w:lang w:val="en-US" w:eastAsia="en-US"/>
        </w:rPr>
        <w:drawing>
          <wp:inline distT="0" distB="0" distL="0" distR="0">
            <wp:extent cx="5396230" cy="3597487"/>
            <wp:effectExtent l="25400" t="0" r="0" b="0"/>
            <wp:docPr id="65" name="Picture 1" descr="ALPIN 5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PIN 5 18"/>
                    <pic:cNvPicPr>
                      <a:picLocks noChangeAspect="1" noChangeArrowheads="1"/>
                    </pic:cNvPicPr>
                  </pic:nvPicPr>
                  <pic:blipFill>
                    <a:blip r:embed="rId23"/>
                    <a:srcRect/>
                    <a:stretch>
                      <a:fillRect/>
                    </a:stretch>
                  </pic:blipFill>
                  <pic:spPr bwMode="auto">
                    <a:xfrm>
                      <a:off x="0" y="0"/>
                      <a:ext cx="5396230" cy="3597487"/>
                    </a:xfrm>
                    <a:prstGeom prst="rect">
                      <a:avLst/>
                    </a:prstGeom>
                    <a:noFill/>
                    <a:ln w="9525">
                      <a:noFill/>
                      <a:miter lim="800000"/>
                      <a:headEnd/>
                      <a:tailEnd/>
                    </a:ln>
                  </pic:spPr>
                </pic:pic>
              </a:graphicData>
            </a:graphic>
          </wp:inline>
        </w:drawing>
      </w:r>
      <w:r w:rsidRPr="00F17665">
        <w:rPr>
          <w:rFonts w:ascii="Arial" w:hAnsi="Arial" w:cs="Arial"/>
          <w:noProof/>
          <w:lang w:val="pt-PT"/>
        </w:rPr>
        <w:br w:type="column"/>
      </w:r>
      <w:r w:rsidRPr="00F17665">
        <w:rPr>
          <w:rFonts w:ascii="Arial" w:hAnsi="Arial" w:cs="Arial"/>
          <w:noProof/>
          <w:lang w:val="en-US" w:eastAsia="en-US"/>
        </w:rPr>
        <w:drawing>
          <wp:inline distT="0" distB="0" distL="0" distR="0">
            <wp:extent cx="2597150" cy="254000"/>
            <wp:effectExtent l="25400" t="0" r="0"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597150" cy="254000"/>
                    </a:xfrm>
                    <a:prstGeom prst="rect">
                      <a:avLst/>
                    </a:prstGeom>
                    <a:noFill/>
                    <a:ln w="9525">
                      <a:noFill/>
                      <a:miter lim="800000"/>
                      <a:headEnd/>
                      <a:tailEnd/>
                    </a:ln>
                    <a:effectLst/>
                  </pic:spPr>
                </pic:pic>
              </a:graphicData>
            </a:graphic>
          </wp:inline>
        </w:drawing>
      </w:r>
    </w:p>
    <w:p w:rsidR="0097174C" w:rsidRPr="00F17665" w:rsidRDefault="0097174C" w:rsidP="0097174C">
      <w:pPr>
        <w:jc w:val="both"/>
        <w:rPr>
          <w:rFonts w:ascii="Arial" w:hAnsi="Arial" w:cs="Arial"/>
          <w:b/>
          <w:noProof/>
          <w:color w:val="FF0000"/>
          <w:lang w:val="pt-PT"/>
        </w:rPr>
      </w:pPr>
    </w:p>
    <w:p w:rsidR="00314124" w:rsidRPr="00F17665" w:rsidRDefault="00391DDC" w:rsidP="00314124">
      <w:pPr>
        <w:pStyle w:val="titulocapitulodossier"/>
        <w:rPr>
          <w:rFonts w:cs="Arial"/>
          <w:bCs/>
          <w:noProof/>
          <w:lang w:val="pt-PT"/>
        </w:rPr>
      </w:pPr>
      <w:r w:rsidRPr="00F17665">
        <w:rPr>
          <w:rFonts w:cs="Arial"/>
          <w:bCs/>
          <w:noProof/>
          <w:lang w:val="pt-PT"/>
        </w:rPr>
        <w:t>Duas tecnologias fundamentais ao serviço</w:t>
      </w:r>
      <w:r w:rsidRPr="00F17665">
        <w:rPr>
          <w:rFonts w:cs="Arial"/>
          <w:b w:val="0"/>
          <w:noProof/>
          <w:lang w:val="pt-PT"/>
        </w:rPr>
        <w:br/>
      </w:r>
      <w:r w:rsidRPr="00F17665">
        <w:rPr>
          <w:rFonts w:cs="Arial"/>
          <w:bCs/>
          <w:noProof/>
          <w:lang w:val="pt-PT"/>
        </w:rPr>
        <w:t>das performances invernais</w:t>
      </w:r>
    </w:p>
    <w:p w:rsidR="00166385" w:rsidRPr="00F17665" w:rsidRDefault="00847310" w:rsidP="00166385">
      <w:pPr>
        <w:pStyle w:val="TextoMichelin"/>
        <w:spacing w:after="230"/>
        <w:rPr>
          <w:b/>
          <w:bCs/>
          <w:noProof/>
          <w:shd w:val="clear" w:color="auto" w:fill="FFFFFF"/>
          <w:lang w:val="pt-PT"/>
        </w:rPr>
      </w:pPr>
      <w:r w:rsidRPr="00F17665">
        <w:rPr>
          <w:b/>
          <w:bCs/>
          <w:noProof/>
          <w:shd w:val="clear" w:color="auto" w:fill="FFFFFF"/>
          <w:lang w:val="pt-PT"/>
        </w:rPr>
        <w:t>COM PLENA SEGURANÇA, DE OUTUBRO A ABRIL</w:t>
      </w:r>
    </w:p>
    <w:p w:rsidR="00166385" w:rsidRPr="00F17665" w:rsidRDefault="00166385" w:rsidP="00166385">
      <w:pPr>
        <w:pStyle w:val="TextoMichelin"/>
        <w:spacing w:after="230"/>
        <w:rPr>
          <w:noProof/>
          <w:shd w:val="clear" w:color="auto" w:fill="FFFFFF"/>
          <w:lang w:val="pt-PT"/>
        </w:rPr>
      </w:pPr>
      <w:r w:rsidRPr="00F17665">
        <w:rPr>
          <w:b/>
          <w:bCs/>
          <w:noProof/>
          <w:shd w:val="clear" w:color="auto" w:fill="FFFFFF"/>
          <w:lang w:val="pt-PT"/>
        </w:rPr>
        <w:t>Excelente tanto em superfícies secas, como em molhadas o em neve seca</w:t>
      </w:r>
      <w:r w:rsidRPr="00865DBD">
        <w:rPr>
          <w:noProof/>
          <w:shd w:val="clear" w:color="auto" w:fill="FFFFFF"/>
          <w:vertAlign w:val="superscript"/>
          <w:lang w:val="pt-PT"/>
        </w:rPr>
        <w:footnoteReference w:id="5"/>
      </w:r>
      <w:r w:rsidRPr="00F17665">
        <w:rPr>
          <w:noProof/>
          <w:shd w:val="clear" w:color="auto" w:fill="FFFFFF"/>
          <w:lang w:val="pt-PT"/>
        </w:rPr>
        <w:t>.</w:t>
      </w:r>
    </w:p>
    <w:p w:rsidR="000F2E58" w:rsidRPr="00F17665" w:rsidRDefault="000F2E58" w:rsidP="001A0A2A">
      <w:pPr>
        <w:pStyle w:val="TextoMichelin"/>
        <w:spacing w:after="230"/>
        <w:rPr>
          <w:bCs/>
          <w:noProof/>
          <w:shd w:val="clear" w:color="auto" w:fill="FFFFFF"/>
          <w:lang w:val="pt-PT"/>
        </w:rPr>
      </w:pPr>
      <w:r w:rsidRPr="00F17665">
        <w:rPr>
          <w:noProof/>
          <w:shd w:val="clear" w:color="auto" w:fill="FFFFFF"/>
          <w:lang w:val="pt-PT"/>
        </w:rPr>
        <w:t>O novo pneu MICHELIN Alpin 5 beneficia de duas tecnologias de vanguarda. Uma ligada ao desenvolvimento da “escultura</w:t>
      </w:r>
      <w:r w:rsidRPr="00865DBD">
        <w:rPr>
          <w:noProof/>
          <w:shd w:val="clear" w:color="auto" w:fill="FFFFFF"/>
          <w:lang w:val="pt-PT"/>
        </w:rPr>
        <w:t>” da borracha da banda de rolamento (em termos simples, trata-se do desenho da borracha da banda de rolamento, única parte do pneu em contacto com a estrada). A segunda reside na própria composição do composto de borracha.</w:t>
      </w:r>
    </w:p>
    <w:p w:rsidR="001A0A2A" w:rsidRPr="00F17665" w:rsidRDefault="001A0A2A" w:rsidP="001A0A2A">
      <w:pPr>
        <w:pStyle w:val="TextoMichelin"/>
        <w:spacing w:after="230"/>
        <w:rPr>
          <w:bCs/>
          <w:noProof/>
          <w:shd w:val="clear" w:color="auto" w:fill="FFFFFF"/>
          <w:lang w:val="pt-PT"/>
        </w:rPr>
      </w:pPr>
    </w:p>
    <w:p w:rsidR="001A0A2A" w:rsidRPr="00F17665" w:rsidRDefault="001A0A2A" w:rsidP="001A0A2A">
      <w:pPr>
        <w:pStyle w:val="TextoMichelin"/>
        <w:numPr>
          <w:ilvl w:val="0"/>
          <w:numId w:val="18"/>
        </w:numPr>
        <w:spacing w:after="230"/>
        <w:rPr>
          <w:noProof/>
          <w:shd w:val="clear" w:color="auto" w:fill="FFFFFF"/>
          <w:lang w:val="pt-PT"/>
        </w:rPr>
      </w:pPr>
      <w:r w:rsidRPr="00F17665">
        <w:rPr>
          <w:b/>
          <w:bCs/>
          <w:noProof/>
          <w:shd w:val="clear" w:color="auto" w:fill="FFFFFF"/>
          <w:lang w:val="pt-PT"/>
        </w:rPr>
        <w:t>MICHELIN ALPIN 5, excelente em todas as superfícies, de outubro a abril, graças à nova escultura da borracha que proporciona três performances</w:t>
      </w:r>
    </w:p>
    <w:p w:rsidR="001A0A2A" w:rsidRPr="00F17665" w:rsidRDefault="001A0A2A" w:rsidP="001A0A2A">
      <w:pPr>
        <w:pStyle w:val="TextoMichelin"/>
        <w:spacing w:after="230"/>
        <w:rPr>
          <w:b/>
          <w:bCs/>
          <w:noProof/>
          <w:shd w:val="clear" w:color="auto" w:fill="FFFFFF"/>
          <w:lang w:val="pt-PT"/>
        </w:rPr>
      </w:pPr>
      <w:r w:rsidRPr="00F17665">
        <w:rPr>
          <w:noProof/>
          <w:shd w:val="clear" w:color="auto" w:fill="FFFFFF"/>
          <w:lang w:val="en-US" w:eastAsia="en-US"/>
        </w:rPr>
        <w:drawing>
          <wp:anchor distT="0" distB="0" distL="114300" distR="114300" simplePos="0" relativeHeight="251676672" behindDoc="0" locked="0" layoutInCell="1" allowOverlap="1">
            <wp:simplePos x="0" y="0"/>
            <wp:positionH relativeFrom="column">
              <wp:posOffset>2192655</wp:posOffset>
            </wp:positionH>
            <wp:positionV relativeFrom="paragraph">
              <wp:posOffset>74930</wp:posOffset>
            </wp:positionV>
            <wp:extent cx="1410970" cy="1205230"/>
            <wp:effectExtent l="25400" t="0" r="11430" b="0"/>
            <wp:wrapSquare wrapText="bothSides"/>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1410970" cy="1205230"/>
                    </a:xfrm>
                    <a:prstGeom prst="rect">
                      <a:avLst/>
                    </a:prstGeom>
                    <a:noFill/>
                    <a:ln w="9525">
                      <a:noFill/>
                      <a:miter lim="800000"/>
                      <a:headEnd/>
                      <a:tailEnd/>
                    </a:ln>
                  </pic:spPr>
                </pic:pic>
              </a:graphicData>
            </a:graphic>
          </wp:anchor>
        </w:drawing>
      </w:r>
    </w:p>
    <w:p w:rsidR="001A0A2A" w:rsidRPr="00F17665" w:rsidRDefault="001A0A2A" w:rsidP="001A0A2A">
      <w:pPr>
        <w:pStyle w:val="TextoMichelin"/>
        <w:spacing w:after="230"/>
        <w:rPr>
          <w:b/>
          <w:bCs/>
          <w:noProof/>
          <w:shd w:val="clear" w:color="auto" w:fill="FFFFFF"/>
          <w:lang w:val="pt-PT"/>
        </w:rPr>
      </w:pPr>
    </w:p>
    <w:p w:rsidR="001A0A2A" w:rsidRPr="00F17665" w:rsidRDefault="001A0A2A" w:rsidP="001A0A2A">
      <w:pPr>
        <w:pStyle w:val="TextoMichelin"/>
        <w:spacing w:after="230"/>
        <w:rPr>
          <w:b/>
          <w:bCs/>
          <w:noProof/>
          <w:shd w:val="clear" w:color="auto" w:fill="FFFFFF"/>
          <w:lang w:val="pt-PT"/>
        </w:rPr>
      </w:pPr>
    </w:p>
    <w:p w:rsidR="001A0A2A" w:rsidRPr="00F17665" w:rsidRDefault="001A0A2A" w:rsidP="001A0A2A">
      <w:pPr>
        <w:pStyle w:val="TextoMichelin"/>
        <w:spacing w:after="230"/>
        <w:rPr>
          <w:b/>
          <w:bCs/>
          <w:noProof/>
          <w:shd w:val="clear" w:color="auto" w:fill="FFFFFF"/>
          <w:lang w:val="pt-PT"/>
        </w:rPr>
      </w:pPr>
    </w:p>
    <w:p w:rsidR="001A0A2A" w:rsidRPr="00F17665" w:rsidRDefault="001A0A2A" w:rsidP="001A0A2A">
      <w:pPr>
        <w:pStyle w:val="TextoMichelin"/>
        <w:spacing w:after="230"/>
        <w:rPr>
          <w:b/>
          <w:bCs/>
          <w:noProof/>
          <w:shd w:val="clear" w:color="auto" w:fill="FFFFFF"/>
          <w:lang w:val="pt-PT"/>
        </w:rPr>
      </w:pPr>
    </w:p>
    <w:p w:rsidR="001A0A2A" w:rsidRPr="00F17665" w:rsidRDefault="001A0A2A" w:rsidP="001A0A2A">
      <w:pPr>
        <w:pStyle w:val="TextoMichelin"/>
        <w:spacing w:after="230"/>
        <w:rPr>
          <w:noProof/>
          <w:shd w:val="clear" w:color="auto" w:fill="FFFFFF"/>
          <w:lang w:val="pt-PT"/>
        </w:rPr>
      </w:pPr>
      <w:r w:rsidRPr="00F17665">
        <w:rPr>
          <w:noProof/>
          <w:shd w:val="clear" w:color="auto" w:fill="FFFFFF"/>
          <w:lang w:val="pt-PT"/>
        </w:rPr>
        <w:t xml:space="preserve"> </w:t>
      </w:r>
    </w:p>
    <w:p w:rsidR="008E507D" w:rsidRPr="00F17665" w:rsidRDefault="008E507D" w:rsidP="001A0A2A">
      <w:pPr>
        <w:pStyle w:val="TextoMichelin"/>
        <w:spacing w:after="230"/>
        <w:rPr>
          <w:noProof/>
          <w:shd w:val="clear" w:color="auto" w:fill="FFFFFF"/>
          <w:lang w:val="pt-PT"/>
        </w:rPr>
      </w:pPr>
      <w:r w:rsidRPr="00F17665">
        <w:rPr>
          <w:noProof/>
          <w:lang w:val="en-US" w:eastAsia="en-US"/>
        </w:rPr>
        <w:drawing>
          <wp:anchor distT="0" distB="0" distL="114300" distR="114300" simplePos="0" relativeHeight="251698176" behindDoc="0" locked="0" layoutInCell="1" allowOverlap="1">
            <wp:simplePos x="0" y="0"/>
            <wp:positionH relativeFrom="column">
              <wp:posOffset>1371600</wp:posOffset>
            </wp:positionH>
            <wp:positionV relativeFrom="paragraph">
              <wp:posOffset>-300990</wp:posOffset>
            </wp:positionV>
            <wp:extent cx="1320800" cy="1075055"/>
            <wp:effectExtent l="25400" t="0" r="0" b="0"/>
            <wp:wrapSquare wrapText="bothSides"/>
            <wp:docPr id="22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5"/>
                    <a:srcRect r="59154"/>
                    <a:stretch>
                      <a:fillRect/>
                    </a:stretch>
                  </pic:blipFill>
                  <pic:spPr bwMode="auto">
                    <a:xfrm>
                      <a:off x="0" y="0"/>
                      <a:ext cx="1320800" cy="1075055"/>
                    </a:xfrm>
                    <a:prstGeom prst="rect">
                      <a:avLst/>
                    </a:prstGeom>
                    <a:noFill/>
                    <a:ln w="9525">
                      <a:noFill/>
                      <a:miter lim="800000"/>
                      <a:headEnd/>
                      <a:tailEnd/>
                    </a:ln>
                  </pic:spPr>
                </pic:pic>
              </a:graphicData>
            </a:graphic>
          </wp:anchor>
        </w:drawing>
      </w:r>
      <w:r w:rsidRPr="00F17665">
        <w:rPr>
          <w:b/>
          <w:bCs/>
          <w:noProof/>
          <w:lang w:val="en-US" w:eastAsia="en-US"/>
        </w:rPr>
        <w:drawing>
          <wp:anchor distT="0" distB="0" distL="114300" distR="114300" simplePos="0" relativeHeight="251699200" behindDoc="1" locked="0" layoutInCell="1" allowOverlap="1">
            <wp:simplePos x="0" y="0"/>
            <wp:positionH relativeFrom="column">
              <wp:posOffset>2828925</wp:posOffset>
            </wp:positionH>
            <wp:positionV relativeFrom="paragraph">
              <wp:posOffset>-284480</wp:posOffset>
            </wp:positionV>
            <wp:extent cx="1354667" cy="1058334"/>
            <wp:effectExtent l="25400" t="0" r="0" b="0"/>
            <wp:wrapNone/>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6"/>
                    <a:srcRect/>
                    <a:stretch>
                      <a:fillRect/>
                    </a:stretch>
                  </pic:blipFill>
                  <pic:spPr bwMode="auto">
                    <a:xfrm>
                      <a:off x="0" y="0"/>
                      <a:ext cx="1354667" cy="1058334"/>
                    </a:xfrm>
                    <a:prstGeom prst="rect">
                      <a:avLst/>
                    </a:prstGeom>
                    <a:noFill/>
                    <a:ln w="9525">
                      <a:noFill/>
                      <a:miter lim="800000"/>
                      <a:headEnd/>
                      <a:tailEnd/>
                    </a:ln>
                  </pic:spPr>
                </pic:pic>
              </a:graphicData>
            </a:graphic>
          </wp:anchor>
        </w:drawing>
      </w:r>
    </w:p>
    <w:p w:rsidR="008E507D" w:rsidRPr="00F17665" w:rsidRDefault="007203AB" w:rsidP="001A0A2A">
      <w:pPr>
        <w:pStyle w:val="TextoMichelin"/>
        <w:spacing w:after="230"/>
        <w:rPr>
          <w:noProof/>
          <w:shd w:val="clear" w:color="auto" w:fill="FFFFFF"/>
          <w:lang w:val="pt-PT"/>
        </w:rPr>
      </w:pPr>
      <w:r w:rsidRPr="007203AB">
        <w:rPr>
          <w:b/>
          <w:bCs/>
          <w:noProof/>
          <w:shd w:val="clear" w:color="auto" w:fill="FFFFFF"/>
          <w:lang w:val="pt-PT"/>
        </w:rPr>
        <w:pict>
          <v:shape id="ZoneTexte 2" o:spid="_x0000_s2103" type="#_x0000_t202" style="position:absolute;left:0;text-align:left;margin-left:228.35pt;margin-top:14.2pt;width:82pt;height:16.4pt;z-index:2516776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" stroked="f">
            <v:textbox style="mso-next-textbox:#ZoneTexte 2;mso-fit-shape-to-text:t">
              <w:txbxContent>
                <w:p w:rsidR="00547438" w:rsidRPr="00A2319C" w:rsidRDefault="00547438" w:rsidP="001A0A2A">
                  <w:pPr>
                    <w:pStyle w:val="NormalWeb"/>
                    <w:spacing w:before="2" w:after="2"/>
                    <w:rPr>
                      <w:rFonts w:ascii="Arial" w:hAnsi="Arial" w:cs="Arial"/>
                      <w:sz w:val="16"/>
                      <w:szCs w:val="16"/>
                    </w:rPr>
                  </w:pPr>
                  <w:r>
                    <w:rPr>
                      <w:rFonts w:ascii="Arial" w:hAnsi="Arial" w:cs="Arial"/>
                      <w:b/>
                      <w:bCs/>
                      <w:kern w:val="24"/>
                      <w:sz w:val="16"/>
                      <w:szCs w:val="16"/>
                    </w:rPr>
                    <w:t xml:space="preserve">MICHELIN </w:t>
                  </w:r>
                  <w:proofErr w:type="spellStart"/>
                  <w:r>
                    <w:rPr>
                      <w:rFonts w:ascii="Arial" w:hAnsi="Arial" w:cs="Arial"/>
                      <w:b/>
                      <w:bCs/>
                      <w:kern w:val="24"/>
                      <w:sz w:val="16"/>
                      <w:szCs w:val="16"/>
                    </w:rPr>
                    <w:t>Alpin</w:t>
                  </w:r>
                  <w:proofErr w:type="spellEnd"/>
                  <w:r>
                    <w:rPr>
                      <w:rFonts w:ascii="Arial" w:hAnsi="Arial" w:cs="Arial"/>
                      <w:b/>
                      <w:bCs/>
                      <w:kern w:val="24"/>
                      <w:sz w:val="16"/>
                      <w:szCs w:val="16"/>
                    </w:rPr>
                    <w:t xml:space="preserve"> 5</w:t>
                  </w:r>
                </w:p>
              </w:txbxContent>
            </v:textbox>
          </v:shape>
        </w:pict>
      </w:r>
    </w:p>
    <w:p w:rsidR="008E507D" w:rsidRPr="00F17665" w:rsidRDefault="008E507D" w:rsidP="001A0A2A">
      <w:pPr>
        <w:pStyle w:val="TextoMichelin"/>
        <w:spacing w:after="230"/>
        <w:rPr>
          <w:noProof/>
          <w:shd w:val="clear" w:color="auto" w:fill="FFFFFF"/>
          <w:lang w:val="pt-PT"/>
        </w:rPr>
      </w:pPr>
    </w:p>
    <w:p w:rsidR="001A0A2A" w:rsidRPr="00F17665" w:rsidRDefault="001A0A2A" w:rsidP="001A0A2A">
      <w:pPr>
        <w:pStyle w:val="TextoMichelin"/>
        <w:spacing w:after="230"/>
        <w:rPr>
          <w:noProof/>
          <w:shd w:val="clear" w:color="auto" w:fill="FFFFFF"/>
          <w:lang w:val="pt-PT"/>
        </w:rPr>
      </w:pPr>
      <w:r w:rsidRPr="00F17665">
        <w:rPr>
          <w:noProof/>
          <w:shd w:val="clear" w:color="auto" w:fill="FFFFFF"/>
          <w:lang w:val="pt-PT"/>
        </w:rPr>
        <w:t xml:space="preserve">A nova escultura da banda de rolamento do pneu MICHELIN Alpin 5 </w:t>
      </w:r>
      <w:r w:rsidRPr="00F17665">
        <w:rPr>
          <w:i/>
          <w:iCs/>
          <w:noProof/>
          <w:shd w:val="clear" w:color="auto" w:fill="FFFFFF"/>
          <w:lang w:val="pt-PT"/>
        </w:rPr>
        <w:t>(em cima, à direita)</w:t>
      </w:r>
      <w:r w:rsidRPr="00F17665">
        <w:rPr>
          <w:noProof/>
          <w:shd w:val="clear" w:color="auto" w:fill="FFFFFF"/>
          <w:lang w:val="pt-PT"/>
        </w:rPr>
        <w:t xml:space="preserve"> oferece, em comparação com o seu predecessor:</w:t>
      </w:r>
    </w:p>
    <w:p w:rsidR="001A0A2A" w:rsidRPr="00F17665" w:rsidRDefault="009A3371" w:rsidP="00FD1C34">
      <w:pPr>
        <w:pStyle w:val="TextoMichelin"/>
        <w:numPr>
          <w:ilvl w:val="0"/>
          <w:numId w:val="18"/>
        </w:numPr>
        <w:spacing w:after="230"/>
        <w:rPr>
          <w:noProof/>
          <w:shd w:val="clear" w:color="auto" w:fill="FFFFFF"/>
          <w:lang w:val="pt-PT"/>
        </w:rPr>
      </w:pPr>
      <w:r w:rsidRPr="00F17665">
        <w:rPr>
          <w:noProof/>
          <w:shd w:val="clear" w:color="auto" w:fill="FFFFFF"/>
          <w:lang w:val="pt-PT"/>
        </w:rPr>
        <w:t>Um efeito cremalheira para cortar a neve e proporcionar melhor resistência ao aquaplaning.</w:t>
      </w:r>
    </w:p>
    <w:p w:rsidR="001817F4" w:rsidRPr="00F17665" w:rsidRDefault="001817F4" w:rsidP="001A0A2A">
      <w:pPr>
        <w:pStyle w:val="TextoMichelin"/>
        <w:spacing w:after="230"/>
        <w:rPr>
          <w:noProof/>
          <w:shd w:val="clear" w:color="auto" w:fill="FFFFFF"/>
          <w:lang w:val="pt-PT"/>
        </w:rPr>
      </w:pPr>
      <w:r w:rsidRPr="00F17665">
        <w:rPr>
          <w:noProof/>
          <w:shd w:val="clear" w:color="auto" w:fill="FFFFFF"/>
          <w:lang w:val="pt-PT"/>
        </w:rPr>
        <w:t>O novo pneu MICHELIN Alpin 5 beneficia de uma escultura direcional muito recortada, com tacos de borracha específicos e uma grande proporção de piso, que aumenta 17% em relação ao seu predecessor. O pneu deixa a sua impressão na neve e cria-se um princípio de engrenagem. Este efeito é gerado pela sua escultura direcional muito recortada e pelos tacos de borracha específicos. A nova orientação dos canais laterais que evacuam a água e limitam o aquaplaning.</w:t>
      </w:r>
    </w:p>
    <w:p w:rsidR="001A0A2A" w:rsidRPr="00F17665" w:rsidRDefault="001A0A2A" w:rsidP="001A0A2A">
      <w:pPr>
        <w:pStyle w:val="TextoMichelin"/>
        <w:numPr>
          <w:ilvl w:val="0"/>
          <w:numId w:val="18"/>
        </w:numPr>
        <w:spacing w:after="230"/>
        <w:rPr>
          <w:noProof/>
          <w:shd w:val="clear" w:color="auto" w:fill="FFFFFF"/>
          <w:lang w:val="pt-PT"/>
        </w:rPr>
      </w:pPr>
      <w:r w:rsidRPr="00F17665">
        <w:rPr>
          <w:noProof/>
          <w:shd w:val="clear" w:color="auto" w:fill="FFFFFF"/>
          <w:lang w:val="pt-PT"/>
        </w:rPr>
        <w:t xml:space="preserve">Efeito garra para uma melhor tração na neve </w:t>
      </w:r>
    </w:p>
    <w:p w:rsidR="00636203" w:rsidRPr="00F17665" w:rsidRDefault="001A0A2A" w:rsidP="00636203">
      <w:pPr>
        <w:pStyle w:val="TextoMichelin"/>
        <w:spacing w:after="230"/>
        <w:rPr>
          <w:noProof/>
          <w:shd w:val="clear" w:color="auto" w:fill="FFFFFF"/>
          <w:lang w:val="pt-PT"/>
        </w:rPr>
      </w:pPr>
      <w:r w:rsidRPr="00F17665">
        <w:rPr>
          <w:noProof/>
          <w:shd w:val="clear" w:color="auto" w:fill="FFFFFF"/>
          <w:lang w:val="pt-PT"/>
        </w:rPr>
        <w:t>As lamelas agem como milhares de pequenas garras que se engancham ao solo. Isto gera motricidade. E este efeito é mais eficaz se o número de lamelas é elevado e as suas formas estão especialmente estudadas. Assim sendo, em comparação com os seus predecessores, o novo pneu MICHELIN Alpin 5 dispõe de 12% mais de desenho, 16% mais de lamelas e uma proporção de piso 17% maior.</w:t>
      </w:r>
    </w:p>
    <w:p w:rsidR="001C5405" w:rsidRPr="00F17665" w:rsidRDefault="0020293A" w:rsidP="001A0A2A">
      <w:pPr>
        <w:pStyle w:val="TextoMichelin"/>
        <w:numPr>
          <w:ilvl w:val="0"/>
          <w:numId w:val="18"/>
        </w:numPr>
        <w:spacing w:after="230"/>
        <w:rPr>
          <w:noProof/>
          <w:shd w:val="clear" w:color="auto" w:fill="FFFFFF"/>
          <w:lang w:val="pt-PT"/>
        </w:rPr>
      </w:pPr>
      <w:r w:rsidRPr="00F17665">
        <w:rPr>
          <w:noProof/>
          <w:shd w:val="clear" w:color="auto" w:fill="FFFFFF"/>
          <w:lang w:val="pt-PT"/>
        </w:rPr>
        <w:t>Efeito marca para uma condução mais precisa</w:t>
      </w:r>
    </w:p>
    <w:p w:rsidR="001E421D" w:rsidRPr="00F17665" w:rsidRDefault="002658C8" w:rsidP="001A0A2A">
      <w:pPr>
        <w:pStyle w:val="TextoMichelin"/>
        <w:spacing w:after="230"/>
        <w:rPr>
          <w:noProof/>
          <w:shd w:val="clear" w:color="auto" w:fill="FFFFFF"/>
          <w:lang w:val="pt-PT"/>
        </w:rPr>
      </w:pPr>
      <w:r w:rsidRPr="00F17665">
        <w:rPr>
          <w:noProof/>
          <w:lang w:val="en-US" w:eastAsia="en-US"/>
        </w:rPr>
        <w:drawing>
          <wp:anchor distT="0" distB="0" distL="114935" distR="114935" simplePos="0" relativeHeight="251702272" behindDoc="0" locked="0" layoutInCell="1" allowOverlap="1">
            <wp:simplePos x="0" y="0"/>
            <wp:positionH relativeFrom="column">
              <wp:posOffset>1917065</wp:posOffset>
            </wp:positionH>
            <wp:positionV relativeFrom="paragraph">
              <wp:posOffset>273050</wp:posOffset>
            </wp:positionV>
            <wp:extent cx="1168400" cy="215900"/>
            <wp:effectExtent l="25400" t="0" r="0" b="0"/>
            <wp:wrapTight wrapText="bothSides">
              <wp:wrapPolygon edited="0">
                <wp:start x="5165" y="0"/>
                <wp:lineTo x="-470" y="2541"/>
                <wp:lineTo x="0" y="20329"/>
                <wp:lineTo x="17374" y="20329"/>
                <wp:lineTo x="19722" y="20329"/>
                <wp:lineTo x="21600" y="15247"/>
                <wp:lineTo x="21130" y="0"/>
                <wp:lineTo x="7043" y="0"/>
                <wp:lineTo x="5165" y="0"/>
              </wp:wrapPolygon>
            </wp:wrapTight>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srcRect/>
                    <a:stretch>
                      <a:fillRect/>
                    </a:stretch>
                  </pic:blipFill>
                  <pic:spPr bwMode="auto">
                    <a:xfrm>
                      <a:off x="0" y="0"/>
                      <a:ext cx="1168400" cy="215900"/>
                    </a:xfrm>
                    <a:prstGeom prst="rect">
                      <a:avLst/>
                    </a:prstGeom>
                    <a:noFill/>
                    <a:ln w="9525">
                      <a:noFill/>
                      <a:miter lim="800000"/>
                      <a:headEnd/>
                      <a:tailEnd/>
                    </a:ln>
                    <a:effectLst/>
                  </pic:spPr>
                </pic:pic>
              </a:graphicData>
            </a:graphic>
          </wp:anchor>
        </w:drawing>
      </w:r>
      <w:r w:rsidRPr="00F17665">
        <w:rPr>
          <w:noProof/>
          <w:shd w:val="clear" w:color="auto" w:fill="FFFFFF"/>
          <w:lang w:val="pt-PT"/>
        </w:rPr>
        <w:t xml:space="preserve">Piso e orientação especialmente desenhados para oferecer uma função autoblocante </w:t>
      </w:r>
    </w:p>
    <w:p w:rsidR="001A0A2A" w:rsidRPr="00F17665" w:rsidRDefault="009174A8" w:rsidP="001A0A2A">
      <w:pPr>
        <w:pStyle w:val="TextoMichelin"/>
        <w:spacing w:after="230"/>
        <w:rPr>
          <w:noProof/>
          <w:shd w:val="clear" w:color="auto" w:fill="FFFFFF"/>
          <w:lang w:val="pt-PT"/>
        </w:rPr>
      </w:pPr>
      <w:r w:rsidRPr="00F17665">
        <w:rPr>
          <w:noProof/>
          <w:shd w:val="clear" w:color="auto" w:fill="FFFFFF"/>
          <w:lang w:val="pt-PT"/>
        </w:rPr>
        <w:t xml:space="preserve">é o que oferece a tecnologia </w:t>
      </w:r>
    </w:p>
    <w:p w:rsidR="00966B47" w:rsidRPr="00F17665" w:rsidRDefault="00930F04" w:rsidP="001A0A2A">
      <w:pPr>
        <w:pStyle w:val="TextoMichelin"/>
        <w:spacing w:after="230"/>
        <w:rPr>
          <w:noProof/>
          <w:shd w:val="clear" w:color="auto" w:fill="FFFFFF"/>
          <w:lang w:val="pt-PT"/>
        </w:rPr>
      </w:pPr>
      <w:r w:rsidRPr="00F17665">
        <w:rPr>
          <w:noProof/>
          <w:shd w:val="clear" w:color="auto" w:fill="FFFFFF"/>
          <w:lang w:val="pt-PT"/>
        </w:rPr>
        <w:t xml:space="preserve">Quanto maior for a marca no solo, melhor é a aderência. Ora bem, um pneu deforma-se com cada rotação da roda. Por isso, os técnicos de Michelin trabalharam sobre os pisos e orientações especialmente concebidos para conseguir uma função autoblocante. Isto proporciona uma maior precisão na condução. </w:t>
      </w:r>
    </w:p>
    <w:p w:rsidR="001A0A2A" w:rsidRPr="00F17665" w:rsidRDefault="001A0A2A" w:rsidP="001A0A2A">
      <w:pPr>
        <w:pStyle w:val="TextoMichelin"/>
        <w:spacing w:after="230"/>
        <w:rPr>
          <w:noProof/>
          <w:shd w:val="clear" w:color="auto" w:fill="FFFFFF"/>
          <w:lang w:val="pt-PT"/>
        </w:rPr>
      </w:pPr>
    </w:p>
    <w:p w:rsidR="001A0A2A" w:rsidRPr="00F17665" w:rsidRDefault="001A0A2A" w:rsidP="001A0A2A">
      <w:pPr>
        <w:pStyle w:val="TextoMichelin"/>
        <w:numPr>
          <w:ilvl w:val="0"/>
          <w:numId w:val="18"/>
        </w:numPr>
        <w:spacing w:after="230"/>
        <w:rPr>
          <w:b/>
          <w:bCs/>
          <w:noProof/>
          <w:shd w:val="clear" w:color="auto" w:fill="FFFFFF"/>
          <w:lang w:val="pt-PT"/>
        </w:rPr>
      </w:pPr>
      <w:r w:rsidRPr="00F17665">
        <w:rPr>
          <w:b/>
          <w:bCs/>
          <w:noProof/>
          <w:shd w:val="clear" w:color="auto" w:fill="FFFFFF"/>
          <w:lang w:val="pt-PT"/>
        </w:rPr>
        <w:t>MICHELIN ALPIN 5, excelente em seco, molhado e neve graças à inovadora TREAD COMPOUND TECHNOLOGY</w:t>
      </w:r>
    </w:p>
    <w:p w:rsidR="001A0A2A" w:rsidRPr="00F17665" w:rsidRDefault="007B5637" w:rsidP="001A0A2A">
      <w:pPr>
        <w:pStyle w:val="TextoMichelin"/>
        <w:spacing w:after="230"/>
        <w:rPr>
          <w:noProof/>
          <w:shd w:val="clear" w:color="auto" w:fill="FFFFFF"/>
          <w:lang w:val="pt-PT"/>
        </w:rPr>
      </w:pPr>
      <w:r w:rsidRPr="00F17665">
        <w:rPr>
          <w:noProof/>
          <w:lang w:val="en-US" w:eastAsia="en-US"/>
        </w:rPr>
        <w:drawing>
          <wp:anchor distT="0" distB="0" distL="114300" distR="114300" simplePos="0" relativeHeight="251675648" behindDoc="0" locked="0" layoutInCell="1" allowOverlap="1">
            <wp:simplePos x="0" y="0"/>
            <wp:positionH relativeFrom="column">
              <wp:posOffset>38100</wp:posOffset>
            </wp:positionH>
            <wp:positionV relativeFrom="paragraph">
              <wp:posOffset>59055</wp:posOffset>
            </wp:positionV>
            <wp:extent cx="1105535" cy="1254760"/>
            <wp:effectExtent l="0" t="0" r="0" b="0"/>
            <wp:wrapSquare wrapText="bothSides"/>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l="7097" t="9581" r="15205" b="12924"/>
                    <a:stretch>
                      <a:fillRect/>
                    </a:stretch>
                  </pic:blipFill>
                  <pic:spPr bwMode="auto">
                    <a:xfrm>
                      <a:off x="0" y="0"/>
                      <a:ext cx="1105535" cy="1254760"/>
                    </a:xfrm>
                    <a:prstGeom prst="rect">
                      <a:avLst/>
                    </a:prstGeom>
                    <a:noFill/>
                    <a:ln w="9525">
                      <a:noFill/>
                      <a:miter lim="800000"/>
                      <a:headEnd/>
                      <a:tailEnd/>
                    </a:ln>
                    <a:effectLst/>
                  </pic:spPr>
                </pic:pic>
              </a:graphicData>
            </a:graphic>
          </wp:anchor>
        </w:drawing>
      </w:r>
      <w:r w:rsidRPr="00F17665">
        <w:rPr>
          <w:noProof/>
          <w:shd w:val="clear" w:color="auto" w:fill="FFFFFF"/>
          <w:lang w:val="pt-PT"/>
        </w:rPr>
        <w:t>Para uma boa aderência em molhado e gelado, o composto de borracha deve conter uma grande carga de sílica. A Michelin escolheu, pela primeira vez para uma gama de pneus de inverno, incorporar elastómeros funcionais no seu composto. É a inovadora Tread Compound Technology.</w:t>
      </w:r>
    </w:p>
    <w:p w:rsidR="00D8019D" w:rsidRPr="00F17665" w:rsidRDefault="00D8019D" w:rsidP="001A0A2A">
      <w:pPr>
        <w:pStyle w:val="TextoMichelin"/>
        <w:spacing w:after="230"/>
        <w:rPr>
          <w:noProof/>
          <w:shd w:val="clear" w:color="auto" w:fill="FFFFFF"/>
          <w:lang w:val="pt-PT"/>
        </w:rPr>
      </w:pPr>
      <w:r w:rsidRPr="00F17665">
        <w:rPr>
          <w:noProof/>
          <w:shd w:val="clear" w:color="auto" w:fill="FFFFFF"/>
          <w:lang w:val="pt-PT"/>
        </w:rPr>
        <w:t>O papel destes elastómeros funcionais é criar um composto de borracha mais homogéneo com umas percentagens de sílica mais elevadas. Assim é como se melhoram as performances de aderência em molhado e em neve, enquanto se mantém um bom nível de eficiência energética.</w:t>
      </w:r>
    </w:p>
    <w:p w:rsidR="001A0A2A" w:rsidRPr="00F17665" w:rsidRDefault="00791E62" w:rsidP="00980E16">
      <w:pPr>
        <w:pStyle w:val="TextoMichelin"/>
        <w:spacing w:after="230"/>
        <w:rPr>
          <w:noProof/>
          <w:shd w:val="clear" w:color="auto" w:fill="FFFFFF"/>
          <w:lang w:val="pt-PT"/>
        </w:rPr>
      </w:pPr>
      <w:r w:rsidRPr="00F17665">
        <w:rPr>
          <w:noProof/>
          <w:shd w:val="clear" w:color="auto" w:fill="FFFFFF"/>
          <w:lang w:val="pt-PT"/>
        </w:rPr>
        <w:t>O novo composto de borracha baseia-se na nova tecnologia Helio Compound de 4ª geração da Michelin. Esta inovação incorpora óleo de girassol que permite otimizar o funcionamento do pneu a baixa temperatura.</w:t>
      </w:r>
    </w:p>
    <w:p w:rsidR="001A0A2A" w:rsidRPr="00F17665" w:rsidRDefault="001A0A2A" w:rsidP="001A0A2A">
      <w:pPr>
        <w:pStyle w:val="TextoMichelin"/>
        <w:spacing w:after="230"/>
        <w:rPr>
          <w:noProof/>
          <w:shd w:val="clear" w:color="auto" w:fill="FFFFFF"/>
          <w:lang w:val="pt-PT"/>
        </w:rPr>
      </w:pPr>
      <w:r w:rsidRPr="00F17665">
        <w:rPr>
          <w:noProof/>
          <w:shd w:val="clear" w:color="auto" w:fill="FFFFFF"/>
          <w:lang w:val="en-US" w:eastAsia="en-US"/>
        </w:rPr>
        <w:drawing>
          <wp:anchor distT="0" distB="0" distL="114300" distR="114300" simplePos="0" relativeHeight="251674624" behindDoc="0" locked="0" layoutInCell="1" allowOverlap="1">
            <wp:simplePos x="0" y="0"/>
            <wp:positionH relativeFrom="column">
              <wp:posOffset>1791335</wp:posOffset>
            </wp:positionH>
            <wp:positionV relativeFrom="paragraph">
              <wp:posOffset>86995</wp:posOffset>
            </wp:positionV>
            <wp:extent cx="2094865" cy="648335"/>
            <wp:effectExtent l="25400" t="0" r="0" b="0"/>
            <wp:wrapSquare wrapText="bothSides"/>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srcRect/>
                    <a:stretch>
                      <a:fillRect/>
                    </a:stretch>
                  </pic:blipFill>
                  <pic:spPr bwMode="auto">
                    <a:xfrm>
                      <a:off x="0" y="0"/>
                      <a:ext cx="2094865" cy="648335"/>
                    </a:xfrm>
                    <a:prstGeom prst="rect">
                      <a:avLst/>
                    </a:prstGeom>
                    <a:noFill/>
                    <a:ln w="9525">
                      <a:noFill/>
                      <a:miter lim="800000"/>
                      <a:headEnd/>
                      <a:tailEnd/>
                    </a:ln>
                  </pic:spPr>
                </pic:pic>
              </a:graphicData>
            </a:graphic>
          </wp:anchor>
        </w:drawing>
      </w:r>
    </w:p>
    <w:p w:rsidR="001A0A2A" w:rsidRPr="00F17665" w:rsidRDefault="001A0A2A" w:rsidP="001A0A2A">
      <w:pPr>
        <w:pStyle w:val="TextoMichelin"/>
        <w:spacing w:after="230"/>
        <w:rPr>
          <w:noProof/>
          <w:shd w:val="clear" w:color="auto" w:fill="FFFFFF"/>
          <w:lang w:val="pt-PT"/>
        </w:rPr>
      </w:pPr>
    </w:p>
    <w:p w:rsidR="0097174C" w:rsidRPr="00F17665" w:rsidRDefault="0097174C" w:rsidP="001A0A2A">
      <w:pPr>
        <w:pStyle w:val="TextoMichelin"/>
        <w:spacing w:after="230"/>
        <w:rPr>
          <w:rFonts w:cs="Arial"/>
          <w:bCs/>
          <w:noProof/>
          <w:lang w:val="pt-PT"/>
        </w:rPr>
      </w:pPr>
    </w:p>
    <w:p w:rsidR="0097174C" w:rsidRPr="00F17665" w:rsidRDefault="00AF0CA5" w:rsidP="0097174C">
      <w:pPr>
        <w:pStyle w:val="TextoMichelin"/>
        <w:spacing w:after="230"/>
        <w:rPr>
          <w:rFonts w:cs="Arial"/>
          <w:bCs/>
          <w:noProof/>
          <w:lang w:val="pt-PT"/>
        </w:rPr>
      </w:pPr>
      <w:r w:rsidRPr="00F17665">
        <w:rPr>
          <w:rFonts w:cs="Arial"/>
          <w:noProof/>
          <w:lang w:val="pt-PT"/>
        </w:rPr>
        <w:br w:type="column"/>
      </w:r>
    </w:p>
    <w:p w:rsidR="00F507F2" w:rsidRPr="00F17665" w:rsidRDefault="00F507F2" w:rsidP="0097174C">
      <w:pPr>
        <w:pStyle w:val="titulocapitulodossier"/>
        <w:rPr>
          <w:rFonts w:cs="Arial"/>
          <w:noProof/>
          <w:lang w:val="pt-PT"/>
        </w:rPr>
      </w:pPr>
      <w:r w:rsidRPr="00F17665">
        <w:rPr>
          <w:rFonts w:ascii="Arial" w:hAnsi="Arial" w:cs="Arial"/>
          <w:bCs/>
          <w:noProof/>
          <w:snapToGrid/>
          <w:sz w:val="24"/>
          <w:lang w:val="en-US" w:eastAsia="en-US"/>
        </w:rPr>
        <w:drawing>
          <wp:anchor distT="0" distB="0" distL="114300" distR="114300" simplePos="0" relativeHeight="251679744" behindDoc="0" locked="0" layoutInCell="1" allowOverlap="1">
            <wp:simplePos x="0" y="0"/>
            <wp:positionH relativeFrom="column">
              <wp:posOffset>24765</wp:posOffset>
            </wp:positionH>
            <wp:positionV relativeFrom="paragraph">
              <wp:posOffset>-67310</wp:posOffset>
            </wp:positionV>
            <wp:extent cx="2590800" cy="254000"/>
            <wp:effectExtent l="25400" t="0" r="0"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590800" cy="254000"/>
                    </a:xfrm>
                    <a:prstGeom prst="rect">
                      <a:avLst/>
                    </a:prstGeom>
                    <a:noFill/>
                    <a:ln w="9525">
                      <a:noFill/>
                      <a:miter lim="800000"/>
                      <a:headEnd/>
                      <a:tailEnd/>
                    </a:ln>
                    <a:effectLst/>
                  </pic:spPr>
                </pic:pic>
              </a:graphicData>
            </a:graphic>
          </wp:anchor>
        </w:drawing>
      </w:r>
    </w:p>
    <w:p w:rsidR="0097174C" w:rsidRPr="00F17665" w:rsidRDefault="000B3C25" w:rsidP="0097174C">
      <w:pPr>
        <w:pStyle w:val="titulocapitulodossier"/>
        <w:rPr>
          <w:rFonts w:cs="Arial"/>
          <w:noProof/>
          <w:lang w:val="pt-PT"/>
        </w:rPr>
      </w:pPr>
      <w:r w:rsidRPr="00F17665">
        <w:rPr>
          <w:rFonts w:cs="Arial"/>
          <w:bCs/>
          <w:noProof/>
          <w:lang w:val="pt-PT"/>
        </w:rPr>
        <w:t>O pneu de inverno, resumidamente</w:t>
      </w:r>
    </w:p>
    <w:p w:rsidR="00F507F2" w:rsidRPr="00F17665" w:rsidRDefault="00F507F2" w:rsidP="00F507F2">
      <w:pPr>
        <w:pStyle w:val="TextoMichelin"/>
        <w:spacing w:after="230"/>
        <w:rPr>
          <w:rFonts w:cs="Arial"/>
          <w:b/>
          <w:bCs/>
          <w:noProof/>
          <w:lang w:val="pt-PT"/>
        </w:rPr>
      </w:pPr>
    </w:p>
    <w:p w:rsidR="00F507F2" w:rsidRPr="00F17665" w:rsidRDefault="000E1552" w:rsidP="00F507F2">
      <w:pPr>
        <w:pStyle w:val="TextoMichelin"/>
        <w:numPr>
          <w:ilvl w:val="0"/>
          <w:numId w:val="21"/>
        </w:numPr>
        <w:spacing w:after="230"/>
        <w:rPr>
          <w:rFonts w:cs="Arial"/>
          <w:b/>
          <w:bCs/>
          <w:noProof/>
          <w:lang w:val="pt-PT"/>
        </w:rPr>
      </w:pPr>
      <w:r w:rsidRPr="00F17665">
        <w:rPr>
          <w:rFonts w:cs="Arial"/>
          <w:b/>
          <w:bCs/>
          <w:noProof/>
          <w:lang w:val="pt-PT"/>
        </w:rPr>
        <w:t>Gama dimensional</w:t>
      </w:r>
    </w:p>
    <w:p w:rsidR="00F507F2" w:rsidRPr="00F17665" w:rsidRDefault="00F507F2" w:rsidP="00F507F2">
      <w:pPr>
        <w:pStyle w:val="TextoMichelin"/>
        <w:spacing w:after="230"/>
        <w:rPr>
          <w:rFonts w:cs="Arial"/>
          <w:b/>
          <w:bCs/>
          <w:noProof/>
          <w:lang w:val="pt-PT"/>
        </w:rPr>
      </w:pPr>
      <w:r w:rsidRPr="00F17665">
        <w:rPr>
          <w:rFonts w:cs="Arial"/>
          <w:b/>
          <w:bCs/>
          <w:noProof/>
          <w:lang w:val="pt-PT"/>
        </w:rPr>
        <w:t>27 referências diferentes do pneu MICHELIN ALPIN 5, de 195/65R15 a 225/55R17</w:t>
      </w:r>
    </w:p>
    <w:p w:rsidR="00F507F2" w:rsidRPr="00F17665" w:rsidRDefault="007203AB" w:rsidP="00F507F2">
      <w:pPr>
        <w:pStyle w:val="TextoMichelin"/>
        <w:spacing w:after="230"/>
        <w:rPr>
          <w:rFonts w:cs="Arial"/>
          <w:bCs/>
          <w:noProof/>
          <w:lang w:val="pt-PT"/>
        </w:rPr>
      </w:pPr>
      <w:r w:rsidRPr="007203AB">
        <w:rPr>
          <w:rFonts w:cs="Arial"/>
          <w:noProof/>
          <w:lang w:val="pt-PT"/>
        </w:rPr>
        <w:pict>
          <v:shape id="_x0000_s2110" type="#_x0000_t202" style="position:absolute;left:0;text-align:left;margin-left:120.35pt;margin-top:3.85pt;width:135.25pt;height:175pt;z-index:251682816" stroked="f">
            <v:textbox style="mso-next-textbox:#_x0000_s2110">
              <w:txbxContent>
                <w:p w:rsidR="00547438" w:rsidRPr="00F17665" w:rsidRDefault="00547438" w:rsidP="00F507F2">
                  <w:pPr>
                    <w:pStyle w:val="Title"/>
                    <w:jc w:val="both"/>
                    <w:rPr>
                      <w:rFonts w:ascii="Arial" w:hAnsi="Arial" w:cs="Arial"/>
                      <w:b w:val="0"/>
                      <w:sz w:val="22"/>
                      <w:szCs w:val="22"/>
                      <w:lang w:val="pt-PT"/>
                    </w:rPr>
                  </w:pPr>
                  <w:r>
                    <w:rPr>
                      <w:rFonts w:ascii="Arial" w:hAnsi="Arial" w:cs="Arial"/>
                      <w:b w:val="0"/>
                      <w:sz w:val="22"/>
                      <w:szCs w:val="22"/>
                    </w:rPr>
                    <w:t>195/60 R16 89 T/H</w:t>
                  </w:r>
                </w:p>
                <w:p w:rsidR="00547438" w:rsidRPr="00F17665" w:rsidRDefault="00547438" w:rsidP="00F507F2">
                  <w:pPr>
                    <w:pStyle w:val="Title"/>
                    <w:jc w:val="both"/>
                    <w:rPr>
                      <w:rFonts w:ascii="Arial" w:hAnsi="Arial" w:cs="Arial"/>
                      <w:b w:val="0"/>
                      <w:sz w:val="22"/>
                      <w:szCs w:val="22"/>
                      <w:lang w:val="pt-PT"/>
                    </w:rPr>
                  </w:pPr>
                  <w:r>
                    <w:rPr>
                      <w:rFonts w:ascii="Arial" w:hAnsi="Arial" w:cs="Arial"/>
                      <w:b w:val="0"/>
                      <w:sz w:val="22"/>
                      <w:szCs w:val="22"/>
                    </w:rPr>
                    <w:t>205/55 R16 91T/H</w:t>
                  </w:r>
                </w:p>
                <w:p w:rsidR="00547438" w:rsidRPr="00F17665" w:rsidRDefault="00547438" w:rsidP="00F507F2">
                  <w:pPr>
                    <w:pStyle w:val="Title"/>
                    <w:jc w:val="both"/>
                    <w:rPr>
                      <w:rFonts w:ascii="Arial" w:hAnsi="Arial" w:cs="Arial"/>
                      <w:b w:val="0"/>
                      <w:sz w:val="22"/>
                      <w:szCs w:val="22"/>
                      <w:lang w:val="pt-PT"/>
                    </w:rPr>
                  </w:pPr>
                  <w:r>
                    <w:rPr>
                      <w:rFonts w:ascii="Arial" w:hAnsi="Arial" w:cs="Arial"/>
                      <w:b w:val="0"/>
                      <w:sz w:val="22"/>
                      <w:szCs w:val="22"/>
                    </w:rPr>
                    <w:t>205/55 R16 94 H/V</w:t>
                  </w:r>
                </w:p>
                <w:p w:rsidR="00547438" w:rsidRPr="00F17665" w:rsidRDefault="00547438" w:rsidP="00F507F2">
                  <w:pPr>
                    <w:pStyle w:val="Title"/>
                    <w:jc w:val="both"/>
                    <w:rPr>
                      <w:rFonts w:ascii="Arial" w:hAnsi="Arial" w:cs="Arial"/>
                      <w:b w:val="0"/>
                      <w:sz w:val="22"/>
                      <w:szCs w:val="22"/>
                      <w:lang w:val="pt-PT"/>
                    </w:rPr>
                  </w:pPr>
                  <w:r>
                    <w:rPr>
                      <w:rFonts w:ascii="Arial" w:hAnsi="Arial" w:cs="Arial"/>
                      <w:b w:val="0"/>
                      <w:sz w:val="22"/>
                      <w:szCs w:val="22"/>
                    </w:rPr>
                    <w:t>205/55 R16 91H ZP</w:t>
                  </w:r>
                </w:p>
                <w:p w:rsidR="00547438" w:rsidRPr="00F17665" w:rsidRDefault="00547438" w:rsidP="00F507F2">
                  <w:pPr>
                    <w:pStyle w:val="Title"/>
                    <w:jc w:val="both"/>
                    <w:rPr>
                      <w:rFonts w:ascii="Arial" w:hAnsi="Arial" w:cs="Arial"/>
                      <w:b w:val="0"/>
                      <w:sz w:val="22"/>
                      <w:szCs w:val="22"/>
                      <w:lang w:val="pt-PT"/>
                    </w:rPr>
                  </w:pPr>
                  <w:r>
                    <w:rPr>
                      <w:rFonts w:ascii="Arial" w:hAnsi="Arial" w:cs="Arial"/>
                      <w:b w:val="0"/>
                      <w:sz w:val="22"/>
                      <w:szCs w:val="22"/>
                    </w:rPr>
                    <w:t xml:space="preserve">205/60 R16 92T </w:t>
                  </w:r>
                </w:p>
                <w:p w:rsidR="00547438" w:rsidRPr="00F17665" w:rsidRDefault="00547438" w:rsidP="00F507F2">
                  <w:pPr>
                    <w:pStyle w:val="Title"/>
                    <w:jc w:val="both"/>
                    <w:rPr>
                      <w:rFonts w:ascii="Arial" w:hAnsi="Arial" w:cs="Arial"/>
                      <w:b w:val="0"/>
                      <w:sz w:val="22"/>
                      <w:szCs w:val="22"/>
                      <w:lang w:val="pt-PT"/>
                    </w:rPr>
                  </w:pPr>
                  <w:r>
                    <w:rPr>
                      <w:rFonts w:ascii="Arial" w:hAnsi="Arial" w:cs="Arial"/>
                      <w:b w:val="0"/>
                      <w:sz w:val="22"/>
                      <w:szCs w:val="22"/>
                    </w:rPr>
                    <w:t xml:space="preserve">205/60 R16 96H </w:t>
                  </w:r>
                </w:p>
                <w:p w:rsidR="00547438" w:rsidRPr="00F17665" w:rsidRDefault="00547438" w:rsidP="00F507F2">
                  <w:pPr>
                    <w:pStyle w:val="Title"/>
                    <w:jc w:val="both"/>
                    <w:rPr>
                      <w:rFonts w:ascii="Arial" w:hAnsi="Arial" w:cs="Arial"/>
                      <w:b w:val="0"/>
                      <w:sz w:val="22"/>
                      <w:szCs w:val="22"/>
                      <w:lang w:val="pt-PT"/>
                    </w:rPr>
                  </w:pPr>
                  <w:r>
                    <w:rPr>
                      <w:rFonts w:ascii="Arial" w:hAnsi="Arial" w:cs="Arial"/>
                      <w:b w:val="0"/>
                      <w:sz w:val="22"/>
                      <w:szCs w:val="22"/>
                    </w:rPr>
                    <w:t>215/55 R16 97H/V</w:t>
                  </w:r>
                </w:p>
                <w:p w:rsidR="00547438" w:rsidRPr="00F17665" w:rsidRDefault="00547438" w:rsidP="00F507F2">
                  <w:pPr>
                    <w:pStyle w:val="Title"/>
                    <w:jc w:val="both"/>
                    <w:rPr>
                      <w:rFonts w:ascii="Arial" w:hAnsi="Arial" w:cs="Arial"/>
                      <w:b w:val="0"/>
                      <w:sz w:val="22"/>
                      <w:szCs w:val="22"/>
                      <w:lang w:val="pt-PT"/>
                    </w:rPr>
                  </w:pPr>
                  <w:r>
                    <w:rPr>
                      <w:rFonts w:ascii="Arial" w:hAnsi="Arial" w:cs="Arial"/>
                      <w:b w:val="0"/>
                      <w:sz w:val="22"/>
                      <w:szCs w:val="22"/>
                    </w:rPr>
                    <w:t>215/60 R16 99T/H</w:t>
                  </w:r>
                </w:p>
                <w:p w:rsidR="00547438" w:rsidRPr="00F17665" w:rsidRDefault="00547438" w:rsidP="00F507F2">
                  <w:pPr>
                    <w:pStyle w:val="Title"/>
                    <w:jc w:val="both"/>
                    <w:rPr>
                      <w:rFonts w:ascii="Arial" w:hAnsi="Arial" w:cs="Arial"/>
                      <w:b w:val="0"/>
                      <w:sz w:val="22"/>
                      <w:szCs w:val="22"/>
                      <w:lang w:val="pt-PT"/>
                    </w:rPr>
                  </w:pPr>
                  <w:r>
                    <w:rPr>
                      <w:rFonts w:ascii="Arial" w:hAnsi="Arial" w:cs="Arial"/>
                      <w:b w:val="0"/>
                      <w:sz w:val="22"/>
                      <w:szCs w:val="22"/>
                    </w:rPr>
                    <w:t xml:space="preserve">215/65 R16 98H </w:t>
                  </w:r>
                </w:p>
                <w:p w:rsidR="00547438" w:rsidRPr="00F17665" w:rsidRDefault="00547438" w:rsidP="00F507F2">
                  <w:pPr>
                    <w:pStyle w:val="Title"/>
                    <w:jc w:val="both"/>
                    <w:rPr>
                      <w:rFonts w:ascii="Arial" w:hAnsi="Arial" w:cs="Arial"/>
                      <w:b w:val="0"/>
                      <w:sz w:val="22"/>
                      <w:szCs w:val="22"/>
                      <w:lang w:val="pt-PT"/>
                    </w:rPr>
                  </w:pPr>
                  <w:r>
                    <w:rPr>
                      <w:rFonts w:ascii="Arial" w:hAnsi="Arial" w:cs="Arial"/>
                      <w:b w:val="0"/>
                      <w:sz w:val="22"/>
                      <w:szCs w:val="22"/>
                    </w:rPr>
                    <w:t xml:space="preserve">225/50 R16 96H </w:t>
                  </w:r>
                </w:p>
                <w:p w:rsidR="00547438" w:rsidRPr="00F17665" w:rsidRDefault="00547438" w:rsidP="00F507F2">
                  <w:pPr>
                    <w:pStyle w:val="Title"/>
                    <w:jc w:val="both"/>
                    <w:rPr>
                      <w:rFonts w:ascii="Arial" w:hAnsi="Arial" w:cs="Arial"/>
                      <w:b w:val="0"/>
                      <w:sz w:val="22"/>
                      <w:szCs w:val="22"/>
                      <w:lang w:val="pt-PT"/>
                    </w:rPr>
                  </w:pPr>
                  <w:r>
                    <w:rPr>
                      <w:rFonts w:ascii="Arial" w:hAnsi="Arial" w:cs="Arial"/>
                      <w:b w:val="0"/>
                      <w:sz w:val="22"/>
                      <w:szCs w:val="22"/>
                    </w:rPr>
                    <w:t>225/55 R16 99H/V</w:t>
                  </w:r>
                </w:p>
                <w:p w:rsidR="00547438" w:rsidRPr="00F17665" w:rsidRDefault="00547438" w:rsidP="00F507F2">
                  <w:pPr>
                    <w:pStyle w:val="Title"/>
                    <w:jc w:val="both"/>
                    <w:rPr>
                      <w:rFonts w:ascii="Arial" w:hAnsi="Arial" w:cs="Arial"/>
                      <w:b w:val="0"/>
                      <w:sz w:val="22"/>
                      <w:szCs w:val="22"/>
                      <w:lang w:val="pt-PT"/>
                    </w:rPr>
                  </w:pPr>
                  <w:r>
                    <w:rPr>
                      <w:rFonts w:ascii="Arial" w:hAnsi="Arial" w:cs="Arial"/>
                      <w:b w:val="0"/>
                      <w:sz w:val="22"/>
                      <w:szCs w:val="22"/>
                    </w:rPr>
                    <w:t>225/55 R16 99V ZP</w:t>
                  </w:r>
                </w:p>
                <w:p w:rsidR="00547438" w:rsidRPr="00F17665" w:rsidRDefault="00547438" w:rsidP="00F507F2">
                  <w:pPr>
                    <w:spacing w:line="276" w:lineRule="auto"/>
                    <w:rPr>
                      <w:rFonts w:ascii="Arial" w:hAnsi="Arial" w:cs="Arial"/>
                      <w:lang w:val="pt-PT"/>
                    </w:rPr>
                  </w:pPr>
                  <w:r>
                    <w:rPr>
                      <w:rFonts w:ascii="Arial" w:hAnsi="Arial" w:cs="Arial"/>
                      <w:sz w:val="22"/>
                      <w:szCs w:val="22"/>
                    </w:rPr>
                    <w:t>225/60 R16 102H/V</w:t>
                  </w:r>
                </w:p>
              </w:txbxContent>
            </v:textbox>
          </v:shape>
        </w:pict>
      </w:r>
      <w:r w:rsidRPr="007203AB">
        <w:rPr>
          <w:rFonts w:cs="Arial"/>
          <w:noProof/>
          <w:lang w:val="pt-PT"/>
        </w:rPr>
        <w:pict>
          <v:shape id="_x0000_s2111" type="#_x0000_t202" style="position:absolute;left:0;text-align:left;margin-left:284.65pt;margin-top:3.05pt;width:145.05pt;height:160.75pt;z-index:251683840" stroked="f">
            <v:textbox style="mso-next-textbox:#_x0000_s2111">
              <w:txbxContent>
                <w:p w:rsidR="00547438" w:rsidRPr="00F17665" w:rsidRDefault="00547438" w:rsidP="00F507F2">
                  <w:pPr>
                    <w:pStyle w:val="Title"/>
                    <w:jc w:val="both"/>
                    <w:rPr>
                      <w:rFonts w:ascii="Arial" w:hAnsi="Arial" w:cs="Arial"/>
                      <w:b w:val="0"/>
                      <w:sz w:val="22"/>
                      <w:szCs w:val="22"/>
                      <w:lang w:val="pt-PT"/>
                    </w:rPr>
                  </w:pPr>
                  <w:r>
                    <w:rPr>
                      <w:rFonts w:ascii="Arial" w:hAnsi="Arial" w:cs="Arial"/>
                      <w:b w:val="0"/>
                      <w:sz w:val="22"/>
                      <w:szCs w:val="22"/>
                    </w:rPr>
                    <w:t>205/50 R17 93H/V</w:t>
                  </w:r>
                </w:p>
                <w:p w:rsidR="00547438" w:rsidRPr="00F17665" w:rsidRDefault="00547438" w:rsidP="00F507F2">
                  <w:pPr>
                    <w:pStyle w:val="Title"/>
                    <w:jc w:val="both"/>
                    <w:rPr>
                      <w:rFonts w:ascii="Arial" w:hAnsi="Arial" w:cs="Arial"/>
                      <w:b w:val="0"/>
                      <w:sz w:val="22"/>
                      <w:szCs w:val="22"/>
                      <w:lang w:val="pt-PT"/>
                    </w:rPr>
                  </w:pPr>
                  <w:r>
                    <w:rPr>
                      <w:rFonts w:ascii="Arial" w:hAnsi="Arial" w:cs="Arial"/>
                      <w:b w:val="0"/>
                      <w:sz w:val="22"/>
                      <w:szCs w:val="22"/>
                    </w:rPr>
                    <w:t>205/50 R17 89V ZP</w:t>
                  </w:r>
                </w:p>
                <w:p w:rsidR="00547438" w:rsidRPr="00F17665" w:rsidRDefault="00547438" w:rsidP="00F507F2">
                  <w:pPr>
                    <w:pStyle w:val="Title"/>
                    <w:jc w:val="both"/>
                    <w:rPr>
                      <w:rFonts w:ascii="Arial" w:hAnsi="Arial" w:cs="Arial"/>
                      <w:b w:val="0"/>
                      <w:sz w:val="22"/>
                      <w:szCs w:val="22"/>
                      <w:lang w:val="pt-PT"/>
                    </w:rPr>
                  </w:pPr>
                  <w:r>
                    <w:rPr>
                      <w:rFonts w:ascii="Arial" w:hAnsi="Arial" w:cs="Arial"/>
                      <w:b w:val="0"/>
                      <w:sz w:val="22"/>
                      <w:szCs w:val="22"/>
                    </w:rPr>
                    <w:t>205/55 R17 95H/V</w:t>
                  </w:r>
                </w:p>
                <w:p w:rsidR="00547438" w:rsidRPr="00F17665" w:rsidRDefault="00547438" w:rsidP="00F507F2">
                  <w:pPr>
                    <w:pStyle w:val="Title"/>
                    <w:jc w:val="both"/>
                    <w:rPr>
                      <w:rFonts w:ascii="Arial" w:hAnsi="Arial" w:cs="Arial"/>
                      <w:b w:val="0"/>
                      <w:sz w:val="22"/>
                      <w:szCs w:val="22"/>
                      <w:lang w:val="pt-PT"/>
                    </w:rPr>
                  </w:pPr>
                  <w:r>
                    <w:rPr>
                      <w:rFonts w:ascii="Arial" w:hAnsi="Arial" w:cs="Arial"/>
                      <w:b w:val="0"/>
                      <w:sz w:val="22"/>
                      <w:szCs w:val="22"/>
                    </w:rPr>
                    <w:t xml:space="preserve">215/55 R17 94H </w:t>
                  </w:r>
                </w:p>
                <w:p w:rsidR="00547438" w:rsidRPr="00F17665" w:rsidRDefault="00547438" w:rsidP="00F507F2">
                  <w:pPr>
                    <w:pStyle w:val="Title"/>
                    <w:jc w:val="both"/>
                    <w:rPr>
                      <w:rFonts w:ascii="Arial" w:hAnsi="Arial" w:cs="Arial"/>
                      <w:b w:val="0"/>
                      <w:sz w:val="22"/>
                      <w:szCs w:val="22"/>
                      <w:lang w:val="pt-PT"/>
                    </w:rPr>
                  </w:pPr>
                  <w:r>
                    <w:rPr>
                      <w:rFonts w:ascii="Arial" w:hAnsi="Arial" w:cs="Arial"/>
                      <w:b w:val="0"/>
                      <w:sz w:val="22"/>
                      <w:szCs w:val="22"/>
                    </w:rPr>
                    <w:t>215/55 R17 98V</w:t>
                  </w:r>
                </w:p>
                <w:p w:rsidR="00547438" w:rsidRPr="00F17665" w:rsidRDefault="00547438" w:rsidP="00F507F2">
                  <w:pPr>
                    <w:pStyle w:val="Title"/>
                    <w:jc w:val="both"/>
                    <w:rPr>
                      <w:rFonts w:ascii="Arial" w:hAnsi="Arial" w:cs="Arial"/>
                      <w:b w:val="0"/>
                      <w:sz w:val="22"/>
                      <w:szCs w:val="22"/>
                      <w:lang w:val="pt-PT"/>
                    </w:rPr>
                  </w:pPr>
                  <w:r>
                    <w:rPr>
                      <w:rFonts w:ascii="Arial" w:hAnsi="Arial" w:cs="Arial"/>
                      <w:b w:val="0"/>
                      <w:sz w:val="22"/>
                      <w:szCs w:val="22"/>
                    </w:rPr>
                    <w:t xml:space="preserve">225/45 R17 91H </w:t>
                  </w:r>
                </w:p>
                <w:p w:rsidR="00547438" w:rsidRPr="00F17665" w:rsidRDefault="00547438" w:rsidP="00F507F2">
                  <w:pPr>
                    <w:pStyle w:val="Title"/>
                    <w:jc w:val="both"/>
                    <w:rPr>
                      <w:rFonts w:ascii="Arial" w:hAnsi="Arial" w:cs="Arial"/>
                      <w:b w:val="0"/>
                      <w:sz w:val="22"/>
                      <w:szCs w:val="22"/>
                      <w:lang w:val="pt-PT"/>
                    </w:rPr>
                  </w:pPr>
                  <w:r>
                    <w:rPr>
                      <w:rFonts w:ascii="Arial" w:hAnsi="Arial" w:cs="Arial"/>
                      <w:b w:val="0"/>
                      <w:sz w:val="22"/>
                      <w:szCs w:val="22"/>
                    </w:rPr>
                    <w:t>225/45 R17 94H/V</w:t>
                  </w:r>
                </w:p>
                <w:p w:rsidR="00547438" w:rsidRPr="00F17665" w:rsidRDefault="00547438" w:rsidP="00F507F2">
                  <w:pPr>
                    <w:pStyle w:val="Title"/>
                    <w:jc w:val="both"/>
                    <w:rPr>
                      <w:rFonts w:ascii="Arial" w:hAnsi="Arial" w:cs="Arial"/>
                      <w:b w:val="0"/>
                      <w:sz w:val="22"/>
                      <w:szCs w:val="22"/>
                      <w:lang w:val="pt-PT"/>
                    </w:rPr>
                  </w:pPr>
                  <w:r>
                    <w:rPr>
                      <w:rFonts w:ascii="Arial" w:hAnsi="Arial" w:cs="Arial"/>
                      <w:b w:val="0"/>
                      <w:sz w:val="22"/>
                      <w:szCs w:val="22"/>
                    </w:rPr>
                    <w:t>225/45 R17 91V ZP</w:t>
                  </w:r>
                </w:p>
                <w:p w:rsidR="00547438" w:rsidRPr="00D27591" w:rsidRDefault="00547438" w:rsidP="00F507F2">
                  <w:pPr>
                    <w:pStyle w:val="Title"/>
                    <w:jc w:val="both"/>
                    <w:rPr>
                      <w:rFonts w:ascii="Arial" w:hAnsi="Arial" w:cs="Arial"/>
                      <w:b w:val="0"/>
                      <w:sz w:val="22"/>
                      <w:szCs w:val="22"/>
                    </w:rPr>
                  </w:pPr>
                  <w:r>
                    <w:rPr>
                      <w:rFonts w:ascii="Arial" w:hAnsi="Arial" w:cs="Arial"/>
                      <w:b w:val="0"/>
                      <w:sz w:val="22"/>
                      <w:szCs w:val="22"/>
                    </w:rPr>
                    <w:t xml:space="preserve">225/50 R17 94H </w:t>
                  </w:r>
                </w:p>
                <w:p w:rsidR="00547438" w:rsidRPr="00D27591" w:rsidRDefault="00547438" w:rsidP="00F507F2">
                  <w:pPr>
                    <w:pStyle w:val="Title"/>
                    <w:jc w:val="both"/>
                    <w:rPr>
                      <w:rFonts w:ascii="Arial" w:hAnsi="Arial" w:cs="Arial"/>
                      <w:b w:val="0"/>
                      <w:sz w:val="22"/>
                      <w:szCs w:val="22"/>
                    </w:rPr>
                  </w:pPr>
                  <w:r>
                    <w:rPr>
                      <w:rFonts w:ascii="Arial" w:hAnsi="Arial" w:cs="Arial"/>
                      <w:b w:val="0"/>
                      <w:sz w:val="22"/>
                      <w:szCs w:val="22"/>
                    </w:rPr>
                    <w:t>225/50 R17 98H/V</w:t>
                  </w:r>
                </w:p>
                <w:p w:rsidR="00547438" w:rsidRPr="00D27591" w:rsidRDefault="00547438" w:rsidP="00F507F2">
                  <w:pPr>
                    <w:pStyle w:val="Title"/>
                    <w:jc w:val="both"/>
                    <w:rPr>
                      <w:rFonts w:ascii="Arial" w:hAnsi="Arial" w:cs="Arial"/>
                      <w:b w:val="0"/>
                      <w:sz w:val="22"/>
                      <w:szCs w:val="22"/>
                    </w:rPr>
                  </w:pPr>
                  <w:r>
                    <w:rPr>
                      <w:rFonts w:ascii="Arial" w:hAnsi="Arial" w:cs="Arial"/>
                      <w:b w:val="0"/>
                      <w:sz w:val="22"/>
                      <w:szCs w:val="22"/>
                    </w:rPr>
                    <w:t xml:space="preserve">225/55 R17 97H </w:t>
                  </w:r>
                </w:p>
                <w:p w:rsidR="00547438" w:rsidRPr="00D27591" w:rsidRDefault="00547438" w:rsidP="00F507F2">
                  <w:pPr>
                    <w:pStyle w:val="Title"/>
                    <w:jc w:val="both"/>
                    <w:rPr>
                      <w:rFonts w:ascii="Arial" w:hAnsi="Arial" w:cs="Arial"/>
                      <w:b w:val="0"/>
                      <w:sz w:val="22"/>
                      <w:szCs w:val="22"/>
                    </w:rPr>
                  </w:pPr>
                  <w:r>
                    <w:rPr>
                      <w:rFonts w:ascii="Arial" w:hAnsi="Arial" w:cs="Arial"/>
                      <w:b w:val="0"/>
                      <w:sz w:val="22"/>
                      <w:szCs w:val="22"/>
                    </w:rPr>
                    <w:t>225/55 R17 101V</w:t>
                  </w:r>
                </w:p>
                <w:p w:rsidR="00547438" w:rsidRPr="00F103E1" w:rsidRDefault="00547438" w:rsidP="00F507F2">
                  <w:pPr>
                    <w:spacing w:line="276" w:lineRule="auto"/>
                    <w:rPr>
                      <w:rFonts w:ascii="Arial" w:hAnsi="Arial" w:cs="Arial"/>
                    </w:rPr>
                  </w:pPr>
                </w:p>
              </w:txbxContent>
            </v:textbox>
          </v:shape>
        </w:pict>
      </w:r>
      <w:r w:rsidRPr="007203AB">
        <w:rPr>
          <w:rFonts w:cs="Arial"/>
          <w:noProof/>
          <w:lang w:val="pt-PT"/>
        </w:rPr>
        <w:pict>
          <v:shape id="_x0000_s2109" type="#_x0000_t202" style="position:absolute;left:0;text-align:left;margin-left:-19.45pt;margin-top:3.05pt;width:148.65pt;height:42.7pt;z-index:251681792" stroked="f">
            <v:textbox style="mso-next-textbox:#_x0000_s2109">
              <w:txbxContent>
                <w:p w:rsidR="00547438" w:rsidRPr="00D27591" w:rsidRDefault="00547438" w:rsidP="00F507F2">
                  <w:pPr>
                    <w:pStyle w:val="Title"/>
                    <w:jc w:val="both"/>
                    <w:rPr>
                      <w:rFonts w:ascii="Arial" w:hAnsi="Arial" w:cs="Arial"/>
                      <w:b w:val="0"/>
                      <w:sz w:val="22"/>
                      <w:szCs w:val="22"/>
                    </w:rPr>
                  </w:pPr>
                  <w:r>
                    <w:rPr>
                      <w:rFonts w:ascii="Arial" w:hAnsi="Arial" w:cs="Arial"/>
                      <w:b w:val="0"/>
                      <w:sz w:val="22"/>
                      <w:szCs w:val="22"/>
                    </w:rPr>
                    <w:t>195/65 R15 91 T/H</w:t>
                  </w:r>
                </w:p>
                <w:p w:rsidR="00547438" w:rsidRPr="00D27591" w:rsidRDefault="00547438" w:rsidP="00F507F2">
                  <w:pPr>
                    <w:pStyle w:val="Title"/>
                    <w:jc w:val="both"/>
                    <w:rPr>
                      <w:rFonts w:ascii="Arial" w:hAnsi="Arial" w:cs="Arial"/>
                      <w:b w:val="0"/>
                      <w:sz w:val="22"/>
                      <w:szCs w:val="22"/>
                    </w:rPr>
                  </w:pPr>
                  <w:r>
                    <w:rPr>
                      <w:rFonts w:ascii="Arial" w:hAnsi="Arial" w:cs="Arial"/>
                      <w:b w:val="0"/>
                      <w:sz w:val="22"/>
                      <w:szCs w:val="22"/>
                    </w:rPr>
                    <w:t>195/65 R15 95 T/H</w:t>
                  </w:r>
                </w:p>
                <w:p w:rsidR="00547438" w:rsidRPr="00F103E1" w:rsidRDefault="00547438" w:rsidP="00F507F2">
                  <w:pPr>
                    <w:spacing w:line="276" w:lineRule="auto"/>
                    <w:rPr>
                      <w:rFonts w:ascii="Arial" w:hAnsi="Arial" w:cs="Arial"/>
                    </w:rPr>
                  </w:pPr>
                </w:p>
              </w:txbxContent>
            </v:textbox>
          </v:shape>
        </w:pict>
      </w:r>
    </w:p>
    <w:p w:rsidR="00F507F2" w:rsidRPr="00F17665" w:rsidRDefault="00F507F2" w:rsidP="00F507F2">
      <w:pPr>
        <w:pStyle w:val="TextoMichelin"/>
        <w:spacing w:after="230"/>
        <w:rPr>
          <w:rFonts w:cs="Arial"/>
          <w:bCs/>
          <w:noProof/>
          <w:lang w:val="pt-PT"/>
        </w:rPr>
      </w:pPr>
    </w:p>
    <w:p w:rsidR="00F507F2" w:rsidRPr="00F17665" w:rsidRDefault="00F507F2" w:rsidP="00F507F2">
      <w:pPr>
        <w:pStyle w:val="TextoMichelin"/>
        <w:spacing w:after="230"/>
        <w:rPr>
          <w:rFonts w:cs="Arial"/>
          <w:bCs/>
          <w:noProof/>
          <w:lang w:val="pt-PT"/>
        </w:rPr>
      </w:pPr>
    </w:p>
    <w:p w:rsidR="00F507F2" w:rsidRPr="00F17665" w:rsidRDefault="00F507F2" w:rsidP="00F507F2">
      <w:pPr>
        <w:pStyle w:val="TextoMichelin"/>
        <w:spacing w:after="230"/>
        <w:rPr>
          <w:rFonts w:cs="Arial"/>
          <w:bCs/>
          <w:noProof/>
          <w:lang w:val="pt-PT"/>
        </w:rPr>
      </w:pPr>
    </w:p>
    <w:p w:rsidR="00F507F2" w:rsidRPr="00F17665" w:rsidRDefault="00F507F2" w:rsidP="00F507F2">
      <w:pPr>
        <w:pStyle w:val="TextoMichelin"/>
        <w:spacing w:after="230"/>
        <w:rPr>
          <w:rFonts w:cs="Arial"/>
          <w:bCs/>
          <w:noProof/>
          <w:lang w:val="pt-PT"/>
        </w:rPr>
      </w:pPr>
    </w:p>
    <w:p w:rsidR="00F507F2" w:rsidRPr="00F17665" w:rsidRDefault="00F507F2" w:rsidP="00F507F2">
      <w:pPr>
        <w:pStyle w:val="TextoMichelin"/>
        <w:spacing w:after="230"/>
        <w:rPr>
          <w:rFonts w:cs="Arial"/>
          <w:bCs/>
          <w:noProof/>
          <w:lang w:val="pt-PT"/>
        </w:rPr>
      </w:pPr>
    </w:p>
    <w:p w:rsidR="00F507F2" w:rsidRPr="00F17665" w:rsidRDefault="00F507F2" w:rsidP="00F507F2">
      <w:pPr>
        <w:pStyle w:val="TextoMichelin"/>
        <w:spacing w:after="230"/>
        <w:rPr>
          <w:rFonts w:cs="Arial"/>
          <w:bCs/>
          <w:noProof/>
          <w:lang w:val="pt-PT"/>
        </w:rPr>
      </w:pPr>
    </w:p>
    <w:p w:rsidR="00F507F2" w:rsidRPr="00F17665" w:rsidRDefault="00F507F2" w:rsidP="00F507F2">
      <w:pPr>
        <w:pStyle w:val="TextoMichelin"/>
        <w:spacing w:after="230"/>
        <w:rPr>
          <w:rFonts w:cs="Arial"/>
          <w:bCs/>
          <w:noProof/>
          <w:lang w:val="pt-PT"/>
        </w:rPr>
      </w:pPr>
    </w:p>
    <w:p w:rsidR="00F507F2" w:rsidRPr="00F17665" w:rsidRDefault="00F507F2" w:rsidP="00F507F2">
      <w:pPr>
        <w:pStyle w:val="TextoMichelin"/>
        <w:numPr>
          <w:ilvl w:val="0"/>
          <w:numId w:val="21"/>
        </w:numPr>
        <w:spacing w:after="230"/>
        <w:rPr>
          <w:rFonts w:cs="Arial"/>
          <w:b/>
          <w:bCs/>
          <w:noProof/>
          <w:lang w:val="pt-PT"/>
        </w:rPr>
      </w:pPr>
      <w:r w:rsidRPr="00F17665">
        <w:rPr>
          <w:rFonts w:cs="Arial"/>
          <w:b/>
          <w:bCs/>
          <w:noProof/>
          <w:lang w:val="pt-PT"/>
        </w:rPr>
        <w:t>As gamas de pneus de inverno da Michelin, resumidamente</w:t>
      </w:r>
    </w:p>
    <w:p w:rsidR="00EE66D8" w:rsidRPr="00F17665" w:rsidRDefault="0024308A" w:rsidP="00F507F2">
      <w:pPr>
        <w:pStyle w:val="TextoMichelin"/>
        <w:spacing w:after="230"/>
        <w:rPr>
          <w:rFonts w:cs="Arial"/>
          <w:bCs/>
          <w:noProof/>
          <w:lang w:val="pt-PT"/>
        </w:rPr>
      </w:pPr>
      <w:r w:rsidRPr="00F17665">
        <w:rPr>
          <w:rFonts w:cs="Arial"/>
          <w:noProof/>
          <w:lang w:val="en-US" w:eastAsia="en-US"/>
        </w:rPr>
        <w:drawing>
          <wp:anchor distT="0" distB="0" distL="114300" distR="114300" simplePos="0" relativeHeight="251689984" behindDoc="0" locked="0" layoutInCell="1" allowOverlap="1">
            <wp:simplePos x="0" y="0"/>
            <wp:positionH relativeFrom="column">
              <wp:posOffset>227965</wp:posOffset>
            </wp:positionH>
            <wp:positionV relativeFrom="paragraph">
              <wp:posOffset>825500</wp:posOffset>
            </wp:positionV>
            <wp:extent cx="4959350" cy="2806700"/>
            <wp:effectExtent l="25400" t="0" r="0" b="0"/>
            <wp:wrapSquare wrapText="bothSides"/>
            <wp:docPr id="109" name="Imagen 109" descr="MIchelin_Alpin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elin_Alpin5_2.jpg"/>
                    <pic:cNvPicPr/>
                  </pic:nvPicPr>
                  <pic:blipFill>
                    <a:blip r:embed="rId30"/>
                    <a:stretch>
                      <a:fillRect/>
                    </a:stretch>
                  </pic:blipFill>
                  <pic:spPr>
                    <a:xfrm>
                      <a:off x="0" y="0"/>
                      <a:ext cx="4959350" cy="2806700"/>
                    </a:xfrm>
                    <a:prstGeom prst="rect">
                      <a:avLst/>
                    </a:prstGeom>
                  </pic:spPr>
                </pic:pic>
              </a:graphicData>
            </a:graphic>
          </wp:anchor>
        </w:drawing>
      </w:r>
      <w:r w:rsidRPr="00F17665">
        <w:rPr>
          <w:rFonts w:cs="Arial"/>
          <w:noProof/>
          <w:lang w:val="pt-PT"/>
        </w:rPr>
        <w:t>Os novos pneus MICHELIN Alpin têm o seu sítio dentro da gama de pneus de inverno MICHELIN, simples e para todos os veículos do mercado, adaptada a todas as utilizações e para todos os climas.</w:t>
      </w:r>
    </w:p>
    <w:p w:rsidR="0097174C" w:rsidRPr="00F17665" w:rsidRDefault="0097174C" w:rsidP="00FC4F01">
      <w:pPr>
        <w:pStyle w:val="EstiloLADILLODOSSIERMICHELIN10ptDerecha"/>
        <w:rPr>
          <w:rFonts w:cs="Times"/>
          <w:noProof/>
          <w:sz w:val="28"/>
          <w:lang w:val="pt-PT"/>
        </w:rPr>
      </w:pPr>
      <w:r w:rsidRPr="00F17665">
        <w:rPr>
          <w:rFonts w:cs="Times"/>
          <w:noProof/>
          <w:sz w:val="28"/>
          <w:lang w:val="pt-PT"/>
        </w:rPr>
        <w:t>Anexo</w:t>
      </w:r>
    </w:p>
    <w:p w:rsidR="00782B9C" w:rsidRPr="00F17665" w:rsidRDefault="00782B9C" w:rsidP="0097174C">
      <w:pPr>
        <w:spacing w:after="240" w:line="360" w:lineRule="exact"/>
        <w:outlineLvl w:val="0"/>
        <w:rPr>
          <w:b/>
          <w:bCs/>
          <w:noProof/>
          <w:snapToGrid w:val="0"/>
          <w:color w:val="333399"/>
          <w:sz w:val="36"/>
          <w:szCs w:val="20"/>
          <w:lang w:val="pt-PT"/>
        </w:rPr>
      </w:pPr>
      <w:r w:rsidRPr="00F17665">
        <w:rPr>
          <w:b/>
          <w:bCs/>
          <w:noProof/>
          <w:snapToGrid w:val="0"/>
          <w:color w:val="333399"/>
          <w:sz w:val="36"/>
          <w:szCs w:val="20"/>
          <w:lang w:val="pt-PT"/>
        </w:rPr>
        <w:t>Sistema BMW XDrive</w:t>
      </w:r>
    </w:p>
    <w:p w:rsidR="00782B9C" w:rsidRPr="00F17665" w:rsidRDefault="00782B9C" w:rsidP="00782B9C">
      <w:pPr>
        <w:pStyle w:val="TextoMichelin"/>
        <w:spacing w:after="230"/>
        <w:rPr>
          <w:noProof/>
          <w:shd w:val="clear" w:color="auto" w:fill="FFFFFF"/>
          <w:lang w:val="pt-PT"/>
        </w:rPr>
      </w:pPr>
      <w:r w:rsidRPr="00F17665">
        <w:rPr>
          <w:noProof/>
          <w:shd w:val="clear" w:color="auto" w:fill="FFFFFF"/>
          <w:lang w:val="pt-PT"/>
        </w:rPr>
        <w:t xml:space="preserve">O sistema de tração inteligente às quatro rodas BMW xDrive não é um 4X4, mas sim uma tecnologia mais avançada. É capaz de distribuir a força necessária ao eixo mais adequado em função de qual dos dois se encontra numa posição mais ótima de aderência. Por sua vez, reduz a força do eixo que se encontrar sobre a superfície mais escorregadia. Assim pois, </w:t>
      </w:r>
      <w:r w:rsidRPr="00F17665">
        <w:rPr>
          <w:noProof/>
          <w:lang w:val="pt-PT"/>
        </w:rPr>
        <w:t xml:space="preserve">se um eixo estiver sobre uma superfície de gelo, a força transfere-se para o eixo oposto otimizando a energia e não se realizam esforços desnecessários. </w:t>
      </w:r>
    </w:p>
    <w:p w:rsidR="00782B9C" w:rsidRPr="00F17665" w:rsidRDefault="00782B9C" w:rsidP="00782B9C">
      <w:pPr>
        <w:pStyle w:val="TextoMichelin"/>
        <w:spacing w:after="230"/>
        <w:rPr>
          <w:noProof/>
          <w:shd w:val="clear" w:color="auto" w:fill="FFFFFF"/>
          <w:lang w:val="pt-PT"/>
        </w:rPr>
      </w:pPr>
      <w:r w:rsidRPr="00F17665">
        <w:rPr>
          <w:noProof/>
          <w:shd w:val="clear" w:color="auto" w:fill="FFFFFF"/>
          <w:lang w:val="pt-PT"/>
        </w:rPr>
        <w:t>Isto consegue-se mediante uma permanente comunicação com o DSC (Controlo Dinâmico da Estabilidade). Graças a este compromisso entre os dois sistemas, consegue-se a máxima eficiência no que se refere à tração nas superfícies mais sujeitas à derrapagem.</w:t>
      </w:r>
    </w:p>
    <w:p w:rsidR="00782B9C" w:rsidRPr="00F17665" w:rsidRDefault="00EB0DEA" w:rsidP="00782B9C">
      <w:pPr>
        <w:pStyle w:val="TextoMichelin"/>
        <w:spacing w:after="230"/>
        <w:rPr>
          <w:noProof/>
          <w:shd w:val="clear" w:color="auto" w:fill="FFFFFF"/>
          <w:lang w:val="pt-PT"/>
        </w:rPr>
      </w:pPr>
      <w:r w:rsidRPr="00F17665">
        <w:rPr>
          <w:noProof/>
          <w:lang w:val="en-US" w:eastAsia="en-US"/>
        </w:rPr>
        <w:drawing>
          <wp:anchor distT="0" distB="0" distL="114300" distR="114300" simplePos="0" relativeHeight="251708416" behindDoc="0" locked="0" layoutInCell="1" allowOverlap="1">
            <wp:simplePos x="0" y="0"/>
            <wp:positionH relativeFrom="column">
              <wp:posOffset>2936875</wp:posOffset>
            </wp:positionH>
            <wp:positionV relativeFrom="paragraph">
              <wp:posOffset>63500</wp:posOffset>
            </wp:positionV>
            <wp:extent cx="1978025" cy="1280160"/>
            <wp:effectExtent l="25400" t="0" r="3175" b="0"/>
            <wp:wrapSquare wrapText="bothSides"/>
            <wp:docPr id="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1978025" cy="1280160"/>
                    </a:xfrm>
                    <a:prstGeom prst="rect">
                      <a:avLst/>
                    </a:prstGeom>
                    <a:noFill/>
                    <a:ln w="9525">
                      <a:noFill/>
                      <a:miter lim="800000"/>
                      <a:headEnd/>
                      <a:tailEnd/>
                    </a:ln>
                  </pic:spPr>
                </pic:pic>
              </a:graphicData>
            </a:graphic>
          </wp:anchor>
        </w:drawing>
      </w:r>
      <w:r w:rsidRPr="00F17665">
        <w:rPr>
          <w:noProof/>
          <w:lang w:val="en-US" w:eastAsia="en-US"/>
        </w:rPr>
        <w:drawing>
          <wp:anchor distT="0" distB="0" distL="114300" distR="114300" simplePos="0" relativeHeight="251707392" behindDoc="0" locked="0" layoutInCell="1" allowOverlap="1">
            <wp:simplePos x="0" y="0"/>
            <wp:positionH relativeFrom="column">
              <wp:posOffset>549275</wp:posOffset>
            </wp:positionH>
            <wp:positionV relativeFrom="paragraph">
              <wp:posOffset>63500</wp:posOffset>
            </wp:positionV>
            <wp:extent cx="1744345" cy="1379855"/>
            <wp:effectExtent l="25400" t="0" r="8255" b="0"/>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1744345" cy="1379855"/>
                    </a:xfrm>
                    <a:prstGeom prst="rect">
                      <a:avLst/>
                    </a:prstGeom>
                    <a:noFill/>
                    <a:ln w="9525">
                      <a:noFill/>
                      <a:miter lim="800000"/>
                      <a:headEnd/>
                      <a:tailEnd/>
                    </a:ln>
                  </pic:spPr>
                </pic:pic>
              </a:graphicData>
            </a:graphic>
          </wp:anchor>
        </w:drawing>
      </w:r>
      <w:r w:rsidRPr="00F17665">
        <w:rPr>
          <w:noProof/>
          <w:shd w:val="clear" w:color="auto" w:fill="FFFFFF"/>
          <w:lang w:val="pt-PT"/>
        </w:rPr>
        <w:t xml:space="preserve"> </w:t>
      </w:r>
    </w:p>
    <w:p w:rsidR="00EB0DEA" w:rsidRPr="00F17665" w:rsidRDefault="00EB0DEA" w:rsidP="00782B9C">
      <w:pPr>
        <w:pStyle w:val="TextoMichelin"/>
        <w:spacing w:after="230"/>
        <w:rPr>
          <w:noProof/>
          <w:shd w:val="clear" w:color="auto" w:fill="FFFFFF"/>
          <w:lang w:val="pt-PT"/>
        </w:rPr>
      </w:pPr>
    </w:p>
    <w:p w:rsidR="00EB0DEA" w:rsidRPr="00F17665" w:rsidRDefault="00EB0DEA" w:rsidP="00782B9C">
      <w:pPr>
        <w:pStyle w:val="TextoMichelin"/>
        <w:spacing w:after="230"/>
        <w:rPr>
          <w:noProof/>
          <w:shd w:val="clear" w:color="auto" w:fill="FFFFFF"/>
          <w:lang w:val="pt-PT"/>
        </w:rPr>
      </w:pPr>
    </w:p>
    <w:p w:rsidR="00EB0DEA" w:rsidRPr="00F17665" w:rsidRDefault="00EB0DEA" w:rsidP="00782B9C">
      <w:pPr>
        <w:pStyle w:val="TextoMichelin"/>
        <w:spacing w:after="230"/>
        <w:rPr>
          <w:noProof/>
          <w:shd w:val="clear" w:color="auto" w:fill="FFFFFF"/>
          <w:lang w:val="pt-PT"/>
        </w:rPr>
      </w:pPr>
    </w:p>
    <w:p w:rsidR="00EB0DEA" w:rsidRPr="00F17665" w:rsidRDefault="00EB0DEA" w:rsidP="00782B9C">
      <w:pPr>
        <w:pStyle w:val="TextoMichelin"/>
        <w:spacing w:after="230"/>
        <w:rPr>
          <w:noProof/>
          <w:shd w:val="clear" w:color="auto" w:fill="FFFFFF"/>
          <w:lang w:val="pt-PT"/>
        </w:rPr>
      </w:pPr>
    </w:p>
    <w:p w:rsidR="00782B9C" w:rsidRPr="00F17665" w:rsidRDefault="00782B9C" w:rsidP="00782B9C">
      <w:pPr>
        <w:pStyle w:val="TextoMichelin"/>
        <w:spacing w:after="230"/>
        <w:rPr>
          <w:noProof/>
          <w:shd w:val="clear" w:color="auto" w:fill="FFFFFF"/>
          <w:lang w:val="pt-PT"/>
        </w:rPr>
      </w:pPr>
      <w:r w:rsidRPr="00F17665">
        <w:rPr>
          <w:noProof/>
          <w:shd w:val="clear" w:color="auto" w:fill="FFFFFF"/>
          <w:lang w:val="pt-PT"/>
        </w:rPr>
        <w:t>Além disso, o sistema BMW xDrive pode distribuir 100% da potência do motor ao eixo adequado através da transmissão e da embraiagem eletrónica multidisco, antes de regresar a uma distribuição convencional, de proporção 40:60. O resultado é uma deteção a tempo de sobreviragem e subviragem que garante a condução mais segura possível inclusive nos terrenos mais difíceis.</w:t>
      </w:r>
    </w:p>
    <w:p w:rsidR="00782B9C" w:rsidRPr="00F17665" w:rsidRDefault="00EB0DEA" w:rsidP="00782B9C">
      <w:pPr>
        <w:pStyle w:val="TextoMichelin"/>
        <w:spacing w:after="230"/>
        <w:rPr>
          <w:noProof/>
          <w:shd w:val="clear" w:color="auto" w:fill="FFFFFF"/>
          <w:lang w:val="pt-PT"/>
        </w:rPr>
      </w:pPr>
      <w:r w:rsidRPr="00F17665">
        <w:rPr>
          <w:noProof/>
          <w:lang w:val="en-US" w:eastAsia="en-US"/>
        </w:rPr>
        <w:drawing>
          <wp:anchor distT="0" distB="0" distL="114300" distR="114300" simplePos="0" relativeHeight="251706368" behindDoc="0" locked="0" layoutInCell="1" allowOverlap="1">
            <wp:simplePos x="0" y="0"/>
            <wp:positionH relativeFrom="column">
              <wp:posOffset>2513965</wp:posOffset>
            </wp:positionH>
            <wp:positionV relativeFrom="paragraph">
              <wp:posOffset>74295</wp:posOffset>
            </wp:positionV>
            <wp:extent cx="2857500" cy="1196340"/>
            <wp:effectExtent l="25400" t="0" r="0" b="0"/>
            <wp:wrapSquare wrapText="bothSides"/>
            <wp:docPr id="12" nam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2857500" cy="1196340"/>
                    </a:xfrm>
                    <a:prstGeom prst="rect">
                      <a:avLst/>
                    </a:prstGeom>
                    <a:noFill/>
                    <a:ln w="9525">
                      <a:noFill/>
                      <a:miter lim="800000"/>
                      <a:headEnd/>
                      <a:tailEnd/>
                    </a:ln>
                  </pic:spPr>
                </pic:pic>
              </a:graphicData>
            </a:graphic>
          </wp:anchor>
        </w:drawing>
      </w:r>
      <w:r w:rsidRPr="00F17665">
        <w:rPr>
          <w:noProof/>
          <w:shd w:val="clear" w:color="auto" w:fill="FFFFFF"/>
          <w:lang w:val="pt-PT"/>
        </w:rPr>
        <w:t>A manobrabilidade é mais precisa e o comportamento em curva ótimo. A estabilidade ganha pontos. Para corrigir a sobreviragem, o sistema BMW xDrive dirige mais força ao eixo dianteiro. Em caso de subviragem, a força do eixo dianteiro reduz-se.</w:t>
      </w:r>
    </w:p>
    <w:p w:rsidR="00782B9C" w:rsidRPr="00F17665" w:rsidRDefault="00583F4F" w:rsidP="00782B9C">
      <w:pPr>
        <w:pStyle w:val="TextoMichelin"/>
        <w:spacing w:after="230"/>
        <w:rPr>
          <w:noProof/>
          <w:shd w:val="clear" w:color="auto" w:fill="FFFFFF"/>
          <w:lang w:val="pt-PT"/>
        </w:rPr>
      </w:pPr>
      <w:r w:rsidRPr="00F17665">
        <w:rPr>
          <w:noProof/>
          <w:lang w:val="en-US" w:eastAsia="en-US"/>
        </w:rPr>
        <w:drawing>
          <wp:anchor distT="0" distB="0" distL="114300" distR="114300" simplePos="0" relativeHeight="251709440" behindDoc="0" locked="0" layoutInCell="1" allowOverlap="1">
            <wp:simplePos x="0" y="0"/>
            <wp:positionH relativeFrom="column">
              <wp:posOffset>-635</wp:posOffset>
            </wp:positionH>
            <wp:positionV relativeFrom="paragraph">
              <wp:posOffset>762000</wp:posOffset>
            </wp:positionV>
            <wp:extent cx="3086735" cy="1030605"/>
            <wp:effectExtent l="25400" t="0" r="12065" b="0"/>
            <wp:wrapSquare wrapText="bothSides"/>
            <wp:docPr id="8" name="P 3"/>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3086735" cy="1030605"/>
                    </a:xfrm>
                    <a:prstGeom prst="rect">
                      <a:avLst/>
                    </a:prstGeom>
                    <a:noFill/>
                    <a:ln w="9525">
                      <a:noFill/>
                      <a:miter lim="800000"/>
                      <a:headEnd/>
                      <a:tailEnd/>
                    </a:ln>
                  </pic:spPr>
                </pic:pic>
              </a:graphicData>
            </a:graphic>
          </wp:anchor>
        </w:drawing>
      </w:r>
      <w:r w:rsidRPr="00F17665">
        <w:rPr>
          <w:noProof/>
          <w:shd w:val="clear" w:color="auto" w:fill="FFFFFF"/>
          <w:lang w:val="pt-PT"/>
        </w:rPr>
        <w:t>Além disso, dependendo do modelo, existe um equipamento opcional Dynamic Performance Control (DPC), cuja função é a distribuição de potência entre as rodas traseiras. Como resultado, a agilidade e o dinamismo agudiza-se ao máximo expoente.</w:t>
      </w:r>
    </w:p>
    <w:p w:rsidR="00781B06" w:rsidRPr="00F17665" w:rsidRDefault="00781B06" w:rsidP="00781B06">
      <w:pPr>
        <w:pStyle w:val="TextoMichelin"/>
        <w:spacing w:after="230"/>
        <w:rPr>
          <w:noProof/>
          <w:lang w:val="pt-PT"/>
        </w:rPr>
      </w:pPr>
      <w:r w:rsidRPr="00F17665">
        <w:rPr>
          <w:noProof/>
          <w:lang w:val="pt-PT"/>
        </w:rPr>
        <w:t>O sistema BMW XDRIVE está disponível para quase todos os modelos da marca.</w:t>
      </w:r>
    </w:p>
    <w:p w:rsidR="00781B06" w:rsidRPr="00F17665" w:rsidRDefault="00781B06" w:rsidP="00781B06">
      <w:pPr>
        <w:pStyle w:val="TextoMichelin"/>
        <w:spacing w:after="230"/>
        <w:rPr>
          <w:noProof/>
          <w:lang w:val="pt-PT"/>
        </w:rPr>
      </w:pPr>
    </w:p>
    <w:p w:rsidR="00583F4F" w:rsidRPr="00F17665" w:rsidRDefault="00583F4F" w:rsidP="000523CB">
      <w:pPr>
        <w:pStyle w:val="TextoMichelin"/>
        <w:spacing w:after="230"/>
        <w:jc w:val="left"/>
        <w:rPr>
          <w:noProof/>
          <w:lang w:val="pt-PT"/>
        </w:rPr>
      </w:pPr>
    </w:p>
    <w:p w:rsidR="00FC4F01" w:rsidRPr="00F17665" w:rsidRDefault="0067634A" w:rsidP="000523CB">
      <w:pPr>
        <w:pStyle w:val="TextoMichelin"/>
        <w:spacing w:after="230"/>
        <w:jc w:val="left"/>
        <w:rPr>
          <w:noProof/>
          <w:shd w:val="clear" w:color="auto" w:fill="FFFFFF"/>
          <w:lang w:val="pt-PT"/>
        </w:rPr>
      </w:pPr>
      <w:r w:rsidRPr="00F17665">
        <w:rPr>
          <w:noProof/>
          <w:snapToGrid w:val="0"/>
          <w:color w:val="333399"/>
          <w:sz w:val="36"/>
          <w:szCs w:val="20"/>
          <w:lang w:val="pt-PT"/>
        </w:rPr>
        <w:br w:type="column"/>
      </w:r>
      <w:r w:rsidRPr="00F17665">
        <w:rPr>
          <w:rFonts w:ascii="Times" w:hAnsi="Times"/>
          <w:b/>
          <w:bCs/>
          <w:noProof/>
          <w:snapToGrid w:val="0"/>
          <w:color w:val="333399"/>
          <w:sz w:val="36"/>
          <w:szCs w:val="20"/>
          <w:lang w:val="pt-PT"/>
        </w:rPr>
        <w:t>A Investigação e Desenvolvimento da Michelin</w:t>
      </w:r>
      <w:r w:rsidRPr="00F17665">
        <w:rPr>
          <w:rFonts w:ascii="Times" w:hAnsi="Times"/>
          <w:noProof/>
          <w:snapToGrid w:val="0"/>
          <w:color w:val="333399"/>
          <w:sz w:val="36"/>
          <w:szCs w:val="20"/>
          <w:lang w:val="pt-PT"/>
        </w:rPr>
        <w:t xml:space="preserve"> </w:t>
      </w:r>
      <w:r w:rsidRPr="00F17665">
        <w:rPr>
          <w:rFonts w:ascii="Times" w:hAnsi="Times"/>
          <w:noProof/>
          <w:snapToGrid w:val="0"/>
          <w:color w:val="333399"/>
          <w:sz w:val="36"/>
          <w:szCs w:val="20"/>
          <w:lang w:val="pt-PT"/>
        </w:rPr>
        <w:br/>
      </w:r>
      <w:r w:rsidRPr="00F17665">
        <w:rPr>
          <w:rFonts w:ascii="Times" w:hAnsi="Times"/>
          <w:b/>
          <w:bCs/>
          <w:noProof/>
          <w:snapToGrid w:val="0"/>
          <w:color w:val="333399"/>
          <w:sz w:val="36"/>
          <w:szCs w:val="20"/>
          <w:lang w:val="pt-PT"/>
        </w:rPr>
        <w:t>em seis dados</w:t>
      </w:r>
      <w:r w:rsidRPr="00F17665">
        <w:rPr>
          <w:noProof/>
          <w:snapToGrid w:val="0"/>
          <w:color w:val="333399"/>
          <w:sz w:val="36"/>
          <w:szCs w:val="20"/>
          <w:lang w:val="pt-PT"/>
        </w:rPr>
        <w:t xml:space="preserve"> </w:t>
      </w:r>
    </w:p>
    <w:p w:rsidR="00920763" w:rsidRPr="00F17665" w:rsidRDefault="00532C42" w:rsidP="00532C42">
      <w:pPr>
        <w:jc w:val="both"/>
        <w:rPr>
          <w:rFonts w:ascii="Arial" w:hAnsi="Arial"/>
          <w:b/>
          <w:noProof/>
          <w:sz w:val="21"/>
          <w:shd w:val="clear" w:color="auto" w:fill="FFFFFF"/>
          <w:lang w:val="pt-PT"/>
        </w:rPr>
      </w:pPr>
      <w:r w:rsidRPr="00F17665">
        <w:rPr>
          <w:rFonts w:ascii="Arial" w:hAnsi="Arial"/>
          <w:b/>
          <w:bCs/>
          <w:noProof/>
          <w:sz w:val="21"/>
          <w:shd w:val="clear" w:color="auto" w:fill="FFFFFF"/>
          <w:lang w:val="pt-PT"/>
        </w:rPr>
        <w:t>A I+D dedicada a pneus de inverno constitui uma parte específica do departamento de investigação do Grupo Michelin.</w:t>
      </w:r>
      <w:r w:rsidRPr="00F17665">
        <w:rPr>
          <w:rFonts w:ascii="Arial" w:hAnsi="Arial"/>
          <w:noProof/>
          <w:sz w:val="21"/>
          <w:shd w:val="clear" w:color="auto" w:fill="FFFFFF"/>
          <w:lang w:val="pt-PT"/>
        </w:rPr>
        <w:t xml:space="preserve"> </w:t>
      </w:r>
      <w:r w:rsidRPr="00F17665">
        <w:rPr>
          <w:rFonts w:ascii="Arial" w:hAnsi="Arial"/>
          <w:b/>
          <w:bCs/>
          <w:noProof/>
          <w:sz w:val="21"/>
          <w:shd w:val="clear" w:color="auto" w:fill="FFFFFF"/>
          <w:lang w:val="pt-PT"/>
        </w:rPr>
        <w:t>Este departamento é uma enorme estrutura, pedra angular da Michelin, que baseia a sua estratégia na capacidade para diferenciar os seus pneus do resto graças à inovação.</w:t>
      </w:r>
    </w:p>
    <w:p w:rsidR="00532C42" w:rsidRPr="00F17665" w:rsidRDefault="00532C42" w:rsidP="00532C42">
      <w:pPr>
        <w:jc w:val="both"/>
        <w:rPr>
          <w:rFonts w:ascii="Arial" w:hAnsi="Arial"/>
          <w:b/>
          <w:noProof/>
          <w:sz w:val="21"/>
          <w:shd w:val="clear" w:color="auto" w:fill="FFFFFF"/>
          <w:lang w:val="pt-PT"/>
        </w:rPr>
      </w:pPr>
    </w:p>
    <w:p w:rsidR="00532C42" w:rsidRPr="00F17665" w:rsidRDefault="00532C42" w:rsidP="00532C42">
      <w:pPr>
        <w:jc w:val="both"/>
        <w:rPr>
          <w:rFonts w:ascii="Arial" w:hAnsi="Arial"/>
          <w:b/>
          <w:noProof/>
          <w:sz w:val="21"/>
          <w:shd w:val="clear" w:color="auto" w:fill="FFFFFF"/>
          <w:lang w:val="pt-PT"/>
        </w:rPr>
      </w:pPr>
      <w:r w:rsidRPr="00F17665">
        <w:rPr>
          <w:rFonts w:ascii="Arial" w:hAnsi="Arial"/>
          <w:b/>
          <w:bCs/>
          <w:noProof/>
          <w:sz w:val="21"/>
          <w:shd w:val="clear" w:color="auto" w:fill="FFFFFF"/>
          <w:lang w:val="pt-PT"/>
        </w:rPr>
        <w:t>622</w:t>
      </w:r>
    </w:p>
    <w:p w:rsidR="00532C42" w:rsidRPr="00F17665" w:rsidRDefault="00D71E19" w:rsidP="00532C42">
      <w:pPr>
        <w:jc w:val="both"/>
        <w:rPr>
          <w:rFonts w:ascii="Arial" w:hAnsi="Arial"/>
          <w:noProof/>
          <w:sz w:val="21"/>
          <w:shd w:val="clear" w:color="auto" w:fill="FFFFFF"/>
          <w:lang w:val="pt-PT"/>
        </w:rPr>
      </w:pPr>
      <w:r w:rsidRPr="00F17665">
        <w:rPr>
          <w:rFonts w:ascii="Arial" w:hAnsi="Arial"/>
          <w:noProof/>
          <w:sz w:val="21"/>
          <w:shd w:val="clear" w:color="auto" w:fill="FFFFFF"/>
          <w:lang w:val="pt-PT"/>
        </w:rPr>
        <w:t>É em milhões de euros o montante que investe anualmente a Michelin no seu departamento de Investigação e Desenvolvimento.</w:t>
      </w:r>
    </w:p>
    <w:p w:rsidR="00532C42" w:rsidRPr="00F17665" w:rsidRDefault="00532C42" w:rsidP="00532C42">
      <w:pPr>
        <w:jc w:val="both"/>
        <w:rPr>
          <w:rFonts w:ascii="Arial" w:hAnsi="Arial"/>
          <w:noProof/>
          <w:sz w:val="21"/>
          <w:shd w:val="clear" w:color="auto" w:fill="FFFFFF"/>
          <w:lang w:val="pt-PT"/>
        </w:rPr>
      </w:pPr>
    </w:p>
    <w:p w:rsidR="00532C42" w:rsidRPr="00F17665" w:rsidRDefault="00532C42" w:rsidP="00532C42">
      <w:pPr>
        <w:jc w:val="both"/>
        <w:rPr>
          <w:rFonts w:ascii="Arial" w:hAnsi="Arial"/>
          <w:b/>
          <w:noProof/>
          <w:sz w:val="21"/>
          <w:shd w:val="clear" w:color="auto" w:fill="FFFFFF"/>
          <w:lang w:val="pt-PT"/>
        </w:rPr>
      </w:pPr>
      <w:r w:rsidRPr="00F17665">
        <w:rPr>
          <w:rFonts w:ascii="Arial" w:hAnsi="Arial"/>
          <w:b/>
          <w:bCs/>
          <w:noProof/>
          <w:sz w:val="21"/>
          <w:shd w:val="clear" w:color="auto" w:fill="FFFFFF"/>
          <w:lang w:val="pt-PT"/>
        </w:rPr>
        <w:t>1</w:t>
      </w:r>
    </w:p>
    <w:p w:rsidR="00532C42" w:rsidRPr="00F17665" w:rsidRDefault="003F22A7" w:rsidP="00532C42">
      <w:pPr>
        <w:jc w:val="both"/>
        <w:rPr>
          <w:rFonts w:ascii="Arial" w:hAnsi="Arial"/>
          <w:noProof/>
          <w:sz w:val="21"/>
          <w:shd w:val="clear" w:color="auto" w:fill="FFFFFF"/>
          <w:lang w:val="pt-PT"/>
        </w:rPr>
      </w:pPr>
      <w:r w:rsidRPr="00F17665">
        <w:rPr>
          <w:rFonts w:ascii="Arial" w:hAnsi="Arial"/>
          <w:noProof/>
          <w:sz w:val="21"/>
          <w:shd w:val="clear" w:color="auto" w:fill="FFFFFF"/>
          <w:lang w:val="pt-PT"/>
        </w:rPr>
        <w:t>É o Centro de Tecnologia da Michelin. É único e de âmbito mundial. Reparte-se entre três instalações em três continentes (América do Norte, Ásia, Europa).</w:t>
      </w:r>
    </w:p>
    <w:p w:rsidR="0018176E" w:rsidRPr="00F17665" w:rsidRDefault="0018176E" w:rsidP="00532C42">
      <w:pPr>
        <w:jc w:val="both"/>
        <w:rPr>
          <w:rFonts w:ascii="Arial" w:hAnsi="Arial"/>
          <w:b/>
          <w:noProof/>
          <w:sz w:val="21"/>
          <w:shd w:val="clear" w:color="auto" w:fill="FFFFFF"/>
          <w:lang w:val="pt-PT"/>
        </w:rPr>
      </w:pPr>
    </w:p>
    <w:p w:rsidR="00532C42" w:rsidRPr="00F17665" w:rsidRDefault="00532C42" w:rsidP="00532C42">
      <w:pPr>
        <w:jc w:val="both"/>
        <w:rPr>
          <w:rFonts w:ascii="Arial" w:hAnsi="Arial"/>
          <w:b/>
          <w:noProof/>
          <w:sz w:val="21"/>
          <w:shd w:val="clear" w:color="auto" w:fill="FFFFFF"/>
          <w:lang w:val="pt-PT"/>
        </w:rPr>
      </w:pPr>
      <w:r w:rsidRPr="00F17665">
        <w:rPr>
          <w:rFonts w:ascii="Arial" w:hAnsi="Arial"/>
          <w:b/>
          <w:bCs/>
          <w:noProof/>
          <w:sz w:val="21"/>
          <w:shd w:val="clear" w:color="auto" w:fill="FFFFFF"/>
          <w:lang w:val="pt-PT"/>
        </w:rPr>
        <w:t>6.600</w:t>
      </w:r>
    </w:p>
    <w:p w:rsidR="00532C42" w:rsidRPr="00F17665" w:rsidRDefault="00D71E19" w:rsidP="00532C42">
      <w:pPr>
        <w:jc w:val="both"/>
        <w:rPr>
          <w:rFonts w:ascii="Arial" w:hAnsi="Arial"/>
          <w:noProof/>
          <w:sz w:val="21"/>
          <w:shd w:val="clear" w:color="auto" w:fill="FFFFFF"/>
          <w:lang w:val="pt-PT"/>
        </w:rPr>
      </w:pPr>
      <w:r w:rsidRPr="00F17665">
        <w:rPr>
          <w:rFonts w:ascii="Arial" w:hAnsi="Arial"/>
          <w:noProof/>
          <w:sz w:val="21"/>
          <w:shd w:val="clear" w:color="auto" w:fill="FFFFFF"/>
          <w:lang w:val="pt-PT"/>
        </w:rPr>
        <w:t>É o número de pessoas que trabalham em todo o mundo em Investigação e Desenvolvimento na Michelin, em 25 centros e três continentes.</w:t>
      </w:r>
    </w:p>
    <w:p w:rsidR="00532C42" w:rsidRPr="00F17665" w:rsidRDefault="00532C42" w:rsidP="00532C42">
      <w:pPr>
        <w:jc w:val="both"/>
        <w:rPr>
          <w:rFonts w:ascii="Arial" w:hAnsi="Arial"/>
          <w:noProof/>
          <w:sz w:val="21"/>
          <w:shd w:val="clear" w:color="auto" w:fill="FFFFFF"/>
          <w:lang w:val="pt-PT"/>
        </w:rPr>
      </w:pPr>
    </w:p>
    <w:p w:rsidR="0086148C" w:rsidRPr="00F17665" w:rsidRDefault="00532C42" w:rsidP="00532C42">
      <w:pPr>
        <w:jc w:val="both"/>
        <w:rPr>
          <w:rFonts w:ascii="Arial" w:hAnsi="Arial"/>
          <w:b/>
          <w:noProof/>
          <w:sz w:val="21"/>
          <w:shd w:val="clear" w:color="auto" w:fill="FFFFFF"/>
          <w:lang w:val="pt-PT"/>
        </w:rPr>
      </w:pPr>
      <w:r w:rsidRPr="00F17665">
        <w:rPr>
          <w:rFonts w:ascii="Arial" w:hAnsi="Arial"/>
          <w:b/>
          <w:bCs/>
          <w:noProof/>
          <w:sz w:val="21"/>
          <w:shd w:val="clear" w:color="auto" w:fill="FFFFFF"/>
          <w:lang w:val="pt-PT"/>
        </w:rPr>
        <w:t>350</w:t>
      </w:r>
    </w:p>
    <w:p w:rsidR="00532C42" w:rsidRPr="00F17665" w:rsidRDefault="0086148C" w:rsidP="00532C42">
      <w:pPr>
        <w:jc w:val="both"/>
        <w:rPr>
          <w:rFonts w:ascii="Arial" w:hAnsi="Arial"/>
          <w:b/>
          <w:noProof/>
          <w:sz w:val="21"/>
          <w:shd w:val="clear" w:color="auto" w:fill="FFFFFF"/>
          <w:lang w:val="pt-PT"/>
        </w:rPr>
      </w:pPr>
      <w:r w:rsidRPr="00F17665">
        <w:rPr>
          <w:rFonts w:ascii="Arial" w:hAnsi="Arial"/>
          <w:noProof/>
          <w:sz w:val="21"/>
          <w:shd w:val="clear" w:color="auto" w:fill="FFFFFF"/>
          <w:lang w:val="pt-PT"/>
        </w:rPr>
        <w:t>É o número de ofícios diferentes que se exercem na Michelin em I+D. Entre outros, encontram-se investigadores, engenheiros, desenvolvedores, provadores e técnicos.</w:t>
      </w:r>
    </w:p>
    <w:p w:rsidR="00D71E19" w:rsidRPr="00F17665" w:rsidRDefault="00D71E19" w:rsidP="00532C42">
      <w:pPr>
        <w:jc w:val="both"/>
        <w:rPr>
          <w:rFonts w:ascii="Arial" w:hAnsi="Arial"/>
          <w:b/>
          <w:noProof/>
          <w:sz w:val="21"/>
          <w:shd w:val="clear" w:color="auto" w:fill="FFFFFF"/>
          <w:lang w:val="pt-PT"/>
        </w:rPr>
      </w:pPr>
    </w:p>
    <w:p w:rsidR="00532C42" w:rsidRPr="00F17665" w:rsidRDefault="00532C42" w:rsidP="00532C42">
      <w:pPr>
        <w:jc w:val="both"/>
        <w:rPr>
          <w:rFonts w:ascii="Arial" w:hAnsi="Arial"/>
          <w:b/>
          <w:noProof/>
          <w:sz w:val="21"/>
          <w:shd w:val="clear" w:color="auto" w:fill="FFFFFF"/>
          <w:lang w:val="pt-PT"/>
        </w:rPr>
      </w:pPr>
      <w:r w:rsidRPr="00F17665">
        <w:rPr>
          <w:rFonts w:ascii="Arial" w:hAnsi="Arial"/>
          <w:b/>
          <w:bCs/>
          <w:noProof/>
          <w:sz w:val="21"/>
          <w:shd w:val="clear" w:color="auto" w:fill="FFFFFF"/>
          <w:lang w:val="pt-PT"/>
        </w:rPr>
        <w:t>1,5</w:t>
      </w:r>
    </w:p>
    <w:p w:rsidR="000C0BBB" w:rsidRPr="00F17665" w:rsidRDefault="000C0BBB" w:rsidP="00532C42">
      <w:pPr>
        <w:jc w:val="both"/>
        <w:rPr>
          <w:rFonts w:ascii="Arial" w:hAnsi="Arial"/>
          <w:noProof/>
          <w:sz w:val="21"/>
          <w:shd w:val="clear" w:color="auto" w:fill="FFFFFF"/>
          <w:lang w:val="pt-PT"/>
        </w:rPr>
      </w:pPr>
      <w:r w:rsidRPr="00F17665">
        <w:rPr>
          <w:rFonts w:ascii="Arial" w:hAnsi="Arial"/>
          <w:noProof/>
          <w:sz w:val="21"/>
          <w:shd w:val="clear" w:color="auto" w:fill="FFFFFF"/>
          <w:lang w:val="pt-PT"/>
        </w:rPr>
        <w:t>É, em milhões, o número de medições efetuadas cada ano nos laboratórios Michelin de materiais e semiacabados (compostos de borracha e lonas têxteis e metálicas).</w:t>
      </w:r>
    </w:p>
    <w:p w:rsidR="00532C42" w:rsidRPr="00F17665" w:rsidRDefault="00532C42" w:rsidP="00532C42">
      <w:pPr>
        <w:jc w:val="both"/>
        <w:rPr>
          <w:rFonts w:ascii="Arial" w:hAnsi="Arial"/>
          <w:noProof/>
          <w:sz w:val="21"/>
          <w:shd w:val="clear" w:color="auto" w:fill="FFFFFF"/>
          <w:lang w:val="pt-PT"/>
        </w:rPr>
      </w:pPr>
    </w:p>
    <w:p w:rsidR="00532C42" w:rsidRPr="00F17665" w:rsidRDefault="00532C42" w:rsidP="00532C42">
      <w:pPr>
        <w:jc w:val="both"/>
        <w:rPr>
          <w:rFonts w:ascii="Arial" w:hAnsi="Arial"/>
          <w:b/>
          <w:noProof/>
          <w:sz w:val="21"/>
          <w:shd w:val="clear" w:color="auto" w:fill="FFFFFF"/>
          <w:lang w:val="pt-PT"/>
        </w:rPr>
      </w:pPr>
      <w:r w:rsidRPr="00F17665">
        <w:rPr>
          <w:rFonts w:ascii="Arial" w:hAnsi="Arial"/>
          <w:b/>
          <w:bCs/>
          <w:noProof/>
          <w:sz w:val="21"/>
          <w:shd w:val="clear" w:color="auto" w:fill="FFFFFF"/>
          <w:lang w:val="pt-PT"/>
        </w:rPr>
        <w:t>1,8</w:t>
      </w:r>
    </w:p>
    <w:p w:rsidR="00532C42" w:rsidRPr="00F17665" w:rsidRDefault="00D8022F" w:rsidP="00532C42">
      <w:pPr>
        <w:jc w:val="both"/>
        <w:rPr>
          <w:rFonts w:ascii="Arial" w:hAnsi="Arial"/>
          <w:noProof/>
          <w:sz w:val="21"/>
          <w:shd w:val="clear" w:color="auto" w:fill="FFFFFF"/>
          <w:lang w:val="pt-PT"/>
        </w:rPr>
      </w:pPr>
      <w:r w:rsidRPr="00F17665">
        <w:rPr>
          <w:rFonts w:ascii="Arial" w:hAnsi="Arial"/>
          <w:noProof/>
          <w:sz w:val="21"/>
          <w:shd w:val="clear" w:color="auto" w:fill="FFFFFF"/>
          <w:lang w:val="pt-PT"/>
        </w:rPr>
        <w:t>É, em milhares de milhões, o número de quilómetros realizados por ano em testes de resistência e duração (para o conjunto de todas as atividades: pneus de ligeiro, de camião, de motos, de veículos de engenharia civil, etc.).</w:t>
      </w:r>
    </w:p>
    <w:p w:rsidR="00706EFC" w:rsidRPr="00F17665" w:rsidRDefault="00706EFC" w:rsidP="00985693">
      <w:pPr>
        <w:pStyle w:val="TextoMichelin"/>
        <w:spacing w:after="230"/>
        <w:rPr>
          <w:noProof/>
          <w:shd w:val="clear" w:color="auto" w:fill="FFFFFF"/>
          <w:lang w:val="pt-PT"/>
        </w:rPr>
      </w:pPr>
    </w:p>
    <w:p w:rsidR="00985693" w:rsidRPr="00F17665" w:rsidRDefault="00985693" w:rsidP="00985693">
      <w:pPr>
        <w:pStyle w:val="TextoMichelin"/>
        <w:spacing w:after="230"/>
        <w:rPr>
          <w:noProof/>
          <w:shd w:val="clear" w:color="auto" w:fill="FFFFFF"/>
          <w:lang w:val="pt-PT"/>
        </w:rPr>
      </w:pPr>
      <w:r w:rsidRPr="00F17665">
        <w:rPr>
          <w:noProof/>
          <w:shd w:val="clear" w:color="auto" w:fill="FFFFFF"/>
          <w:lang w:val="pt-PT"/>
        </w:rPr>
        <w:t>Algumas operações desenvolvidas nos laboratórios de Investigação e Desenvolvimento:</w:t>
      </w:r>
    </w:p>
    <w:p w:rsidR="00985693" w:rsidRPr="00F17665" w:rsidRDefault="00985693" w:rsidP="00B50FC3">
      <w:pPr>
        <w:pStyle w:val="Estilodeprrafo1"/>
        <w:numPr>
          <w:ilvl w:val="0"/>
          <w:numId w:val="22"/>
        </w:numPr>
        <w:tabs>
          <w:tab w:val="left" w:pos="160"/>
        </w:tabs>
        <w:spacing w:line="240" w:lineRule="auto"/>
        <w:ind w:left="714" w:hanging="357"/>
        <w:jc w:val="left"/>
        <w:rPr>
          <w:rFonts w:ascii="Arial" w:eastAsia="Times" w:hAnsi="Arial" w:cs="Times New Roman"/>
          <w:noProof/>
          <w:color w:val="auto"/>
          <w:sz w:val="21"/>
          <w:szCs w:val="24"/>
          <w:shd w:val="clear" w:color="auto" w:fill="FFFFFF"/>
          <w:lang w:val="pt-PT"/>
        </w:rPr>
      </w:pPr>
      <w:r w:rsidRPr="00F17665">
        <w:rPr>
          <w:rFonts w:ascii="Arial" w:eastAsia="Times" w:hAnsi="Arial" w:cs="Times New Roman"/>
          <w:noProof/>
          <w:color w:val="auto"/>
          <w:sz w:val="21"/>
          <w:szCs w:val="24"/>
          <w:shd w:val="clear" w:color="auto" w:fill="FFFFFF"/>
          <w:lang w:val="pt-PT"/>
        </w:rPr>
        <w:t xml:space="preserve">Estudos técnicos em profundidade para compreender as necessidades dos clientes </w:t>
      </w:r>
      <w:r w:rsidRPr="00F17665">
        <w:rPr>
          <w:rFonts w:ascii="Arial" w:eastAsia="Times" w:hAnsi="Arial" w:cs="Times New Roman"/>
          <w:noProof/>
          <w:color w:val="auto"/>
          <w:sz w:val="21"/>
          <w:szCs w:val="24"/>
          <w:shd w:val="clear" w:color="auto" w:fill="FFFFFF"/>
          <w:lang w:val="pt-PT"/>
        </w:rPr>
        <w:br/>
        <w:t>e o funcionamento dos pneus.</w:t>
      </w:r>
    </w:p>
    <w:p w:rsidR="00985693" w:rsidRPr="00F17665" w:rsidRDefault="00985693" w:rsidP="00B50FC3">
      <w:pPr>
        <w:pStyle w:val="Estilodeprrafo1"/>
        <w:numPr>
          <w:ilvl w:val="0"/>
          <w:numId w:val="22"/>
        </w:numPr>
        <w:tabs>
          <w:tab w:val="left" w:pos="160"/>
        </w:tabs>
        <w:spacing w:line="240" w:lineRule="auto"/>
        <w:ind w:left="714" w:hanging="357"/>
        <w:rPr>
          <w:rFonts w:ascii="Arial" w:eastAsia="Times" w:hAnsi="Arial" w:cs="Times New Roman"/>
          <w:noProof/>
          <w:color w:val="auto"/>
          <w:sz w:val="21"/>
          <w:szCs w:val="24"/>
          <w:shd w:val="clear" w:color="auto" w:fill="FFFFFF"/>
          <w:lang w:val="pt-PT"/>
        </w:rPr>
      </w:pPr>
      <w:r w:rsidRPr="00F17665">
        <w:rPr>
          <w:rFonts w:ascii="Arial" w:eastAsia="Times" w:hAnsi="Arial" w:cs="Times New Roman"/>
          <w:noProof/>
          <w:color w:val="auto"/>
          <w:sz w:val="21"/>
          <w:szCs w:val="24"/>
          <w:shd w:val="clear" w:color="auto" w:fill="FFFFFF"/>
          <w:lang w:val="pt-PT"/>
        </w:rPr>
        <w:t>Conceção dos materiais usados nos pneus.</w:t>
      </w:r>
    </w:p>
    <w:p w:rsidR="00985693" w:rsidRPr="00F17665" w:rsidRDefault="00985693" w:rsidP="00B50FC3">
      <w:pPr>
        <w:pStyle w:val="TextoMichelin"/>
        <w:numPr>
          <w:ilvl w:val="0"/>
          <w:numId w:val="22"/>
        </w:numPr>
        <w:spacing w:after="230" w:line="240" w:lineRule="auto"/>
        <w:ind w:left="714" w:hanging="357"/>
        <w:rPr>
          <w:noProof/>
          <w:shd w:val="clear" w:color="auto" w:fill="FFFFFF"/>
          <w:lang w:val="pt-PT"/>
        </w:rPr>
      </w:pPr>
      <w:r w:rsidRPr="00F17665">
        <w:rPr>
          <w:noProof/>
          <w:shd w:val="clear" w:color="auto" w:fill="FFFFFF"/>
          <w:lang w:val="pt-PT"/>
        </w:rPr>
        <w:t xml:space="preserve">Conceção dos pneus. </w:t>
      </w:r>
    </w:p>
    <w:p w:rsidR="00985693" w:rsidRPr="00F17665" w:rsidRDefault="00985693" w:rsidP="00B50FC3">
      <w:pPr>
        <w:pStyle w:val="TextoMichelin"/>
        <w:numPr>
          <w:ilvl w:val="0"/>
          <w:numId w:val="22"/>
        </w:numPr>
        <w:spacing w:after="230" w:line="240" w:lineRule="auto"/>
        <w:ind w:left="714" w:hanging="357"/>
        <w:rPr>
          <w:noProof/>
          <w:shd w:val="clear" w:color="auto" w:fill="FFFFFF"/>
          <w:lang w:val="pt-PT"/>
        </w:rPr>
      </w:pPr>
      <w:r w:rsidRPr="00F17665">
        <w:rPr>
          <w:noProof/>
          <w:shd w:val="clear" w:color="auto" w:fill="FFFFFF"/>
          <w:lang w:val="pt-PT"/>
        </w:rPr>
        <w:t>Fabricação de protótipos de compostos.</w:t>
      </w:r>
    </w:p>
    <w:p w:rsidR="00985693" w:rsidRPr="00F17665" w:rsidRDefault="00985693" w:rsidP="00B50FC3">
      <w:pPr>
        <w:pStyle w:val="TextoMichelin"/>
        <w:numPr>
          <w:ilvl w:val="0"/>
          <w:numId w:val="22"/>
        </w:numPr>
        <w:spacing w:after="230" w:line="240" w:lineRule="auto"/>
        <w:ind w:left="714" w:hanging="357"/>
        <w:rPr>
          <w:noProof/>
          <w:shd w:val="clear" w:color="auto" w:fill="FFFFFF"/>
          <w:lang w:val="pt-PT"/>
        </w:rPr>
      </w:pPr>
      <w:r w:rsidRPr="00F17665">
        <w:rPr>
          <w:noProof/>
          <w:shd w:val="clear" w:color="auto" w:fill="FFFFFF"/>
          <w:lang w:val="pt-PT"/>
        </w:rPr>
        <w:t>Conceção e fabricação de protótipos de moldes de cozedura.</w:t>
      </w:r>
    </w:p>
    <w:p w:rsidR="00985693" w:rsidRPr="00F17665" w:rsidRDefault="00985693" w:rsidP="00B50FC3">
      <w:pPr>
        <w:pStyle w:val="TextoMichelin"/>
        <w:numPr>
          <w:ilvl w:val="0"/>
          <w:numId w:val="22"/>
        </w:numPr>
        <w:spacing w:after="230" w:line="240" w:lineRule="auto"/>
        <w:ind w:left="714" w:hanging="357"/>
        <w:rPr>
          <w:noProof/>
          <w:shd w:val="clear" w:color="auto" w:fill="FFFFFF"/>
          <w:lang w:val="pt-PT"/>
        </w:rPr>
      </w:pPr>
      <w:r w:rsidRPr="00F17665">
        <w:rPr>
          <w:noProof/>
          <w:shd w:val="clear" w:color="auto" w:fill="FFFFFF"/>
          <w:lang w:val="pt-PT"/>
        </w:rPr>
        <w:t>Fabricação de protótipos de pneus.</w:t>
      </w:r>
    </w:p>
    <w:p w:rsidR="00985693" w:rsidRPr="00F17665" w:rsidRDefault="00985693" w:rsidP="00B50FC3">
      <w:pPr>
        <w:pStyle w:val="TextoMichelin"/>
        <w:numPr>
          <w:ilvl w:val="0"/>
          <w:numId w:val="22"/>
        </w:numPr>
        <w:spacing w:after="230" w:line="240" w:lineRule="auto"/>
        <w:ind w:left="714" w:hanging="357"/>
        <w:rPr>
          <w:noProof/>
          <w:shd w:val="clear" w:color="auto" w:fill="FFFFFF"/>
          <w:lang w:val="pt-PT"/>
        </w:rPr>
      </w:pPr>
      <w:r w:rsidRPr="00F17665">
        <w:rPr>
          <w:noProof/>
          <w:shd w:val="clear" w:color="auto" w:fill="FFFFFF"/>
          <w:lang w:val="pt-PT"/>
        </w:rPr>
        <w:t>Ensaios, medições, testes em pistas e em máquinas.</w:t>
      </w:r>
    </w:p>
    <w:p w:rsidR="00985693" w:rsidRPr="00F17665" w:rsidRDefault="00985693" w:rsidP="00B50FC3">
      <w:pPr>
        <w:pStyle w:val="TextoMichelin"/>
        <w:numPr>
          <w:ilvl w:val="0"/>
          <w:numId w:val="22"/>
        </w:numPr>
        <w:spacing w:after="230" w:line="240" w:lineRule="auto"/>
        <w:ind w:left="714" w:hanging="357"/>
        <w:rPr>
          <w:noProof/>
          <w:shd w:val="clear" w:color="auto" w:fill="FFFFFF"/>
          <w:lang w:val="pt-PT"/>
        </w:rPr>
      </w:pPr>
      <w:r w:rsidRPr="00F17665">
        <w:rPr>
          <w:noProof/>
          <w:shd w:val="clear" w:color="auto" w:fill="FFFFFF"/>
          <w:lang w:val="pt-PT"/>
        </w:rPr>
        <w:t xml:space="preserve">Logísticas e manutenção dos veículos. </w:t>
      </w:r>
    </w:p>
    <w:p w:rsidR="00985693" w:rsidRPr="00F17665" w:rsidRDefault="00985693" w:rsidP="00B50FC3">
      <w:pPr>
        <w:pStyle w:val="TextoMichelin"/>
        <w:numPr>
          <w:ilvl w:val="0"/>
          <w:numId w:val="22"/>
        </w:numPr>
        <w:spacing w:after="230" w:line="240" w:lineRule="auto"/>
        <w:ind w:left="714" w:hanging="357"/>
        <w:rPr>
          <w:noProof/>
          <w:shd w:val="clear" w:color="auto" w:fill="FFFFFF"/>
          <w:lang w:val="pt-PT"/>
        </w:rPr>
      </w:pPr>
      <w:r w:rsidRPr="00F17665">
        <w:rPr>
          <w:noProof/>
          <w:shd w:val="clear" w:color="auto" w:fill="FFFFFF"/>
          <w:lang w:val="pt-PT"/>
        </w:rPr>
        <w:t>Trabalhos de simulação, análise e medição.</w:t>
      </w:r>
    </w:p>
    <w:p w:rsidR="00051A7A" w:rsidRPr="00F17665" w:rsidRDefault="00051A7A" w:rsidP="00051A7A">
      <w:pPr>
        <w:pStyle w:val="EstiloLADILLODOSSIERMICHELIN10ptDerecha"/>
        <w:rPr>
          <w:rFonts w:cs="Times"/>
          <w:noProof/>
          <w:sz w:val="28"/>
          <w:lang w:val="pt-PT"/>
        </w:rPr>
      </w:pPr>
      <w:r w:rsidRPr="00F17665">
        <w:rPr>
          <w:rFonts w:cs="Times"/>
          <w:noProof/>
          <w:sz w:val="28"/>
          <w:lang w:val="pt-PT"/>
        </w:rPr>
        <w:t>Anexo</w:t>
      </w:r>
    </w:p>
    <w:p w:rsidR="0097174C" w:rsidRPr="00F17665" w:rsidRDefault="0097174C" w:rsidP="0097174C">
      <w:pPr>
        <w:spacing w:after="240" w:line="360" w:lineRule="exact"/>
        <w:outlineLvl w:val="0"/>
        <w:rPr>
          <w:b/>
          <w:noProof/>
          <w:snapToGrid w:val="0"/>
          <w:color w:val="333399"/>
          <w:sz w:val="36"/>
          <w:szCs w:val="20"/>
          <w:lang w:val="pt-PT"/>
        </w:rPr>
      </w:pPr>
      <w:r w:rsidRPr="00F17665">
        <w:rPr>
          <w:b/>
          <w:bCs/>
          <w:noProof/>
          <w:snapToGrid w:val="0"/>
          <w:color w:val="333399"/>
          <w:sz w:val="36"/>
          <w:szCs w:val="20"/>
          <w:lang w:val="pt-PT"/>
        </w:rPr>
        <w:t>A Michelin, em síntese</w:t>
      </w:r>
    </w:p>
    <w:p w:rsidR="0097174C" w:rsidRPr="00F17665" w:rsidRDefault="0097174C" w:rsidP="0097174C">
      <w:pPr>
        <w:spacing w:after="240"/>
        <w:jc w:val="both"/>
        <w:rPr>
          <w:rFonts w:ascii="Arial" w:hAnsi="Arial"/>
          <w:noProof/>
          <w:sz w:val="21"/>
          <w:szCs w:val="20"/>
          <w:lang w:val="pt-PT"/>
        </w:rPr>
      </w:pPr>
      <w:r w:rsidRPr="00F17665">
        <w:rPr>
          <w:rFonts w:ascii="Arial" w:hAnsi="Arial"/>
          <w:noProof/>
          <w:sz w:val="21"/>
          <w:szCs w:val="20"/>
          <w:lang w:val="pt-PT"/>
        </w:rPr>
        <w:t>Há mais de um século que a Michelin dedica a sua experiência e a sua capacidade de inovação para melhorar a mobilidade das pessoas e dos bens em todo o mundo.</w:t>
      </w:r>
    </w:p>
    <w:p w:rsidR="0097174C" w:rsidRPr="00F17665" w:rsidRDefault="0097174C" w:rsidP="0097174C">
      <w:pPr>
        <w:spacing w:after="240"/>
        <w:jc w:val="both"/>
        <w:rPr>
          <w:rFonts w:ascii="Arial" w:hAnsi="Arial"/>
          <w:b/>
          <w:noProof/>
          <w:sz w:val="21"/>
          <w:szCs w:val="20"/>
          <w:lang w:val="pt-PT"/>
        </w:rPr>
      </w:pPr>
      <w:r w:rsidRPr="00F17665">
        <w:rPr>
          <w:rFonts w:ascii="Arial" w:hAnsi="Arial"/>
          <w:b/>
          <w:bCs/>
          <w:noProof/>
          <w:sz w:val="21"/>
          <w:szCs w:val="20"/>
          <w:lang w:val="pt-PT"/>
        </w:rPr>
        <w:t>1889:</w:t>
      </w:r>
      <w:r w:rsidRPr="00F17665">
        <w:rPr>
          <w:rFonts w:ascii="Arial" w:hAnsi="Arial"/>
          <w:noProof/>
          <w:sz w:val="21"/>
          <w:szCs w:val="20"/>
          <w:lang w:val="pt-PT"/>
        </w:rPr>
        <w:t xml:space="preserve"> Fundação da “Michelin et Cie”.</w:t>
      </w:r>
    </w:p>
    <w:p w:rsidR="0097174C" w:rsidRPr="00F17665" w:rsidRDefault="0097174C" w:rsidP="0097174C">
      <w:pPr>
        <w:spacing w:after="240"/>
        <w:jc w:val="both"/>
        <w:rPr>
          <w:rFonts w:ascii="Arial" w:hAnsi="Arial"/>
          <w:noProof/>
          <w:sz w:val="21"/>
          <w:szCs w:val="20"/>
          <w:lang w:val="pt-PT"/>
        </w:rPr>
      </w:pPr>
      <w:r w:rsidRPr="00F17665">
        <w:rPr>
          <w:rFonts w:ascii="Arial" w:hAnsi="Arial"/>
          <w:b/>
          <w:bCs/>
          <w:noProof/>
          <w:sz w:val="21"/>
          <w:szCs w:val="20"/>
          <w:lang w:val="pt-PT"/>
        </w:rPr>
        <w:t>1891:</w:t>
      </w:r>
      <w:r w:rsidRPr="00F17665">
        <w:rPr>
          <w:rFonts w:ascii="Arial" w:hAnsi="Arial"/>
          <w:noProof/>
          <w:sz w:val="21"/>
          <w:szCs w:val="20"/>
          <w:lang w:val="pt-PT"/>
        </w:rPr>
        <w:t xml:space="preserve"> A Michelin apresenta as suas primeiras patentes de pneus desmontáveis e reparáveis.</w:t>
      </w:r>
    </w:p>
    <w:p w:rsidR="0097174C" w:rsidRPr="00F17665" w:rsidRDefault="0097174C" w:rsidP="0097174C">
      <w:pPr>
        <w:spacing w:after="240"/>
        <w:jc w:val="both"/>
        <w:rPr>
          <w:rFonts w:ascii="Arial" w:hAnsi="Arial"/>
          <w:noProof/>
          <w:sz w:val="21"/>
          <w:szCs w:val="20"/>
          <w:lang w:val="pt-PT"/>
        </w:rPr>
      </w:pPr>
      <w:r w:rsidRPr="00F17665">
        <w:rPr>
          <w:rFonts w:ascii="Arial" w:hAnsi="Arial"/>
          <w:b/>
          <w:bCs/>
          <w:noProof/>
          <w:sz w:val="21"/>
          <w:szCs w:val="20"/>
          <w:lang w:val="pt-PT"/>
        </w:rPr>
        <w:t>1895:</w:t>
      </w:r>
      <w:r w:rsidRPr="00F17665">
        <w:rPr>
          <w:rFonts w:ascii="Arial" w:hAnsi="Arial"/>
          <w:noProof/>
          <w:sz w:val="21"/>
          <w:szCs w:val="20"/>
          <w:lang w:val="pt-PT"/>
        </w:rPr>
        <w:t xml:space="preserve"> A Michelin faz rodar o primeiro automóvel sobre pneus, o Eclair.</w:t>
      </w:r>
    </w:p>
    <w:p w:rsidR="0097174C" w:rsidRPr="00F17665" w:rsidRDefault="0097174C" w:rsidP="0097174C">
      <w:pPr>
        <w:spacing w:after="240"/>
        <w:jc w:val="both"/>
        <w:rPr>
          <w:rFonts w:ascii="Arial" w:hAnsi="Arial"/>
          <w:noProof/>
          <w:sz w:val="21"/>
          <w:szCs w:val="20"/>
          <w:lang w:val="pt-PT"/>
        </w:rPr>
      </w:pPr>
      <w:r w:rsidRPr="00F17665">
        <w:rPr>
          <w:rFonts w:ascii="Arial" w:hAnsi="Arial"/>
          <w:b/>
          <w:bCs/>
          <w:noProof/>
          <w:sz w:val="21"/>
          <w:szCs w:val="20"/>
          <w:lang w:val="pt-PT"/>
        </w:rPr>
        <w:t>1898:</w:t>
      </w:r>
      <w:r w:rsidRPr="00F17665">
        <w:rPr>
          <w:rFonts w:ascii="Arial" w:hAnsi="Arial"/>
          <w:noProof/>
          <w:sz w:val="21"/>
          <w:szCs w:val="20"/>
          <w:lang w:val="pt-PT"/>
        </w:rPr>
        <w:t xml:space="preserve"> Nasce o “Bibendum”, o boneco da Michelin.</w:t>
      </w:r>
    </w:p>
    <w:p w:rsidR="0097174C" w:rsidRPr="00F17665" w:rsidRDefault="0097174C" w:rsidP="0097174C">
      <w:pPr>
        <w:spacing w:after="240"/>
        <w:jc w:val="both"/>
        <w:rPr>
          <w:rFonts w:ascii="Arial" w:hAnsi="Arial"/>
          <w:noProof/>
          <w:sz w:val="21"/>
          <w:szCs w:val="20"/>
          <w:lang w:val="pt-PT"/>
        </w:rPr>
      </w:pPr>
      <w:r w:rsidRPr="00F17665">
        <w:rPr>
          <w:rFonts w:ascii="Arial" w:hAnsi="Arial"/>
          <w:b/>
          <w:bCs/>
          <w:noProof/>
          <w:sz w:val="21"/>
          <w:szCs w:val="20"/>
          <w:lang w:val="pt-PT"/>
        </w:rPr>
        <w:t>1900:</w:t>
      </w:r>
      <w:r w:rsidRPr="00F17665">
        <w:rPr>
          <w:rFonts w:ascii="Arial" w:hAnsi="Arial"/>
          <w:noProof/>
          <w:sz w:val="21"/>
          <w:szCs w:val="20"/>
          <w:lang w:val="pt-PT"/>
        </w:rPr>
        <w:t xml:space="preserve"> Publica-se o primeiro Guia MICHELIN.</w:t>
      </w:r>
    </w:p>
    <w:p w:rsidR="0097174C" w:rsidRPr="00F17665" w:rsidRDefault="0097174C" w:rsidP="0097174C">
      <w:pPr>
        <w:spacing w:after="240"/>
        <w:rPr>
          <w:rFonts w:ascii="Arial" w:hAnsi="Arial"/>
          <w:noProof/>
          <w:sz w:val="21"/>
          <w:szCs w:val="20"/>
          <w:lang w:val="pt-PT"/>
        </w:rPr>
      </w:pPr>
      <w:r w:rsidRPr="00F17665">
        <w:rPr>
          <w:rFonts w:ascii="Arial" w:hAnsi="Arial"/>
          <w:b/>
          <w:bCs/>
          <w:noProof/>
          <w:sz w:val="21"/>
          <w:szCs w:val="20"/>
          <w:lang w:val="pt-PT"/>
        </w:rPr>
        <w:t>1905:</w:t>
      </w:r>
      <w:r w:rsidRPr="00F17665">
        <w:rPr>
          <w:rFonts w:ascii="Arial" w:hAnsi="Arial"/>
          <w:noProof/>
          <w:sz w:val="21"/>
          <w:szCs w:val="20"/>
          <w:lang w:val="pt-PT"/>
        </w:rPr>
        <w:t xml:space="preserve"> Apresentação da “sola Michelin”, com rebites para melhorar a aderência</w:t>
      </w:r>
      <w:r w:rsidRPr="00F17665">
        <w:rPr>
          <w:rFonts w:ascii="Arial" w:hAnsi="Arial"/>
          <w:noProof/>
          <w:sz w:val="21"/>
          <w:szCs w:val="20"/>
          <w:lang w:val="pt-PT"/>
        </w:rPr>
        <w:br/>
        <w:t xml:space="preserve">          e a resistência do pneu.</w:t>
      </w:r>
    </w:p>
    <w:p w:rsidR="0097174C" w:rsidRPr="00F17665" w:rsidRDefault="0097174C" w:rsidP="0097174C">
      <w:pPr>
        <w:spacing w:after="240"/>
        <w:jc w:val="both"/>
        <w:outlineLvl w:val="0"/>
        <w:rPr>
          <w:rFonts w:ascii="Arial" w:hAnsi="Arial"/>
          <w:noProof/>
          <w:sz w:val="21"/>
          <w:szCs w:val="20"/>
          <w:lang w:val="pt-PT"/>
        </w:rPr>
      </w:pPr>
      <w:r w:rsidRPr="00F17665">
        <w:rPr>
          <w:rFonts w:ascii="Arial" w:hAnsi="Arial"/>
          <w:b/>
          <w:bCs/>
          <w:noProof/>
          <w:sz w:val="21"/>
          <w:szCs w:val="20"/>
          <w:lang w:val="pt-PT"/>
        </w:rPr>
        <w:t>1910:</w:t>
      </w:r>
      <w:r w:rsidRPr="00F17665">
        <w:rPr>
          <w:rFonts w:ascii="Arial" w:hAnsi="Arial"/>
          <w:noProof/>
          <w:sz w:val="21"/>
          <w:szCs w:val="20"/>
          <w:lang w:val="pt-PT"/>
        </w:rPr>
        <w:t xml:space="preserve"> Edição do primeiro mapa de estradas da Michelin a escala 1/200.000.</w:t>
      </w:r>
    </w:p>
    <w:p w:rsidR="0097174C" w:rsidRPr="00F17665" w:rsidRDefault="0097174C" w:rsidP="0097174C">
      <w:pPr>
        <w:spacing w:after="240"/>
        <w:jc w:val="both"/>
        <w:outlineLvl w:val="0"/>
        <w:rPr>
          <w:rFonts w:ascii="Arial" w:hAnsi="Arial"/>
          <w:noProof/>
          <w:sz w:val="21"/>
          <w:szCs w:val="20"/>
          <w:lang w:val="pt-PT"/>
        </w:rPr>
      </w:pPr>
      <w:r w:rsidRPr="00F17665">
        <w:rPr>
          <w:rFonts w:ascii="Arial" w:hAnsi="Arial"/>
          <w:b/>
          <w:bCs/>
          <w:noProof/>
          <w:sz w:val="21"/>
          <w:szCs w:val="20"/>
          <w:lang w:val="pt-PT"/>
        </w:rPr>
        <w:t>1913:</w:t>
      </w:r>
      <w:r w:rsidRPr="00F17665">
        <w:rPr>
          <w:rFonts w:ascii="Arial" w:hAnsi="Arial"/>
          <w:noProof/>
          <w:sz w:val="21"/>
          <w:szCs w:val="20"/>
          <w:lang w:val="pt-PT"/>
        </w:rPr>
        <w:t xml:space="preserve"> A Michelin inventa a roda de aço desmontável.</w:t>
      </w:r>
    </w:p>
    <w:p w:rsidR="0097174C" w:rsidRPr="00F17665" w:rsidRDefault="0097174C" w:rsidP="0097174C">
      <w:pPr>
        <w:spacing w:after="240"/>
        <w:jc w:val="both"/>
        <w:outlineLvl w:val="0"/>
        <w:rPr>
          <w:rFonts w:ascii="Arial" w:hAnsi="Arial"/>
          <w:noProof/>
          <w:sz w:val="21"/>
          <w:szCs w:val="20"/>
          <w:lang w:val="pt-PT"/>
        </w:rPr>
      </w:pPr>
      <w:r w:rsidRPr="00F17665">
        <w:rPr>
          <w:rFonts w:ascii="Arial" w:hAnsi="Arial"/>
          <w:b/>
          <w:bCs/>
          <w:noProof/>
          <w:sz w:val="21"/>
          <w:szCs w:val="20"/>
          <w:lang w:val="pt-PT"/>
        </w:rPr>
        <w:t>1923:</w:t>
      </w:r>
      <w:r w:rsidRPr="00F17665">
        <w:rPr>
          <w:rFonts w:ascii="Arial" w:hAnsi="Arial"/>
          <w:noProof/>
          <w:sz w:val="21"/>
          <w:szCs w:val="20"/>
          <w:lang w:val="pt-PT"/>
        </w:rPr>
        <w:t xml:space="preserve"> Primeiro pneu de ligeiro</w:t>
      </w:r>
      <w:r w:rsidRPr="00F17665">
        <w:rPr>
          <w:rFonts w:ascii="Arial" w:hAnsi="Arial"/>
          <w:b/>
          <w:bCs/>
          <w:noProof/>
          <w:sz w:val="21"/>
          <w:szCs w:val="20"/>
          <w:lang w:val="pt-PT"/>
        </w:rPr>
        <w:t xml:space="preserve"> </w:t>
      </w:r>
      <w:r w:rsidRPr="00F17665">
        <w:rPr>
          <w:rFonts w:ascii="Arial" w:hAnsi="Arial"/>
          <w:noProof/>
          <w:sz w:val="21"/>
          <w:szCs w:val="20"/>
          <w:lang w:val="pt-PT"/>
        </w:rPr>
        <w:t>de baixa pressão (2,5 bar).</w:t>
      </w:r>
    </w:p>
    <w:p w:rsidR="0097174C" w:rsidRPr="00F17665" w:rsidRDefault="0097174C" w:rsidP="0097174C">
      <w:pPr>
        <w:spacing w:after="240"/>
        <w:jc w:val="both"/>
        <w:rPr>
          <w:rFonts w:ascii="Arial" w:hAnsi="Arial"/>
          <w:noProof/>
          <w:sz w:val="21"/>
          <w:szCs w:val="20"/>
          <w:lang w:val="pt-PT"/>
        </w:rPr>
      </w:pPr>
      <w:r w:rsidRPr="00F17665">
        <w:rPr>
          <w:rFonts w:ascii="Arial" w:hAnsi="Arial"/>
          <w:b/>
          <w:bCs/>
          <w:noProof/>
          <w:sz w:val="21"/>
          <w:szCs w:val="20"/>
          <w:lang w:val="pt-PT"/>
        </w:rPr>
        <w:t>1926:</w:t>
      </w:r>
      <w:r w:rsidRPr="00F17665">
        <w:rPr>
          <w:rFonts w:ascii="Arial" w:hAnsi="Arial"/>
          <w:noProof/>
          <w:sz w:val="21"/>
          <w:szCs w:val="20"/>
          <w:lang w:val="pt-PT"/>
        </w:rPr>
        <w:t xml:space="preserve"> A Michelin cria o seu primeiro Guia Verde turístico.</w:t>
      </w:r>
    </w:p>
    <w:p w:rsidR="0097174C" w:rsidRPr="00F17665" w:rsidRDefault="0097174C" w:rsidP="0097174C">
      <w:pPr>
        <w:spacing w:after="240"/>
        <w:jc w:val="both"/>
        <w:rPr>
          <w:rFonts w:ascii="Arial" w:hAnsi="Arial"/>
          <w:noProof/>
          <w:sz w:val="21"/>
          <w:szCs w:val="20"/>
          <w:lang w:val="pt-PT"/>
        </w:rPr>
      </w:pPr>
      <w:r w:rsidRPr="00F17665">
        <w:rPr>
          <w:rFonts w:ascii="Arial" w:hAnsi="Arial"/>
          <w:b/>
          <w:bCs/>
          <w:noProof/>
          <w:sz w:val="21"/>
          <w:szCs w:val="20"/>
          <w:lang w:val="pt-PT"/>
        </w:rPr>
        <w:t>1930:</w:t>
      </w:r>
      <w:r w:rsidRPr="00F17665">
        <w:rPr>
          <w:rFonts w:ascii="Arial" w:hAnsi="Arial"/>
          <w:noProof/>
          <w:sz w:val="21"/>
          <w:szCs w:val="20"/>
          <w:lang w:val="pt-PT"/>
        </w:rPr>
        <w:t xml:space="preserve"> A Michelin apresenta a patente do pneu com câmara de ar incorporada.</w:t>
      </w:r>
    </w:p>
    <w:p w:rsidR="0097174C" w:rsidRPr="00F17665" w:rsidRDefault="0097174C" w:rsidP="0097174C">
      <w:pPr>
        <w:spacing w:after="240"/>
        <w:rPr>
          <w:rFonts w:ascii="Arial" w:hAnsi="Arial"/>
          <w:b/>
          <w:noProof/>
          <w:sz w:val="21"/>
          <w:szCs w:val="20"/>
          <w:lang w:val="pt-PT"/>
        </w:rPr>
      </w:pPr>
      <w:r w:rsidRPr="00F17665">
        <w:rPr>
          <w:rFonts w:ascii="Arial" w:hAnsi="Arial"/>
          <w:b/>
          <w:bCs/>
          <w:noProof/>
          <w:sz w:val="21"/>
          <w:szCs w:val="20"/>
          <w:lang w:val="pt-PT"/>
        </w:rPr>
        <w:t>1938:</w:t>
      </w:r>
      <w:r w:rsidRPr="00F17665">
        <w:rPr>
          <w:rFonts w:ascii="Arial" w:hAnsi="Arial"/>
          <w:noProof/>
          <w:sz w:val="21"/>
          <w:szCs w:val="20"/>
          <w:lang w:val="pt-PT"/>
        </w:rPr>
        <w:t xml:space="preserve"> A Michelin comercializa o Metalic, o primeiro pneu com carcaça de aço para </w:t>
      </w:r>
      <w:r w:rsidRPr="00F17665">
        <w:rPr>
          <w:rFonts w:ascii="Arial" w:hAnsi="Arial"/>
          <w:noProof/>
          <w:sz w:val="21"/>
          <w:szCs w:val="20"/>
          <w:lang w:val="pt-PT"/>
        </w:rPr>
        <w:br/>
        <w:t xml:space="preserve">          camiões.</w:t>
      </w:r>
    </w:p>
    <w:p w:rsidR="0097174C" w:rsidRPr="00F17665" w:rsidRDefault="0097174C" w:rsidP="0097174C">
      <w:pPr>
        <w:spacing w:after="240"/>
        <w:jc w:val="both"/>
        <w:rPr>
          <w:rFonts w:ascii="Arial" w:hAnsi="Arial"/>
          <w:noProof/>
          <w:sz w:val="21"/>
          <w:szCs w:val="20"/>
          <w:lang w:val="pt-PT"/>
        </w:rPr>
      </w:pPr>
      <w:r w:rsidRPr="00F17665">
        <w:rPr>
          <w:rFonts w:ascii="Arial" w:hAnsi="Arial"/>
          <w:b/>
          <w:bCs/>
          <w:noProof/>
          <w:sz w:val="21"/>
          <w:szCs w:val="20"/>
          <w:lang w:val="pt-PT"/>
        </w:rPr>
        <w:t>1946:</w:t>
      </w:r>
      <w:r w:rsidRPr="00F17665">
        <w:rPr>
          <w:rFonts w:ascii="Arial" w:hAnsi="Arial"/>
          <w:noProof/>
          <w:sz w:val="21"/>
          <w:szCs w:val="20"/>
          <w:lang w:val="pt-PT"/>
        </w:rPr>
        <w:t xml:space="preserve"> A Michelin inventa o pneu radial.</w:t>
      </w:r>
    </w:p>
    <w:p w:rsidR="0097174C" w:rsidRPr="00F17665" w:rsidRDefault="0097174C" w:rsidP="0097174C">
      <w:pPr>
        <w:spacing w:after="240"/>
        <w:jc w:val="both"/>
        <w:rPr>
          <w:rFonts w:ascii="Arial" w:hAnsi="Arial"/>
          <w:noProof/>
          <w:sz w:val="21"/>
          <w:szCs w:val="20"/>
          <w:lang w:val="pt-PT"/>
        </w:rPr>
      </w:pPr>
      <w:r w:rsidRPr="00F17665">
        <w:rPr>
          <w:rFonts w:ascii="Arial" w:hAnsi="Arial"/>
          <w:b/>
          <w:bCs/>
          <w:noProof/>
          <w:sz w:val="21"/>
          <w:szCs w:val="20"/>
          <w:lang w:val="pt-PT"/>
        </w:rPr>
        <w:t>1959:</w:t>
      </w:r>
      <w:r w:rsidRPr="00F17665">
        <w:rPr>
          <w:rFonts w:ascii="Arial" w:hAnsi="Arial"/>
          <w:noProof/>
          <w:sz w:val="21"/>
          <w:szCs w:val="20"/>
          <w:lang w:val="pt-PT"/>
        </w:rPr>
        <w:t xml:space="preserve"> A Michelin lança o primeiro pneu radial para engenharia civil.</w:t>
      </w:r>
    </w:p>
    <w:p w:rsidR="0097174C" w:rsidRPr="00F17665" w:rsidRDefault="0097174C" w:rsidP="0097174C">
      <w:pPr>
        <w:spacing w:after="240"/>
        <w:jc w:val="both"/>
        <w:rPr>
          <w:rFonts w:ascii="Arial" w:hAnsi="Arial"/>
          <w:noProof/>
          <w:sz w:val="21"/>
          <w:szCs w:val="20"/>
          <w:lang w:val="pt-PT"/>
        </w:rPr>
      </w:pPr>
      <w:r w:rsidRPr="00F17665">
        <w:rPr>
          <w:rFonts w:ascii="Arial" w:hAnsi="Arial"/>
          <w:b/>
          <w:bCs/>
          <w:noProof/>
          <w:sz w:val="21"/>
          <w:szCs w:val="20"/>
          <w:lang w:val="pt-PT"/>
        </w:rPr>
        <w:t>1979:</w:t>
      </w:r>
      <w:r w:rsidRPr="00F17665">
        <w:rPr>
          <w:rFonts w:ascii="Arial" w:hAnsi="Arial"/>
          <w:noProof/>
          <w:sz w:val="21"/>
          <w:szCs w:val="20"/>
          <w:lang w:val="pt-PT"/>
        </w:rPr>
        <w:t xml:space="preserve"> O pneu radial da Michelin ganha o campeonato do mundo de Fórmula 1.</w:t>
      </w:r>
    </w:p>
    <w:p w:rsidR="0097174C" w:rsidRPr="00F17665" w:rsidRDefault="0097174C" w:rsidP="0097174C">
      <w:pPr>
        <w:spacing w:after="240"/>
        <w:jc w:val="both"/>
        <w:rPr>
          <w:rFonts w:ascii="Arial" w:hAnsi="Arial"/>
          <w:noProof/>
          <w:sz w:val="21"/>
          <w:szCs w:val="20"/>
          <w:lang w:val="pt-PT"/>
        </w:rPr>
      </w:pPr>
      <w:r w:rsidRPr="00F17665">
        <w:rPr>
          <w:rFonts w:ascii="Arial" w:hAnsi="Arial"/>
          <w:b/>
          <w:bCs/>
          <w:noProof/>
          <w:sz w:val="21"/>
          <w:szCs w:val="20"/>
          <w:lang w:val="pt-PT"/>
        </w:rPr>
        <w:t>1981:</w:t>
      </w:r>
      <w:r w:rsidRPr="00F17665">
        <w:rPr>
          <w:rFonts w:ascii="Arial" w:hAnsi="Arial"/>
          <w:noProof/>
          <w:sz w:val="21"/>
          <w:szCs w:val="20"/>
          <w:lang w:val="pt-PT"/>
        </w:rPr>
        <w:t xml:space="preserve"> O Michelin Air X é o primeiro pneu radial para avião.</w:t>
      </w:r>
    </w:p>
    <w:p w:rsidR="0097174C" w:rsidRPr="00F17665" w:rsidRDefault="0097174C" w:rsidP="0097174C">
      <w:pPr>
        <w:spacing w:after="240"/>
        <w:rPr>
          <w:rFonts w:ascii="Arial" w:hAnsi="Arial"/>
          <w:noProof/>
          <w:sz w:val="21"/>
          <w:szCs w:val="20"/>
          <w:lang w:val="pt-PT"/>
        </w:rPr>
      </w:pPr>
      <w:r w:rsidRPr="00F17665">
        <w:rPr>
          <w:rFonts w:ascii="Arial" w:hAnsi="Arial"/>
          <w:b/>
          <w:bCs/>
          <w:noProof/>
          <w:sz w:val="21"/>
          <w:szCs w:val="20"/>
          <w:lang w:val="pt-PT"/>
        </w:rPr>
        <w:t>1989:</w:t>
      </w:r>
      <w:r w:rsidRPr="00F17665">
        <w:rPr>
          <w:rFonts w:ascii="Arial" w:hAnsi="Arial"/>
          <w:noProof/>
          <w:sz w:val="21"/>
          <w:szCs w:val="20"/>
          <w:lang w:val="pt-PT"/>
        </w:rPr>
        <w:t xml:space="preserve"> 3615 Michelin, serviço telemático de cálculo de itinerários através do serviço </w:t>
      </w:r>
      <w:r w:rsidRPr="00F17665">
        <w:rPr>
          <w:rFonts w:ascii="Arial" w:hAnsi="Arial"/>
          <w:noProof/>
          <w:sz w:val="21"/>
          <w:szCs w:val="20"/>
          <w:lang w:val="pt-PT"/>
        </w:rPr>
        <w:br/>
        <w:t xml:space="preserve">          francês Minitel.</w:t>
      </w:r>
    </w:p>
    <w:p w:rsidR="0097174C" w:rsidRPr="00F17665" w:rsidRDefault="0097174C" w:rsidP="0014660B">
      <w:pPr>
        <w:spacing w:after="240"/>
        <w:rPr>
          <w:rFonts w:ascii="Arial" w:hAnsi="Arial"/>
          <w:noProof/>
          <w:sz w:val="21"/>
          <w:szCs w:val="20"/>
          <w:lang w:val="pt-PT"/>
        </w:rPr>
      </w:pPr>
      <w:r w:rsidRPr="00F17665">
        <w:rPr>
          <w:rFonts w:ascii="Arial" w:hAnsi="Arial"/>
          <w:b/>
          <w:bCs/>
          <w:noProof/>
          <w:sz w:val="21"/>
          <w:szCs w:val="20"/>
          <w:lang w:val="pt-PT"/>
        </w:rPr>
        <w:t>1992:</w:t>
      </w:r>
      <w:r w:rsidRPr="00F17665">
        <w:rPr>
          <w:rFonts w:ascii="Arial" w:hAnsi="Arial"/>
          <w:noProof/>
          <w:sz w:val="21"/>
          <w:szCs w:val="20"/>
          <w:lang w:val="pt-PT"/>
        </w:rPr>
        <w:t xml:space="preserve"> Lançamento do primeiro pneu de baixa resistência ao rolamento MICHELIN </w:t>
      </w:r>
      <w:r w:rsidRPr="00F17665">
        <w:rPr>
          <w:rFonts w:ascii="Arial" w:hAnsi="Arial"/>
          <w:noProof/>
          <w:sz w:val="21"/>
          <w:szCs w:val="20"/>
          <w:lang w:val="pt-PT"/>
        </w:rPr>
        <w:br/>
        <w:t xml:space="preserve">          Energy™.</w:t>
      </w:r>
    </w:p>
    <w:p w:rsidR="0097174C" w:rsidRPr="00F17665" w:rsidRDefault="0097174C" w:rsidP="0097174C">
      <w:pPr>
        <w:spacing w:after="240"/>
        <w:jc w:val="both"/>
        <w:rPr>
          <w:rFonts w:ascii="Arial" w:hAnsi="Arial"/>
          <w:noProof/>
          <w:sz w:val="21"/>
          <w:szCs w:val="20"/>
          <w:lang w:val="pt-PT"/>
        </w:rPr>
      </w:pPr>
      <w:r w:rsidRPr="00F17665">
        <w:rPr>
          <w:rFonts w:ascii="Arial" w:hAnsi="Arial"/>
          <w:b/>
          <w:bCs/>
          <w:noProof/>
          <w:sz w:val="21"/>
          <w:szCs w:val="20"/>
          <w:lang w:val="pt-PT"/>
        </w:rPr>
        <w:t>1993:</w:t>
      </w:r>
      <w:r w:rsidRPr="00F17665">
        <w:rPr>
          <w:rFonts w:ascii="Arial" w:hAnsi="Arial"/>
          <w:noProof/>
          <w:sz w:val="21"/>
          <w:szCs w:val="20"/>
          <w:lang w:val="pt-PT"/>
        </w:rPr>
        <w:t xml:space="preserve"> A Michelin inventa um novo processo de fabrico de pneus: o C3M.</w:t>
      </w:r>
    </w:p>
    <w:p w:rsidR="0097174C" w:rsidRPr="00F17665" w:rsidRDefault="0097174C" w:rsidP="0097174C">
      <w:pPr>
        <w:spacing w:after="240"/>
        <w:jc w:val="both"/>
        <w:rPr>
          <w:rFonts w:ascii="Arial" w:hAnsi="Arial"/>
          <w:noProof/>
          <w:sz w:val="21"/>
          <w:szCs w:val="20"/>
          <w:lang w:val="pt-PT"/>
        </w:rPr>
      </w:pPr>
      <w:r w:rsidRPr="00F17665">
        <w:rPr>
          <w:rFonts w:ascii="Arial" w:hAnsi="Arial"/>
          <w:b/>
          <w:bCs/>
          <w:noProof/>
          <w:sz w:val="21"/>
          <w:szCs w:val="20"/>
          <w:lang w:val="pt-PT"/>
        </w:rPr>
        <w:t>1995:</w:t>
      </w:r>
      <w:r w:rsidRPr="00F17665">
        <w:rPr>
          <w:rFonts w:ascii="Arial" w:hAnsi="Arial"/>
          <w:noProof/>
          <w:sz w:val="21"/>
          <w:szCs w:val="20"/>
          <w:lang w:val="pt-PT"/>
        </w:rPr>
        <w:t xml:space="preserve"> O vaivém espacial estadunidense aterra com pneus Michelin.</w:t>
      </w:r>
    </w:p>
    <w:p w:rsidR="0097174C" w:rsidRPr="00F17665" w:rsidRDefault="0097174C" w:rsidP="0097174C">
      <w:pPr>
        <w:spacing w:after="240"/>
        <w:jc w:val="both"/>
        <w:rPr>
          <w:rFonts w:ascii="Arial" w:hAnsi="Arial"/>
          <w:noProof/>
          <w:sz w:val="21"/>
          <w:szCs w:val="20"/>
          <w:lang w:val="pt-PT"/>
        </w:rPr>
      </w:pPr>
      <w:r w:rsidRPr="00F17665">
        <w:rPr>
          <w:rFonts w:ascii="Arial" w:hAnsi="Arial"/>
          <w:b/>
          <w:bCs/>
          <w:noProof/>
          <w:sz w:val="21"/>
          <w:szCs w:val="20"/>
          <w:lang w:val="pt-PT"/>
        </w:rPr>
        <w:t>1996:</w:t>
      </w:r>
      <w:r w:rsidRPr="00F17665">
        <w:rPr>
          <w:rFonts w:ascii="Arial" w:hAnsi="Arial"/>
          <w:noProof/>
          <w:sz w:val="21"/>
          <w:szCs w:val="20"/>
          <w:lang w:val="pt-PT"/>
        </w:rPr>
        <w:t xml:space="preserve"> A Michelin inventa o pneu de engate vertical: PAX System.</w:t>
      </w:r>
    </w:p>
    <w:p w:rsidR="0097174C" w:rsidRPr="00F17665" w:rsidRDefault="0097174C" w:rsidP="0097174C">
      <w:pPr>
        <w:spacing w:after="240"/>
        <w:rPr>
          <w:rFonts w:ascii="Arial" w:hAnsi="Arial"/>
          <w:noProof/>
          <w:sz w:val="21"/>
          <w:szCs w:val="20"/>
          <w:lang w:val="pt-PT"/>
        </w:rPr>
      </w:pPr>
      <w:r w:rsidRPr="00F17665">
        <w:rPr>
          <w:rFonts w:ascii="Arial" w:hAnsi="Arial"/>
          <w:b/>
          <w:bCs/>
          <w:noProof/>
          <w:sz w:val="21"/>
          <w:szCs w:val="20"/>
          <w:lang w:val="pt-PT"/>
        </w:rPr>
        <w:t>1998:</w:t>
      </w:r>
      <w:r w:rsidRPr="00F17665">
        <w:rPr>
          <w:rFonts w:ascii="Arial" w:hAnsi="Arial"/>
          <w:noProof/>
          <w:sz w:val="21"/>
          <w:szCs w:val="20"/>
          <w:lang w:val="pt-PT"/>
        </w:rPr>
        <w:t xml:space="preserve"> Primeira edição do Michelin Challenge Bibendum, primeiro evento mundial para </w:t>
      </w:r>
      <w:r w:rsidRPr="00F17665">
        <w:rPr>
          <w:rFonts w:ascii="Arial" w:hAnsi="Arial"/>
          <w:noProof/>
          <w:sz w:val="21"/>
          <w:szCs w:val="20"/>
          <w:lang w:val="pt-PT"/>
        </w:rPr>
        <w:br/>
        <w:t xml:space="preserve">          veículos ecológicos.</w:t>
      </w:r>
    </w:p>
    <w:p w:rsidR="0097174C" w:rsidRPr="00F17665" w:rsidRDefault="0097174C" w:rsidP="0097174C">
      <w:pPr>
        <w:spacing w:after="240"/>
        <w:jc w:val="both"/>
        <w:rPr>
          <w:rFonts w:ascii="Arial" w:hAnsi="Arial"/>
          <w:noProof/>
          <w:sz w:val="21"/>
          <w:szCs w:val="20"/>
          <w:lang w:val="pt-PT"/>
        </w:rPr>
      </w:pPr>
      <w:r w:rsidRPr="00F17665">
        <w:rPr>
          <w:rFonts w:ascii="Arial" w:hAnsi="Arial"/>
          <w:b/>
          <w:bCs/>
          <w:noProof/>
          <w:sz w:val="21"/>
          <w:szCs w:val="20"/>
          <w:lang w:val="pt-PT"/>
        </w:rPr>
        <w:t>1998:</w:t>
      </w:r>
      <w:r w:rsidRPr="00F17665">
        <w:rPr>
          <w:rFonts w:ascii="Arial" w:hAnsi="Arial"/>
          <w:noProof/>
          <w:sz w:val="21"/>
          <w:szCs w:val="20"/>
          <w:lang w:val="pt-PT"/>
        </w:rPr>
        <w:t xml:space="preserve"> Centenário do Bibendum, o boneco da Michelin.</w:t>
      </w:r>
    </w:p>
    <w:p w:rsidR="0097174C" w:rsidRPr="00F17665" w:rsidRDefault="0097174C" w:rsidP="0097174C">
      <w:pPr>
        <w:spacing w:after="240"/>
        <w:jc w:val="both"/>
        <w:rPr>
          <w:rFonts w:ascii="Arial" w:hAnsi="Arial"/>
          <w:noProof/>
          <w:sz w:val="21"/>
          <w:szCs w:val="20"/>
          <w:lang w:val="pt-PT"/>
        </w:rPr>
      </w:pPr>
      <w:r w:rsidRPr="00F17665">
        <w:rPr>
          <w:rFonts w:ascii="Arial" w:hAnsi="Arial"/>
          <w:b/>
          <w:bCs/>
          <w:noProof/>
          <w:sz w:val="21"/>
          <w:szCs w:val="20"/>
          <w:lang w:val="pt-PT"/>
        </w:rPr>
        <w:t>2000:</w:t>
      </w:r>
      <w:r w:rsidRPr="00F17665">
        <w:rPr>
          <w:rFonts w:ascii="Arial" w:hAnsi="Arial"/>
          <w:noProof/>
          <w:sz w:val="21"/>
          <w:szCs w:val="20"/>
          <w:lang w:val="pt-PT"/>
        </w:rPr>
        <w:t xml:space="preserve"> Bibendum, votado como melhor símbolo de todos os tempos por um júri internacional.</w:t>
      </w:r>
    </w:p>
    <w:p w:rsidR="0097174C" w:rsidRPr="00F17665" w:rsidRDefault="0097174C" w:rsidP="0097174C">
      <w:pPr>
        <w:spacing w:after="240"/>
        <w:jc w:val="both"/>
        <w:rPr>
          <w:rFonts w:ascii="Arial" w:hAnsi="Arial"/>
          <w:noProof/>
          <w:sz w:val="21"/>
          <w:szCs w:val="20"/>
          <w:lang w:val="pt-PT"/>
        </w:rPr>
      </w:pPr>
      <w:r w:rsidRPr="00F17665">
        <w:rPr>
          <w:rFonts w:ascii="Arial" w:hAnsi="Arial"/>
          <w:b/>
          <w:bCs/>
          <w:noProof/>
          <w:sz w:val="21"/>
          <w:szCs w:val="20"/>
          <w:lang w:val="pt-PT"/>
        </w:rPr>
        <w:t>2001:</w:t>
      </w:r>
      <w:r w:rsidRPr="00F17665">
        <w:rPr>
          <w:rFonts w:ascii="Arial" w:hAnsi="Arial"/>
          <w:noProof/>
          <w:sz w:val="21"/>
          <w:szCs w:val="20"/>
          <w:lang w:val="pt-PT"/>
        </w:rPr>
        <w:t xml:space="preserve"> A Michelin comercializa o maior pneu do mundo para engenharia civil. </w:t>
      </w:r>
    </w:p>
    <w:p w:rsidR="0097174C" w:rsidRPr="00F17665" w:rsidRDefault="0097174C" w:rsidP="0097174C">
      <w:pPr>
        <w:spacing w:after="240"/>
        <w:jc w:val="both"/>
        <w:rPr>
          <w:rFonts w:ascii="Arial" w:hAnsi="Arial"/>
          <w:noProof/>
          <w:sz w:val="21"/>
          <w:szCs w:val="20"/>
          <w:lang w:val="pt-PT"/>
        </w:rPr>
      </w:pPr>
      <w:r w:rsidRPr="00F17665">
        <w:rPr>
          <w:rFonts w:ascii="Arial" w:hAnsi="Arial"/>
          <w:b/>
          <w:bCs/>
          <w:noProof/>
          <w:sz w:val="21"/>
          <w:szCs w:val="20"/>
          <w:lang w:val="pt-PT"/>
        </w:rPr>
        <w:t>2003:</w:t>
      </w:r>
      <w:r w:rsidRPr="00F17665">
        <w:rPr>
          <w:rFonts w:ascii="Arial" w:hAnsi="Arial"/>
          <w:noProof/>
          <w:sz w:val="21"/>
          <w:szCs w:val="20"/>
          <w:lang w:val="pt-PT"/>
        </w:rPr>
        <w:t xml:space="preserve"> Lançamento da gama de acessórios para automóvel da Michelin.</w:t>
      </w:r>
    </w:p>
    <w:p w:rsidR="0097174C" w:rsidRPr="00F17665" w:rsidRDefault="0097174C" w:rsidP="0097174C">
      <w:pPr>
        <w:spacing w:after="240"/>
        <w:jc w:val="both"/>
        <w:rPr>
          <w:rFonts w:ascii="Arial" w:hAnsi="Arial"/>
          <w:noProof/>
          <w:sz w:val="21"/>
          <w:szCs w:val="20"/>
          <w:lang w:val="pt-PT"/>
        </w:rPr>
      </w:pPr>
      <w:r w:rsidRPr="00F17665">
        <w:rPr>
          <w:rFonts w:ascii="Arial" w:hAnsi="Arial"/>
          <w:b/>
          <w:bCs/>
          <w:noProof/>
          <w:sz w:val="21"/>
          <w:szCs w:val="20"/>
          <w:lang w:val="pt-PT"/>
        </w:rPr>
        <w:t xml:space="preserve">2004: </w:t>
      </w:r>
      <w:r w:rsidRPr="00F17665">
        <w:rPr>
          <w:rFonts w:ascii="Arial" w:hAnsi="Arial"/>
          <w:noProof/>
          <w:sz w:val="21"/>
          <w:szCs w:val="20"/>
          <w:lang w:val="pt-PT"/>
        </w:rPr>
        <w:t xml:space="preserve">“Michelin, a melhor forma de avançar”, a nova assinatura institucional do Grupo. </w:t>
      </w:r>
    </w:p>
    <w:p w:rsidR="0097174C" w:rsidRPr="00F17665" w:rsidRDefault="0097174C" w:rsidP="0097174C">
      <w:pPr>
        <w:spacing w:after="240"/>
        <w:rPr>
          <w:rFonts w:ascii="Arial" w:hAnsi="Arial"/>
          <w:noProof/>
          <w:sz w:val="21"/>
          <w:szCs w:val="20"/>
          <w:lang w:val="pt-PT"/>
        </w:rPr>
      </w:pPr>
      <w:r w:rsidRPr="00F17665">
        <w:rPr>
          <w:rFonts w:ascii="Arial" w:hAnsi="Arial"/>
          <w:b/>
          <w:bCs/>
          <w:noProof/>
          <w:sz w:val="21"/>
          <w:szCs w:val="20"/>
          <w:lang w:val="pt-PT"/>
        </w:rPr>
        <w:t>2004:</w:t>
      </w:r>
      <w:r w:rsidRPr="00F17665">
        <w:rPr>
          <w:rFonts w:ascii="Arial" w:hAnsi="Arial"/>
          <w:noProof/>
          <w:sz w:val="21"/>
          <w:szCs w:val="20"/>
          <w:lang w:val="pt-PT"/>
        </w:rPr>
        <w:t xml:space="preserve"> Comercializa-se o MICHELIN XeoBib, o primeiro pneu agrícola a baixa pressão </w:t>
      </w:r>
      <w:r w:rsidRPr="00F17665">
        <w:rPr>
          <w:rFonts w:ascii="Arial" w:hAnsi="Arial"/>
          <w:noProof/>
          <w:sz w:val="21"/>
          <w:szCs w:val="20"/>
          <w:lang w:val="pt-PT"/>
        </w:rPr>
        <w:br/>
        <w:t xml:space="preserve">          constante.</w:t>
      </w:r>
    </w:p>
    <w:p w:rsidR="0097174C" w:rsidRPr="00F17665" w:rsidRDefault="0097174C" w:rsidP="0097174C">
      <w:pPr>
        <w:spacing w:after="240"/>
        <w:rPr>
          <w:rFonts w:ascii="Arial" w:hAnsi="Arial"/>
          <w:noProof/>
          <w:sz w:val="21"/>
          <w:szCs w:val="20"/>
          <w:lang w:val="pt-PT"/>
        </w:rPr>
      </w:pPr>
      <w:r w:rsidRPr="00F17665">
        <w:rPr>
          <w:rFonts w:ascii="Arial" w:hAnsi="Arial"/>
          <w:b/>
          <w:bCs/>
          <w:noProof/>
          <w:sz w:val="21"/>
          <w:szCs w:val="20"/>
          <w:lang w:val="pt-PT"/>
        </w:rPr>
        <w:t>2005:</w:t>
      </w:r>
      <w:r w:rsidRPr="00F17665">
        <w:rPr>
          <w:rFonts w:ascii="Arial" w:hAnsi="Arial"/>
          <w:noProof/>
          <w:sz w:val="21"/>
          <w:szCs w:val="20"/>
          <w:lang w:val="pt-PT"/>
        </w:rPr>
        <w:t xml:space="preserve"> A Michelin fornece pneus para o novo avião Airbus A-380. Lançamento do</w:t>
      </w:r>
      <w:r w:rsidRPr="00F17665">
        <w:rPr>
          <w:rFonts w:ascii="Arial" w:hAnsi="Arial"/>
          <w:noProof/>
          <w:sz w:val="21"/>
          <w:szCs w:val="20"/>
          <w:lang w:val="pt-PT"/>
        </w:rPr>
        <w:br/>
        <w:t xml:space="preserve">          pneu de moto MICHELIN Power Race, o primeiro pneu desportivo com borracha dupla   </w:t>
      </w:r>
      <w:r w:rsidRPr="00F17665">
        <w:rPr>
          <w:rFonts w:ascii="Arial" w:hAnsi="Arial"/>
          <w:noProof/>
          <w:sz w:val="21"/>
          <w:szCs w:val="20"/>
          <w:lang w:val="pt-PT"/>
        </w:rPr>
        <w:br/>
        <w:t xml:space="preserve">          homologado para estrada. </w:t>
      </w:r>
    </w:p>
    <w:p w:rsidR="0097174C" w:rsidRPr="00F17665" w:rsidRDefault="0097174C" w:rsidP="0097174C">
      <w:pPr>
        <w:spacing w:after="240"/>
        <w:rPr>
          <w:rFonts w:ascii="Arial" w:hAnsi="Arial"/>
          <w:i/>
          <w:noProof/>
          <w:sz w:val="21"/>
          <w:szCs w:val="20"/>
          <w:lang w:val="pt-PT"/>
        </w:rPr>
      </w:pPr>
      <w:r w:rsidRPr="00F17665">
        <w:rPr>
          <w:rFonts w:ascii="Arial" w:hAnsi="Arial"/>
          <w:b/>
          <w:bCs/>
          <w:noProof/>
          <w:sz w:val="21"/>
          <w:szCs w:val="20"/>
          <w:lang w:val="pt-PT"/>
        </w:rPr>
        <w:t>2006:</w:t>
      </w:r>
      <w:r w:rsidRPr="00F17665">
        <w:rPr>
          <w:rFonts w:ascii="Arial" w:hAnsi="Arial"/>
          <w:noProof/>
          <w:sz w:val="21"/>
          <w:szCs w:val="20"/>
          <w:lang w:val="pt-PT"/>
        </w:rPr>
        <w:t xml:space="preserve"> A Michelin revoluciona o setor de pneus para camiões com as </w:t>
      </w:r>
      <w:r w:rsidRPr="00F17665">
        <w:rPr>
          <w:rFonts w:ascii="Arial" w:hAnsi="Arial"/>
          <w:i/>
          <w:iCs/>
          <w:noProof/>
          <w:sz w:val="21"/>
          <w:szCs w:val="20"/>
          <w:lang w:val="pt-PT"/>
        </w:rPr>
        <w:t>Michelin</w:t>
      </w:r>
      <w:r w:rsidRPr="00F17665">
        <w:rPr>
          <w:rFonts w:ascii="Arial" w:hAnsi="Arial"/>
          <w:noProof/>
          <w:sz w:val="21"/>
          <w:szCs w:val="20"/>
          <w:lang w:val="pt-PT"/>
        </w:rPr>
        <w:t xml:space="preserve"> </w:t>
      </w:r>
      <w:r w:rsidRPr="00F17665">
        <w:rPr>
          <w:rFonts w:ascii="Arial" w:hAnsi="Arial"/>
          <w:noProof/>
          <w:sz w:val="21"/>
          <w:szCs w:val="20"/>
          <w:lang w:val="pt-PT"/>
        </w:rPr>
        <w:br/>
        <w:t xml:space="preserve">          </w:t>
      </w:r>
      <w:r w:rsidRPr="00F17665">
        <w:rPr>
          <w:rFonts w:ascii="Arial" w:hAnsi="Arial"/>
          <w:i/>
          <w:iCs/>
          <w:noProof/>
          <w:sz w:val="21"/>
          <w:szCs w:val="20"/>
          <w:lang w:val="pt-PT"/>
        </w:rPr>
        <w:t>Durable Technologies</w:t>
      </w:r>
      <w:r w:rsidRPr="00F17665">
        <w:rPr>
          <w:rFonts w:ascii="Arial" w:hAnsi="Arial"/>
          <w:noProof/>
          <w:sz w:val="21"/>
          <w:szCs w:val="20"/>
          <w:lang w:val="pt-PT"/>
        </w:rPr>
        <w:t>.</w:t>
      </w:r>
    </w:p>
    <w:p w:rsidR="0097174C" w:rsidRPr="00F17665" w:rsidRDefault="0097174C" w:rsidP="0097174C">
      <w:pPr>
        <w:spacing w:after="240"/>
        <w:rPr>
          <w:rFonts w:ascii="Arial" w:hAnsi="Arial"/>
          <w:noProof/>
          <w:sz w:val="21"/>
          <w:szCs w:val="20"/>
          <w:lang w:val="pt-PT"/>
        </w:rPr>
      </w:pPr>
      <w:r w:rsidRPr="00F17665">
        <w:rPr>
          <w:rFonts w:ascii="Arial" w:hAnsi="Arial"/>
          <w:b/>
          <w:bCs/>
          <w:noProof/>
          <w:sz w:val="21"/>
          <w:szCs w:val="20"/>
          <w:lang w:val="pt-PT"/>
        </w:rPr>
        <w:t>2007:</w:t>
      </w:r>
      <w:r w:rsidRPr="00F17665">
        <w:rPr>
          <w:rFonts w:ascii="Arial" w:hAnsi="Arial"/>
          <w:noProof/>
          <w:sz w:val="21"/>
          <w:szCs w:val="20"/>
          <w:lang w:val="pt-PT"/>
        </w:rPr>
        <w:t xml:space="preserve"> Lançamento do novo pneu verde MICHELIN Energy™ Saver, que economiza quase</w:t>
      </w:r>
      <w:r w:rsidRPr="00F17665">
        <w:rPr>
          <w:rFonts w:ascii="Arial" w:hAnsi="Arial"/>
          <w:noProof/>
          <w:sz w:val="21"/>
          <w:szCs w:val="20"/>
          <w:lang w:val="pt-PT"/>
        </w:rPr>
        <w:br/>
        <w:t xml:space="preserve">          0,2 litros aos 100 km e evita a emissão de cerca de 4 gramas de CO2 por cada  </w:t>
      </w:r>
      <w:r w:rsidRPr="00F17665">
        <w:rPr>
          <w:rFonts w:ascii="Arial" w:hAnsi="Arial"/>
          <w:noProof/>
          <w:sz w:val="21"/>
          <w:szCs w:val="20"/>
          <w:lang w:val="pt-PT"/>
        </w:rPr>
        <w:br/>
        <w:t xml:space="preserve">          quilómetro percorrido.</w:t>
      </w:r>
    </w:p>
    <w:p w:rsidR="0097174C" w:rsidRPr="00F17665" w:rsidRDefault="0097174C" w:rsidP="0014660B">
      <w:pPr>
        <w:spacing w:after="240"/>
        <w:rPr>
          <w:rFonts w:ascii="Arial" w:hAnsi="Arial"/>
          <w:noProof/>
          <w:sz w:val="21"/>
          <w:szCs w:val="21"/>
          <w:lang w:val="pt-PT"/>
        </w:rPr>
      </w:pPr>
      <w:r w:rsidRPr="00F17665">
        <w:rPr>
          <w:rFonts w:ascii="Arial" w:hAnsi="Arial"/>
          <w:b/>
          <w:bCs/>
          <w:noProof/>
          <w:sz w:val="21"/>
          <w:szCs w:val="20"/>
          <w:lang w:val="pt-PT"/>
        </w:rPr>
        <w:t>2008:</w:t>
      </w:r>
      <w:r w:rsidRPr="00F17665">
        <w:rPr>
          <w:rFonts w:ascii="Arial" w:hAnsi="Arial"/>
          <w:noProof/>
          <w:sz w:val="21"/>
          <w:szCs w:val="20"/>
          <w:lang w:val="pt-PT"/>
        </w:rPr>
        <w:t xml:space="preserve"> A Michelin introduz o novo pneu MICHELIN X Energy</w:t>
      </w:r>
      <w:r w:rsidRPr="00F17665">
        <w:rPr>
          <w:rFonts w:ascii="Arial" w:hAnsi="Arial"/>
          <w:noProof/>
          <w:sz w:val="21"/>
          <w:szCs w:val="21"/>
          <w:lang w:val="pt-PT"/>
        </w:rPr>
        <w:t xml:space="preserve">TMSaverGreen para </w:t>
      </w:r>
      <w:r w:rsidRPr="00F17665">
        <w:rPr>
          <w:rFonts w:ascii="Arial" w:hAnsi="Arial"/>
          <w:noProof/>
          <w:sz w:val="21"/>
          <w:szCs w:val="21"/>
          <w:lang w:val="pt-PT"/>
        </w:rPr>
        <w:br/>
        <w:t xml:space="preserve">          camiões.</w:t>
      </w:r>
    </w:p>
    <w:p w:rsidR="0097174C" w:rsidRPr="00F17665" w:rsidRDefault="0097174C" w:rsidP="0097174C">
      <w:pPr>
        <w:spacing w:after="240"/>
        <w:jc w:val="both"/>
        <w:rPr>
          <w:rFonts w:ascii="Arial" w:hAnsi="Arial"/>
          <w:noProof/>
          <w:sz w:val="21"/>
          <w:szCs w:val="20"/>
          <w:lang w:val="pt-PT"/>
        </w:rPr>
      </w:pPr>
      <w:r w:rsidRPr="00F17665">
        <w:rPr>
          <w:rFonts w:ascii="Arial" w:hAnsi="Arial"/>
          <w:b/>
          <w:bCs/>
          <w:noProof/>
          <w:sz w:val="21"/>
          <w:szCs w:val="20"/>
          <w:lang w:val="pt-PT"/>
        </w:rPr>
        <w:t>2009:</w:t>
      </w:r>
      <w:r w:rsidRPr="00F17665">
        <w:rPr>
          <w:rFonts w:ascii="Arial" w:hAnsi="Arial"/>
          <w:noProof/>
          <w:sz w:val="21"/>
          <w:szCs w:val="20"/>
          <w:lang w:val="pt-PT"/>
        </w:rPr>
        <w:t xml:space="preserve"> O guia MICHELIN </w:t>
      </w:r>
      <w:r w:rsidRPr="00F17665">
        <w:rPr>
          <w:rFonts w:ascii="Arial" w:hAnsi="Arial"/>
          <w:i/>
          <w:iCs/>
          <w:noProof/>
          <w:sz w:val="21"/>
          <w:szCs w:val="20"/>
          <w:lang w:val="pt-PT"/>
        </w:rPr>
        <w:t>France</w:t>
      </w:r>
      <w:r w:rsidRPr="00F17665">
        <w:rPr>
          <w:rFonts w:ascii="Arial" w:hAnsi="Arial"/>
          <w:noProof/>
          <w:sz w:val="21"/>
          <w:szCs w:val="20"/>
          <w:lang w:val="pt-PT"/>
        </w:rPr>
        <w:t xml:space="preserve"> celebra a sua edição número 100.</w:t>
      </w:r>
    </w:p>
    <w:p w:rsidR="0097174C" w:rsidRPr="00F17665" w:rsidRDefault="0097174C" w:rsidP="0097174C">
      <w:pPr>
        <w:spacing w:after="240"/>
        <w:rPr>
          <w:rFonts w:ascii="Arial" w:hAnsi="Arial"/>
          <w:noProof/>
          <w:sz w:val="21"/>
          <w:szCs w:val="20"/>
          <w:lang w:val="pt-PT"/>
        </w:rPr>
      </w:pPr>
      <w:r w:rsidRPr="00F17665">
        <w:rPr>
          <w:rFonts w:ascii="Arial" w:hAnsi="Arial"/>
          <w:b/>
          <w:bCs/>
          <w:noProof/>
          <w:sz w:val="21"/>
          <w:szCs w:val="20"/>
          <w:lang w:val="pt-PT"/>
        </w:rPr>
        <w:t>2010:</w:t>
      </w:r>
      <w:r w:rsidRPr="00F17665">
        <w:rPr>
          <w:rFonts w:ascii="Arial" w:hAnsi="Arial"/>
          <w:noProof/>
          <w:sz w:val="21"/>
          <w:szCs w:val="20"/>
          <w:lang w:val="pt-PT"/>
        </w:rPr>
        <w:t xml:space="preserve"> Lançamento no mercado de substituição dos pneus MICHELIN Pilot Sport </w:t>
      </w:r>
      <w:r w:rsidRPr="00F17665">
        <w:rPr>
          <w:rFonts w:ascii="Arial" w:hAnsi="Arial"/>
          <w:noProof/>
          <w:sz w:val="21"/>
          <w:szCs w:val="20"/>
          <w:lang w:val="pt-PT"/>
        </w:rPr>
        <w:br/>
        <w:t xml:space="preserve">          3 e MICHELIN Alpine A4.</w:t>
      </w:r>
    </w:p>
    <w:p w:rsidR="0097174C" w:rsidRPr="00F17665" w:rsidRDefault="0097174C" w:rsidP="0097174C">
      <w:pPr>
        <w:spacing w:after="240"/>
        <w:jc w:val="both"/>
        <w:rPr>
          <w:rFonts w:ascii="Arial" w:hAnsi="Arial"/>
          <w:noProof/>
          <w:sz w:val="21"/>
          <w:szCs w:val="20"/>
          <w:lang w:val="pt-PT"/>
        </w:rPr>
      </w:pPr>
      <w:r w:rsidRPr="00F17665">
        <w:rPr>
          <w:rFonts w:ascii="Arial" w:hAnsi="Arial"/>
          <w:b/>
          <w:bCs/>
          <w:noProof/>
          <w:sz w:val="21"/>
          <w:szCs w:val="20"/>
          <w:lang w:val="pt-PT"/>
        </w:rPr>
        <w:t>2010:</w:t>
      </w:r>
      <w:r w:rsidRPr="00F17665">
        <w:rPr>
          <w:rFonts w:ascii="Arial" w:hAnsi="Arial"/>
          <w:noProof/>
          <w:sz w:val="21"/>
          <w:szCs w:val="20"/>
          <w:lang w:val="pt-PT"/>
        </w:rPr>
        <w:t xml:space="preserve"> X Edição do MICHELIN Challenge Bibendum no Rio de Janeiro (Brasil).</w:t>
      </w:r>
    </w:p>
    <w:p w:rsidR="0097174C" w:rsidRPr="00F17665" w:rsidRDefault="0097174C" w:rsidP="0097174C">
      <w:pPr>
        <w:spacing w:after="240"/>
        <w:jc w:val="both"/>
        <w:rPr>
          <w:rFonts w:ascii="Arial" w:hAnsi="Arial"/>
          <w:noProof/>
          <w:sz w:val="21"/>
          <w:szCs w:val="20"/>
          <w:lang w:val="pt-PT"/>
        </w:rPr>
      </w:pPr>
      <w:r w:rsidRPr="00F17665">
        <w:rPr>
          <w:rFonts w:ascii="Arial" w:hAnsi="Arial"/>
          <w:b/>
          <w:bCs/>
          <w:noProof/>
          <w:sz w:val="21"/>
          <w:szCs w:val="20"/>
          <w:lang w:val="pt-PT"/>
        </w:rPr>
        <w:t>2011:</w:t>
      </w:r>
      <w:r w:rsidRPr="00F17665">
        <w:rPr>
          <w:rFonts w:ascii="Arial" w:hAnsi="Arial"/>
          <w:noProof/>
          <w:sz w:val="21"/>
          <w:szCs w:val="20"/>
          <w:lang w:val="pt-PT"/>
        </w:rPr>
        <w:t xml:space="preserve"> XI Edição do MICHELIN Challenge Bibendum em Berlim (Alemanha).</w:t>
      </w:r>
    </w:p>
    <w:p w:rsidR="0097174C" w:rsidRPr="00F17665" w:rsidRDefault="0097174C" w:rsidP="0097174C">
      <w:pPr>
        <w:spacing w:after="240"/>
        <w:jc w:val="both"/>
        <w:rPr>
          <w:rFonts w:ascii="Arial" w:hAnsi="Arial"/>
          <w:noProof/>
          <w:sz w:val="21"/>
          <w:szCs w:val="20"/>
          <w:lang w:val="pt-PT"/>
        </w:rPr>
      </w:pPr>
      <w:r w:rsidRPr="00F17665">
        <w:rPr>
          <w:rFonts w:ascii="Arial" w:hAnsi="Arial"/>
          <w:b/>
          <w:bCs/>
          <w:noProof/>
          <w:sz w:val="21"/>
          <w:szCs w:val="20"/>
          <w:lang w:val="pt-PT"/>
        </w:rPr>
        <w:t>2012:</w:t>
      </w:r>
      <w:r w:rsidRPr="00F17665">
        <w:rPr>
          <w:rFonts w:ascii="Arial" w:hAnsi="Arial"/>
          <w:noProof/>
          <w:sz w:val="21"/>
          <w:szCs w:val="20"/>
          <w:lang w:val="pt-PT"/>
        </w:rPr>
        <w:t xml:space="preserve"> Apresentação comercial na Europa do pneu MICHELIN Primacy 3.</w:t>
      </w:r>
    </w:p>
    <w:p w:rsidR="0097174C" w:rsidRPr="00F17665" w:rsidRDefault="0097174C" w:rsidP="0097174C">
      <w:pPr>
        <w:spacing w:after="240"/>
        <w:rPr>
          <w:rFonts w:ascii="Arial" w:hAnsi="Arial"/>
          <w:noProof/>
          <w:sz w:val="21"/>
          <w:szCs w:val="20"/>
          <w:lang w:val="pt-PT"/>
        </w:rPr>
      </w:pPr>
      <w:r w:rsidRPr="00F17665">
        <w:rPr>
          <w:rFonts w:ascii="Arial" w:hAnsi="Arial"/>
          <w:b/>
          <w:bCs/>
          <w:noProof/>
          <w:sz w:val="21"/>
          <w:szCs w:val="20"/>
          <w:lang w:val="pt-PT"/>
        </w:rPr>
        <w:t>2012:</w:t>
      </w:r>
      <w:r w:rsidRPr="00F17665">
        <w:rPr>
          <w:rFonts w:ascii="Arial" w:hAnsi="Arial"/>
          <w:noProof/>
          <w:sz w:val="21"/>
          <w:szCs w:val="20"/>
          <w:lang w:val="pt-PT"/>
        </w:rPr>
        <w:t xml:space="preserve"> Lançamento na Europa dos novos pneus de inverno de altas </w:t>
      </w:r>
      <w:r w:rsidRPr="00F17665">
        <w:rPr>
          <w:rFonts w:ascii="Arial" w:hAnsi="Arial"/>
          <w:noProof/>
          <w:sz w:val="21"/>
          <w:szCs w:val="20"/>
          <w:lang w:val="pt-PT"/>
        </w:rPr>
        <w:br/>
        <w:t xml:space="preserve">          performances MICHELIN Pilot Alpin e MICHELIN Latitude Alpin.</w:t>
      </w:r>
    </w:p>
    <w:p w:rsidR="00051A7A" w:rsidRPr="00F17665" w:rsidRDefault="0097174C" w:rsidP="0014660B">
      <w:pPr>
        <w:spacing w:after="240"/>
        <w:rPr>
          <w:rFonts w:ascii="Arial" w:hAnsi="Arial"/>
          <w:noProof/>
          <w:sz w:val="21"/>
          <w:szCs w:val="20"/>
          <w:lang w:val="pt-PT"/>
        </w:rPr>
      </w:pPr>
      <w:r w:rsidRPr="00F17665">
        <w:rPr>
          <w:rFonts w:ascii="Arial" w:hAnsi="Arial"/>
          <w:b/>
          <w:bCs/>
          <w:noProof/>
          <w:sz w:val="21"/>
          <w:szCs w:val="20"/>
          <w:lang w:val="pt-PT"/>
        </w:rPr>
        <w:t>2012:</w:t>
      </w:r>
      <w:r w:rsidRPr="00F17665">
        <w:rPr>
          <w:rFonts w:ascii="Arial" w:hAnsi="Arial"/>
          <w:noProof/>
          <w:sz w:val="21"/>
          <w:szCs w:val="20"/>
          <w:lang w:val="pt-PT"/>
        </w:rPr>
        <w:t xml:space="preserve"> Comercialização na Europa dos novos pneus MICHELIN ENERGY™ </w:t>
      </w:r>
      <w:r w:rsidRPr="00F17665">
        <w:rPr>
          <w:rFonts w:ascii="Arial" w:hAnsi="Arial"/>
          <w:noProof/>
          <w:sz w:val="21"/>
          <w:szCs w:val="20"/>
          <w:lang w:val="pt-PT"/>
        </w:rPr>
        <w:br/>
        <w:t xml:space="preserve">          Saver+ e MICHELIN Agilis+.</w:t>
      </w:r>
    </w:p>
    <w:p w:rsidR="00051A7A" w:rsidRPr="00F17665" w:rsidRDefault="00051A7A" w:rsidP="00432CA6">
      <w:pPr>
        <w:spacing w:after="240"/>
        <w:rPr>
          <w:rFonts w:ascii="Arial" w:hAnsi="Arial"/>
          <w:noProof/>
          <w:sz w:val="21"/>
          <w:szCs w:val="20"/>
          <w:lang w:val="pt-PT"/>
        </w:rPr>
      </w:pPr>
      <w:r w:rsidRPr="00F17665">
        <w:rPr>
          <w:rFonts w:ascii="Arial" w:hAnsi="Arial"/>
          <w:b/>
          <w:bCs/>
          <w:noProof/>
          <w:sz w:val="21"/>
          <w:szCs w:val="20"/>
          <w:lang w:val="pt-PT"/>
        </w:rPr>
        <w:t>2013:</w:t>
      </w:r>
      <w:r w:rsidRPr="00F17665">
        <w:rPr>
          <w:rFonts w:ascii="Arial" w:hAnsi="Arial"/>
          <w:noProof/>
          <w:sz w:val="21"/>
          <w:szCs w:val="20"/>
          <w:lang w:val="pt-PT"/>
        </w:rPr>
        <w:t xml:space="preserve"> Comercialização do pneu de ultra altas performances MICHELIN Pilot Sport Cup2, </w:t>
      </w:r>
      <w:r w:rsidR="00565B9D">
        <w:rPr>
          <w:rFonts w:ascii="Arial" w:hAnsi="Arial"/>
          <w:noProof/>
          <w:sz w:val="21"/>
          <w:szCs w:val="20"/>
          <w:lang w:val="pt-PT"/>
        </w:rPr>
        <w:t xml:space="preserve">   </w:t>
      </w:r>
      <w:r w:rsidR="00565B9D">
        <w:rPr>
          <w:rFonts w:ascii="Arial" w:hAnsi="Arial"/>
          <w:noProof/>
          <w:sz w:val="21"/>
          <w:szCs w:val="20"/>
          <w:lang w:val="pt-PT"/>
        </w:rPr>
        <w:br/>
        <w:t xml:space="preserve">          </w:t>
      </w:r>
      <w:r w:rsidRPr="00F17665">
        <w:rPr>
          <w:rFonts w:ascii="Arial" w:hAnsi="Arial"/>
          <w:noProof/>
          <w:sz w:val="21"/>
          <w:szCs w:val="20"/>
          <w:lang w:val="pt-PT"/>
        </w:rPr>
        <w:t xml:space="preserve">equipamento original dos novos Ferrari 458 Speciale, Porsche 918 Spyder e AMG </w:t>
      </w:r>
      <w:r w:rsidR="00565B9D">
        <w:rPr>
          <w:rFonts w:ascii="Arial" w:hAnsi="Arial"/>
          <w:noProof/>
          <w:sz w:val="21"/>
          <w:szCs w:val="20"/>
          <w:lang w:val="pt-PT"/>
        </w:rPr>
        <w:br/>
        <w:t xml:space="preserve">          SLS Black </w:t>
      </w:r>
      <w:r w:rsidRPr="00F17665">
        <w:rPr>
          <w:rFonts w:ascii="Arial" w:hAnsi="Arial"/>
          <w:noProof/>
          <w:sz w:val="21"/>
          <w:szCs w:val="20"/>
          <w:lang w:val="pt-PT"/>
        </w:rPr>
        <w:t>Series.</w:t>
      </w:r>
    </w:p>
    <w:p w:rsidR="00051A7A" w:rsidRPr="00F17665" w:rsidRDefault="00051A7A" w:rsidP="00432CA6">
      <w:pPr>
        <w:spacing w:after="240"/>
        <w:rPr>
          <w:rFonts w:ascii="Arial" w:hAnsi="Arial"/>
          <w:noProof/>
          <w:sz w:val="21"/>
          <w:szCs w:val="20"/>
          <w:lang w:val="pt-PT"/>
        </w:rPr>
      </w:pPr>
      <w:r w:rsidRPr="00F17665">
        <w:rPr>
          <w:rFonts w:ascii="Arial" w:hAnsi="Arial"/>
          <w:b/>
          <w:bCs/>
          <w:noProof/>
          <w:sz w:val="21"/>
          <w:szCs w:val="20"/>
          <w:lang w:val="pt-PT"/>
        </w:rPr>
        <w:t>2014:</w:t>
      </w:r>
      <w:r w:rsidRPr="00F17665">
        <w:rPr>
          <w:rFonts w:ascii="Arial" w:hAnsi="Arial"/>
          <w:noProof/>
          <w:sz w:val="21"/>
          <w:szCs w:val="20"/>
          <w:lang w:val="pt-PT"/>
        </w:rPr>
        <w:t xml:space="preserve"> A Michelin apresenta no salão NAIAS de Detroit o pneu MICHELIN Premier </w:t>
      </w:r>
      <w:r w:rsidRPr="00F17665">
        <w:rPr>
          <w:rFonts w:ascii="Arial" w:hAnsi="Arial"/>
          <w:noProof/>
          <w:sz w:val="21"/>
          <w:szCs w:val="20"/>
          <w:lang w:val="pt-PT"/>
        </w:rPr>
        <w:br/>
        <w:t xml:space="preserve">          A/S para ligeiros cuja banda de rolamento se “autoregenera”.</w:t>
      </w:r>
    </w:p>
    <w:p w:rsidR="0097174C" w:rsidRPr="00F17665" w:rsidRDefault="0097174C" w:rsidP="0014660B">
      <w:pPr>
        <w:spacing w:after="240"/>
        <w:rPr>
          <w:rFonts w:ascii="Arial" w:hAnsi="Arial"/>
          <w:noProof/>
          <w:sz w:val="21"/>
          <w:szCs w:val="20"/>
          <w:lang w:val="pt-PT"/>
        </w:rPr>
      </w:pPr>
    </w:p>
    <w:p w:rsidR="0097174C" w:rsidRPr="00F17665" w:rsidRDefault="0097174C" w:rsidP="0097174C">
      <w:pPr>
        <w:spacing w:after="240"/>
        <w:jc w:val="both"/>
        <w:rPr>
          <w:rFonts w:ascii="Arial" w:hAnsi="Arial"/>
          <w:noProof/>
          <w:sz w:val="21"/>
          <w:szCs w:val="20"/>
          <w:lang w:val="pt-PT"/>
        </w:rPr>
      </w:pPr>
    </w:p>
    <w:p w:rsidR="0097174C" w:rsidRPr="00F17665" w:rsidRDefault="0097174C" w:rsidP="0097174C">
      <w:pPr>
        <w:pStyle w:val="EstiloLADILLODOSSIERMICHELIN10ptDerecha"/>
        <w:rPr>
          <w:noProof/>
          <w:sz w:val="28"/>
          <w:lang w:val="pt-PT"/>
        </w:rPr>
      </w:pPr>
      <w:r w:rsidRPr="00F17665">
        <w:rPr>
          <w:b w:val="0"/>
          <w:bCs w:val="0"/>
          <w:noProof/>
          <w:lang w:val="pt-PT"/>
        </w:rPr>
        <w:br w:type="column"/>
      </w:r>
      <w:r w:rsidRPr="00F17665">
        <w:rPr>
          <w:noProof/>
          <w:sz w:val="28"/>
          <w:lang w:val="pt-PT"/>
        </w:rPr>
        <w:t>Anexo</w:t>
      </w:r>
    </w:p>
    <w:p w:rsidR="0097174C" w:rsidRPr="00F17665" w:rsidRDefault="0097174C" w:rsidP="0097174C">
      <w:pPr>
        <w:spacing w:after="240" w:line="360" w:lineRule="exact"/>
        <w:outlineLvl w:val="0"/>
        <w:rPr>
          <w:b/>
          <w:noProof/>
          <w:snapToGrid w:val="0"/>
          <w:color w:val="333399"/>
          <w:sz w:val="36"/>
          <w:szCs w:val="20"/>
          <w:lang w:val="pt-PT"/>
        </w:rPr>
      </w:pPr>
      <w:r w:rsidRPr="00F17665">
        <w:rPr>
          <w:b/>
          <w:bCs/>
          <w:noProof/>
          <w:snapToGrid w:val="0"/>
          <w:color w:val="333399"/>
          <w:sz w:val="36"/>
          <w:szCs w:val="20"/>
          <w:lang w:val="pt-PT"/>
        </w:rPr>
        <w:t>Alguns números chave sobre o Grupo Michelin</w:t>
      </w:r>
    </w:p>
    <w:p w:rsidR="0097174C" w:rsidRPr="00F17665" w:rsidRDefault="0097174C" w:rsidP="0097174C">
      <w:pPr>
        <w:pStyle w:val="TextoMichelin"/>
        <w:spacing w:line="240" w:lineRule="auto"/>
        <w:rPr>
          <w:noProof/>
          <w:lang w:val="pt-PT"/>
        </w:rPr>
      </w:pPr>
      <w:r w:rsidRPr="00F17665">
        <w:rPr>
          <w:b/>
          <w:bCs/>
          <w:noProof/>
          <w:lang w:val="pt-PT"/>
        </w:rPr>
        <w:t>Fundação:</w:t>
      </w:r>
      <w:r w:rsidRPr="00F17665">
        <w:rPr>
          <w:noProof/>
          <w:lang w:val="pt-PT"/>
        </w:rPr>
        <w:t xml:space="preserve"> </w:t>
      </w:r>
      <w:r w:rsidRPr="00F17665">
        <w:rPr>
          <w:noProof/>
          <w:lang w:val="pt-PT"/>
        </w:rPr>
        <w:tab/>
      </w:r>
      <w:r w:rsidRPr="00F17665">
        <w:rPr>
          <w:noProof/>
          <w:lang w:val="pt-PT"/>
        </w:rPr>
        <w:tab/>
      </w:r>
      <w:r w:rsidRPr="00F17665">
        <w:rPr>
          <w:noProof/>
          <w:lang w:val="pt-PT"/>
        </w:rPr>
        <w:tab/>
      </w:r>
      <w:r w:rsidRPr="00F17665">
        <w:rPr>
          <w:noProof/>
          <w:lang w:val="pt-PT"/>
        </w:rPr>
        <w:tab/>
        <w:t>1889</w:t>
      </w:r>
    </w:p>
    <w:p w:rsidR="0097174C" w:rsidRPr="00F17665" w:rsidRDefault="0097174C" w:rsidP="0097174C">
      <w:pPr>
        <w:pStyle w:val="TextoMichelin"/>
        <w:spacing w:line="240" w:lineRule="auto"/>
        <w:jc w:val="left"/>
        <w:rPr>
          <w:noProof/>
          <w:lang w:val="pt-PT"/>
        </w:rPr>
      </w:pPr>
      <w:r w:rsidRPr="00F17665">
        <w:rPr>
          <w:b/>
          <w:bCs/>
          <w:noProof/>
          <w:lang w:val="pt-PT"/>
        </w:rPr>
        <w:t xml:space="preserve">Implantação industrial: </w:t>
      </w:r>
      <w:r w:rsidRPr="00F17665">
        <w:rPr>
          <w:noProof/>
          <w:lang w:val="pt-PT"/>
        </w:rPr>
        <w:tab/>
      </w:r>
      <w:r w:rsidRPr="00F17665">
        <w:rPr>
          <w:noProof/>
          <w:lang w:val="pt-PT"/>
        </w:rPr>
        <w:tab/>
        <w:t>69 fábricas em 18 países</w:t>
      </w:r>
    </w:p>
    <w:p w:rsidR="0097174C" w:rsidRPr="00F17665" w:rsidRDefault="0097174C" w:rsidP="0097174C">
      <w:pPr>
        <w:pStyle w:val="TextoMichelin"/>
        <w:spacing w:line="240" w:lineRule="auto"/>
        <w:jc w:val="left"/>
        <w:rPr>
          <w:noProof/>
          <w:lang w:val="pt-PT"/>
        </w:rPr>
      </w:pPr>
      <w:r w:rsidRPr="00F17665">
        <w:rPr>
          <w:b/>
          <w:bCs/>
          <w:noProof/>
          <w:lang w:val="pt-PT"/>
        </w:rPr>
        <w:t>Número de empregados:</w:t>
      </w:r>
      <w:r w:rsidRPr="00F17665">
        <w:rPr>
          <w:noProof/>
          <w:lang w:val="pt-PT"/>
        </w:rPr>
        <w:tab/>
      </w:r>
      <w:r w:rsidRPr="00F17665">
        <w:rPr>
          <w:noProof/>
          <w:lang w:val="pt-PT"/>
        </w:rPr>
        <w:tab/>
        <w:t>113.400 em todo o mundo, em 31/12/2012</w:t>
      </w:r>
    </w:p>
    <w:p w:rsidR="0097174C" w:rsidRPr="00F17665" w:rsidRDefault="0097174C" w:rsidP="0097174C">
      <w:pPr>
        <w:pStyle w:val="TextoMichelin"/>
        <w:spacing w:line="240" w:lineRule="auto"/>
        <w:ind w:left="3540" w:hanging="3540"/>
        <w:jc w:val="left"/>
        <w:rPr>
          <w:noProof/>
          <w:lang w:val="pt-PT"/>
        </w:rPr>
      </w:pPr>
      <w:r w:rsidRPr="00F17665">
        <w:rPr>
          <w:b/>
          <w:bCs/>
          <w:noProof/>
          <w:lang w:val="pt-PT"/>
        </w:rPr>
        <w:t xml:space="preserve">Centro de Tecnologias: </w:t>
      </w:r>
      <w:r w:rsidRPr="00F17665">
        <w:rPr>
          <w:noProof/>
          <w:lang w:val="pt-PT"/>
        </w:rPr>
        <w:tab/>
        <w:t xml:space="preserve">Mais de 6.600 investigadores em três continentes. </w:t>
      </w:r>
      <w:r w:rsidRPr="00F17665">
        <w:rPr>
          <w:noProof/>
          <w:lang w:val="pt-PT"/>
        </w:rPr>
        <w:br/>
        <w:t>(Europa, América do Norte e Ásia).</w:t>
      </w:r>
    </w:p>
    <w:p w:rsidR="0097174C" w:rsidRPr="00F17665" w:rsidRDefault="00F17665" w:rsidP="00234369">
      <w:pPr>
        <w:pStyle w:val="TextoMichelin"/>
        <w:spacing w:line="240" w:lineRule="auto"/>
        <w:ind w:left="3540" w:hanging="3540"/>
        <w:jc w:val="left"/>
        <w:rPr>
          <w:noProof/>
          <w:lang w:val="pt-PT"/>
        </w:rPr>
      </w:pPr>
      <w:r w:rsidRPr="00F17665">
        <w:rPr>
          <w:b/>
          <w:bCs/>
          <w:noProof/>
          <w:lang w:val="pt-PT"/>
        </w:rPr>
        <w:t>Orçamento anual para I&amp;</w:t>
      </w:r>
      <w:r w:rsidR="0097174C" w:rsidRPr="00F17665">
        <w:rPr>
          <w:b/>
          <w:bCs/>
          <w:noProof/>
          <w:lang w:val="pt-PT"/>
        </w:rPr>
        <w:t>:</w:t>
      </w:r>
      <w:r w:rsidR="0097174C" w:rsidRPr="00F17665">
        <w:rPr>
          <w:noProof/>
          <w:lang w:val="pt-PT"/>
        </w:rPr>
        <w:tab/>
        <w:t xml:space="preserve">Mais de 622 milhões de euros </w:t>
      </w:r>
      <w:r w:rsidR="0097174C" w:rsidRPr="00F17665">
        <w:rPr>
          <w:noProof/>
          <w:lang w:val="pt-PT"/>
        </w:rPr>
        <w:br/>
        <w:t>(+5,1% em comparação com 2011)</w:t>
      </w:r>
    </w:p>
    <w:p w:rsidR="0097174C" w:rsidRPr="00F17665" w:rsidRDefault="0097174C" w:rsidP="0097174C">
      <w:pPr>
        <w:pStyle w:val="TextoMichelin"/>
        <w:spacing w:line="240" w:lineRule="auto"/>
        <w:ind w:left="3540" w:hanging="3540"/>
        <w:jc w:val="left"/>
        <w:rPr>
          <w:noProof/>
          <w:lang w:val="pt-PT"/>
        </w:rPr>
      </w:pPr>
      <w:r w:rsidRPr="00F17665">
        <w:rPr>
          <w:b/>
          <w:bCs/>
          <w:noProof/>
          <w:lang w:val="pt-PT"/>
        </w:rPr>
        <w:t>Produção anual:</w:t>
      </w:r>
      <w:r w:rsidRPr="00F17665">
        <w:rPr>
          <w:noProof/>
          <w:lang w:val="pt-PT"/>
        </w:rPr>
        <w:tab/>
        <w:t>São fabricados cerca de 166 milhões de pneus cada ano e vendem-se 10 milhões de mapas e guias em mais de 170 países e calculam-se mais de 970 milhões de itinerários através de ViaMichelin.</w:t>
      </w:r>
    </w:p>
    <w:p w:rsidR="0097174C" w:rsidRPr="00F17665" w:rsidRDefault="0097174C" w:rsidP="0097174C">
      <w:pPr>
        <w:pStyle w:val="TextoMichelin"/>
        <w:spacing w:line="240" w:lineRule="auto"/>
        <w:rPr>
          <w:b/>
          <w:noProof/>
          <w:lang w:val="pt-PT"/>
        </w:rPr>
      </w:pPr>
      <w:r w:rsidRPr="00F17665">
        <w:rPr>
          <w:b/>
          <w:bCs/>
          <w:noProof/>
          <w:lang w:val="pt-PT"/>
        </w:rPr>
        <w:t xml:space="preserve">Vendas líquidas em 2012 </w:t>
      </w:r>
      <w:r w:rsidRPr="00F17665">
        <w:rPr>
          <w:noProof/>
          <w:lang w:val="pt-PT"/>
        </w:rPr>
        <w:tab/>
      </w:r>
      <w:r w:rsidRPr="00F17665">
        <w:rPr>
          <w:noProof/>
          <w:lang w:val="pt-PT"/>
        </w:rPr>
        <w:tab/>
        <w:t>21.500 milhões de euros.</w:t>
      </w:r>
    </w:p>
    <w:p w:rsidR="0097174C" w:rsidRPr="00F17665" w:rsidRDefault="0097174C" w:rsidP="0097174C">
      <w:pPr>
        <w:pStyle w:val="TextoMichelin"/>
        <w:spacing w:line="240" w:lineRule="auto"/>
        <w:rPr>
          <w:b/>
          <w:noProof/>
          <w:lang w:val="pt-PT"/>
        </w:rPr>
      </w:pPr>
    </w:p>
    <w:p w:rsidR="0097174C" w:rsidRPr="00F17665" w:rsidRDefault="0097174C" w:rsidP="0097174C">
      <w:pPr>
        <w:pStyle w:val="Footer"/>
        <w:rPr>
          <w:noProof/>
          <w:sz w:val="21"/>
          <w:lang w:val="pt-PT"/>
        </w:rPr>
      </w:pPr>
    </w:p>
    <w:p w:rsidR="0097174C" w:rsidRPr="00F17665" w:rsidRDefault="0097174C" w:rsidP="0097174C">
      <w:pPr>
        <w:pStyle w:val="TextoMichelin"/>
        <w:rPr>
          <w:noProof/>
          <w:lang w:val="pt-PT"/>
        </w:rPr>
      </w:pPr>
      <w:r w:rsidRPr="00F17665">
        <w:rPr>
          <w:noProof/>
          <w:lang w:val="pt-PT"/>
        </w:rPr>
        <w:t xml:space="preserve">Um amplo número de marcas para cobrir todos os segmentos do mercado: Michelin, BFGoodrich, Kleber, Uniroyal, Riken, Taurus, Kormoran, Warrior, Pneu Laurent, Recamic, Michelin Remix, Euromaster, TCI Tire Centers, Tyre Plus. </w:t>
      </w:r>
    </w:p>
    <w:p w:rsidR="0097174C" w:rsidRPr="00F17665" w:rsidRDefault="0097174C" w:rsidP="0097174C">
      <w:pPr>
        <w:pStyle w:val="TextoMichelin"/>
        <w:rPr>
          <w:rFonts w:ascii="Times" w:hAnsi="Times"/>
          <w:i/>
          <w:noProof/>
          <w:lang w:val="pt-PT"/>
        </w:rPr>
      </w:pPr>
      <w:r w:rsidRPr="00F17665">
        <w:rPr>
          <w:noProof/>
          <w:lang w:val="pt-PT"/>
        </w:rPr>
        <w:t xml:space="preserve">Descubra toda a história do Grupo Michelin visitando </w:t>
      </w:r>
      <w:r w:rsidRPr="00F17665">
        <w:rPr>
          <w:i/>
          <w:iCs/>
          <w:noProof/>
          <w:lang w:val="pt-PT"/>
        </w:rPr>
        <w:t>l’Aventure Michelin</w:t>
      </w:r>
      <w:r w:rsidRPr="00F17665">
        <w:rPr>
          <w:noProof/>
          <w:lang w:val="pt-PT"/>
        </w:rPr>
        <w:t>. A atualidade e a informação útil encontra-se em www.laventuremichelin.com.</w:t>
      </w:r>
    </w:p>
    <w:p w:rsidR="0097174C" w:rsidRPr="00F17665" w:rsidRDefault="0097174C" w:rsidP="0097174C">
      <w:pPr>
        <w:pStyle w:val="TextoMichelin"/>
        <w:rPr>
          <w:rFonts w:ascii="Times" w:hAnsi="Times"/>
          <w:i/>
          <w:noProof/>
          <w:lang w:val="pt-PT"/>
        </w:rPr>
      </w:pPr>
      <w:r w:rsidRPr="00F17665">
        <w:rPr>
          <w:rFonts w:ascii="Times" w:hAnsi="Times"/>
          <w:i/>
          <w:iCs/>
          <w:noProof/>
          <w:lang w:val="en-US" w:eastAsia="en-US"/>
        </w:rPr>
        <w:drawing>
          <wp:anchor distT="0" distB="0" distL="114300" distR="114300" simplePos="0" relativeHeight="251661312" behindDoc="0" locked="0" layoutInCell="1" allowOverlap="1">
            <wp:simplePos x="0" y="0"/>
            <wp:positionH relativeFrom="column">
              <wp:posOffset>1017905</wp:posOffset>
            </wp:positionH>
            <wp:positionV relativeFrom="paragraph">
              <wp:posOffset>20955</wp:posOffset>
            </wp:positionV>
            <wp:extent cx="3048000" cy="2023745"/>
            <wp:effectExtent l="25400" t="0" r="0" b="0"/>
            <wp:wrapSquare wrapText="bothSides"/>
            <wp:docPr id="11" name="Picture 4" descr="_DSC0026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DSC0026 copie"/>
                    <pic:cNvPicPr>
                      <a:picLocks noChangeAspect="1" noChangeArrowheads="1"/>
                    </pic:cNvPicPr>
                  </pic:nvPicPr>
                  <pic:blipFill>
                    <a:blip r:embed="rId35"/>
                    <a:srcRect/>
                    <a:stretch>
                      <a:fillRect/>
                    </a:stretch>
                  </pic:blipFill>
                  <pic:spPr bwMode="auto">
                    <a:xfrm>
                      <a:off x="0" y="0"/>
                      <a:ext cx="3048000" cy="2023745"/>
                    </a:xfrm>
                    <a:prstGeom prst="rect">
                      <a:avLst/>
                    </a:prstGeom>
                    <a:noFill/>
                    <a:ln w="9525">
                      <a:noFill/>
                      <a:miter lim="800000"/>
                      <a:headEnd/>
                      <a:tailEnd/>
                    </a:ln>
                  </pic:spPr>
                </pic:pic>
              </a:graphicData>
            </a:graphic>
          </wp:anchor>
        </w:drawing>
      </w:r>
    </w:p>
    <w:p w:rsidR="0097174C" w:rsidRPr="00F17665" w:rsidRDefault="0097174C" w:rsidP="0097174C">
      <w:pPr>
        <w:jc w:val="both"/>
        <w:rPr>
          <w:i/>
          <w:noProof/>
          <w:lang w:val="pt-PT"/>
        </w:rPr>
      </w:pPr>
    </w:p>
    <w:p w:rsidR="0097174C" w:rsidRPr="00F17665" w:rsidRDefault="0097174C" w:rsidP="0097174C">
      <w:pPr>
        <w:jc w:val="both"/>
        <w:rPr>
          <w:i/>
          <w:noProof/>
          <w:lang w:val="pt-PT"/>
        </w:rPr>
      </w:pPr>
    </w:p>
    <w:p w:rsidR="0097174C" w:rsidRPr="00F17665" w:rsidRDefault="0097174C" w:rsidP="0097174C">
      <w:pPr>
        <w:jc w:val="both"/>
        <w:rPr>
          <w:i/>
          <w:noProof/>
          <w:lang w:val="pt-PT"/>
        </w:rPr>
      </w:pPr>
    </w:p>
    <w:p w:rsidR="0097174C" w:rsidRPr="00F17665" w:rsidRDefault="0097174C" w:rsidP="0097174C">
      <w:pPr>
        <w:jc w:val="both"/>
        <w:rPr>
          <w:i/>
          <w:noProof/>
          <w:lang w:val="pt-PT"/>
        </w:rPr>
      </w:pPr>
    </w:p>
    <w:p w:rsidR="0097174C" w:rsidRPr="00F17665" w:rsidRDefault="0097174C" w:rsidP="0097174C">
      <w:pPr>
        <w:jc w:val="both"/>
        <w:rPr>
          <w:i/>
          <w:noProof/>
          <w:lang w:val="pt-PT"/>
        </w:rPr>
      </w:pPr>
    </w:p>
    <w:p w:rsidR="0097174C" w:rsidRPr="00F17665" w:rsidRDefault="0097174C" w:rsidP="0097174C">
      <w:pPr>
        <w:jc w:val="center"/>
        <w:rPr>
          <w:i/>
          <w:noProof/>
          <w:lang w:val="pt-PT"/>
        </w:rPr>
      </w:pPr>
    </w:p>
    <w:p w:rsidR="0097174C" w:rsidRPr="00F17665" w:rsidRDefault="0097174C" w:rsidP="0097174C">
      <w:pPr>
        <w:jc w:val="center"/>
        <w:rPr>
          <w:i/>
          <w:noProof/>
          <w:lang w:val="pt-PT"/>
        </w:rPr>
      </w:pPr>
    </w:p>
    <w:p w:rsidR="0097174C" w:rsidRPr="00F17665" w:rsidRDefault="0097174C" w:rsidP="0097174C">
      <w:pPr>
        <w:jc w:val="center"/>
        <w:rPr>
          <w:i/>
          <w:noProof/>
          <w:lang w:val="pt-PT"/>
        </w:rPr>
      </w:pPr>
    </w:p>
    <w:p w:rsidR="0097174C" w:rsidRPr="00F17665" w:rsidRDefault="0097174C" w:rsidP="0097174C">
      <w:pPr>
        <w:jc w:val="center"/>
        <w:rPr>
          <w:i/>
          <w:noProof/>
          <w:lang w:val="pt-PT"/>
        </w:rPr>
      </w:pPr>
    </w:p>
    <w:p w:rsidR="0097174C" w:rsidRPr="00F17665" w:rsidRDefault="0097174C" w:rsidP="0097174C">
      <w:pPr>
        <w:jc w:val="center"/>
        <w:rPr>
          <w:i/>
          <w:noProof/>
          <w:lang w:val="pt-PT"/>
        </w:rPr>
      </w:pPr>
    </w:p>
    <w:p w:rsidR="0097174C" w:rsidRPr="00F17665" w:rsidRDefault="0097174C" w:rsidP="0097174C">
      <w:pPr>
        <w:jc w:val="center"/>
        <w:rPr>
          <w:i/>
          <w:noProof/>
          <w:lang w:val="pt-PT"/>
        </w:rPr>
      </w:pPr>
    </w:p>
    <w:p w:rsidR="0097174C" w:rsidRPr="00F17665" w:rsidRDefault="0097174C" w:rsidP="0097174C">
      <w:pPr>
        <w:jc w:val="center"/>
        <w:rPr>
          <w:i/>
          <w:noProof/>
          <w:lang w:val="pt-PT"/>
        </w:rPr>
      </w:pPr>
    </w:p>
    <w:p w:rsidR="0097174C" w:rsidRPr="00F17665" w:rsidRDefault="0097174C" w:rsidP="0097174C">
      <w:pPr>
        <w:jc w:val="both"/>
        <w:rPr>
          <w:i/>
          <w:noProof/>
          <w:lang w:val="pt-PT"/>
        </w:rPr>
      </w:pPr>
      <w:r w:rsidRPr="00F17665">
        <w:rPr>
          <w:i/>
          <w:iCs/>
          <w:noProof/>
          <w:lang w:val="pt-PT"/>
        </w:rPr>
        <w:br w:type="column"/>
      </w:r>
    </w:p>
    <w:p w:rsidR="0097174C" w:rsidRPr="00F17665" w:rsidRDefault="0097174C" w:rsidP="0097174C">
      <w:pPr>
        <w:jc w:val="both"/>
        <w:rPr>
          <w:i/>
          <w:noProof/>
          <w:lang w:val="pt-PT"/>
        </w:rPr>
      </w:pPr>
    </w:p>
    <w:p w:rsidR="00F60B6F" w:rsidRPr="00F17665" w:rsidRDefault="00F60B6F" w:rsidP="00F60B6F">
      <w:pPr>
        <w:jc w:val="both"/>
        <w:rPr>
          <w:i/>
          <w:noProof/>
          <w:lang w:val="pt-PT"/>
        </w:rPr>
      </w:pPr>
      <w:r w:rsidRPr="00F17665">
        <w:rPr>
          <w:i/>
          <w:iCs/>
          <w:noProof/>
          <w:lang w:val="pt-PT"/>
        </w:rPr>
        <w:t xml:space="preserve">A missão da </w:t>
      </w:r>
      <w:r w:rsidRPr="00F17665">
        <w:rPr>
          <w:b/>
          <w:bCs/>
          <w:i/>
          <w:iCs/>
          <w:noProof/>
          <w:lang w:val="pt-PT"/>
        </w:rPr>
        <w:t>Michelin,</w:t>
      </w:r>
      <w:r w:rsidRPr="00F17665">
        <w:rPr>
          <w:i/>
          <w:iCs/>
          <w:noProof/>
          <w:lang w:val="pt-PT"/>
        </w:rPr>
        <w:t xml:space="preserve"> líder do setor do pneu, é contribuir de maneira sustentável para a mobilidade das pessoas e dos bens.</w:t>
      </w:r>
      <w:r w:rsidRPr="00F17665">
        <w:rPr>
          <w:noProof/>
          <w:lang w:val="pt-PT"/>
        </w:rPr>
        <w:t xml:space="preserve"> </w:t>
      </w:r>
      <w:r w:rsidRPr="00F17665">
        <w:rPr>
          <w:i/>
          <w:iCs/>
          <w:noProof/>
          <w:lang w:val="pt-PT"/>
        </w:rPr>
        <w:t>Por esta razão, o Grupo fabrica e comercializa pneus para todo o tipo de viaturas, desde aviões até automóveis, veículos de duas rodas, engenharia civil, agricultura e camiões.</w:t>
      </w:r>
      <w:r w:rsidRPr="00F17665">
        <w:rPr>
          <w:noProof/>
          <w:lang w:val="pt-PT"/>
        </w:rPr>
        <w:t xml:space="preserve"> </w:t>
      </w:r>
      <w:r w:rsidRPr="00F17665">
        <w:rPr>
          <w:i/>
          <w:iCs/>
          <w:noProof/>
          <w:lang w:val="pt-PT"/>
        </w:rPr>
        <w:t>A Michelin também propõe serviços informáticos de ajuda à mobilidade (ViaMichelin.com), e edita guias turísticos, de hotéis e restaurantes, mapas e Atlas de estradas.</w:t>
      </w:r>
      <w:r w:rsidRPr="00F17665">
        <w:rPr>
          <w:noProof/>
          <w:lang w:val="pt-PT"/>
        </w:rPr>
        <w:t xml:space="preserve"> </w:t>
      </w:r>
      <w:r w:rsidRPr="00F17665">
        <w:rPr>
          <w:i/>
          <w:iCs/>
          <w:noProof/>
          <w:lang w:val="pt-PT"/>
        </w:rPr>
        <w:t>O Grupo, que tem a sua sede em Clermont-Ferrand (França), está presente em mais de 170 países, emprega a 113.400 pessoas em todo o mundo e dispõe de 69 centros de produção implantados em 18 países diferentes.</w:t>
      </w:r>
      <w:r w:rsidRPr="00F17665">
        <w:rPr>
          <w:noProof/>
          <w:lang w:val="pt-PT"/>
        </w:rPr>
        <w:t xml:space="preserve"> </w:t>
      </w:r>
      <w:r w:rsidRPr="00F17665">
        <w:rPr>
          <w:i/>
          <w:iCs/>
          <w:noProof/>
          <w:lang w:val="pt-PT"/>
        </w:rPr>
        <w:t>O Grupo possui um Centro de Tecnologia que se encarrega da investigação e desenvolvimento com implantação na Europa, América do Norte e Ásia  (www.michelin.es).</w:t>
      </w:r>
    </w:p>
    <w:p w:rsidR="0097174C" w:rsidRPr="00F17665" w:rsidRDefault="0097174C" w:rsidP="0097174C">
      <w:pPr>
        <w:jc w:val="both"/>
        <w:rPr>
          <w:i/>
          <w:noProof/>
          <w:lang w:val="pt-PT"/>
        </w:rPr>
      </w:pPr>
    </w:p>
    <w:p w:rsidR="0097174C" w:rsidRPr="00F17665" w:rsidRDefault="0097174C" w:rsidP="0097174C">
      <w:pPr>
        <w:jc w:val="both"/>
        <w:rPr>
          <w:i/>
          <w:noProof/>
          <w:lang w:val="pt-PT"/>
        </w:rPr>
      </w:pPr>
    </w:p>
    <w:p w:rsidR="0097174C" w:rsidRPr="00F17665" w:rsidRDefault="0097174C" w:rsidP="0097174C">
      <w:pPr>
        <w:jc w:val="both"/>
        <w:rPr>
          <w:i/>
          <w:noProof/>
          <w:lang w:val="pt-PT"/>
        </w:rPr>
      </w:pPr>
    </w:p>
    <w:p w:rsidR="0097174C" w:rsidRPr="00F17665" w:rsidRDefault="0097174C" w:rsidP="0097174C">
      <w:pPr>
        <w:jc w:val="both"/>
        <w:rPr>
          <w:i/>
          <w:noProof/>
          <w:lang w:val="pt-PT"/>
        </w:rPr>
      </w:pPr>
    </w:p>
    <w:p w:rsidR="0097174C" w:rsidRPr="00F17665" w:rsidRDefault="0097174C" w:rsidP="0097174C">
      <w:pPr>
        <w:jc w:val="both"/>
        <w:rPr>
          <w:i/>
          <w:noProof/>
          <w:lang w:val="pt-PT"/>
        </w:rPr>
      </w:pPr>
    </w:p>
    <w:p w:rsidR="0097174C" w:rsidRPr="00F17665" w:rsidRDefault="0097174C" w:rsidP="0097174C">
      <w:pPr>
        <w:pStyle w:val="Footer"/>
        <w:outlineLvl w:val="0"/>
        <w:rPr>
          <w:rFonts w:ascii="Arial" w:hAnsi="Arial"/>
          <w:b/>
          <w:bCs/>
          <w:noProof/>
          <w:color w:val="808080"/>
          <w:sz w:val="18"/>
          <w:szCs w:val="18"/>
          <w:lang w:val="pt-PT"/>
        </w:rPr>
      </w:pPr>
    </w:p>
    <w:p w:rsidR="0097174C" w:rsidRPr="00F17665" w:rsidRDefault="0097174C" w:rsidP="0097174C">
      <w:pPr>
        <w:pStyle w:val="Footer"/>
        <w:outlineLvl w:val="0"/>
        <w:rPr>
          <w:rFonts w:ascii="Arial" w:hAnsi="Arial"/>
          <w:b/>
          <w:bCs/>
          <w:noProof/>
          <w:color w:val="808080"/>
          <w:sz w:val="18"/>
          <w:szCs w:val="18"/>
          <w:lang w:val="pt-PT"/>
        </w:rPr>
      </w:pPr>
    </w:p>
    <w:p w:rsidR="0097174C" w:rsidRPr="00F17665" w:rsidRDefault="0097174C" w:rsidP="0097174C">
      <w:pPr>
        <w:pStyle w:val="Footer"/>
        <w:outlineLvl w:val="0"/>
        <w:rPr>
          <w:rFonts w:ascii="Arial" w:hAnsi="Arial"/>
          <w:b/>
          <w:bCs/>
          <w:noProof/>
          <w:color w:val="808080"/>
          <w:sz w:val="18"/>
          <w:szCs w:val="18"/>
          <w:lang w:val="pt-PT"/>
        </w:rPr>
      </w:pPr>
    </w:p>
    <w:p w:rsidR="0097174C" w:rsidRPr="00F17665" w:rsidRDefault="0097174C" w:rsidP="0097174C">
      <w:pPr>
        <w:pStyle w:val="Footer"/>
        <w:outlineLvl w:val="0"/>
        <w:rPr>
          <w:rFonts w:ascii="Arial" w:hAnsi="Arial"/>
          <w:b/>
          <w:bCs/>
          <w:noProof/>
          <w:color w:val="808080"/>
          <w:sz w:val="18"/>
          <w:szCs w:val="18"/>
          <w:lang w:val="pt-PT"/>
        </w:rPr>
      </w:pPr>
    </w:p>
    <w:p w:rsidR="0097174C" w:rsidRPr="00F17665" w:rsidRDefault="0097174C" w:rsidP="0097174C">
      <w:pPr>
        <w:pStyle w:val="Footer"/>
        <w:outlineLvl w:val="0"/>
        <w:rPr>
          <w:rFonts w:ascii="Arial" w:hAnsi="Arial"/>
          <w:b/>
          <w:bCs/>
          <w:noProof/>
          <w:color w:val="808080"/>
          <w:sz w:val="18"/>
          <w:szCs w:val="18"/>
          <w:lang w:val="pt-PT"/>
        </w:rPr>
      </w:pPr>
    </w:p>
    <w:p w:rsidR="0097174C" w:rsidRPr="00F17665" w:rsidRDefault="0097174C" w:rsidP="0097174C">
      <w:pPr>
        <w:pStyle w:val="Footer"/>
        <w:outlineLvl w:val="0"/>
        <w:rPr>
          <w:rFonts w:ascii="Arial" w:hAnsi="Arial"/>
          <w:b/>
          <w:bCs/>
          <w:noProof/>
          <w:color w:val="808080"/>
          <w:sz w:val="18"/>
          <w:szCs w:val="18"/>
          <w:lang w:val="pt-PT"/>
        </w:rPr>
      </w:pPr>
    </w:p>
    <w:p w:rsidR="0097174C" w:rsidRPr="00F17665" w:rsidRDefault="0097174C" w:rsidP="0097174C">
      <w:pPr>
        <w:pStyle w:val="Footer"/>
        <w:outlineLvl w:val="0"/>
        <w:rPr>
          <w:rFonts w:ascii="Arial" w:hAnsi="Arial"/>
          <w:b/>
          <w:bCs/>
          <w:noProof/>
          <w:color w:val="808080"/>
          <w:sz w:val="18"/>
          <w:szCs w:val="18"/>
          <w:lang w:val="pt-PT"/>
        </w:rPr>
      </w:pPr>
    </w:p>
    <w:p w:rsidR="0097174C" w:rsidRPr="00F17665" w:rsidRDefault="0097174C" w:rsidP="0097174C">
      <w:pPr>
        <w:pStyle w:val="Footer"/>
        <w:outlineLvl w:val="0"/>
        <w:rPr>
          <w:rFonts w:ascii="Arial" w:hAnsi="Arial"/>
          <w:b/>
          <w:bCs/>
          <w:noProof/>
          <w:color w:val="808080"/>
          <w:sz w:val="18"/>
          <w:szCs w:val="18"/>
          <w:lang w:val="pt-PT"/>
        </w:rPr>
      </w:pPr>
    </w:p>
    <w:p w:rsidR="0097174C" w:rsidRPr="00F17665" w:rsidRDefault="0097174C" w:rsidP="0097174C">
      <w:pPr>
        <w:pStyle w:val="Footer"/>
        <w:outlineLvl w:val="0"/>
        <w:rPr>
          <w:rFonts w:ascii="Arial" w:hAnsi="Arial"/>
          <w:b/>
          <w:bCs/>
          <w:noProof/>
          <w:color w:val="808080"/>
          <w:sz w:val="18"/>
          <w:szCs w:val="18"/>
          <w:lang w:val="pt-PT"/>
        </w:rPr>
      </w:pPr>
    </w:p>
    <w:p w:rsidR="0097174C" w:rsidRPr="00F17665" w:rsidRDefault="0097174C" w:rsidP="0097174C">
      <w:pPr>
        <w:pStyle w:val="Footer"/>
        <w:outlineLvl w:val="0"/>
        <w:rPr>
          <w:rFonts w:ascii="Arial" w:hAnsi="Arial"/>
          <w:b/>
          <w:bCs/>
          <w:noProof/>
          <w:color w:val="808080"/>
          <w:sz w:val="18"/>
          <w:szCs w:val="18"/>
          <w:lang w:val="pt-PT"/>
        </w:rPr>
      </w:pPr>
    </w:p>
    <w:p w:rsidR="0097174C" w:rsidRPr="00F17665" w:rsidRDefault="0097174C" w:rsidP="0097174C">
      <w:pPr>
        <w:pStyle w:val="Footer"/>
        <w:outlineLvl w:val="0"/>
        <w:rPr>
          <w:rFonts w:ascii="Arial" w:hAnsi="Arial"/>
          <w:b/>
          <w:bCs/>
          <w:noProof/>
          <w:color w:val="808080"/>
          <w:sz w:val="18"/>
          <w:szCs w:val="18"/>
          <w:lang w:val="pt-PT"/>
        </w:rPr>
      </w:pPr>
    </w:p>
    <w:p w:rsidR="0097174C" w:rsidRPr="00F17665" w:rsidRDefault="0097174C" w:rsidP="0097174C">
      <w:pPr>
        <w:pStyle w:val="Footer"/>
        <w:outlineLvl w:val="0"/>
        <w:rPr>
          <w:rFonts w:ascii="Arial" w:hAnsi="Arial"/>
          <w:b/>
          <w:bCs/>
          <w:noProof/>
          <w:color w:val="808080"/>
          <w:sz w:val="18"/>
          <w:szCs w:val="18"/>
          <w:lang w:val="pt-PT"/>
        </w:rPr>
      </w:pPr>
    </w:p>
    <w:p w:rsidR="0097174C" w:rsidRPr="00F17665" w:rsidRDefault="0097174C" w:rsidP="0097174C">
      <w:pPr>
        <w:pStyle w:val="Footer"/>
        <w:outlineLvl w:val="0"/>
        <w:rPr>
          <w:rFonts w:ascii="Arial" w:hAnsi="Arial"/>
          <w:b/>
          <w:bCs/>
          <w:noProof/>
          <w:color w:val="808080"/>
          <w:sz w:val="18"/>
          <w:szCs w:val="18"/>
          <w:lang w:val="pt-PT"/>
        </w:rPr>
      </w:pPr>
    </w:p>
    <w:p w:rsidR="0097174C" w:rsidRPr="00F17665" w:rsidRDefault="0097174C" w:rsidP="0097174C">
      <w:pPr>
        <w:pStyle w:val="Footer"/>
        <w:outlineLvl w:val="0"/>
        <w:rPr>
          <w:rFonts w:ascii="Arial" w:hAnsi="Arial"/>
          <w:b/>
          <w:bCs/>
          <w:noProof/>
          <w:color w:val="808080"/>
          <w:sz w:val="18"/>
          <w:szCs w:val="18"/>
          <w:lang w:val="pt-PT"/>
        </w:rPr>
      </w:pPr>
    </w:p>
    <w:p w:rsidR="0097174C" w:rsidRPr="00F17665" w:rsidRDefault="0097174C" w:rsidP="0097174C">
      <w:pPr>
        <w:pStyle w:val="Footer"/>
        <w:outlineLvl w:val="0"/>
        <w:rPr>
          <w:rFonts w:ascii="Arial" w:hAnsi="Arial"/>
          <w:b/>
          <w:bCs/>
          <w:noProof/>
          <w:color w:val="808080"/>
          <w:sz w:val="18"/>
          <w:szCs w:val="18"/>
          <w:lang w:val="pt-PT"/>
        </w:rPr>
      </w:pPr>
    </w:p>
    <w:p w:rsidR="0097174C" w:rsidRPr="00F17665" w:rsidRDefault="0097174C" w:rsidP="0097174C">
      <w:pPr>
        <w:pStyle w:val="Footer"/>
        <w:outlineLvl w:val="0"/>
        <w:rPr>
          <w:rFonts w:ascii="Arial" w:hAnsi="Arial"/>
          <w:b/>
          <w:bCs/>
          <w:noProof/>
          <w:color w:val="808080"/>
          <w:sz w:val="18"/>
          <w:szCs w:val="18"/>
          <w:lang w:val="pt-PT"/>
        </w:rPr>
      </w:pPr>
    </w:p>
    <w:p w:rsidR="0097174C" w:rsidRPr="00F17665" w:rsidRDefault="0097174C" w:rsidP="0097174C">
      <w:pPr>
        <w:pStyle w:val="Footer"/>
        <w:outlineLvl w:val="0"/>
        <w:rPr>
          <w:rFonts w:ascii="Arial" w:hAnsi="Arial"/>
          <w:b/>
          <w:bCs/>
          <w:noProof/>
          <w:color w:val="808080"/>
          <w:sz w:val="18"/>
          <w:szCs w:val="18"/>
          <w:lang w:val="pt-PT"/>
        </w:rPr>
      </w:pPr>
    </w:p>
    <w:p w:rsidR="0097174C" w:rsidRPr="00F17665" w:rsidRDefault="0097174C" w:rsidP="0097174C">
      <w:pPr>
        <w:pStyle w:val="Footer"/>
        <w:outlineLvl w:val="0"/>
        <w:rPr>
          <w:rFonts w:ascii="Arial" w:hAnsi="Arial"/>
          <w:b/>
          <w:bCs/>
          <w:noProof/>
          <w:color w:val="808080"/>
          <w:sz w:val="18"/>
          <w:szCs w:val="18"/>
          <w:lang w:val="pt-PT"/>
        </w:rPr>
      </w:pPr>
    </w:p>
    <w:p w:rsidR="0097174C" w:rsidRPr="00F17665" w:rsidRDefault="0097174C" w:rsidP="0097174C">
      <w:pPr>
        <w:pStyle w:val="Footer"/>
        <w:outlineLvl w:val="0"/>
        <w:rPr>
          <w:rFonts w:ascii="Arial" w:hAnsi="Arial"/>
          <w:b/>
          <w:bCs/>
          <w:noProof/>
          <w:color w:val="808080"/>
          <w:sz w:val="18"/>
          <w:szCs w:val="18"/>
          <w:lang w:val="pt-PT"/>
        </w:rPr>
      </w:pPr>
      <w:r w:rsidRPr="00F17665">
        <w:rPr>
          <w:rFonts w:ascii="Arial" w:hAnsi="Arial"/>
          <w:b/>
          <w:bCs/>
          <w:noProof/>
          <w:color w:val="808080"/>
          <w:sz w:val="18"/>
          <w:szCs w:val="18"/>
          <w:lang w:val="pt-PT"/>
        </w:rPr>
        <w:t>DEPARTAMENTO DE COMUNICAÇÃO</w:t>
      </w:r>
    </w:p>
    <w:p w:rsidR="0097174C" w:rsidRPr="00F17665" w:rsidRDefault="00F17665" w:rsidP="0097174C">
      <w:pPr>
        <w:pStyle w:val="Footer"/>
        <w:outlineLvl w:val="0"/>
        <w:rPr>
          <w:rFonts w:ascii="Arial" w:hAnsi="Arial"/>
          <w:bCs/>
          <w:noProof/>
          <w:color w:val="808080"/>
          <w:sz w:val="18"/>
          <w:szCs w:val="18"/>
          <w:lang w:val="pt-PT"/>
        </w:rPr>
      </w:pPr>
      <w:r w:rsidRPr="00F17665">
        <w:rPr>
          <w:rFonts w:ascii="Arial" w:hAnsi="Arial"/>
          <w:noProof/>
          <w:color w:val="808080"/>
          <w:sz w:val="18"/>
          <w:szCs w:val="18"/>
          <w:lang w:val="pt-PT"/>
        </w:rPr>
        <w:t>Avda. de los</w:t>
      </w:r>
      <w:r w:rsidR="0097174C" w:rsidRPr="00F17665">
        <w:rPr>
          <w:rFonts w:ascii="Arial" w:hAnsi="Arial"/>
          <w:noProof/>
          <w:color w:val="808080"/>
          <w:sz w:val="18"/>
          <w:szCs w:val="18"/>
          <w:lang w:val="pt-PT"/>
        </w:rPr>
        <w:t xml:space="preserve"> Encuartes, 19</w:t>
      </w:r>
    </w:p>
    <w:p w:rsidR="0097174C" w:rsidRPr="00F17665" w:rsidRDefault="0097174C" w:rsidP="0097174C">
      <w:pPr>
        <w:pStyle w:val="Footer"/>
        <w:outlineLvl w:val="0"/>
        <w:rPr>
          <w:rFonts w:ascii="Arial" w:hAnsi="Arial"/>
          <w:bCs/>
          <w:noProof/>
          <w:color w:val="808080"/>
          <w:sz w:val="18"/>
          <w:szCs w:val="18"/>
          <w:lang w:val="pt-PT"/>
        </w:rPr>
      </w:pPr>
      <w:r w:rsidRPr="00F17665">
        <w:rPr>
          <w:rFonts w:ascii="Arial" w:hAnsi="Arial"/>
          <w:noProof/>
          <w:color w:val="808080"/>
          <w:sz w:val="18"/>
          <w:szCs w:val="18"/>
          <w:lang w:val="pt-PT"/>
        </w:rPr>
        <w:t>28760 Tres Cantos – Madrid – ESPANHA</w:t>
      </w:r>
    </w:p>
    <w:p w:rsidR="0097174C" w:rsidRPr="00F17665" w:rsidRDefault="0097174C" w:rsidP="0097174C">
      <w:pPr>
        <w:jc w:val="both"/>
        <w:rPr>
          <w:rFonts w:ascii="Arial" w:hAnsi="Arial"/>
          <w:bCs/>
          <w:noProof/>
          <w:color w:val="808080"/>
          <w:sz w:val="18"/>
          <w:szCs w:val="18"/>
          <w:lang w:val="pt-PT"/>
        </w:rPr>
      </w:pPr>
      <w:r w:rsidRPr="00F17665">
        <w:rPr>
          <w:rFonts w:ascii="Arial" w:hAnsi="Arial"/>
          <w:noProof/>
          <w:color w:val="808080"/>
          <w:sz w:val="18"/>
          <w:szCs w:val="18"/>
          <w:lang w:val="pt-PT"/>
        </w:rPr>
        <w:t>Tel.: 0034 914 105 167 – Fax: 0034 914 105 293</w:t>
      </w:r>
    </w:p>
    <w:p w:rsidR="0097174C" w:rsidRPr="00B62748" w:rsidRDefault="0097174C" w:rsidP="0097174C"/>
    <w:p w:rsidR="008E127B" w:rsidRPr="00B62748" w:rsidRDefault="008E127B" w:rsidP="0097174C"/>
    <w:sectPr w:rsidR="008E127B" w:rsidRPr="00B62748" w:rsidSect="00BC23A1">
      <w:headerReference w:type="default" r:id="rId36"/>
      <w:footerReference w:type="even" r:id="rId37"/>
      <w:footerReference w:type="default" r:id="rId38"/>
      <w:pgSz w:w="11900" w:h="16840"/>
      <w:pgMar w:top="1417" w:right="1701" w:bottom="1417" w:left="1701" w:header="708" w:footer="396" w:gutter="0"/>
      <w:cols w:space="708"/>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7438" w:rsidRDefault="00547438" w:rsidP="008E127B">
      <w:r>
        <w:separator/>
      </w:r>
    </w:p>
  </w:endnote>
  <w:endnote w:type="continuationSeparator" w:id="0">
    <w:p w:rsidR="00547438" w:rsidRDefault="00547438" w:rsidP="008E127B">
      <w:r>
        <w:continuationSeparator/>
      </w:r>
    </w:p>
  </w:endnote>
</w:endnotes>
</file>

<file path=word/fontTable.xml><?xml version="1.0" encoding="utf-8"?>
<w:fonts xmlns:r="http://schemas.openxmlformats.org/officeDocument/2006/relationships" xmlns:w="http://schemas.openxmlformats.org/wordprocessingml/2006/main">
  <w:font w:name="Wingdings">
    <w:panose1 w:val="05020102010804080708"/>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Frutiger 55 Roman">
    <w:altName w:val="Arial Narrow"/>
    <w:charset w:val="00"/>
    <w:family w:val="swiss"/>
    <w:pitch w:val="variable"/>
    <w:sig w:usb0="80000027"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Batang">
    <w:altName w:val="바탕"/>
    <w:charset w:val="81"/>
    <w:family w:val="roman"/>
    <w:pitch w:val="variable"/>
    <w:sig w:usb0="B00002AF" w:usb1="69D77CFB" w:usb2="00000030" w:usb3="00000000" w:csb0="0008009F" w:csb1="00000000"/>
  </w:font>
  <w:font w:name="Frutiger-Roman">
    <w:altName w:val="R Frutiger Roman"/>
    <w:panose1 w:val="00000000000000000000"/>
    <w:charset w:val="4D"/>
    <w:family w:val="auto"/>
    <w:notTrueType/>
    <w:pitch w:val="default"/>
    <w:sig w:usb0="00000003" w:usb1="00000000" w:usb2="00000000" w:usb3="00000000" w:csb0="00000001" w:csb1="00000000"/>
  </w:font>
  <w:font w:name="Gill Sans Light">
    <w:panose1 w:val="020B0302020104020203"/>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438" w:rsidRDefault="00547438" w:rsidP="003002C3">
    <w:pPr>
      <w:pStyle w:val="Footer"/>
      <w:framePr w:wrap="around" w:vAnchor="text" w:hAnchor="margin" w:y="1"/>
      <w:rPr>
        <w:rStyle w:val="PageNumber"/>
        <w:rFonts w:ascii="Times" w:eastAsia="Times" w:hAnsi="Times"/>
        <w:lang w:eastAsia="fr-FR"/>
      </w:rPr>
    </w:pPr>
    <w:r>
      <w:rPr>
        <w:rStyle w:val="PageNumber"/>
      </w:rPr>
      <w:fldChar w:fldCharType="begin"/>
    </w:r>
    <w:r>
      <w:rPr>
        <w:rStyle w:val="PageNumber"/>
      </w:rPr>
      <w:instrText xml:space="preserve">PAGE  </w:instrText>
    </w:r>
    <w:r>
      <w:rPr>
        <w:rStyle w:val="PageNumber"/>
      </w:rPr>
      <w:fldChar w:fldCharType="end"/>
    </w:r>
  </w:p>
  <w:p w:rsidR="00547438" w:rsidRDefault="00547438" w:rsidP="003002C3">
    <w:pPr>
      <w:pStyle w:val="Footer"/>
      <w:ind w:right="360" w:firstLine="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438" w:rsidRDefault="00547438" w:rsidP="00923DA8">
    <w:pPr>
      <w:pStyle w:val="Footer"/>
      <w:framePr w:wrap="around" w:vAnchor="text" w:hAnchor="margin" w:y="1"/>
      <w:rPr>
        <w:rStyle w:val="PageNumber"/>
        <w:rFonts w:ascii="Times" w:eastAsia="Times" w:hAnsi="Times"/>
        <w:lang w:eastAsia="fr-FR"/>
      </w:rPr>
    </w:pPr>
    <w:r>
      <w:rPr>
        <w:rStyle w:val="PageNumber"/>
      </w:rPr>
      <w:fldChar w:fldCharType="begin"/>
    </w:r>
    <w:r>
      <w:rPr>
        <w:rStyle w:val="PageNumber"/>
      </w:rPr>
      <w:instrText xml:space="preserve">PAGE  </w:instrText>
    </w:r>
    <w:r>
      <w:rPr>
        <w:rStyle w:val="PageNumber"/>
      </w:rPr>
      <w:fldChar w:fldCharType="separate"/>
    </w:r>
    <w:r w:rsidR="00865DBD">
      <w:rPr>
        <w:rStyle w:val="PageNumber"/>
        <w:noProof/>
      </w:rPr>
      <w:t>13</w:t>
    </w:r>
    <w:r>
      <w:rPr>
        <w:rStyle w:val="PageNumber"/>
      </w:rPr>
      <w:fldChar w:fldCharType="end"/>
    </w:r>
  </w:p>
  <w:p w:rsidR="00547438" w:rsidRPr="00096802" w:rsidRDefault="00547438" w:rsidP="003002C3">
    <w:pPr>
      <w:pStyle w:val="Footer"/>
      <w:ind w:left="1701" w:right="360" w:firstLine="360"/>
    </w:pPr>
    <w:r w:rsidRPr="007203AB">
      <w:rPr>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85.05pt;margin-top:-35.3pt;width:595pt;height:66pt;z-index:-251658240" o:preferrelative="f">
          <v:imagedata r:id="rId1" o:title="michelin"/>
        </v:shape>
      </w:pic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7438" w:rsidRDefault="00547438" w:rsidP="008E127B">
      <w:r>
        <w:separator/>
      </w:r>
    </w:p>
  </w:footnote>
  <w:footnote w:type="continuationSeparator" w:id="0">
    <w:p w:rsidR="00547438" w:rsidRDefault="00547438" w:rsidP="008E127B">
      <w:r>
        <w:continuationSeparator/>
      </w:r>
    </w:p>
  </w:footnote>
  <w:footnote w:id="1">
    <w:p w:rsidR="00547438" w:rsidRPr="00F17665" w:rsidRDefault="00547438" w:rsidP="0068110A">
      <w:pPr>
        <w:jc w:val="both"/>
        <w:rPr>
          <w:rFonts w:ascii="Arial" w:hAnsi="Arial" w:cs="Arial"/>
          <w:sz w:val="18"/>
          <w:szCs w:val="18"/>
          <w:lang w:val="pt-PT"/>
        </w:rPr>
      </w:pPr>
      <w:r>
        <w:rPr>
          <w:rStyle w:val="FootnoteReference"/>
          <w:rFonts w:ascii="Arial" w:hAnsi="Arial"/>
          <w:color w:val="000000"/>
          <w:sz w:val="18"/>
        </w:rPr>
        <w:footnoteRef/>
      </w:r>
      <w:r>
        <w:t xml:space="preserve"> </w:t>
      </w:r>
      <w:proofErr w:type="spellStart"/>
      <w:r>
        <w:rPr>
          <w:rFonts w:ascii="Arial" w:hAnsi="Arial"/>
          <w:sz w:val="16"/>
        </w:rPr>
        <w:t>Na</w:t>
      </w:r>
      <w:proofErr w:type="spellEnd"/>
      <w:r>
        <w:rPr>
          <w:rFonts w:ascii="Arial" w:hAnsi="Arial"/>
          <w:sz w:val="16"/>
        </w:rPr>
        <w:t xml:space="preserve"> </w:t>
      </w:r>
      <w:proofErr w:type="spellStart"/>
      <w:r>
        <w:rPr>
          <w:rFonts w:ascii="Arial" w:hAnsi="Arial"/>
          <w:sz w:val="16"/>
        </w:rPr>
        <w:t>média</w:t>
      </w:r>
      <w:proofErr w:type="spellEnd"/>
      <w:r>
        <w:rPr>
          <w:rFonts w:ascii="Arial" w:hAnsi="Arial"/>
          <w:sz w:val="16"/>
        </w:rPr>
        <w:t xml:space="preserve">, </w:t>
      </w:r>
      <w:proofErr w:type="spellStart"/>
      <w:r>
        <w:rPr>
          <w:rFonts w:ascii="Arial" w:hAnsi="Arial"/>
          <w:sz w:val="16"/>
        </w:rPr>
        <w:t>em</w:t>
      </w:r>
      <w:proofErr w:type="spellEnd"/>
      <w:r>
        <w:rPr>
          <w:rFonts w:ascii="Arial" w:hAnsi="Arial"/>
          <w:sz w:val="16"/>
        </w:rPr>
        <w:t xml:space="preserve"> </w:t>
      </w:r>
      <w:proofErr w:type="spellStart"/>
      <w:r>
        <w:rPr>
          <w:rFonts w:ascii="Arial" w:hAnsi="Arial"/>
          <w:sz w:val="16"/>
        </w:rPr>
        <w:t>relação</w:t>
      </w:r>
      <w:proofErr w:type="spellEnd"/>
      <w:r>
        <w:rPr>
          <w:rFonts w:ascii="Arial" w:hAnsi="Arial"/>
          <w:sz w:val="16"/>
        </w:rPr>
        <w:t xml:space="preserve"> </w:t>
      </w:r>
      <w:proofErr w:type="spellStart"/>
      <w:r>
        <w:rPr>
          <w:rFonts w:ascii="Arial" w:hAnsi="Arial"/>
          <w:sz w:val="16"/>
        </w:rPr>
        <w:t>ao</w:t>
      </w:r>
      <w:proofErr w:type="spellEnd"/>
      <w:r>
        <w:rPr>
          <w:rFonts w:ascii="Arial" w:hAnsi="Arial"/>
          <w:sz w:val="16"/>
        </w:rPr>
        <w:t xml:space="preserve"> </w:t>
      </w:r>
      <w:proofErr w:type="spellStart"/>
      <w:r>
        <w:rPr>
          <w:rFonts w:ascii="Arial" w:hAnsi="Arial"/>
          <w:sz w:val="16"/>
        </w:rPr>
        <w:t>seu</w:t>
      </w:r>
      <w:proofErr w:type="spellEnd"/>
      <w:r>
        <w:rPr>
          <w:rFonts w:ascii="Arial" w:hAnsi="Arial"/>
          <w:sz w:val="16"/>
        </w:rPr>
        <w:t xml:space="preserve"> </w:t>
      </w:r>
      <w:proofErr w:type="spellStart"/>
      <w:r>
        <w:rPr>
          <w:rFonts w:ascii="Arial" w:hAnsi="Arial"/>
          <w:sz w:val="16"/>
        </w:rPr>
        <w:t>predecessor</w:t>
      </w:r>
      <w:proofErr w:type="spellEnd"/>
      <w:r>
        <w:rPr>
          <w:rFonts w:ascii="Arial" w:hAnsi="Arial"/>
          <w:sz w:val="16"/>
        </w:rPr>
        <w:t xml:space="preserve">, o </w:t>
      </w:r>
      <w:proofErr w:type="spellStart"/>
      <w:r>
        <w:rPr>
          <w:rFonts w:ascii="Arial" w:hAnsi="Arial"/>
          <w:sz w:val="16"/>
        </w:rPr>
        <w:t>pneu</w:t>
      </w:r>
      <w:proofErr w:type="spellEnd"/>
      <w:r>
        <w:rPr>
          <w:rFonts w:ascii="Arial" w:hAnsi="Arial"/>
          <w:sz w:val="16"/>
        </w:rPr>
        <w:t xml:space="preserve"> MICHELIN </w:t>
      </w:r>
      <w:proofErr w:type="spellStart"/>
      <w:r>
        <w:rPr>
          <w:rFonts w:ascii="Arial" w:hAnsi="Arial"/>
          <w:sz w:val="16"/>
        </w:rPr>
        <w:t>Alpin</w:t>
      </w:r>
      <w:proofErr w:type="spellEnd"/>
      <w:r>
        <w:rPr>
          <w:rFonts w:ascii="Arial" w:hAnsi="Arial"/>
          <w:sz w:val="16"/>
        </w:rPr>
        <w:t xml:space="preserve"> 5 (</w:t>
      </w:r>
      <w:proofErr w:type="spellStart"/>
      <w:r>
        <w:rPr>
          <w:rFonts w:ascii="Arial" w:hAnsi="Arial"/>
          <w:sz w:val="16"/>
        </w:rPr>
        <w:t>na</w:t>
      </w:r>
      <w:proofErr w:type="spellEnd"/>
      <w:r>
        <w:rPr>
          <w:rFonts w:ascii="Arial" w:hAnsi="Arial"/>
          <w:sz w:val="16"/>
        </w:rPr>
        <w:t xml:space="preserve"> </w:t>
      </w:r>
      <w:proofErr w:type="spellStart"/>
      <w:r>
        <w:rPr>
          <w:rFonts w:ascii="Arial" w:hAnsi="Arial"/>
          <w:sz w:val="16"/>
        </w:rPr>
        <w:t>dimensão</w:t>
      </w:r>
      <w:proofErr w:type="spellEnd"/>
      <w:r>
        <w:rPr>
          <w:rFonts w:ascii="Arial" w:hAnsi="Arial"/>
          <w:sz w:val="16"/>
        </w:rPr>
        <w:t xml:space="preserve"> 205/55R16 91H) trava </w:t>
      </w:r>
      <w:proofErr w:type="spellStart"/>
      <w:r>
        <w:rPr>
          <w:rFonts w:ascii="Arial" w:hAnsi="Arial"/>
          <w:sz w:val="16"/>
        </w:rPr>
        <w:t>numa</w:t>
      </w:r>
      <w:proofErr w:type="spellEnd"/>
      <w:r>
        <w:rPr>
          <w:rFonts w:ascii="Arial" w:hAnsi="Arial"/>
          <w:sz w:val="16"/>
        </w:rPr>
        <w:t xml:space="preserve"> </w:t>
      </w:r>
      <w:proofErr w:type="spellStart"/>
      <w:r>
        <w:rPr>
          <w:rFonts w:ascii="Arial" w:hAnsi="Arial"/>
          <w:sz w:val="16"/>
        </w:rPr>
        <w:t>distância</w:t>
      </w:r>
      <w:proofErr w:type="spellEnd"/>
      <w:r>
        <w:rPr>
          <w:rFonts w:ascii="Arial" w:hAnsi="Arial"/>
          <w:sz w:val="16"/>
        </w:rPr>
        <w:t xml:space="preserve"> 5% menor </w:t>
      </w:r>
      <w:proofErr w:type="spellStart"/>
      <w:r>
        <w:rPr>
          <w:rFonts w:ascii="Arial" w:hAnsi="Arial"/>
          <w:sz w:val="16"/>
        </w:rPr>
        <w:t>em</w:t>
      </w:r>
      <w:proofErr w:type="spellEnd"/>
      <w:r>
        <w:rPr>
          <w:rFonts w:ascii="Arial" w:hAnsi="Arial"/>
          <w:sz w:val="16"/>
        </w:rPr>
        <w:t xml:space="preserve"> pavimento </w:t>
      </w:r>
      <w:proofErr w:type="spellStart"/>
      <w:r>
        <w:rPr>
          <w:rFonts w:ascii="Arial" w:hAnsi="Arial"/>
          <w:sz w:val="16"/>
        </w:rPr>
        <w:t>molhado</w:t>
      </w:r>
      <w:proofErr w:type="spellEnd"/>
      <w:r>
        <w:rPr>
          <w:rFonts w:ascii="Arial" w:hAnsi="Arial"/>
          <w:sz w:val="16"/>
        </w:rPr>
        <w:t xml:space="preserve"> e 3% menor </w:t>
      </w:r>
      <w:proofErr w:type="spellStart"/>
      <w:r>
        <w:rPr>
          <w:rFonts w:ascii="Arial" w:hAnsi="Arial"/>
          <w:sz w:val="16"/>
        </w:rPr>
        <w:t>em</w:t>
      </w:r>
      <w:proofErr w:type="spellEnd"/>
      <w:r>
        <w:rPr>
          <w:rFonts w:ascii="Arial" w:hAnsi="Arial"/>
          <w:sz w:val="16"/>
        </w:rPr>
        <w:t xml:space="preserve"> </w:t>
      </w:r>
      <w:proofErr w:type="spellStart"/>
      <w:r>
        <w:rPr>
          <w:rFonts w:ascii="Arial" w:hAnsi="Arial"/>
          <w:sz w:val="16"/>
        </w:rPr>
        <w:t>neve</w:t>
      </w:r>
      <w:proofErr w:type="spellEnd"/>
      <w:r>
        <w:rPr>
          <w:rFonts w:ascii="Arial" w:hAnsi="Arial"/>
          <w:sz w:val="16"/>
        </w:rPr>
        <w:t xml:space="preserve">. Testes externos solicitados pela Michelin, realizados por TUV SÜD e IDIADA entre </w:t>
      </w:r>
      <w:proofErr w:type="spellStart"/>
      <w:r>
        <w:rPr>
          <w:rFonts w:ascii="Arial" w:hAnsi="Arial"/>
          <w:sz w:val="16"/>
        </w:rPr>
        <w:t>novembro</w:t>
      </w:r>
      <w:proofErr w:type="spellEnd"/>
      <w:r>
        <w:rPr>
          <w:rFonts w:ascii="Arial" w:hAnsi="Arial"/>
          <w:sz w:val="16"/>
        </w:rPr>
        <w:t xml:space="preserve"> de 2013 e </w:t>
      </w:r>
      <w:proofErr w:type="spellStart"/>
      <w:r>
        <w:rPr>
          <w:rFonts w:ascii="Arial" w:hAnsi="Arial"/>
          <w:sz w:val="16"/>
        </w:rPr>
        <w:t>janeiro</w:t>
      </w:r>
      <w:proofErr w:type="spellEnd"/>
      <w:r>
        <w:rPr>
          <w:rFonts w:ascii="Arial" w:hAnsi="Arial"/>
          <w:sz w:val="16"/>
        </w:rPr>
        <w:t xml:space="preserve"> de 2014.</w:t>
      </w:r>
    </w:p>
  </w:footnote>
  <w:footnote w:id="2">
    <w:p w:rsidR="00547438" w:rsidRPr="00F17665" w:rsidRDefault="00547438">
      <w:pPr>
        <w:pStyle w:val="FootnoteText"/>
        <w:rPr>
          <w:lang w:val="de-DE"/>
        </w:rPr>
      </w:pPr>
      <w:r>
        <w:rPr>
          <w:rStyle w:val="FootnoteReference"/>
          <w:rFonts w:ascii="Arial" w:hAnsi="Arial"/>
          <w:color w:val="000000"/>
          <w:sz w:val="18"/>
        </w:rPr>
        <w:footnoteRef/>
      </w:r>
      <w:r w:rsidRPr="00F17665">
        <w:rPr>
          <w:lang w:val="de-DE"/>
        </w:rPr>
        <w:t xml:space="preserve"> </w:t>
      </w:r>
      <w:proofErr w:type="spellStart"/>
      <w:r w:rsidRPr="00F17665">
        <w:rPr>
          <w:rFonts w:ascii="Arial" w:hAnsi="Arial"/>
          <w:sz w:val="16"/>
          <w:lang w:val="de-DE"/>
        </w:rPr>
        <w:t>Dados</w:t>
      </w:r>
      <w:proofErr w:type="spellEnd"/>
      <w:r w:rsidRPr="00F17665">
        <w:rPr>
          <w:rFonts w:ascii="Arial" w:hAnsi="Arial"/>
          <w:sz w:val="16"/>
          <w:lang w:val="de-DE"/>
        </w:rPr>
        <w:t xml:space="preserve"> da VUFO, Lehrstuhl Verkehrsunfallforschung an der Technischen Universität Dresden GmbH: 12.000 </w:t>
      </w:r>
      <w:proofErr w:type="spellStart"/>
      <w:r w:rsidRPr="00F17665">
        <w:rPr>
          <w:rFonts w:ascii="Arial" w:hAnsi="Arial"/>
          <w:sz w:val="16"/>
          <w:lang w:val="de-DE"/>
        </w:rPr>
        <w:t>acidentes</w:t>
      </w:r>
      <w:proofErr w:type="spellEnd"/>
      <w:r w:rsidRPr="00F17665">
        <w:rPr>
          <w:rFonts w:ascii="Arial" w:hAnsi="Arial"/>
          <w:sz w:val="16"/>
          <w:lang w:val="de-DE"/>
        </w:rPr>
        <w:t xml:space="preserve"> </w:t>
      </w:r>
      <w:proofErr w:type="spellStart"/>
      <w:r w:rsidRPr="00F17665">
        <w:rPr>
          <w:rFonts w:ascii="Arial" w:hAnsi="Arial"/>
          <w:sz w:val="16"/>
          <w:lang w:val="de-DE"/>
        </w:rPr>
        <w:t>analisados</w:t>
      </w:r>
      <w:proofErr w:type="spellEnd"/>
      <w:r w:rsidRPr="00F17665">
        <w:rPr>
          <w:rFonts w:ascii="Arial" w:hAnsi="Arial"/>
          <w:sz w:val="16"/>
          <w:lang w:val="de-DE"/>
        </w:rPr>
        <w:t xml:space="preserve"> </w:t>
      </w:r>
      <w:proofErr w:type="spellStart"/>
      <w:r w:rsidRPr="00F17665">
        <w:rPr>
          <w:rFonts w:ascii="Arial" w:hAnsi="Arial"/>
          <w:sz w:val="16"/>
          <w:lang w:val="de-DE"/>
        </w:rPr>
        <w:t>desde</w:t>
      </w:r>
      <w:proofErr w:type="spellEnd"/>
      <w:r w:rsidRPr="00F17665">
        <w:rPr>
          <w:rFonts w:ascii="Arial" w:hAnsi="Arial"/>
          <w:sz w:val="16"/>
          <w:lang w:val="de-DE"/>
        </w:rPr>
        <w:t xml:space="preserve"> </w:t>
      </w:r>
      <w:proofErr w:type="spellStart"/>
      <w:r w:rsidRPr="00F17665">
        <w:rPr>
          <w:rFonts w:ascii="Arial" w:hAnsi="Arial"/>
          <w:sz w:val="16"/>
          <w:lang w:val="de-DE"/>
        </w:rPr>
        <w:t>há</w:t>
      </w:r>
      <w:proofErr w:type="spellEnd"/>
      <w:r w:rsidRPr="00F17665">
        <w:rPr>
          <w:rFonts w:ascii="Arial" w:hAnsi="Arial"/>
          <w:sz w:val="16"/>
          <w:lang w:val="de-DE"/>
        </w:rPr>
        <w:t xml:space="preserve"> 12 </w:t>
      </w:r>
      <w:proofErr w:type="spellStart"/>
      <w:r w:rsidRPr="00F17665">
        <w:rPr>
          <w:rFonts w:ascii="Arial" w:hAnsi="Arial"/>
          <w:sz w:val="16"/>
          <w:lang w:val="de-DE"/>
        </w:rPr>
        <w:t>anos</w:t>
      </w:r>
      <w:proofErr w:type="spellEnd"/>
      <w:r w:rsidRPr="00F17665">
        <w:rPr>
          <w:rFonts w:ascii="Arial" w:hAnsi="Arial"/>
          <w:sz w:val="16"/>
          <w:lang w:val="de-DE"/>
        </w:rPr>
        <w:t>.</w:t>
      </w:r>
    </w:p>
  </w:footnote>
  <w:footnote w:id="3">
    <w:p w:rsidR="00547438" w:rsidRPr="00F17665" w:rsidRDefault="00547438" w:rsidP="000C6F0A">
      <w:pPr>
        <w:pStyle w:val="FootnoteText"/>
        <w:jc w:val="both"/>
        <w:rPr>
          <w:rFonts w:ascii="Arial" w:hAnsi="Arial" w:cs="Arial"/>
          <w:sz w:val="18"/>
          <w:szCs w:val="18"/>
          <w:lang w:val="de-DE"/>
        </w:rPr>
      </w:pPr>
      <w:r>
        <w:rPr>
          <w:rStyle w:val="FootnoteReference"/>
          <w:rFonts w:ascii="Arial" w:hAnsi="Arial"/>
          <w:sz w:val="18"/>
          <w:szCs w:val="18"/>
        </w:rPr>
        <w:footnoteRef/>
      </w:r>
      <w:r w:rsidRPr="00F17665">
        <w:rPr>
          <w:rFonts w:ascii="Arial" w:hAnsi="Arial"/>
          <w:sz w:val="18"/>
          <w:szCs w:val="18"/>
          <w:lang w:val="de-DE"/>
        </w:rPr>
        <w:t xml:space="preserve"> </w:t>
      </w:r>
      <w:proofErr w:type="spellStart"/>
      <w:r w:rsidRPr="00F17665">
        <w:rPr>
          <w:rFonts w:ascii="Arial" w:hAnsi="Arial"/>
          <w:sz w:val="16"/>
          <w:lang w:val="de-DE"/>
        </w:rPr>
        <w:t>Dados</w:t>
      </w:r>
      <w:proofErr w:type="spellEnd"/>
      <w:r w:rsidRPr="00F17665">
        <w:rPr>
          <w:rFonts w:ascii="Arial" w:hAnsi="Arial"/>
          <w:sz w:val="16"/>
          <w:lang w:val="de-DE"/>
        </w:rPr>
        <w:t xml:space="preserve"> da VUFO, Lehrstuhl Verkehrsunfallforschung an der Technischen Universität Dresden GmbH: 12.000 </w:t>
      </w:r>
      <w:proofErr w:type="spellStart"/>
      <w:r w:rsidRPr="00F17665">
        <w:rPr>
          <w:rFonts w:ascii="Arial" w:hAnsi="Arial"/>
          <w:sz w:val="16"/>
          <w:lang w:val="de-DE"/>
        </w:rPr>
        <w:t>acidentes</w:t>
      </w:r>
      <w:proofErr w:type="spellEnd"/>
      <w:r w:rsidRPr="00F17665">
        <w:rPr>
          <w:rFonts w:ascii="Arial" w:hAnsi="Arial"/>
          <w:sz w:val="16"/>
          <w:lang w:val="de-DE"/>
        </w:rPr>
        <w:t xml:space="preserve"> </w:t>
      </w:r>
      <w:proofErr w:type="spellStart"/>
      <w:r w:rsidRPr="00F17665">
        <w:rPr>
          <w:rFonts w:ascii="Arial" w:hAnsi="Arial"/>
          <w:sz w:val="16"/>
          <w:lang w:val="de-DE"/>
        </w:rPr>
        <w:t>analisados</w:t>
      </w:r>
      <w:proofErr w:type="spellEnd"/>
      <w:r w:rsidRPr="00F17665">
        <w:rPr>
          <w:rFonts w:ascii="Arial" w:hAnsi="Arial"/>
          <w:sz w:val="16"/>
          <w:lang w:val="de-DE"/>
        </w:rPr>
        <w:t xml:space="preserve"> </w:t>
      </w:r>
      <w:proofErr w:type="spellStart"/>
      <w:r w:rsidRPr="00F17665">
        <w:rPr>
          <w:rFonts w:ascii="Arial" w:hAnsi="Arial"/>
          <w:sz w:val="16"/>
          <w:lang w:val="de-DE"/>
        </w:rPr>
        <w:t>desde</w:t>
      </w:r>
      <w:proofErr w:type="spellEnd"/>
      <w:r w:rsidRPr="00F17665">
        <w:rPr>
          <w:rFonts w:ascii="Arial" w:hAnsi="Arial"/>
          <w:sz w:val="16"/>
          <w:lang w:val="de-DE"/>
        </w:rPr>
        <w:t xml:space="preserve"> </w:t>
      </w:r>
      <w:proofErr w:type="spellStart"/>
      <w:r w:rsidRPr="00F17665">
        <w:rPr>
          <w:rFonts w:ascii="Arial" w:hAnsi="Arial"/>
          <w:sz w:val="16"/>
          <w:lang w:val="de-DE"/>
        </w:rPr>
        <w:t>há</w:t>
      </w:r>
      <w:proofErr w:type="spellEnd"/>
      <w:r w:rsidRPr="00F17665">
        <w:rPr>
          <w:rFonts w:ascii="Arial" w:hAnsi="Arial"/>
          <w:sz w:val="16"/>
          <w:lang w:val="de-DE"/>
        </w:rPr>
        <w:t xml:space="preserve"> 12 </w:t>
      </w:r>
      <w:proofErr w:type="spellStart"/>
      <w:r w:rsidRPr="00F17665">
        <w:rPr>
          <w:rFonts w:ascii="Arial" w:hAnsi="Arial"/>
          <w:sz w:val="16"/>
          <w:lang w:val="de-DE"/>
        </w:rPr>
        <w:t>anos</w:t>
      </w:r>
      <w:proofErr w:type="spellEnd"/>
      <w:r w:rsidRPr="00F17665">
        <w:rPr>
          <w:rFonts w:ascii="Arial" w:hAnsi="Arial"/>
          <w:sz w:val="16"/>
          <w:lang w:val="de-DE"/>
        </w:rPr>
        <w:t>.</w:t>
      </w:r>
    </w:p>
  </w:footnote>
  <w:footnote w:id="4">
    <w:p w:rsidR="00547438" w:rsidRPr="00F17665" w:rsidRDefault="00547438" w:rsidP="001179C6">
      <w:pPr>
        <w:pStyle w:val="FootnoteText"/>
        <w:rPr>
          <w:rFonts w:ascii="Arial" w:hAnsi="Arial" w:cs="Arial"/>
          <w:sz w:val="18"/>
          <w:szCs w:val="18"/>
          <w:lang w:val="de-DE"/>
        </w:rPr>
      </w:pPr>
      <w:r>
        <w:rPr>
          <w:rStyle w:val="FootnoteReference"/>
          <w:rFonts w:ascii="Arial" w:hAnsi="Arial"/>
          <w:sz w:val="18"/>
          <w:szCs w:val="18"/>
        </w:rPr>
        <w:footnoteRef/>
      </w:r>
      <w:r w:rsidRPr="00F17665">
        <w:rPr>
          <w:rFonts w:ascii="Arial" w:hAnsi="Arial"/>
          <w:sz w:val="18"/>
          <w:szCs w:val="18"/>
          <w:lang w:val="de-DE"/>
        </w:rPr>
        <w:t xml:space="preserve"> </w:t>
      </w:r>
      <w:proofErr w:type="spellStart"/>
      <w:r w:rsidRPr="00F17665">
        <w:rPr>
          <w:rFonts w:ascii="Arial" w:hAnsi="Arial"/>
          <w:sz w:val="16"/>
          <w:lang w:val="de-DE"/>
        </w:rPr>
        <w:t>Dados</w:t>
      </w:r>
      <w:proofErr w:type="spellEnd"/>
      <w:r w:rsidRPr="00F17665">
        <w:rPr>
          <w:rFonts w:ascii="Arial" w:hAnsi="Arial"/>
          <w:sz w:val="16"/>
          <w:lang w:val="de-DE"/>
        </w:rPr>
        <w:t xml:space="preserve"> da VUFO, Lehrstuhl Verkehrsunfallforschung an der Technischen Universität Dresden GmbH: 12.000 </w:t>
      </w:r>
      <w:proofErr w:type="spellStart"/>
      <w:r w:rsidRPr="00F17665">
        <w:rPr>
          <w:rFonts w:ascii="Arial" w:hAnsi="Arial"/>
          <w:sz w:val="16"/>
          <w:lang w:val="de-DE"/>
        </w:rPr>
        <w:t>acidentes</w:t>
      </w:r>
      <w:proofErr w:type="spellEnd"/>
      <w:r w:rsidRPr="00F17665">
        <w:rPr>
          <w:rFonts w:ascii="Arial" w:hAnsi="Arial"/>
          <w:sz w:val="16"/>
          <w:lang w:val="de-DE"/>
        </w:rPr>
        <w:t xml:space="preserve"> </w:t>
      </w:r>
      <w:proofErr w:type="spellStart"/>
      <w:r w:rsidRPr="00F17665">
        <w:rPr>
          <w:rFonts w:ascii="Arial" w:hAnsi="Arial"/>
          <w:sz w:val="16"/>
          <w:lang w:val="de-DE"/>
        </w:rPr>
        <w:t>analisados</w:t>
      </w:r>
      <w:proofErr w:type="spellEnd"/>
      <w:r w:rsidRPr="00F17665">
        <w:rPr>
          <w:rFonts w:ascii="Arial" w:hAnsi="Arial"/>
          <w:sz w:val="16"/>
          <w:lang w:val="de-DE"/>
        </w:rPr>
        <w:t xml:space="preserve"> </w:t>
      </w:r>
      <w:proofErr w:type="spellStart"/>
      <w:r w:rsidRPr="00F17665">
        <w:rPr>
          <w:rFonts w:ascii="Arial" w:hAnsi="Arial"/>
          <w:sz w:val="16"/>
          <w:lang w:val="de-DE"/>
        </w:rPr>
        <w:t>desde</w:t>
      </w:r>
      <w:proofErr w:type="spellEnd"/>
      <w:r w:rsidRPr="00F17665">
        <w:rPr>
          <w:rFonts w:ascii="Arial" w:hAnsi="Arial"/>
          <w:sz w:val="16"/>
          <w:lang w:val="de-DE"/>
        </w:rPr>
        <w:t xml:space="preserve"> </w:t>
      </w:r>
      <w:proofErr w:type="spellStart"/>
      <w:r w:rsidRPr="00F17665">
        <w:rPr>
          <w:rFonts w:ascii="Arial" w:hAnsi="Arial"/>
          <w:sz w:val="16"/>
          <w:lang w:val="de-DE"/>
        </w:rPr>
        <w:t>há</w:t>
      </w:r>
      <w:proofErr w:type="spellEnd"/>
      <w:r w:rsidRPr="00F17665">
        <w:rPr>
          <w:rFonts w:ascii="Arial" w:hAnsi="Arial"/>
          <w:sz w:val="16"/>
          <w:lang w:val="de-DE"/>
        </w:rPr>
        <w:t xml:space="preserve"> 12 </w:t>
      </w:r>
      <w:proofErr w:type="spellStart"/>
      <w:r w:rsidRPr="00F17665">
        <w:rPr>
          <w:rFonts w:ascii="Arial" w:hAnsi="Arial"/>
          <w:sz w:val="16"/>
          <w:lang w:val="de-DE"/>
        </w:rPr>
        <w:t>anos</w:t>
      </w:r>
      <w:proofErr w:type="spellEnd"/>
      <w:r w:rsidRPr="00F17665">
        <w:rPr>
          <w:rFonts w:ascii="Arial" w:hAnsi="Arial"/>
          <w:sz w:val="16"/>
          <w:lang w:val="de-DE"/>
        </w:rPr>
        <w:t>.</w:t>
      </w:r>
    </w:p>
  </w:footnote>
  <w:footnote w:id="5">
    <w:p w:rsidR="00547438" w:rsidRPr="00F17665" w:rsidRDefault="00547438" w:rsidP="00872B91">
      <w:pPr>
        <w:jc w:val="both"/>
        <w:rPr>
          <w:rFonts w:ascii="Arial" w:hAnsi="Arial" w:cs="Arial"/>
          <w:sz w:val="18"/>
          <w:szCs w:val="18"/>
          <w:lang w:val="pt-PT"/>
        </w:rPr>
      </w:pPr>
      <w:r>
        <w:rPr>
          <w:rStyle w:val="FootnoteReference"/>
          <w:rFonts w:ascii="Arial" w:hAnsi="Arial"/>
          <w:sz w:val="18"/>
          <w:szCs w:val="18"/>
        </w:rPr>
        <w:footnoteRef/>
      </w:r>
      <w:r>
        <w:t xml:space="preserve"> </w:t>
      </w:r>
      <w:r>
        <w:rPr>
          <w:rFonts w:ascii="Arial" w:hAnsi="Arial"/>
          <w:sz w:val="16"/>
        </w:rPr>
        <w:t>Na média, em relação ao seu predecessor, o pneu MICHELIN Alpin 5 (na dimensão 205/55R16 91H) trava numa distância 5% menor em pavimento molhado e 3% menor em neve. Testes externos solicitados pela Michelin, realizados por TUV SÜD e IDIADA entre novembro de 2013 e janeiro de 2014.</w:t>
      </w:r>
    </w:p>
    <w:p w:rsidR="00547438" w:rsidRPr="00F17665" w:rsidRDefault="00547438" w:rsidP="00166385">
      <w:pPr>
        <w:jc w:val="both"/>
        <w:rPr>
          <w:rFonts w:ascii="Arial" w:hAnsi="Arial" w:cs="Arial"/>
          <w:sz w:val="18"/>
          <w:szCs w:val="18"/>
          <w:lang w:val="pt-PT"/>
        </w:rPr>
      </w:pPr>
    </w:p>
    <w:p w:rsidR="00547438" w:rsidRPr="00F17665" w:rsidRDefault="00547438" w:rsidP="00166385">
      <w:pPr>
        <w:pStyle w:val="FootnoteText"/>
        <w:rPr>
          <w:lang w:val="pt-PT"/>
        </w:rPr>
      </w:pP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438" w:rsidRDefault="00547438">
    <w:pPr>
      <w:pStyle w:val="Header"/>
    </w:pPr>
    <w:r>
      <w:t xml:space="preserve"> </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1593F"/>
    <w:multiLevelType w:val="hybridMultilevel"/>
    <w:tmpl w:val="4100EC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CA7924"/>
    <w:multiLevelType w:val="hybridMultilevel"/>
    <w:tmpl w:val="425C47F8"/>
    <w:lvl w:ilvl="0" w:tplc="4ABA470A">
      <w:numFmt w:val="bullet"/>
      <w:lvlText w:val=""/>
      <w:lvlJc w:val="left"/>
      <w:pPr>
        <w:tabs>
          <w:tab w:val="num" w:pos="720"/>
        </w:tabs>
        <w:ind w:left="720" w:hanging="360"/>
      </w:pPr>
      <w:rPr>
        <w:rFonts w:ascii="Wingdings" w:eastAsia="Times New Roman" w:hAnsi="Wingdings" w:cs="Arial" w:hint="default"/>
      </w:rPr>
    </w:lvl>
    <w:lvl w:ilvl="1" w:tplc="4D8A167C">
      <w:start w:val="2004"/>
      <w:numFmt w:val="bullet"/>
      <w:lvlText w:val="-"/>
      <w:lvlJc w:val="left"/>
      <w:pPr>
        <w:tabs>
          <w:tab w:val="num" w:pos="1440"/>
        </w:tabs>
        <w:ind w:left="1440" w:hanging="360"/>
      </w:pPr>
      <w:rPr>
        <w:rFonts w:ascii="Arial" w:eastAsia="Times New Roman" w:hAnsi="Arial"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3E75AD6"/>
    <w:multiLevelType w:val="hybridMultilevel"/>
    <w:tmpl w:val="230E1636"/>
    <w:lvl w:ilvl="0" w:tplc="E9EA63E8">
      <w:numFmt w:val="bullet"/>
      <w:lvlText w:val=""/>
      <w:lvlJc w:val="left"/>
      <w:pPr>
        <w:ind w:left="720" w:hanging="360"/>
      </w:pPr>
      <w:rPr>
        <w:rFonts w:ascii="Symbol" w:eastAsia="Cambria" w:hAnsi="Symbol" w:cs="Times New Roman" w:hint="default"/>
        <w:color w:val="FF000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23A6014"/>
    <w:multiLevelType w:val="multilevel"/>
    <w:tmpl w:val="6DA60D2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12D827E8"/>
    <w:multiLevelType w:val="hybridMultilevel"/>
    <w:tmpl w:val="355A3D52"/>
    <w:lvl w:ilvl="0" w:tplc="0D14FB1E">
      <w:numFmt w:val="bullet"/>
      <w:lvlText w:val="-"/>
      <w:lvlJc w:val="left"/>
      <w:pPr>
        <w:tabs>
          <w:tab w:val="num" w:pos="720"/>
        </w:tabs>
        <w:ind w:left="720" w:hanging="360"/>
      </w:pPr>
      <w:rPr>
        <w:rFonts w:ascii="Arial" w:eastAsia="Cambria" w:hAnsi="Arial" w:cs="Arial"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19743980"/>
    <w:multiLevelType w:val="hybridMultilevel"/>
    <w:tmpl w:val="6B3C3E96"/>
    <w:lvl w:ilvl="0" w:tplc="000B040A">
      <w:start w:val="1"/>
      <w:numFmt w:val="bullet"/>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6">
    <w:nsid w:val="19CC5EA5"/>
    <w:multiLevelType w:val="multilevel"/>
    <w:tmpl w:val="CDE8DAB2"/>
    <w:lvl w:ilvl="0">
      <w:start w:val="1"/>
      <w:numFmt w:val="bullet"/>
      <w:lvlText w:val=""/>
      <w:lvlJc w:val="left"/>
      <w:pPr>
        <w:tabs>
          <w:tab w:val="num" w:pos="720"/>
        </w:tabs>
        <w:ind w:left="720" w:hanging="360"/>
      </w:pPr>
      <w:rPr>
        <w:rFonts w:ascii="Wingdings" w:hAnsi="Wingdings" w:hint="default"/>
        <w:w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1F8865CE"/>
    <w:multiLevelType w:val="hybridMultilevel"/>
    <w:tmpl w:val="70281ABA"/>
    <w:lvl w:ilvl="0" w:tplc="62689966">
      <w:numFmt w:val="bullet"/>
      <w:lvlText w:val="-"/>
      <w:lvlJc w:val="left"/>
      <w:pPr>
        <w:ind w:left="720" w:hanging="360"/>
      </w:pPr>
      <w:rPr>
        <w:rFonts w:ascii="Arial" w:eastAsia="Cambria" w:hAnsi="Arial" w:cs="Aria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nsid w:val="251A0082"/>
    <w:multiLevelType w:val="hybridMultilevel"/>
    <w:tmpl w:val="733C2302"/>
    <w:lvl w:ilvl="0" w:tplc="000B040A">
      <w:start w:val="1"/>
      <w:numFmt w:val="bullet"/>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9">
    <w:nsid w:val="2BDC465B"/>
    <w:multiLevelType w:val="hybridMultilevel"/>
    <w:tmpl w:val="CDE8DAB2"/>
    <w:lvl w:ilvl="0" w:tplc="0005040A">
      <w:start w:val="1"/>
      <w:numFmt w:val="bullet"/>
      <w:lvlText w:val=""/>
      <w:lvlJc w:val="left"/>
      <w:pPr>
        <w:tabs>
          <w:tab w:val="num" w:pos="720"/>
        </w:tabs>
        <w:ind w:left="720" w:hanging="360"/>
      </w:pPr>
      <w:rPr>
        <w:rFonts w:ascii="Wingdings" w:hAnsi="Wingdings" w:hint="default"/>
        <w:w w:val="0"/>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0">
    <w:nsid w:val="2DC63767"/>
    <w:multiLevelType w:val="hybridMultilevel"/>
    <w:tmpl w:val="096CE00C"/>
    <w:lvl w:ilvl="0" w:tplc="41BAD182">
      <w:start w:val="2"/>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4C81696"/>
    <w:multiLevelType w:val="hybridMultilevel"/>
    <w:tmpl w:val="3842AA5A"/>
    <w:lvl w:ilvl="0" w:tplc="000B040A">
      <w:start w:val="1"/>
      <w:numFmt w:val="bullet"/>
      <w:lvlText w:val=""/>
      <w:lvlJc w:val="left"/>
      <w:pPr>
        <w:tabs>
          <w:tab w:val="num" w:pos="720"/>
        </w:tabs>
        <w:ind w:left="720" w:hanging="360"/>
      </w:pPr>
      <w:rPr>
        <w:rFonts w:ascii="Wingdings" w:hAnsi="Wingdings" w:hint="default"/>
        <w:w w:val="0"/>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2">
    <w:nsid w:val="39E847DB"/>
    <w:multiLevelType w:val="hybridMultilevel"/>
    <w:tmpl w:val="11868CB4"/>
    <w:lvl w:ilvl="0" w:tplc="8DFA4F10">
      <w:numFmt w:val="bullet"/>
      <w:lvlText w:val="-"/>
      <w:lvlJc w:val="left"/>
      <w:pPr>
        <w:tabs>
          <w:tab w:val="num" w:pos="720"/>
        </w:tabs>
        <w:ind w:left="720" w:hanging="360"/>
      </w:pPr>
      <w:rPr>
        <w:rFonts w:ascii="Arial" w:eastAsia="Times" w:hAnsi="Arial" w:hint="default"/>
        <w:w w:val="0"/>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3">
    <w:nsid w:val="40971F10"/>
    <w:multiLevelType w:val="hybridMultilevel"/>
    <w:tmpl w:val="B2C82098"/>
    <w:lvl w:ilvl="0" w:tplc="E340B866">
      <w:start w:val="1"/>
      <w:numFmt w:val="bullet"/>
      <w:lvlText w:val="•"/>
      <w:lvlJc w:val="left"/>
      <w:pPr>
        <w:tabs>
          <w:tab w:val="num" w:pos="720"/>
        </w:tabs>
        <w:ind w:left="720" w:hanging="360"/>
      </w:pPr>
      <w:rPr>
        <w:rFonts w:ascii="Arial" w:hAnsi="Arial" w:hint="default"/>
      </w:rPr>
    </w:lvl>
    <w:lvl w:ilvl="1" w:tplc="B686CB3A" w:tentative="1">
      <w:start w:val="1"/>
      <w:numFmt w:val="bullet"/>
      <w:lvlText w:val="•"/>
      <w:lvlJc w:val="left"/>
      <w:pPr>
        <w:tabs>
          <w:tab w:val="num" w:pos="1440"/>
        </w:tabs>
        <w:ind w:left="1440" w:hanging="360"/>
      </w:pPr>
      <w:rPr>
        <w:rFonts w:ascii="Arial" w:hAnsi="Arial" w:hint="default"/>
      </w:rPr>
    </w:lvl>
    <w:lvl w:ilvl="2" w:tplc="135E6DE4" w:tentative="1">
      <w:start w:val="1"/>
      <w:numFmt w:val="bullet"/>
      <w:lvlText w:val="•"/>
      <w:lvlJc w:val="left"/>
      <w:pPr>
        <w:tabs>
          <w:tab w:val="num" w:pos="2160"/>
        </w:tabs>
        <w:ind w:left="2160" w:hanging="360"/>
      </w:pPr>
      <w:rPr>
        <w:rFonts w:ascii="Arial" w:hAnsi="Arial" w:hint="default"/>
      </w:rPr>
    </w:lvl>
    <w:lvl w:ilvl="3" w:tplc="4B06AF1A" w:tentative="1">
      <w:start w:val="1"/>
      <w:numFmt w:val="bullet"/>
      <w:lvlText w:val="•"/>
      <w:lvlJc w:val="left"/>
      <w:pPr>
        <w:tabs>
          <w:tab w:val="num" w:pos="2880"/>
        </w:tabs>
        <w:ind w:left="2880" w:hanging="360"/>
      </w:pPr>
      <w:rPr>
        <w:rFonts w:ascii="Arial" w:hAnsi="Arial" w:hint="default"/>
      </w:rPr>
    </w:lvl>
    <w:lvl w:ilvl="4" w:tplc="2CCE5958" w:tentative="1">
      <w:start w:val="1"/>
      <w:numFmt w:val="bullet"/>
      <w:lvlText w:val="•"/>
      <w:lvlJc w:val="left"/>
      <w:pPr>
        <w:tabs>
          <w:tab w:val="num" w:pos="3600"/>
        </w:tabs>
        <w:ind w:left="3600" w:hanging="360"/>
      </w:pPr>
      <w:rPr>
        <w:rFonts w:ascii="Arial" w:hAnsi="Arial" w:hint="default"/>
      </w:rPr>
    </w:lvl>
    <w:lvl w:ilvl="5" w:tplc="EEC0C272" w:tentative="1">
      <w:start w:val="1"/>
      <w:numFmt w:val="bullet"/>
      <w:lvlText w:val="•"/>
      <w:lvlJc w:val="left"/>
      <w:pPr>
        <w:tabs>
          <w:tab w:val="num" w:pos="4320"/>
        </w:tabs>
        <w:ind w:left="4320" w:hanging="360"/>
      </w:pPr>
      <w:rPr>
        <w:rFonts w:ascii="Arial" w:hAnsi="Arial" w:hint="default"/>
      </w:rPr>
    </w:lvl>
    <w:lvl w:ilvl="6" w:tplc="3F8E7D70" w:tentative="1">
      <w:start w:val="1"/>
      <w:numFmt w:val="bullet"/>
      <w:lvlText w:val="•"/>
      <w:lvlJc w:val="left"/>
      <w:pPr>
        <w:tabs>
          <w:tab w:val="num" w:pos="5040"/>
        </w:tabs>
        <w:ind w:left="5040" w:hanging="360"/>
      </w:pPr>
      <w:rPr>
        <w:rFonts w:ascii="Arial" w:hAnsi="Arial" w:hint="default"/>
      </w:rPr>
    </w:lvl>
    <w:lvl w:ilvl="7" w:tplc="C352CB30" w:tentative="1">
      <w:start w:val="1"/>
      <w:numFmt w:val="bullet"/>
      <w:lvlText w:val="•"/>
      <w:lvlJc w:val="left"/>
      <w:pPr>
        <w:tabs>
          <w:tab w:val="num" w:pos="5760"/>
        </w:tabs>
        <w:ind w:left="5760" w:hanging="360"/>
      </w:pPr>
      <w:rPr>
        <w:rFonts w:ascii="Arial" w:hAnsi="Arial" w:hint="default"/>
      </w:rPr>
    </w:lvl>
    <w:lvl w:ilvl="8" w:tplc="72245B2A" w:tentative="1">
      <w:start w:val="1"/>
      <w:numFmt w:val="bullet"/>
      <w:lvlText w:val="•"/>
      <w:lvlJc w:val="left"/>
      <w:pPr>
        <w:tabs>
          <w:tab w:val="num" w:pos="6480"/>
        </w:tabs>
        <w:ind w:left="6480" w:hanging="360"/>
      </w:pPr>
      <w:rPr>
        <w:rFonts w:ascii="Arial" w:hAnsi="Arial" w:hint="default"/>
      </w:rPr>
    </w:lvl>
  </w:abstractNum>
  <w:abstractNum w:abstractNumId="14">
    <w:nsid w:val="43804B0D"/>
    <w:multiLevelType w:val="hybridMultilevel"/>
    <w:tmpl w:val="8A044036"/>
    <w:lvl w:ilvl="0" w:tplc="1B526552">
      <w:numFmt w:val="bullet"/>
      <w:lvlText w:val=""/>
      <w:lvlJc w:val="left"/>
      <w:pPr>
        <w:tabs>
          <w:tab w:val="num" w:pos="720"/>
        </w:tabs>
        <w:ind w:left="720" w:hanging="360"/>
      </w:pPr>
      <w:rPr>
        <w:rFonts w:ascii="Wingdings" w:eastAsia="Times New Roman" w:hAnsi="Wingdings" w:cs="Arial"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548E05BA"/>
    <w:multiLevelType w:val="hybridMultilevel"/>
    <w:tmpl w:val="8DA46DA2"/>
    <w:lvl w:ilvl="0" w:tplc="E08E337C">
      <w:start w:val="2"/>
      <w:numFmt w:val="bullet"/>
      <w:lvlText w:val=""/>
      <w:lvlJc w:val="left"/>
      <w:pPr>
        <w:ind w:left="720" w:hanging="360"/>
      </w:pPr>
      <w:rPr>
        <w:rFonts w:ascii="Wingdings" w:eastAsia="Times New Roman" w:hAnsi="Wingdings" w:cs="Arial" w:hint="default"/>
        <w:sz w:val="24"/>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0EB75AD"/>
    <w:multiLevelType w:val="hybridMultilevel"/>
    <w:tmpl w:val="32FC388E"/>
    <w:lvl w:ilvl="0" w:tplc="B8CE4792">
      <w:numFmt w:val="bullet"/>
      <w:lvlText w:val="-"/>
      <w:lvlJc w:val="left"/>
      <w:pPr>
        <w:ind w:left="720" w:hanging="360"/>
      </w:pPr>
      <w:rPr>
        <w:rFonts w:ascii="Arial" w:eastAsia="Cambria" w:hAnsi="Arial" w:cs="Aria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nsid w:val="611B0D90"/>
    <w:multiLevelType w:val="multilevel"/>
    <w:tmpl w:val="425C47F8"/>
    <w:lvl w:ilvl="0">
      <w:numFmt w:val="bullet"/>
      <w:lvlText w:val=""/>
      <w:lvlJc w:val="left"/>
      <w:pPr>
        <w:tabs>
          <w:tab w:val="num" w:pos="720"/>
        </w:tabs>
        <w:ind w:left="720" w:hanging="360"/>
      </w:pPr>
      <w:rPr>
        <w:rFonts w:ascii="Wingdings" w:eastAsia="Times New Roman" w:hAnsi="Wingdings" w:cs="Arial" w:hint="default"/>
      </w:rPr>
    </w:lvl>
    <w:lvl w:ilvl="1">
      <w:start w:val="2004"/>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645D1780"/>
    <w:multiLevelType w:val="hybridMultilevel"/>
    <w:tmpl w:val="7CA2D8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FA14754"/>
    <w:multiLevelType w:val="hybridMultilevel"/>
    <w:tmpl w:val="6DA60D2A"/>
    <w:lvl w:ilvl="0" w:tplc="0005040A">
      <w:start w:val="1"/>
      <w:numFmt w:val="bullet"/>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20">
    <w:nsid w:val="7D8C3973"/>
    <w:multiLevelType w:val="multilevel"/>
    <w:tmpl w:val="11868CB4"/>
    <w:lvl w:ilvl="0">
      <w:numFmt w:val="bullet"/>
      <w:lvlText w:val="-"/>
      <w:lvlJc w:val="left"/>
      <w:pPr>
        <w:tabs>
          <w:tab w:val="num" w:pos="720"/>
        </w:tabs>
        <w:ind w:left="720" w:hanging="360"/>
      </w:pPr>
      <w:rPr>
        <w:rFonts w:ascii="Arial" w:eastAsia="Times" w:hAnsi="Arial" w:hint="default"/>
        <w:w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7F750D6E"/>
    <w:multiLevelType w:val="hybridMultilevel"/>
    <w:tmpl w:val="EA08CA12"/>
    <w:lvl w:ilvl="0" w:tplc="0005040A">
      <w:start w:val="1"/>
      <w:numFmt w:val="bullet"/>
      <w:lvlText w:val=""/>
      <w:lvlJc w:val="left"/>
      <w:pPr>
        <w:tabs>
          <w:tab w:val="num" w:pos="360"/>
        </w:tabs>
        <w:ind w:left="360" w:hanging="360"/>
      </w:pPr>
      <w:rPr>
        <w:rFonts w:ascii="Wingdings" w:hAnsi="Wingdings" w:hint="default"/>
      </w:rPr>
    </w:lvl>
    <w:lvl w:ilvl="1" w:tplc="0003040A" w:tentative="1">
      <w:start w:val="1"/>
      <w:numFmt w:val="bullet"/>
      <w:lvlText w:val="o"/>
      <w:lvlJc w:val="left"/>
      <w:pPr>
        <w:tabs>
          <w:tab w:val="num" w:pos="1080"/>
        </w:tabs>
        <w:ind w:left="1080" w:hanging="360"/>
      </w:pPr>
      <w:rPr>
        <w:rFonts w:ascii="Courier New" w:hAnsi="Courier New" w:hint="default"/>
      </w:rPr>
    </w:lvl>
    <w:lvl w:ilvl="2" w:tplc="0005040A" w:tentative="1">
      <w:start w:val="1"/>
      <w:numFmt w:val="bullet"/>
      <w:lvlText w:val=""/>
      <w:lvlJc w:val="left"/>
      <w:pPr>
        <w:tabs>
          <w:tab w:val="num" w:pos="1800"/>
        </w:tabs>
        <w:ind w:left="1800" w:hanging="360"/>
      </w:pPr>
      <w:rPr>
        <w:rFonts w:ascii="Wingdings" w:hAnsi="Wingdings" w:hint="default"/>
      </w:rPr>
    </w:lvl>
    <w:lvl w:ilvl="3" w:tplc="0001040A" w:tentative="1">
      <w:start w:val="1"/>
      <w:numFmt w:val="bullet"/>
      <w:lvlText w:val=""/>
      <w:lvlJc w:val="left"/>
      <w:pPr>
        <w:tabs>
          <w:tab w:val="num" w:pos="2520"/>
        </w:tabs>
        <w:ind w:left="2520" w:hanging="360"/>
      </w:pPr>
      <w:rPr>
        <w:rFonts w:ascii="Symbol" w:hAnsi="Symbol" w:hint="default"/>
      </w:rPr>
    </w:lvl>
    <w:lvl w:ilvl="4" w:tplc="0003040A" w:tentative="1">
      <w:start w:val="1"/>
      <w:numFmt w:val="bullet"/>
      <w:lvlText w:val="o"/>
      <w:lvlJc w:val="left"/>
      <w:pPr>
        <w:tabs>
          <w:tab w:val="num" w:pos="3240"/>
        </w:tabs>
        <w:ind w:left="3240" w:hanging="360"/>
      </w:pPr>
      <w:rPr>
        <w:rFonts w:ascii="Courier New" w:hAnsi="Courier New" w:hint="default"/>
      </w:rPr>
    </w:lvl>
    <w:lvl w:ilvl="5" w:tplc="0005040A" w:tentative="1">
      <w:start w:val="1"/>
      <w:numFmt w:val="bullet"/>
      <w:lvlText w:val=""/>
      <w:lvlJc w:val="left"/>
      <w:pPr>
        <w:tabs>
          <w:tab w:val="num" w:pos="3960"/>
        </w:tabs>
        <w:ind w:left="3960" w:hanging="360"/>
      </w:pPr>
      <w:rPr>
        <w:rFonts w:ascii="Wingdings" w:hAnsi="Wingdings" w:hint="default"/>
      </w:rPr>
    </w:lvl>
    <w:lvl w:ilvl="6" w:tplc="0001040A" w:tentative="1">
      <w:start w:val="1"/>
      <w:numFmt w:val="bullet"/>
      <w:lvlText w:val=""/>
      <w:lvlJc w:val="left"/>
      <w:pPr>
        <w:tabs>
          <w:tab w:val="num" w:pos="4680"/>
        </w:tabs>
        <w:ind w:left="4680" w:hanging="360"/>
      </w:pPr>
      <w:rPr>
        <w:rFonts w:ascii="Symbol" w:hAnsi="Symbol" w:hint="default"/>
      </w:rPr>
    </w:lvl>
    <w:lvl w:ilvl="7" w:tplc="0003040A" w:tentative="1">
      <w:start w:val="1"/>
      <w:numFmt w:val="bullet"/>
      <w:lvlText w:val="o"/>
      <w:lvlJc w:val="left"/>
      <w:pPr>
        <w:tabs>
          <w:tab w:val="num" w:pos="5400"/>
        </w:tabs>
        <w:ind w:left="5400" w:hanging="360"/>
      </w:pPr>
      <w:rPr>
        <w:rFonts w:ascii="Courier New" w:hAnsi="Courier New" w:hint="default"/>
      </w:rPr>
    </w:lvl>
    <w:lvl w:ilvl="8" w:tplc="0005040A"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4"/>
  </w:num>
  <w:num w:numId="3">
    <w:abstractNumId w:val="14"/>
  </w:num>
  <w:num w:numId="4">
    <w:abstractNumId w:val="1"/>
  </w:num>
  <w:num w:numId="5">
    <w:abstractNumId w:val="7"/>
  </w:num>
  <w:num w:numId="6">
    <w:abstractNumId w:val="16"/>
  </w:num>
  <w:num w:numId="7">
    <w:abstractNumId w:val="17"/>
  </w:num>
  <w:num w:numId="8">
    <w:abstractNumId w:val="21"/>
  </w:num>
  <w:num w:numId="9">
    <w:abstractNumId w:val="19"/>
  </w:num>
  <w:num w:numId="10">
    <w:abstractNumId w:val="3"/>
  </w:num>
  <w:num w:numId="11">
    <w:abstractNumId w:val="5"/>
  </w:num>
  <w:num w:numId="12">
    <w:abstractNumId w:val="8"/>
  </w:num>
  <w:num w:numId="13">
    <w:abstractNumId w:val="12"/>
  </w:num>
  <w:num w:numId="14">
    <w:abstractNumId w:val="20"/>
  </w:num>
  <w:num w:numId="15">
    <w:abstractNumId w:val="9"/>
  </w:num>
  <w:num w:numId="16">
    <w:abstractNumId w:val="6"/>
  </w:num>
  <w:num w:numId="17">
    <w:abstractNumId w:val="11"/>
  </w:num>
  <w:num w:numId="18">
    <w:abstractNumId w:val="15"/>
  </w:num>
  <w:num w:numId="19">
    <w:abstractNumId w:val="18"/>
  </w:num>
  <w:num w:numId="20">
    <w:abstractNumId w:val="13"/>
  </w:num>
  <w:num w:numId="21">
    <w:abstractNumId w:val="10"/>
  </w:num>
  <w:num w:numId="2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oNotTrackMoves/>
  <w:defaultTabStop w:val="708"/>
  <w:hyphenationZone w:val="425"/>
  <w:characterSpacingControl w:val="doNotCompress"/>
  <w:hdrShapeDefaults>
    <o:shapedefaults v:ext="edit" spidmax="2307"/>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F7CBB"/>
    <w:rsid w:val="00000CF1"/>
    <w:rsid w:val="00003A6A"/>
    <w:rsid w:val="00014075"/>
    <w:rsid w:val="00017DE6"/>
    <w:rsid w:val="00026A89"/>
    <w:rsid w:val="00030BB8"/>
    <w:rsid w:val="00032398"/>
    <w:rsid w:val="00033881"/>
    <w:rsid w:val="00041DCB"/>
    <w:rsid w:val="00051A7A"/>
    <w:rsid w:val="000523CB"/>
    <w:rsid w:val="000550E3"/>
    <w:rsid w:val="00057F13"/>
    <w:rsid w:val="00071DA2"/>
    <w:rsid w:val="00072261"/>
    <w:rsid w:val="0008203C"/>
    <w:rsid w:val="00086458"/>
    <w:rsid w:val="00087081"/>
    <w:rsid w:val="000907D1"/>
    <w:rsid w:val="00094ADA"/>
    <w:rsid w:val="00094C03"/>
    <w:rsid w:val="000B1674"/>
    <w:rsid w:val="000B2B1F"/>
    <w:rsid w:val="000B3C25"/>
    <w:rsid w:val="000B5C09"/>
    <w:rsid w:val="000C0BBB"/>
    <w:rsid w:val="000C6F0A"/>
    <w:rsid w:val="000C767F"/>
    <w:rsid w:val="000D3DC3"/>
    <w:rsid w:val="000E017A"/>
    <w:rsid w:val="000E1552"/>
    <w:rsid w:val="000F2435"/>
    <w:rsid w:val="000F2E58"/>
    <w:rsid w:val="000F3AD4"/>
    <w:rsid w:val="000F3C1A"/>
    <w:rsid w:val="000F6EE9"/>
    <w:rsid w:val="00100D51"/>
    <w:rsid w:val="00105222"/>
    <w:rsid w:val="0011429B"/>
    <w:rsid w:val="001179C6"/>
    <w:rsid w:val="0012537F"/>
    <w:rsid w:val="0014067A"/>
    <w:rsid w:val="00146079"/>
    <w:rsid w:val="0014660B"/>
    <w:rsid w:val="0014744A"/>
    <w:rsid w:val="00151BEB"/>
    <w:rsid w:val="00163ECD"/>
    <w:rsid w:val="00164F7B"/>
    <w:rsid w:val="00165A29"/>
    <w:rsid w:val="00166385"/>
    <w:rsid w:val="00172166"/>
    <w:rsid w:val="00177757"/>
    <w:rsid w:val="0018176E"/>
    <w:rsid w:val="001817F4"/>
    <w:rsid w:val="00196DD6"/>
    <w:rsid w:val="001A0A2A"/>
    <w:rsid w:val="001A7CBA"/>
    <w:rsid w:val="001B0440"/>
    <w:rsid w:val="001B0EAD"/>
    <w:rsid w:val="001C5405"/>
    <w:rsid w:val="001D10F0"/>
    <w:rsid w:val="001E421D"/>
    <w:rsid w:val="001E6DEB"/>
    <w:rsid w:val="001F0D18"/>
    <w:rsid w:val="0020293A"/>
    <w:rsid w:val="002201FC"/>
    <w:rsid w:val="002246C5"/>
    <w:rsid w:val="00234369"/>
    <w:rsid w:val="00236DDD"/>
    <w:rsid w:val="002374D2"/>
    <w:rsid w:val="00240E64"/>
    <w:rsid w:val="0024308A"/>
    <w:rsid w:val="0025689C"/>
    <w:rsid w:val="002658C8"/>
    <w:rsid w:val="002747D2"/>
    <w:rsid w:val="00283765"/>
    <w:rsid w:val="00286802"/>
    <w:rsid w:val="00295BE7"/>
    <w:rsid w:val="002C14BD"/>
    <w:rsid w:val="002C399E"/>
    <w:rsid w:val="002C459A"/>
    <w:rsid w:val="002F0E5F"/>
    <w:rsid w:val="002F3A7B"/>
    <w:rsid w:val="003002C3"/>
    <w:rsid w:val="0031264C"/>
    <w:rsid w:val="00314124"/>
    <w:rsid w:val="00315CC9"/>
    <w:rsid w:val="00333C24"/>
    <w:rsid w:val="00343D86"/>
    <w:rsid w:val="00351D89"/>
    <w:rsid w:val="0035665C"/>
    <w:rsid w:val="00357E47"/>
    <w:rsid w:val="0036246A"/>
    <w:rsid w:val="003713EF"/>
    <w:rsid w:val="003727E2"/>
    <w:rsid w:val="00381EAB"/>
    <w:rsid w:val="00383973"/>
    <w:rsid w:val="00391DDC"/>
    <w:rsid w:val="003B0F35"/>
    <w:rsid w:val="003B47EB"/>
    <w:rsid w:val="003B4CE9"/>
    <w:rsid w:val="003B7563"/>
    <w:rsid w:val="003E078B"/>
    <w:rsid w:val="003E11FA"/>
    <w:rsid w:val="003F22A7"/>
    <w:rsid w:val="003F3107"/>
    <w:rsid w:val="003F414D"/>
    <w:rsid w:val="003F4D3A"/>
    <w:rsid w:val="003F5E29"/>
    <w:rsid w:val="00406607"/>
    <w:rsid w:val="00411E71"/>
    <w:rsid w:val="004130FE"/>
    <w:rsid w:val="004225AC"/>
    <w:rsid w:val="00424758"/>
    <w:rsid w:val="0043239D"/>
    <w:rsid w:val="00432AAB"/>
    <w:rsid w:val="00432CA6"/>
    <w:rsid w:val="00436639"/>
    <w:rsid w:val="004408AA"/>
    <w:rsid w:val="004541D3"/>
    <w:rsid w:val="0046053C"/>
    <w:rsid w:val="0046418A"/>
    <w:rsid w:val="004A48A8"/>
    <w:rsid w:val="004B1966"/>
    <w:rsid w:val="004B1A5B"/>
    <w:rsid w:val="004B3B77"/>
    <w:rsid w:val="004B4323"/>
    <w:rsid w:val="004C7448"/>
    <w:rsid w:val="004D63EE"/>
    <w:rsid w:val="004E64ED"/>
    <w:rsid w:val="004F2ABD"/>
    <w:rsid w:val="00501579"/>
    <w:rsid w:val="00522797"/>
    <w:rsid w:val="0052772C"/>
    <w:rsid w:val="00532C42"/>
    <w:rsid w:val="00547438"/>
    <w:rsid w:val="00565B9D"/>
    <w:rsid w:val="0057352A"/>
    <w:rsid w:val="00574171"/>
    <w:rsid w:val="00577CAD"/>
    <w:rsid w:val="00582C25"/>
    <w:rsid w:val="00583F4F"/>
    <w:rsid w:val="00595DA4"/>
    <w:rsid w:val="00595E35"/>
    <w:rsid w:val="005A419C"/>
    <w:rsid w:val="005A4497"/>
    <w:rsid w:val="005B4C7C"/>
    <w:rsid w:val="005C0487"/>
    <w:rsid w:val="005C14BD"/>
    <w:rsid w:val="005C3A9C"/>
    <w:rsid w:val="005E5C9C"/>
    <w:rsid w:val="005F794B"/>
    <w:rsid w:val="00600013"/>
    <w:rsid w:val="006002E9"/>
    <w:rsid w:val="00600FFE"/>
    <w:rsid w:val="00602984"/>
    <w:rsid w:val="00617ADE"/>
    <w:rsid w:val="006248B4"/>
    <w:rsid w:val="006253BC"/>
    <w:rsid w:val="00627709"/>
    <w:rsid w:val="006342B1"/>
    <w:rsid w:val="006351C5"/>
    <w:rsid w:val="00636203"/>
    <w:rsid w:val="00641FB4"/>
    <w:rsid w:val="0064610A"/>
    <w:rsid w:val="0065045D"/>
    <w:rsid w:val="00650C7E"/>
    <w:rsid w:val="00651AA9"/>
    <w:rsid w:val="006615AF"/>
    <w:rsid w:val="0067634A"/>
    <w:rsid w:val="006768D8"/>
    <w:rsid w:val="0068110A"/>
    <w:rsid w:val="006855EB"/>
    <w:rsid w:val="006B1FAE"/>
    <w:rsid w:val="006B2C8C"/>
    <w:rsid w:val="006C26CA"/>
    <w:rsid w:val="006C4677"/>
    <w:rsid w:val="006D03F2"/>
    <w:rsid w:val="006D6C1A"/>
    <w:rsid w:val="006E2EB6"/>
    <w:rsid w:val="006E52E0"/>
    <w:rsid w:val="006F5093"/>
    <w:rsid w:val="006F5805"/>
    <w:rsid w:val="006F7515"/>
    <w:rsid w:val="00706E7C"/>
    <w:rsid w:val="00706EFC"/>
    <w:rsid w:val="00707F49"/>
    <w:rsid w:val="00715557"/>
    <w:rsid w:val="007203AB"/>
    <w:rsid w:val="00725E96"/>
    <w:rsid w:val="00730F88"/>
    <w:rsid w:val="00732F3F"/>
    <w:rsid w:val="00737803"/>
    <w:rsid w:val="007420C6"/>
    <w:rsid w:val="0075787A"/>
    <w:rsid w:val="007628BE"/>
    <w:rsid w:val="00765CE6"/>
    <w:rsid w:val="0076719D"/>
    <w:rsid w:val="007705FE"/>
    <w:rsid w:val="00770994"/>
    <w:rsid w:val="00775AD6"/>
    <w:rsid w:val="00781B06"/>
    <w:rsid w:val="00782B9C"/>
    <w:rsid w:val="00790F4C"/>
    <w:rsid w:val="00791E62"/>
    <w:rsid w:val="007A6C68"/>
    <w:rsid w:val="007B4EF8"/>
    <w:rsid w:val="007B5637"/>
    <w:rsid w:val="007C4658"/>
    <w:rsid w:val="007C7737"/>
    <w:rsid w:val="007D421E"/>
    <w:rsid w:val="007E454E"/>
    <w:rsid w:val="007E49B5"/>
    <w:rsid w:val="00801A89"/>
    <w:rsid w:val="00822C06"/>
    <w:rsid w:val="008306B6"/>
    <w:rsid w:val="0083316C"/>
    <w:rsid w:val="00847310"/>
    <w:rsid w:val="0086148C"/>
    <w:rsid w:val="008622E3"/>
    <w:rsid w:val="008651FF"/>
    <w:rsid w:val="00865DBD"/>
    <w:rsid w:val="00871989"/>
    <w:rsid w:val="00872A54"/>
    <w:rsid w:val="00872B91"/>
    <w:rsid w:val="00890EC4"/>
    <w:rsid w:val="0089272F"/>
    <w:rsid w:val="0089280C"/>
    <w:rsid w:val="00897257"/>
    <w:rsid w:val="008A1289"/>
    <w:rsid w:val="008A60BA"/>
    <w:rsid w:val="008A7551"/>
    <w:rsid w:val="008B0B2D"/>
    <w:rsid w:val="008B1919"/>
    <w:rsid w:val="008D563D"/>
    <w:rsid w:val="008D5B2A"/>
    <w:rsid w:val="008D5DC7"/>
    <w:rsid w:val="008D6936"/>
    <w:rsid w:val="008D702D"/>
    <w:rsid w:val="008D738C"/>
    <w:rsid w:val="008D7FA6"/>
    <w:rsid w:val="008E127B"/>
    <w:rsid w:val="008E507D"/>
    <w:rsid w:val="008F137B"/>
    <w:rsid w:val="008F6899"/>
    <w:rsid w:val="008F70B9"/>
    <w:rsid w:val="00902511"/>
    <w:rsid w:val="00903895"/>
    <w:rsid w:val="009174A8"/>
    <w:rsid w:val="00920763"/>
    <w:rsid w:val="00923CC4"/>
    <w:rsid w:val="00923DA8"/>
    <w:rsid w:val="00930F04"/>
    <w:rsid w:val="00931496"/>
    <w:rsid w:val="009504F0"/>
    <w:rsid w:val="00965CEA"/>
    <w:rsid w:val="00966B47"/>
    <w:rsid w:val="00970DB1"/>
    <w:rsid w:val="0097174C"/>
    <w:rsid w:val="00972399"/>
    <w:rsid w:val="00980E16"/>
    <w:rsid w:val="00983FA4"/>
    <w:rsid w:val="00985693"/>
    <w:rsid w:val="00992A18"/>
    <w:rsid w:val="00995D7F"/>
    <w:rsid w:val="009A3371"/>
    <w:rsid w:val="009B2C23"/>
    <w:rsid w:val="009B36C9"/>
    <w:rsid w:val="009C1CA5"/>
    <w:rsid w:val="009C543E"/>
    <w:rsid w:val="009D28DD"/>
    <w:rsid w:val="009E5A78"/>
    <w:rsid w:val="00A172F2"/>
    <w:rsid w:val="00A2768E"/>
    <w:rsid w:val="00A312A4"/>
    <w:rsid w:val="00A406E4"/>
    <w:rsid w:val="00A82C39"/>
    <w:rsid w:val="00A8317F"/>
    <w:rsid w:val="00A915AA"/>
    <w:rsid w:val="00A95403"/>
    <w:rsid w:val="00A95997"/>
    <w:rsid w:val="00AA3B0D"/>
    <w:rsid w:val="00AA63EE"/>
    <w:rsid w:val="00AC0CCE"/>
    <w:rsid w:val="00AC1AAA"/>
    <w:rsid w:val="00AC2BB9"/>
    <w:rsid w:val="00AD0C57"/>
    <w:rsid w:val="00AD71F4"/>
    <w:rsid w:val="00AE1F9F"/>
    <w:rsid w:val="00AE76CD"/>
    <w:rsid w:val="00AF0CA5"/>
    <w:rsid w:val="00AF2608"/>
    <w:rsid w:val="00AF49D1"/>
    <w:rsid w:val="00AF68B0"/>
    <w:rsid w:val="00AF6B60"/>
    <w:rsid w:val="00B05BB1"/>
    <w:rsid w:val="00B15815"/>
    <w:rsid w:val="00B16657"/>
    <w:rsid w:val="00B2239F"/>
    <w:rsid w:val="00B34C62"/>
    <w:rsid w:val="00B34F9D"/>
    <w:rsid w:val="00B45511"/>
    <w:rsid w:val="00B50FC3"/>
    <w:rsid w:val="00B54BF3"/>
    <w:rsid w:val="00B62748"/>
    <w:rsid w:val="00B808F1"/>
    <w:rsid w:val="00B80BB3"/>
    <w:rsid w:val="00B92D22"/>
    <w:rsid w:val="00BA0DCA"/>
    <w:rsid w:val="00BB79A7"/>
    <w:rsid w:val="00BC23A1"/>
    <w:rsid w:val="00BC7E2C"/>
    <w:rsid w:val="00BD2D00"/>
    <w:rsid w:val="00BD4496"/>
    <w:rsid w:val="00BF16C2"/>
    <w:rsid w:val="00BF25B9"/>
    <w:rsid w:val="00BF3879"/>
    <w:rsid w:val="00C00084"/>
    <w:rsid w:val="00C035DC"/>
    <w:rsid w:val="00C04146"/>
    <w:rsid w:val="00C0445D"/>
    <w:rsid w:val="00C0591F"/>
    <w:rsid w:val="00C05C75"/>
    <w:rsid w:val="00C11BAF"/>
    <w:rsid w:val="00C17E66"/>
    <w:rsid w:val="00C20545"/>
    <w:rsid w:val="00C25851"/>
    <w:rsid w:val="00C2616F"/>
    <w:rsid w:val="00C332D8"/>
    <w:rsid w:val="00C35623"/>
    <w:rsid w:val="00C44859"/>
    <w:rsid w:val="00C47D38"/>
    <w:rsid w:val="00C8397E"/>
    <w:rsid w:val="00C943C2"/>
    <w:rsid w:val="00C94795"/>
    <w:rsid w:val="00CA24A6"/>
    <w:rsid w:val="00CB38A7"/>
    <w:rsid w:val="00CB581B"/>
    <w:rsid w:val="00CC3DA4"/>
    <w:rsid w:val="00CC7356"/>
    <w:rsid w:val="00CE20F1"/>
    <w:rsid w:val="00CF1FD4"/>
    <w:rsid w:val="00CF5098"/>
    <w:rsid w:val="00D075C3"/>
    <w:rsid w:val="00D208F1"/>
    <w:rsid w:val="00D43160"/>
    <w:rsid w:val="00D71E19"/>
    <w:rsid w:val="00D72E9F"/>
    <w:rsid w:val="00D7696C"/>
    <w:rsid w:val="00D76FFA"/>
    <w:rsid w:val="00D8019D"/>
    <w:rsid w:val="00D8022F"/>
    <w:rsid w:val="00D87FE5"/>
    <w:rsid w:val="00DA0A75"/>
    <w:rsid w:val="00DA2820"/>
    <w:rsid w:val="00DB2C2E"/>
    <w:rsid w:val="00DB6BB7"/>
    <w:rsid w:val="00DB7EED"/>
    <w:rsid w:val="00DC420A"/>
    <w:rsid w:val="00DD487D"/>
    <w:rsid w:val="00DD5041"/>
    <w:rsid w:val="00DD6900"/>
    <w:rsid w:val="00DE25C7"/>
    <w:rsid w:val="00DE4A38"/>
    <w:rsid w:val="00DE5423"/>
    <w:rsid w:val="00DF4228"/>
    <w:rsid w:val="00DF5E89"/>
    <w:rsid w:val="00E04B28"/>
    <w:rsid w:val="00E1639C"/>
    <w:rsid w:val="00E36C0D"/>
    <w:rsid w:val="00E42CED"/>
    <w:rsid w:val="00E655F6"/>
    <w:rsid w:val="00E72593"/>
    <w:rsid w:val="00E73E79"/>
    <w:rsid w:val="00E850AA"/>
    <w:rsid w:val="00E87237"/>
    <w:rsid w:val="00E87FBC"/>
    <w:rsid w:val="00E92DD2"/>
    <w:rsid w:val="00EB0DEA"/>
    <w:rsid w:val="00EB239D"/>
    <w:rsid w:val="00EC10C5"/>
    <w:rsid w:val="00EC3EF3"/>
    <w:rsid w:val="00EC4FC0"/>
    <w:rsid w:val="00EC5ED1"/>
    <w:rsid w:val="00ED6D08"/>
    <w:rsid w:val="00EE66D8"/>
    <w:rsid w:val="00EF7CBB"/>
    <w:rsid w:val="00F1332C"/>
    <w:rsid w:val="00F17665"/>
    <w:rsid w:val="00F309D0"/>
    <w:rsid w:val="00F31F5D"/>
    <w:rsid w:val="00F35399"/>
    <w:rsid w:val="00F35D85"/>
    <w:rsid w:val="00F369B6"/>
    <w:rsid w:val="00F4770C"/>
    <w:rsid w:val="00F507F2"/>
    <w:rsid w:val="00F55C37"/>
    <w:rsid w:val="00F57726"/>
    <w:rsid w:val="00F57FD4"/>
    <w:rsid w:val="00F608F7"/>
    <w:rsid w:val="00F60B6F"/>
    <w:rsid w:val="00F76424"/>
    <w:rsid w:val="00F76EEC"/>
    <w:rsid w:val="00F85640"/>
    <w:rsid w:val="00F953D4"/>
    <w:rsid w:val="00FA2478"/>
    <w:rsid w:val="00FA3245"/>
    <w:rsid w:val="00FA63EB"/>
    <w:rsid w:val="00FB174C"/>
    <w:rsid w:val="00FB7D13"/>
    <w:rsid w:val="00FC4F01"/>
    <w:rsid w:val="00FC6CA3"/>
    <w:rsid w:val="00FD0FE5"/>
    <w:rsid w:val="00FD15AB"/>
    <w:rsid w:val="00FD1C34"/>
    <w:rsid w:val="00FD6A5A"/>
    <w:rsid w:val="00FE10DE"/>
    <w:rsid w:val="00FE440E"/>
    <w:rsid w:val="00FE4E8E"/>
  </w:rsids>
  <m:mathPr>
    <m:mathFont m:val="Utopia"/>
    <m:brkBin m:val="before"/>
    <m:brkBinSub m:val="--"/>
    <m:smallFrac/>
    <m:dispDef/>
    <m:lMargin m:val="0"/>
    <m:rMargin m:val="0"/>
    <m:defJc m:val="centerGroup"/>
    <m:wrapRight/>
    <m:intLim m:val="subSup"/>
    <m:naryLim m:val="subSup"/>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307"/>
    <o:shapelayout v:ext="edit">
      <o:idmap v:ext="edit" data="2"/>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sz w:val="24"/>
        <w:szCs w:val="24"/>
        <w:lang w:val="es-ES_tradnl" w:eastAsia="en-US" w:bidi="ar-SA"/>
      </w:rPr>
    </w:rPrDefault>
    <w:pPrDefault/>
  </w:docDefaults>
  <w:latentStyles w:defLockedState="0" w:defUIPriority="0" w:defSemiHidden="0" w:defUnhideWhenUsed="0" w:defQFormat="0" w:count="2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Bibliography" w:semiHidden="1" w:unhideWhenUsed="1"/>
    <w:lsdException w:name="TOC Heading" w:semiHidden="1" w:unhideWhenUsed="1"/>
  </w:latentStyles>
  <w:style w:type="paragraph" w:default="1" w:styleId="Normal">
    <w:name w:val="Normal"/>
    <w:qFormat/>
    <w:rsid w:val="0040519E"/>
    <w:rPr>
      <w:rFonts w:ascii="Times" w:eastAsia="Times" w:hAnsi="Times"/>
      <w:lang w:eastAsia="fr-FR"/>
    </w:rPr>
  </w:style>
  <w:style w:type="paragraph" w:styleId="Heading1">
    <w:name w:val="heading 1"/>
    <w:basedOn w:val="Normal"/>
    <w:next w:val="Normal"/>
    <w:link w:val="Heading1Char"/>
    <w:qFormat/>
    <w:rsid w:val="0040519E"/>
    <w:pPr>
      <w:keepNext/>
      <w:jc w:val="right"/>
      <w:outlineLvl w:val="0"/>
    </w:pPr>
    <w:rPr>
      <w:rFonts w:ascii="Frutiger 55 Roman" w:hAnsi="Frutiger 55 Roman"/>
      <w:b/>
      <w:color w:val="808080"/>
      <w:lang w:val="es-E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096802"/>
    <w:pPr>
      <w:tabs>
        <w:tab w:val="center" w:pos="4252"/>
        <w:tab w:val="right" w:pos="8504"/>
      </w:tabs>
    </w:pPr>
    <w:rPr>
      <w:rFonts w:ascii="Cambria" w:eastAsia="Times New Roman" w:hAnsi="Cambria"/>
      <w:lang w:eastAsia="es-ES"/>
    </w:rPr>
  </w:style>
  <w:style w:type="character" w:customStyle="1" w:styleId="HeaderChar">
    <w:name w:val="Header Char"/>
    <w:basedOn w:val="DefaultParagraphFont"/>
    <w:link w:val="Header"/>
    <w:uiPriority w:val="99"/>
    <w:rsid w:val="00096802"/>
  </w:style>
  <w:style w:type="paragraph" w:styleId="Footer">
    <w:name w:val="footer"/>
    <w:basedOn w:val="Normal"/>
    <w:link w:val="FooterChar"/>
    <w:uiPriority w:val="99"/>
    <w:unhideWhenUsed/>
    <w:rsid w:val="00096802"/>
    <w:pPr>
      <w:tabs>
        <w:tab w:val="center" w:pos="4252"/>
        <w:tab w:val="right" w:pos="8504"/>
      </w:tabs>
    </w:pPr>
    <w:rPr>
      <w:rFonts w:ascii="Cambria" w:eastAsia="Times New Roman" w:hAnsi="Cambria"/>
      <w:lang w:eastAsia="es-ES"/>
    </w:rPr>
  </w:style>
  <w:style w:type="character" w:customStyle="1" w:styleId="FooterChar">
    <w:name w:val="Footer Char"/>
    <w:basedOn w:val="DefaultParagraphFont"/>
    <w:link w:val="Footer"/>
    <w:uiPriority w:val="99"/>
    <w:rsid w:val="00096802"/>
  </w:style>
  <w:style w:type="paragraph" w:styleId="BalloonText">
    <w:name w:val="Balloon Text"/>
    <w:basedOn w:val="Normal"/>
    <w:link w:val="BalloonTextChar"/>
    <w:semiHidden/>
    <w:unhideWhenUsed/>
    <w:rsid w:val="00096802"/>
    <w:rPr>
      <w:rFonts w:ascii="Lucida Grande" w:eastAsia="Times New Roman" w:hAnsi="Lucida Grande"/>
      <w:sz w:val="18"/>
      <w:szCs w:val="18"/>
      <w:lang w:eastAsia="es-ES"/>
    </w:rPr>
  </w:style>
  <w:style w:type="character" w:customStyle="1" w:styleId="BalloonTextChar">
    <w:name w:val="Balloon Text Char"/>
    <w:basedOn w:val="DefaultParagraphFont"/>
    <w:link w:val="BalloonText"/>
    <w:semiHidden/>
    <w:rsid w:val="00096802"/>
    <w:rPr>
      <w:rFonts w:ascii="Lucida Grande" w:hAnsi="Lucida Grande"/>
      <w:sz w:val="18"/>
      <w:szCs w:val="18"/>
    </w:rPr>
  </w:style>
  <w:style w:type="character" w:customStyle="1" w:styleId="Heading1Char">
    <w:name w:val="Heading 1 Char"/>
    <w:basedOn w:val="DefaultParagraphFont"/>
    <w:link w:val="Heading1"/>
    <w:rsid w:val="0040519E"/>
    <w:rPr>
      <w:rFonts w:ascii="Frutiger 55 Roman" w:eastAsia="Times" w:hAnsi="Frutiger 55 Roman" w:cs="Times New Roman"/>
      <w:b/>
      <w:color w:val="808080"/>
      <w:lang w:val="es-ES" w:eastAsia="fr-FR"/>
    </w:rPr>
  </w:style>
  <w:style w:type="paragraph" w:customStyle="1" w:styleId="TextoMichelin">
    <w:name w:val="Texto Michelin"/>
    <w:basedOn w:val="Normal"/>
    <w:rsid w:val="0040519E"/>
    <w:pPr>
      <w:spacing w:after="240" w:line="270" w:lineRule="atLeast"/>
      <w:jc w:val="both"/>
    </w:pPr>
    <w:rPr>
      <w:rFonts w:ascii="Arial" w:hAnsi="Arial"/>
      <w:sz w:val="21"/>
      <w:lang w:val="es-ES"/>
    </w:rPr>
  </w:style>
  <w:style w:type="paragraph" w:customStyle="1" w:styleId="SUBTITULOMichelinOK">
    <w:name w:val="SUBTITULO Michelin OK"/>
    <w:basedOn w:val="TextoMichelin"/>
    <w:rsid w:val="0040519E"/>
    <w:pPr>
      <w:spacing w:after="120"/>
      <w:jc w:val="left"/>
    </w:pPr>
    <w:rPr>
      <w:rFonts w:ascii="Times" w:hAnsi="Times"/>
      <w:b/>
      <w:sz w:val="34"/>
    </w:rPr>
  </w:style>
  <w:style w:type="paragraph" w:customStyle="1" w:styleId="TITULARMICHELIN">
    <w:name w:val="TITULAR MICHELIN"/>
    <w:basedOn w:val="Normal"/>
    <w:rsid w:val="0040519E"/>
    <w:pPr>
      <w:spacing w:line="360" w:lineRule="exact"/>
    </w:pPr>
    <w:rPr>
      <w:b/>
      <w:snapToGrid w:val="0"/>
      <w:color w:val="333399"/>
      <w:sz w:val="40"/>
    </w:rPr>
  </w:style>
  <w:style w:type="paragraph" w:customStyle="1" w:styleId="titulocapitulodossier">
    <w:name w:val="titulo capitulo dossier"/>
    <w:basedOn w:val="Normal"/>
    <w:rsid w:val="0040519E"/>
    <w:pPr>
      <w:spacing w:after="240" w:line="360" w:lineRule="exact"/>
      <w:outlineLvl w:val="0"/>
    </w:pPr>
    <w:rPr>
      <w:b/>
      <w:snapToGrid w:val="0"/>
      <w:color w:val="333399"/>
      <w:sz w:val="32"/>
      <w:lang w:val="es-ES"/>
    </w:rPr>
  </w:style>
  <w:style w:type="paragraph" w:customStyle="1" w:styleId="EntradillaMICHELINOK">
    <w:name w:val="Entradilla MICHELIN OK"/>
    <w:basedOn w:val="Normal"/>
    <w:rsid w:val="0040519E"/>
    <w:pPr>
      <w:spacing w:line="240" w:lineRule="atLeast"/>
      <w:jc w:val="both"/>
    </w:pPr>
    <w:rPr>
      <w:rFonts w:cs="Frutiger 55 Roman"/>
      <w:b/>
      <w:bCs/>
      <w:i/>
      <w:iCs/>
      <w:snapToGrid w:val="0"/>
      <w:color w:val="333399"/>
      <w:sz w:val="25"/>
      <w:szCs w:val="28"/>
      <w:lang w:eastAsia="es-ES"/>
    </w:rPr>
  </w:style>
  <w:style w:type="paragraph" w:customStyle="1" w:styleId="1">
    <w:name w:val="1"/>
    <w:basedOn w:val="Normal"/>
    <w:rsid w:val="0097174C"/>
    <w:pPr>
      <w:spacing w:after="160" w:line="240" w:lineRule="exact"/>
    </w:pPr>
    <w:rPr>
      <w:rFonts w:ascii="Times New Roman" w:eastAsia="Times New Roman" w:hAnsi="Times New Roman"/>
      <w:sz w:val="20"/>
      <w:szCs w:val="20"/>
    </w:rPr>
  </w:style>
  <w:style w:type="character" w:styleId="Hyperlink">
    <w:name w:val="Hyperlink"/>
    <w:basedOn w:val="DefaultParagraphFont"/>
    <w:rsid w:val="0097174C"/>
    <w:rPr>
      <w:color w:val="0000FF"/>
      <w:u w:val="single"/>
    </w:rPr>
  </w:style>
  <w:style w:type="paragraph" w:styleId="Title">
    <w:name w:val="Title"/>
    <w:basedOn w:val="Normal"/>
    <w:link w:val="TitleChar"/>
    <w:qFormat/>
    <w:rsid w:val="0097174C"/>
    <w:pPr>
      <w:jc w:val="center"/>
    </w:pPr>
    <w:rPr>
      <w:rFonts w:ascii="Frutiger 55 Roman" w:eastAsia="Times New Roman" w:hAnsi="Frutiger 55 Roman"/>
      <w:b/>
      <w:sz w:val="32"/>
      <w:szCs w:val="20"/>
    </w:rPr>
  </w:style>
  <w:style w:type="character" w:customStyle="1" w:styleId="TitleChar">
    <w:name w:val="Title Char"/>
    <w:basedOn w:val="DefaultParagraphFont"/>
    <w:link w:val="Title"/>
    <w:rsid w:val="0097174C"/>
    <w:rPr>
      <w:rFonts w:ascii="Frutiger 55 Roman" w:hAnsi="Frutiger 55 Roman"/>
      <w:b/>
      <w:sz w:val="32"/>
      <w:lang w:eastAsia="fr-FR"/>
    </w:rPr>
  </w:style>
  <w:style w:type="paragraph" w:styleId="NormalWeb">
    <w:name w:val="Normal (Web)"/>
    <w:basedOn w:val="Normal"/>
    <w:uiPriority w:val="99"/>
    <w:rsid w:val="0097174C"/>
    <w:pPr>
      <w:spacing w:beforeLines="1" w:afterLines="1"/>
    </w:pPr>
    <w:rPr>
      <w:rFonts w:eastAsia="Cambria"/>
      <w:sz w:val="20"/>
      <w:szCs w:val="20"/>
      <w:lang w:val="en-GB"/>
    </w:rPr>
  </w:style>
  <w:style w:type="paragraph" w:styleId="FootnoteText">
    <w:name w:val="footnote text"/>
    <w:basedOn w:val="Normal"/>
    <w:link w:val="FootnoteTextChar"/>
    <w:uiPriority w:val="99"/>
    <w:semiHidden/>
    <w:unhideWhenUsed/>
    <w:rsid w:val="0097174C"/>
    <w:rPr>
      <w:rFonts w:ascii="Cambria" w:eastAsia="Cambria" w:hAnsi="Cambria"/>
      <w:lang w:eastAsia="en-US"/>
    </w:rPr>
  </w:style>
  <w:style w:type="character" w:customStyle="1" w:styleId="FootnoteTextChar">
    <w:name w:val="Footnote Text Char"/>
    <w:basedOn w:val="DefaultParagraphFont"/>
    <w:link w:val="FootnoteText"/>
    <w:uiPriority w:val="99"/>
    <w:semiHidden/>
    <w:rsid w:val="0097174C"/>
    <w:rPr>
      <w:rFonts w:eastAsia="Cambria"/>
      <w:sz w:val="24"/>
      <w:szCs w:val="24"/>
    </w:rPr>
  </w:style>
  <w:style w:type="character" w:styleId="FootnoteReference">
    <w:name w:val="footnote reference"/>
    <w:basedOn w:val="DefaultParagraphFont"/>
    <w:uiPriority w:val="99"/>
    <w:unhideWhenUsed/>
    <w:rsid w:val="0097174C"/>
    <w:rPr>
      <w:vertAlign w:val="superscript"/>
    </w:rPr>
  </w:style>
  <w:style w:type="paragraph" w:customStyle="1" w:styleId="Paragraphedeliste">
    <w:name w:val="Paragraphe de liste"/>
    <w:basedOn w:val="Normal"/>
    <w:uiPriority w:val="34"/>
    <w:qFormat/>
    <w:rsid w:val="0097174C"/>
    <w:pPr>
      <w:ind w:left="720"/>
      <w:contextualSpacing/>
    </w:pPr>
    <w:rPr>
      <w:rFonts w:ascii="Cambria" w:eastAsia="Cambria" w:hAnsi="Cambria"/>
      <w:lang w:eastAsia="en-US"/>
    </w:rPr>
  </w:style>
  <w:style w:type="paragraph" w:customStyle="1" w:styleId="Default">
    <w:name w:val="Default"/>
    <w:rsid w:val="0097174C"/>
    <w:pPr>
      <w:autoSpaceDE w:val="0"/>
      <w:autoSpaceDN w:val="0"/>
      <w:adjustRightInd w:val="0"/>
    </w:pPr>
    <w:rPr>
      <w:rFonts w:ascii="Arial" w:eastAsia="Batang" w:hAnsi="Arial" w:cs="Arial"/>
      <w:color w:val="000000"/>
      <w:lang w:val="fr-FR" w:eastAsia="ko-KR"/>
    </w:rPr>
  </w:style>
  <w:style w:type="character" w:customStyle="1" w:styleId="longtextshorttext">
    <w:name w:val="long_text short_text"/>
    <w:basedOn w:val="DefaultParagraphFont"/>
    <w:rsid w:val="0097174C"/>
  </w:style>
  <w:style w:type="character" w:customStyle="1" w:styleId="hps">
    <w:name w:val="hps"/>
    <w:basedOn w:val="DefaultParagraphFont"/>
    <w:rsid w:val="0097174C"/>
  </w:style>
  <w:style w:type="paragraph" w:customStyle="1" w:styleId="Prrafodelista1">
    <w:name w:val="Párrafo de lista1"/>
    <w:basedOn w:val="Normal"/>
    <w:uiPriority w:val="34"/>
    <w:qFormat/>
    <w:rsid w:val="0097174C"/>
    <w:pPr>
      <w:ind w:left="720"/>
      <w:contextualSpacing/>
    </w:pPr>
    <w:rPr>
      <w:rFonts w:ascii="Cambria" w:eastAsia="Cambria" w:hAnsi="Cambria"/>
      <w:lang w:eastAsia="en-US"/>
    </w:rPr>
  </w:style>
  <w:style w:type="character" w:customStyle="1" w:styleId="longtext">
    <w:name w:val="long_text"/>
    <w:basedOn w:val="DefaultParagraphFont"/>
    <w:rsid w:val="0097174C"/>
  </w:style>
  <w:style w:type="character" w:customStyle="1" w:styleId="hpsatn">
    <w:name w:val="hps atn"/>
    <w:basedOn w:val="DefaultParagraphFont"/>
    <w:rsid w:val="0097174C"/>
  </w:style>
  <w:style w:type="character" w:customStyle="1" w:styleId="atn">
    <w:name w:val="atn"/>
    <w:basedOn w:val="DefaultParagraphFont"/>
    <w:rsid w:val="0097174C"/>
  </w:style>
  <w:style w:type="paragraph" w:customStyle="1" w:styleId="SUBTITULOMICHELIN">
    <w:name w:val="SUBTITULO MICHELIN"/>
    <w:basedOn w:val="Normal"/>
    <w:rsid w:val="0097174C"/>
    <w:pPr>
      <w:spacing w:line="360" w:lineRule="exact"/>
    </w:pPr>
    <w:rPr>
      <w:rFonts w:eastAsia="Times New Roman"/>
      <w:b/>
      <w:snapToGrid w:val="0"/>
      <w:sz w:val="36"/>
      <w:szCs w:val="20"/>
      <w:lang w:eastAsia="en-US"/>
    </w:rPr>
  </w:style>
  <w:style w:type="paragraph" w:customStyle="1" w:styleId="LadilloMichelinDossier">
    <w:name w:val="Ladillo Michelin Dossier"/>
    <w:basedOn w:val="TextoMichelin"/>
    <w:rsid w:val="0097174C"/>
    <w:pPr>
      <w:spacing w:before="480" w:after="120"/>
      <w:jc w:val="left"/>
    </w:pPr>
    <w:rPr>
      <w:rFonts w:ascii="Times" w:hAnsi="Times"/>
      <w:b/>
      <w:sz w:val="26"/>
      <w:szCs w:val="20"/>
    </w:rPr>
  </w:style>
  <w:style w:type="paragraph" w:customStyle="1" w:styleId="EstiloLADILLODOSSIERMICHELIN10ptDerecha">
    <w:name w:val="Estilo LADILLO DOSSIER MICHELIN + 10 pt Derecha"/>
    <w:basedOn w:val="Normal"/>
    <w:rsid w:val="0097174C"/>
    <w:pPr>
      <w:spacing w:before="480" w:after="120"/>
      <w:jc w:val="right"/>
    </w:pPr>
    <w:rPr>
      <w:rFonts w:eastAsia="Times New Roman"/>
      <w:b/>
      <w:bCs/>
      <w:snapToGrid w:val="0"/>
      <w:sz w:val="20"/>
      <w:szCs w:val="20"/>
      <w:lang w:val="es-ES" w:eastAsia="en-US"/>
    </w:rPr>
  </w:style>
  <w:style w:type="character" w:styleId="PageNumber">
    <w:name w:val="page number"/>
    <w:basedOn w:val="DefaultParagraphFont"/>
    <w:uiPriority w:val="99"/>
    <w:semiHidden/>
    <w:unhideWhenUsed/>
    <w:rsid w:val="0097174C"/>
  </w:style>
  <w:style w:type="paragraph" w:styleId="ListParagraph">
    <w:name w:val="List Paragraph"/>
    <w:basedOn w:val="Normal"/>
    <w:rsid w:val="000C6F0A"/>
    <w:pPr>
      <w:ind w:left="720"/>
      <w:contextualSpacing/>
    </w:pPr>
  </w:style>
  <w:style w:type="paragraph" w:customStyle="1" w:styleId="Estilodeprrafo1">
    <w:name w:val="Estilo de párrafo 1"/>
    <w:basedOn w:val="Normal"/>
    <w:uiPriority w:val="99"/>
    <w:rsid w:val="00985693"/>
    <w:pPr>
      <w:widowControl w:val="0"/>
      <w:suppressAutoHyphens/>
      <w:autoSpaceDE w:val="0"/>
      <w:autoSpaceDN w:val="0"/>
      <w:adjustRightInd w:val="0"/>
      <w:spacing w:after="113" w:line="288" w:lineRule="auto"/>
      <w:jc w:val="both"/>
      <w:textAlignment w:val="center"/>
    </w:pPr>
    <w:rPr>
      <w:rFonts w:ascii="Frutiger-Roman" w:eastAsia="Times New Roman" w:hAnsi="Frutiger-Roman" w:cs="Frutiger-Roman"/>
      <w:color w:val="000000"/>
      <w:sz w:val="20"/>
      <w:szCs w:val="20"/>
      <w:lang w:val="fr-FR" w:eastAsia="en-US"/>
    </w:rPr>
  </w:style>
</w:styles>
</file>

<file path=word/webSettings.xml><?xml version="1.0" encoding="utf-8"?>
<w:webSettings xmlns:r="http://schemas.openxmlformats.org/officeDocument/2006/relationships" xmlns:w="http://schemas.openxmlformats.org/wordprocessingml/2006/main">
  <w:divs>
    <w:div w:id="1542672144">
      <w:bodyDiv w:val="1"/>
      <w:marLeft w:val="0"/>
      <w:marRight w:val="0"/>
      <w:marTop w:val="0"/>
      <w:marBottom w:val="0"/>
      <w:divBdr>
        <w:top w:val="none" w:sz="0" w:space="0" w:color="auto"/>
        <w:left w:val="none" w:sz="0" w:space="0" w:color="auto"/>
        <w:bottom w:val="none" w:sz="0" w:space="0" w:color="auto"/>
        <w:right w:val="none" w:sz="0" w:space="0" w:color="auto"/>
      </w:divBdr>
    </w:div>
    <w:div w:id="185318440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jpeg"/><Relationship Id="rId24" Type="http://schemas.openxmlformats.org/officeDocument/2006/relationships/image" Target="media/image18.png"/><Relationship Id="rId25" Type="http://schemas.openxmlformats.org/officeDocument/2006/relationships/image" Target="media/image19.emf"/><Relationship Id="rId26" Type="http://schemas.openxmlformats.org/officeDocument/2006/relationships/image" Target="media/image20.jpe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4.jpeg"/><Relationship Id="rId31" Type="http://schemas.openxmlformats.org/officeDocument/2006/relationships/image" Target="media/image25.png"/><Relationship Id="rId32" Type="http://schemas.openxmlformats.org/officeDocument/2006/relationships/image" Target="media/image26.png"/><Relationship Id="rId9" Type="http://schemas.openxmlformats.org/officeDocument/2006/relationships/image" Target="media/image3.png"/><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jpeg"/><Relationship Id="rId36" Type="http://schemas.openxmlformats.org/officeDocument/2006/relationships/header" Target="header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37" Type="http://schemas.openxmlformats.org/officeDocument/2006/relationships/footer" Target="footer1.xml"/><Relationship Id="rId38" Type="http://schemas.openxmlformats.org/officeDocument/2006/relationships/footer" Target="footer2.xml"/><Relationship Id="rId39" Type="http://schemas.openxmlformats.org/officeDocument/2006/relationships/fontTable" Target="fontTable.xml"/><Relationship Id="rId4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603</TotalTime>
  <Pages>17</Pages>
  <Words>3332</Words>
  <Characters>18998</Characters>
  <Application>Microsoft Macintosh Word</Application>
  <DocSecurity>0</DocSecurity>
  <Lines>158</Lines>
  <Paragraphs>37</Paragraphs>
  <ScaleCrop>false</ScaleCrop>
  <HeadingPairs>
    <vt:vector size="8" baseType="variant">
      <vt:variant>
        <vt:lpstr>Título</vt:lpstr>
      </vt:variant>
      <vt:variant>
        <vt:i4>1</vt:i4>
      </vt:variant>
      <vt:variant>
        <vt:lpstr>Títulos</vt:lpstr>
      </vt:variant>
      <vt:variant>
        <vt:i4>8</vt:i4>
      </vt:variant>
      <vt:variant>
        <vt:lpstr>Title</vt:lpstr>
      </vt:variant>
      <vt:variant>
        <vt:i4>1</vt:i4>
      </vt:variant>
      <vt:variant>
        <vt:lpstr>Headings</vt:lpstr>
      </vt:variant>
      <vt:variant>
        <vt:i4>8</vt:i4>
      </vt:variant>
    </vt:vector>
  </HeadingPairs>
  <TitlesOfParts>
    <vt:vector size="18" baseType="lpstr">
      <vt:lpstr/>
      <vt:lpstr/>
      <vt:lpstr>INFORMACIÓN DE PRENSA 12/03/2013</vt:lpstr>
      <vt:lpstr>El MICHELIN Pilot Sport Cup 2 equipará en exclusiva el nuevo Mercedes-Benz SLS </vt:lpstr>
      <vt:lpstr>DEPARTAMENTO DE COMUNICACIÓN</vt:lpstr>
      <vt:lpstr>Avda. de Los Encuartes, 19</vt:lpstr>
      <vt:lpstr>28760 Tres Cantos – Madrid – ESPAÑA</vt:lpstr>
      <vt:lpstr>Tel: 0034 914 105 167 – Fax: 0034 914 105 293</vt:lpstr>
      <vt:lpstr/>
      <vt:lpstr/>
      <vt:lpstr/>
      <vt:lpstr>INFORMACIÓN DE PRENSA 12/03/2013</vt:lpstr>
      <vt:lpstr>El MICHELIN Pilot Sport Cup 2 equipará en exclusiva el nuevo Mercedes-Benz SLS </vt:lpstr>
      <vt:lpstr>DEPARTAMENTO DE COMUNICACIÓN</vt:lpstr>
      <vt:lpstr>Avda. de Los Encuartes, 19</vt:lpstr>
      <vt:lpstr>28760 Tres Cantos – Madrid – ESPAÑA</vt:lpstr>
      <vt:lpstr>Tel: 0034 914 105 167 – Fax: 0034 914 105 293</vt:lpstr>
      <vt:lpstr/>
    </vt:vector>
  </TitlesOfParts>
  <Company/>
  <LinksUpToDate>false</LinksUpToDate>
  <CharactersWithSpaces>23330</CharactersWithSpaces>
  <SharedDoc>false</SharedDoc>
  <HLinks>
    <vt:vector size="6" baseType="variant">
      <vt:variant>
        <vt:i4>131075</vt:i4>
      </vt:variant>
      <vt:variant>
        <vt:i4>-1</vt:i4>
      </vt:variant>
      <vt:variant>
        <vt:i4>1032</vt:i4>
      </vt:variant>
      <vt:variant>
        <vt:i4>1</vt:i4>
      </vt:variant>
      <vt:variant>
        <vt:lpwstr>michelin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dc:creator>
  <cp:keywords/>
  <cp:lastModifiedBy>Julio</cp:lastModifiedBy>
  <cp:revision>38</cp:revision>
  <dcterms:created xsi:type="dcterms:W3CDTF">2014-01-28T09:25:00Z</dcterms:created>
  <dcterms:modified xsi:type="dcterms:W3CDTF">2014-02-11T14:41:00Z</dcterms:modified>
</cp:coreProperties>
</file>