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3A" w:rsidRPr="00A040BD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 w:rsidRPr="00A040BD">
        <w:rPr>
          <w:rFonts w:cs="Times"/>
          <w:b/>
          <w:color w:val="808080"/>
        </w:rPr>
        <w:t>INFORMACIÓN DE PRENSA</w:t>
      </w:r>
      <w:r w:rsidRPr="00A040BD">
        <w:rPr>
          <w:rFonts w:cs="Times"/>
          <w:b/>
          <w:color w:val="808080"/>
        </w:rPr>
        <w:br/>
      </w:r>
      <w:r w:rsidR="00BB6CB1" w:rsidRPr="00A040BD">
        <w:rPr>
          <w:rFonts w:cs="Times"/>
          <w:color w:val="808080"/>
        </w:rPr>
        <w:fldChar w:fldCharType="begin"/>
      </w:r>
      <w:r w:rsidRPr="00A040BD">
        <w:rPr>
          <w:rFonts w:cs="Times"/>
          <w:color w:val="808080"/>
        </w:rPr>
        <w:instrText xml:space="preserve"> TIME \@ "dd/MM/yyyy" </w:instrText>
      </w:r>
      <w:r w:rsidR="00BB6CB1" w:rsidRPr="00A040BD">
        <w:rPr>
          <w:rFonts w:cs="Times"/>
          <w:color w:val="808080"/>
        </w:rPr>
        <w:fldChar w:fldCharType="separate"/>
      </w:r>
      <w:r w:rsidR="005427FC">
        <w:rPr>
          <w:rFonts w:cs="Times"/>
          <w:noProof/>
          <w:color w:val="808080"/>
        </w:rPr>
        <w:t>26</w:t>
      </w:r>
      <w:r w:rsidR="005427FC" w:rsidRPr="00A040BD">
        <w:rPr>
          <w:rFonts w:cs="Times"/>
          <w:noProof/>
          <w:color w:val="808080"/>
        </w:rPr>
        <w:t>/</w:t>
      </w:r>
      <w:r w:rsidR="005427FC">
        <w:rPr>
          <w:rFonts w:cs="Times"/>
          <w:noProof/>
          <w:color w:val="808080"/>
        </w:rPr>
        <w:t>05</w:t>
      </w:r>
      <w:r w:rsidR="005427FC" w:rsidRPr="00A040BD">
        <w:rPr>
          <w:rFonts w:cs="Times"/>
          <w:noProof/>
          <w:color w:val="808080"/>
        </w:rPr>
        <w:t>/</w:t>
      </w:r>
      <w:r w:rsidR="005427FC">
        <w:rPr>
          <w:rFonts w:cs="Times"/>
          <w:noProof/>
          <w:color w:val="808080"/>
        </w:rPr>
        <w:t>2014</w:t>
      </w:r>
      <w:r w:rsidR="00BB6CB1" w:rsidRPr="00A040BD">
        <w:rPr>
          <w:rFonts w:cs="Times"/>
          <w:color w:val="808080"/>
        </w:rPr>
        <w:fldChar w:fldCharType="end"/>
      </w:r>
    </w:p>
    <w:p w:rsidR="001466B0" w:rsidRPr="00A040BD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3303A" w:rsidRPr="00A040BD" w:rsidRDefault="0013303A" w:rsidP="001466B0">
      <w:pPr>
        <w:pStyle w:val="TITULARMICHELIN"/>
        <w:spacing w:after="120"/>
        <w:rPr>
          <w:szCs w:val="26"/>
        </w:rPr>
      </w:pPr>
    </w:p>
    <w:p w:rsidR="001466B0" w:rsidRPr="00A040BD" w:rsidRDefault="00047223" w:rsidP="001466B0">
      <w:pPr>
        <w:pStyle w:val="TITULARMICHELIN"/>
        <w:spacing w:after="120"/>
        <w:rPr>
          <w:rFonts w:ascii="Utopia" w:hAnsi="Utopia"/>
          <w:sz w:val="28"/>
        </w:rPr>
      </w:pPr>
      <w:r w:rsidRPr="00A040BD">
        <w:rPr>
          <w:szCs w:val="26"/>
        </w:rPr>
        <w:t>El</w:t>
      </w:r>
      <w:r w:rsidR="004E6591" w:rsidRPr="00A040BD">
        <w:rPr>
          <w:szCs w:val="26"/>
        </w:rPr>
        <w:t xml:space="preserve"> </w:t>
      </w:r>
      <w:r w:rsidR="00A040BD">
        <w:rPr>
          <w:szCs w:val="26"/>
        </w:rPr>
        <w:t xml:space="preserve">neumático </w:t>
      </w:r>
      <w:r w:rsidR="004E6591" w:rsidRPr="00A040BD">
        <w:rPr>
          <w:szCs w:val="26"/>
        </w:rPr>
        <w:t xml:space="preserve">MICHELIN </w:t>
      </w:r>
      <w:r w:rsidR="00A040BD">
        <w:rPr>
          <w:szCs w:val="26"/>
        </w:rPr>
        <w:t>“</w:t>
      </w:r>
      <w:r w:rsidRPr="00A040BD">
        <w:rPr>
          <w:szCs w:val="26"/>
        </w:rPr>
        <w:t>antiminas</w:t>
      </w:r>
      <w:r w:rsidR="00A040BD">
        <w:rPr>
          <w:szCs w:val="26"/>
        </w:rPr>
        <w:t>”</w:t>
      </w:r>
    </w:p>
    <w:p w:rsidR="001466B0" w:rsidRPr="00A040BD" w:rsidRDefault="00A040BD" w:rsidP="001466B0">
      <w:pPr>
        <w:pStyle w:val="SUBTITULOMichelinOK"/>
        <w:spacing w:after="230"/>
        <w:rPr>
          <w:lang w:val="es-ES_tradnl"/>
        </w:rPr>
      </w:pPr>
      <w:r>
        <w:rPr>
          <w:lang w:val="es-ES_tradnl"/>
        </w:rPr>
        <w:t>El nuevo</w:t>
      </w:r>
      <w:r w:rsidR="00527971" w:rsidRPr="00A040BD">
        <w:rPr>
          <w:lang w:val="es-ES_tradnl"/>
        </w:rPr>
        <w:t xml:space="preserve"> LX PSI 710/75 R34</w:t>
      </w:r>
      <w:r w:rsidR="00251AD7">
        <w:rPr>
          <w:lang w:val="es-ES_tradnl"/>
        </w:rPr>
        <w:t xml:space="preserve"> amplía los límites </w:t>
      </w:r>
      <w:r w:rsidR="004C2078">
        <w:rPr>
          <w:lang w:val="es-ES_tradnl"/>
        </w:rPr>
        <w:br/>
      </w:r>
      <w:r w:rsidR="00251AD7">
        <w:rPr>
          <w:lang w:val="es-ES_tradnl"/>
        </w:rPr>
        <w:t>de la movilidad en terr</w:t>
      </w:r>
      <w:r w:rsidR="004C2078">
        <w:rPr>
          <w:lang w:val="es-ES_tradnl"/>
        </w:rPr>
        <w:t>itorios</w:t>
      </w:r>
      <w:r w:rsidR="00251AD7">
        <w:rPr>
          <w:lang w:val="es-ES_tradnl"/>
        </w:rPr>
        <w:t xml:space="preserve"> extremos</w:t>
      </w:r>
      <w:r w:rsidR="00527971" w:rsidRPr="00A040BD">
        <w:rPr>
          <w:lang w:val="es-ES_tradnl"/>
        </w:rPr>
        <w:t xml:space="preserve"> </w:t>
      </w:r>
    </w:p>
    <w:p w:rsidR="00B27DF5" w:rsidRPr="00B27DF5" w:rsidRDefault="00894395" w:rsidP="00B27DF5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</w:pP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El neumático MICHELIN “antiminas”</w:t>
      </w:r>
      <w:r w:rsidR="00A35720" w:rsidRPr="00A35720">
        <w:rPr>
          <w:rFonts w:ascii="Times" w:hAnsi="Times"/>
          <w:bCs/>
          <w:sz w:val="24"/>
          <w:lang w:val="es-ES_tradnl" w:bidi="es-ES_tradnl"/>
        </w:rPr>
        <w:t xml:space="preserve"> </w:t>
      </w:r>
      <w:r w:rsidR="00A35720" w:rsidRPr="00A3572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tiene la capacidad de pasar sobre minas planas sin ser detectado y de deformarse alrededor de los sensores de las minas</w:t>
      </w:r>
      <w:r w:rsidR="001D21D8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cónicas</w:t>
      </w:r>
      <w:r w:rsidR="00A35720" w:rsidRPr="00A3572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sin activarl</w:t>
      </w:r>
      <w:r w:rsidR="001D21D8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a</w:t>
      </w:r>
      <w:r w:rsidR="00A35720" w:rsidRPr="00A3572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s</w:t>
      </w:r>
      <w:r w:rsidR="005905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, gracias a su</w:t>
      </w:r>
      <w:r w:rsidR="005905F3" w:rsidRPr="005905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gran banda de rodadura de espuma de 10 centímetros de grosor</w:t>
      </w:r>
      <w:r w:rsidR="00951F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y </w:t>
      </w:r>
      <w:r w:rsidR="00347ED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a </w:t>
      </w:r>
      <w:r w:rsidR="00951F1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su</w:t>
      </w:r>
      <w:r w:rsidR="005905F3" w:rsidRPr="005905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carcasa adaptada para trabajar a </w:t>
      </w:r>
      <w:r w:rsid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una </w:t>
      </w:r>
      <w:r w:rsidR="005905F3" w:rsidRPr="005905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baja presión</w:t>
      </w:r>
      <w:r w:rsidR="00347ED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</w:t>
      </w:r>
      <w:r w:rsid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récord de</w:t>
      </w:r>
      <w:r w:rsidR="00B27DF5" w:rsidRP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0,3 bar</w:t>
      </w:r>
      <w:r w:rsid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, </w:t>
      </w:r>
      <w:r w:rsidR="0068317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aplica</w:t>
      </w:r>
      <w:r w:rsid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ndo la mayor huella al suelo posible</w:t>
      </w:r>
      <w:r w:rsidR="00B27DF5" w:rsidRPr="00B27DF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. </w:t>
      </w:r>
    </w:p>
    <w:p w:rsidR="00527971" w:rsidRPr="00A040BD" w:rsidRDefault="00AC22F2" w:rsidP="00FC4CD7">
      <w:pPr>
        <w:pStyle w:val="TextoMichelin"/>
        <w:rPr>
          <w:bCs/>
          <w:lang w:val="es-ES_tradnl" w:bidi="es-ES_tradnl"/>
        </w:rPr>
      </w:pPr>
      <w:r w:rsidRPr="00AC22F2">
        <w:rPr>
          <w:bCs/>
          <w:noProof/>
          <w:lang w:val="en-US" w:eastAsia="en-US"/>
        </w:rPr>
        <w:drawing>
          <wp:inline distT="0" distB="0" distL="0" distR="0">
            <wp:extent cx="5347335" cy="3086100"/>
            <wp:effectExtent l="25400" t="25400" r="12065" b="0"/>
            <wp:docPr id="4" name="Diagramme 75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16C36" w:rsidRDefault="005B05F7" w:rsidP="005B05F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Para cumplir las necesidades de la Armada francesa y de la sociedad</w:t>
      </w:r>
      <w:r w:rsidR="00A75398" w:rsidRPr="00A040BD">
        <w:rPr>
          <w:bCs/>
          <w:lang w:val="es-ES_tradnl" w:bidi="es-ES_tradnl"/>
        </w:rPr>
        <w:t xml:space="preserve"> MBDA, Michelin </w:t>
      </w:r>
      <w:r w:rsidR="005E78C9">
        <w:rPr>
          <w:bCs/>
          <w:lang w:val="es-ES_tradnl" w:bidi="es-ES_tradnl"/>
        </w:rPr>
        <w:t xml:space="preserve">ha logrado lo imposible: permitir que una máquina especializada, el </w:t>
      </w:r>
      <w:r w:rsidR="005E78C9" w:rsidRPr="00A040BD">
        <w:rPr>
          <w:bCs/>
          <w:lang w:val="es-ES_tradnl" w:bidi="es-ES_tradnl"/>
        </w:rPr>
        <w:t>SOUVIM II (</w:t>
      </w:r>
      <w:r w:rsidR="005E78C9">
        <w:rPr>
          <w:bCs/>
          <w:lang w:val="es-ES_tradnl" w:bidi="es-ES_tradnl"/>
        </w:rPr>
        <w:t xml:space="preserve">Sistema de Apertura de Itinerarios Minados, en </w:t>
      </w:r>
      <w:r w:rsidR="00B750C3">
        <w:rPr>
          <w:bCs/>
          <w:lang w:val="es-ES_tradnl" w:bidi="es-ES_tradnl"/>
        </w:rPr>
        <w:t xml:space="preserve">sus siglas en </w:t>
      </w:r>
      <w:r w:rsidR="005E78C9">
        <w:rPr>
          <w:bCs/>
          <w:lang w:val="es-ES_tradnl" w:bidi="es-ES_tradnl"/>
        </w:rPr>
        <w:t>francés</w:t>
      </w:r>
      <w:r w:rsidR="005E78C9" w:rsidRPr="00A040BD">
        <w:rPr>
          <w:bCs/>
          <w:lang w:val="es-ES_tradnl" w:bidi="es-ES_tradnl"/>
        </w:rPr>
        <w:t>)</w:t>
      </w:r>
      <w:r w:rsidR="00B16C36">
        <w:rPr>
          <w:bCs/>
          <w:lang w:val="es-ES_tradnl" w:bidi="es-ES_tradnl"/>
        </w:rPr>
        <w:t>,</w:t>
      </w:r>
      <w:r w:rsidR="005E78C9">
        <w:rPr>
          <w:bCs/>
          <w:lang w:val="es-ES_tradnl" w:bidi="es-ES_tradnl"/>
        </w:rPr>
        <w:t xml:space="preserve"> recorr</w:t>
      </w:r>
      <w:r w:rsidR="00B16C36">
        <w:rPr>
          <w:bCs/>
          <w:lang w:val="es-ES_tradnl" w:bidi="es-ES_tradnl"/>
        </w:rPr>
        <w:t>a zonas de minas sin activar los sistemas de detección</w:t>
      </w:r>
      <w:r w:rsidR="00A56953">
        <w:rPr>
          <w:bCs/>
          <w:lang w:val="es-ES_tradnl" w:bidi="es-ES_tradnl"/>
        </w:rPr>
        <w:t xml:space="preserve">. Esta importante innovación ha sido posible gracias a la </w:t>
      </w:r>
      <w:r w:rsidR="00981E80">
        <w:rPr>
          <w:bCs/>
          <w:lang w:val="es-ES_tradnl" w:bidi="es-ES_tradnl"/>
        </w:rPr>
        <w:t>capacidad</w:t>
      </w:r>
      <w:r w:rsidR="00A56953">
        <w:rPr>
          <w:bCs/>
          <w:lang w:val="es-ES_tradnl" w:bidi="es-ES_tradnl"/>
        </w:rPr>
        <w:t xml:space="preserve"> de</w:t>
      </w:r>
      <w:r w:rsidR="00981E80">
        <w:rPr>
          <w:bCs/>
          <w:lang w:val="es-ES_tradnl" w:bidi="es-ES_tradnl"/>
        </w:rPr>
        <w:t xml:space="preserve"> investigación y desarrollo del Grupo Michelin, </w:t>
      </w:r>
      <w:r w:rsidR="00966EB3">
        <w:rPr>
          <w:bCs/>
          <w:lang w:val="es-ES_tradnl" w:bidi="es-ES_tradnl"/>
        </w:rPr>
        <w:t>con más de 6.600 investigadores</w:t>
      </w:r>
      <w:r w:rsidR="001400E2">
        <w:rPr>
          <w:bCs/>
          <w:lang w:val="es-ES_tradnl" w:bidi="es-ES_tradnl"/>
        </w:rPr>
        <w:t xml:space="preserve"> y un presupuesto de más de 640 millones de euros dedicados al servicio de la movilidad. </w:t>
      </w:r>
      <w:r w:rsidR="00A4315B">
        <w:rPr>
          <w:bCs/>
          <w:lang w:val="es-ES_tradnl" w:bidi="es-ES_tradnl"/>
        </w:rPr>
        <w:t xml:space="preserve">Proteger, socorrer, </w:t>
      </w:r>
      <w:r w:rsidR="00030A32">
        <w:rPr>
          <w:bCs/>
          <w:lang w:val="es-ES_tradnl" w:bidi="es-ES_tradnl"/>
        </w:rPr>
        <w:t>evacuar, abastecer: todas las operaciones s</w:t>
      </w:r>
      <w:r w:rsidR="00EE6350">
        <w:rPr>
          <w:bCs/>
          <w:lang w:val="es-ES_tradnl" w:bidi="es-ES_tradnl"/>
        </w:rPr>
        <w:t>erá</w:t>
      </w:r>
      <w:r w:rsidR="00030A32">
        <w:rPr>
          <w:bCs/>
          <w:lang w:val="es-ES_tradnl" w:bidi="es-ES_tradnl"/>
        </w:rPr>
        <w:t xml:space="preserve">n </w:t>
      </w:r>
      <w:r w:rsidR="00EE6350">
        <w:rPr>
          <w:bCs/>
          <w:lang w:val="es-ES_tradnl" w:bidi="es-ES_tradnl"/>
        </w:rPr>
        <w:t>a partir de ahora po</w:t>
      </w:r>
      <w:r w:rsidR="00170DF5">
        <w:rPr>
          <w:bCs/>
          <w:lang w:val="es-ES_tradnl" w:bidi="es-ES_tradnl"/>
        </w:rPr>
        <w:t>sibles en terrenos minados.</w:t>
      </w:r>
      <w:r w:rsidR="00030A32">
        <w:rPr>
          <w:bCs/>
          <w:lang w:val="es-ES_tradnl" w:bidi="es-ES_tradnl"/>
        </w:rPr>
        <w:t xml:space="preserve"> </w:t>
      </w:r>
      <w:r w:rsidR="00195F38">
        <w:rPr>
          <w:bCs/>
          <w:lang w:val="es-ES_tradnl" w:bidi="es-ES_tradnl"/>
        </w:rPr>
        <w:t xml:space="preserve">Tras recibir los vehículos SOUVIM II en 2013, todos los tests de </w:t>
      </w:r>
      <w:r w:rsidR="006F3EC4">
        <w:rPr>
          <w:bCs/>
          <w:lang w:val="es-ES_tradnl" w:bidi="es-ES_tradnl"/>
        </w:rPr>
        <w:t xml:space="preserve">sigilo </w:t>
      </w:r>
      <w:r w:rsidR="006B1DE3">
        <w:rPr>
          <w:bCs/>
          <w:lang w:val="es-ES_tradnl" w:bidi="es-ES_tradnl"/>
        </w:rPr>
        <w:t xml:space="preserve">se pasaron </w:t>
      </w:r>
      <w:r w:rsidR="006F3EC4">
        <w:rPr>
          <w:bCs/>
          <w:lang w:val="es-ES_tradnl" w:bidi="es-ES_tradnl"/>
        </w:rPr>
        <w:t xml:space="preserve">con éxito y, así, Michelin ha logrado la homologación de su neumático MICHELIN “antiminas” </w:t>
      </w:r>
      <w:r w:rsidR="006F3EC4" w:rsidRPr="00A040BD">
        <w:rPr>
          <w:bCs/>
          <w:lang w:val="es-ES_tradnl" w:bidi="es-ES_tradnl"/>
        </w:rPr>
        <w:t>LX PSI 710/75 R34</w:t>
      </w:r>
      <w:r w:rsidR="006F3EC4">
        <w:rPr>
          <w:bCs/>
          <w:lang w:val="es-ES_tradnl" w:bidi="es-ES_tradnl"/>
        </w:rPr>
        <w:t xml:space="preserve"> para el SOUVIM II.</w:t>
      </w:r>
    </w:p>
    <w:p w:rsidR="00B62A1C" w:rsidRDefault="00894395" w:rsidP="00A75398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br w:type="column"/>
      </w:r>
      <w:r w:rsidR="00E415FE">
        <w:rPr>
          <w:bCs/>
          <w:lang w:val="es-ES_tradnl" w:bidi="es-ES_tradnl"/>
        </w:rPr>
        <w:t>Un vehículo blindado de reconocimiento aplica una presión al suelo</w:t>
      </w:r>
      <w:r w:rsidR="00747949">
        <w:rPr>
          <w:bCs/>
          <w:lang w:val="es-ES_tradnl" w:bidi="es-ES_tradnl"/>
        </w:rPr>
        <w:t xml:space="preserve"> de </w:t>
      </w:r>
      <w:r w:rsidR="00A75398" w:rsidRPr="00A040BD">
        <w:rPr>
          <w:bCs/>
          <w:lang w:val="es-ES_tradnl" w:bidi="es-ES_tradnl"/>
        </w:rPr>
        <w:t>5 kg/cm</w:t>
      </w:r>
      <w:r w:rsidR="00A75398" w:rsidRPr="00A040BD">
        <w:rPr>
          <w:bCs/>
          <w:vertAlign w:val="superscript"/>
          <w:lang w:val="es-ES_tradnl" w:bidi="es-ES_tradnl"/>
        </w:rPr>
        <w:t>2</w:t>
      </w:r>
      <w:r w:rsidR="00A75398" w:rsidRPr="00A040BD">
        <w:rPr>
          <w:bCs/>
          <w:lang w:val="es-ES_tradnl" w:bidi="es-ES_tradnl"/>
        </w:rPr>
        <w:t xml:space="preserve">. </w:t>
      </w:r>
      <w:r w:rsidR="00DA416C">
        <w:rPr>
          <w:bCs/>
          <w:lang w:val="es-ES_tradnl" w:bidi="es-ES_tradnl"/>
        </w:rPr>
        <w:t xml:space="preserve">Equipado con los neumáticos MICHELIN “antiminas” </w:t>
      </w:r>
      <w:r w:rsidR="00DA416C" w:rsidRPr="00A040BD">
        <w:rPr>
          <w:bCs/>
          <w:lang w:val="es-ES_tradnl" w:bidi="es-ES_tradnl"/>
        </w:rPr>
        <w:t>LX PSI 710/75 R34</w:t>
      </w:r>
      <w:r w:rsidR="00DA416C">
        <w:rPr>
          <w:bCs/>
          <w:lang w:val="es-ES_tradnl" w:bidi="es-ES_tradnl"/>
        </w:rPr>
        <w:t xml:space="preserve">, </w:t>
      </w:r>
      <w:r w:rsidR="0074134C">
        <w:rPr>
          <w:bCs/>
          <w:lang w:val="es-ES_tradnl" w:bidi="es-ES_tradnl"/>
        </w:rPr>
        <w:t>que tienen</w:t>
      </w:r>
      <w:r w:rsidR="00DA416C">
        <w:rPr>
          <w:bCs/>
          <w:lang w:val="es-ES_tradnl" w:bidi="es-ES_tradnl"/>
        </w:rPr>
        <w:t xml:space="preserve"> un peso de 200 kilos </w:t>
      </w:r>
      <w:r w:rsidR="007259C1">
        <w:rPr>
          <w:bCs/>
          <w:lang w:val="es-ES_tradnl" w:bidi="es-ES_tradnl"/>
        </w:rPr>
        <w:t>cada uno</w:t>
      </w:r>
      <w:r w:rsidR="00FF29BC">
        <w:rPr>
          <w:bCs/>
          <w:lang w:val="es-ES_tradnl" w:bidi="es-ES_tradnl"/>
        </w:rPr>
        <w:t xml:space="preserve">, </w:t>
      </w:r>
      <w:r w:rsidR="008527BA">
        <w:rPr>
          <w:bCs/>
          <w:lang w:val="es-ES_tradnl" w:bidi="es-ES_tradnl"/>
        </w:rPr>
        <w:t>el SOUVIM II, que pesa alrededor de 7,5 toneladas, aplica una presión al suelo inferior a</w:t>
      </w:r>
      <w:r w:rsidR="00F90B97">
        <w:rPr>
          <w:bCs/>
          <w:lang w:val="es-ES_tradnl" w:bidi="es-ES_tradnl"/>
        </w:rPr>
        <w:t xml:space="preserve"> </w:t>
      </w:r>
      <w:r w:rsidR="008527BA">
        <w:rPr>
          <w:bCs/>
          <w:lang w:val="es-ES_tradnl" w:bidi="es-ES_tradnl"/>
        </w:rPr>
        <w:t>l</w:t>
      </w:r>
      <w:r w:rsidR="00F90B97">
        <w:rPr>
          <w:bCs/>
          <w:lang w:val="es-ES_tradnl" w:bidi="es-ES_tradnl"/>
        </w:rPr>
        <w:t>a</w:t>
      </w:r>
      <w:r w:rsidR="008527BA">
        <w:rPr>
          <w:bCs/>
          <w:lang w:val="es-ES_tradnl" w:bidi="es-ES_tradnl"/>
        </w:rPr>
        <w:t xml:space="preserve"> de un ser humano de 80 kilos </w:t>
      </w:r>
      <w:r w:rsidR="000B49F5">
        <w:rPr>
          <w:bCs/>
          <w:lang w:val="es-ES_tradnl" w:bidi="es-ES_tradnl"/>
        </w:rPr>
        <w:t>al andar</w:t>
      </w:r>
      <w:r w:rsidR="00F225DA">
        <w:rPr>
          <w:bCs/>
          <w:lang w:val="es-ES_tradnl" w:bidi="es-ES_tradnl"/>
        </w:rPr>
        <w:t>,</w:t>
      </w:r>
      <w:r w:rsidR="00F225DA" w:rsidRPr="00F225DA">
        <w:rPr>
          <w:bCs/>
          <w:lang w:val="es-ES_tradnl" w:bidi="es-ES_tradnl"/>
        </w:rPr>
        <w:t xml:space="preserve"> </w:t>
      </w:r>
      <w:r w:rsidR="000B49F5">
        <w:rPr>
          <w:bCs/>
          <w:lang w:val="es-ES_tradnl" w:bidi="es-ES_tradnl"/>
        </w:rPr>
        <w:t xml:space="preserve">que es de </w:t>
      </w:r>
      <w:r w:rsidR="00F225DA" w:rsidRPr="00A040BD">
        <w:rPr>
          <w:bCs/>
          <w:lang w:val="es-ES_tradnl" w:bidi="es-ES_tradnl"/>
        </w:rPr>
        <w:t>660 g</w:t>
      </w:r>
      <w:r w:rsidR="00F225DA">
        <w:rPr>
          <w:bCs/>
          <w:lang w:val="es-ES_tradnl" w:bidi="es-ES_tradnl"/>
        </w:rPr>
        <w:t>r</w:t>
      </w:r>
      <w:r w:rsidR="00F225DA" w:rsidRPr="00A040BD">
        <w:rPr>
          <w:bCs/>
          <w:lang w:val="es-ES_tradnl" w:bidi="es-ES_tradnl"/>
        </w:rPr>
        <w:t>/cm</w:t>
      </w:r>
      <w:r w:rsidR="00F225DA" w:rsidRPr="00A040BD">
        <w:rPr>
          <w:bCs/>
          <w:vertAlign w:val="superscript"/>
          <w:lang w:val="es-ES_tradnl" w:bidi="es-ES_tradnl"/>
        </w:rPr>
        <w:t>2</w:t>
      </w:r>
      <w:r w:rsidR="006F6AAB">
        <w:rPr>
          <w:bCs/>
          <w:lang w:val="es-ES_tradnl" w:bidi="es-ES_tradnl"/>
        </w:rPr>
        <w:t xml:space="preserve">, </w:t>
      </w:r>
      <w:r w:rsidR="00F225DA">
        <w:rPr>
          <w:bCs/>
          <w:lang w:val="es-ES_tradnl" w:bidi="es-ES_tradnl"/>
        </w:rPr>
        <w:t>e</w:t>
      </w:r>
      <w:r w:rsidR="008527BA">
        <w:rPr>
          <w:bCs/>
          <w:lang w:val="es-ES_tradnl" w:bidi="es-ES_tradnl"/>
        </w:rPr>
        <w:t xml:space="preserve">, incluso, menor a la de un conejo de 2,5 kg, </w:t>
      </w:r>
      <w:r w:rsidR="006F6AAB">
        <w:rPr>
          <w:bCs/>
          <w:lang w:val="es-ES_tradnl" w:bidi="es-ES_tradnl"/>
        </w:rPr>
        <w:t xml:space="preserve">que ejerce una </w:t>
      </w:r>
      <w:r w:rsidR="006F6AAB" w:rsidRPr="0059766F">
        <w:rPr>
          <w:bCs/>
          <w:lang w:val="es-ES_tradnl" w:bidi="es-ES_tradnl"/>
        </w:rPr>
        <w:t>presión</w:t>
      </w:r>
      <w:r w:rsidR="006F6AAB">
        <w:rPr>
          <w:bCs/>
          <w:vertAlign w:val="superscript"/>
          <w:lang w:val="es-ES_tradnl" w:bidi="es-ES_tradnl"/>
        </w:rPr>
        <w:t xml:space="preserve"> </w:t>
      </w:r>
      <w:r w:rsidR="006F6AAB">
        <w:rPr>
          <w:bCs/>
          <w:lang w:val="es-ES_tradnl" w:bidi="es-ES_tradnl"/>
        </w:rPr>
        <w:t>al suelo al suelo de</w:t>
      </w:r>
      <w:r w:rsidR="00B62A1C" w:rsidRPr="00A040BD">
        <w:rPr>
          <w:bCs/>
          <w:lang w:val="es-ES_tradnl" w:bidi="es-ES_tradnl"/>
        </w:rPr>
        <w:t xml:space="preserve"> 450 g</w:t>
      </w:r>
      <w:r w:rsidR="00B62A1C">
        <w:rPr>
          <w:bCs/>
          <w:lang w:val="es-ES_tradnl" w:bidi="es-ES_tradnl"/>
        </w:rPr>
        <w:t>r</w:t>
      </w:r>
      <w:r w:rsidR="00B62A1C" w:rsidRPr="00A040BD">
        <w:rPr>
          <w:bCs/>
          <w:lang w:val="es-ES_tradnl" w:bidi="es-ES_tradnl"/>
        </w:rPr>
        <w:t>/cm</w:t>
      </w:r>
      <w:r w:rsidR="00B62A1C" w:rsidRPr="00A040BD">
        <w:rPr>
          <w:bCs/>
          <w:vertAlign w:val="superscript"/>
          <w:lang w:val="es-ES_tradnl" w:bidi="es-ES_tradnl"/>
        </w:rPr>
        <w:t>2</w:t>
      </w:r>
      <w:r w:rsidR="00B62A1C">
        <w:rPr>
          <w:bCs/>
          <w:lang w:val="es-ES_tradnl" w:bidi="es-ES_tradnl"/>
        </w:rPr>
        <w:t>.</w:t>
      </w:r>
      <w:r w:rsidR="00F225DA">
        <w:rPr>
          <w:bCs/>
          <w:lang w:val="es-ES_tradnl" w:bidi="es-ES_tradnl"/>
        </w:rPr>
        <w:t xml:space="preserve"> </w:t>
      </w:r>
    </w:p>
    <w:p w:rsidR="00FC4CD7" w:rsidRPr="00A040BD" w:rsidRDefault="00625A84" w:rsidP="00A75398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inline distT="0" distB="0" distL="0" distR="0">
            <wp:extent cx="5396230" cy="3820160"/>
            <wp:effectExtent l="25400" t="0" r="0" b="0"/>
            <wp:docPr id="9" name="Picture 8" descr="grafic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9C" w:rsidRDefault="00F225DA" w:rsidP="000F02D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Esto permite </w:t>
      </w:r>
      <w:r w:rsidR="000F02DF">
        <w:rPr>
          <w:bCs/>
          <w:lang w:val="es-ES_tradnl" w:bidi="es-ES_tradnl"/>
        </w:rPr>
        <w:t xml:space="preserve">eliminar las minas de un itinerario </w:t>
      </w:r>
      <w:r w:rsidR="00E847BA">
        <w:rPr>
          <w:bCs/>
          <w:lang w:val="es-ES_tradnl" w:bidi="es-ES_tradnl"/>
        </w:rPr>
        <w:t>de hasta</w:t>
      </w:r>
      <w:r w:rsidR="000F02DF">
        <w:rPr>
          <w:bCs/>
          <w:lang w:val="es-ES_tradnl" w:bidi="es-ES_tradnl"/>
        </w:rPr>
        <w:t xml:space="preserve"> 150 kilómetros al día a una velocidad media de </w:t>
      </w:r>
      <w:r w:rsidR="00DC2D57" w:rsidRPr="00A040BD">
        <w:rPr>
          <w:bCs/>
          <w:lang w:val="es-ES_tradnl" w:bidi="es-ES_tradnl"/>
        </w:rPr>
        <w:t xml:space="preserve">20 km/h. </w:t>
      </w:r>
      <w:r w:rsidR="00C32DAB">
        <w:rPr>
          <w:bCs/>
          <w:lang w:val="es-ES_tradnl" w:bidi="es-ES_tradnl"/>
        </w:rPr>
        <w:t>El</w:t>
      </w:r>
      <w:r w:rsidR="00EC1DA3">
        <w:rPr>
          <w:bCs/>
          <w:lang w:val="es-ES_tradnl" w:bidi="es-ES_tradnl"/>
        </w:rPr>
        <w:t xml:space="preserve"> SOUVIM II, con los </w:t>
      </w:r>
      <w:r w:rsidR="005A52D4">
        <w:rPr>
          <w:bCs/>
          <w:lang w:val="es-ES_tradnl" w:bidi="es-ES_tradnl"/>
        </w:rPr>
        <w:t>neumáticos</w:t>
      </w:r>
      <w:r w:rsidR="00DC2D57" w:rsidRPr="00A040BD">
        <w:rPr>
          <w:bCs/>
          <w:lang w:val="es-ES_tradnl" w:bidi="es-ES_tradnl"/>
        </w:rPr>
        <w:t xml:space="preserve"> MICHELIN </w:t>
      </w:r>
      <w:r w:rsidR="005A52D4">
        <w:rPr>
          <w:bCs/>
          <w:lang w:val="es-ES_tradnl" w:bidi="es-ES_tradnl"/>
        </w:rPr>
        <w:t>“antiminas”</w:t>
      </w:r>
      <w:r w:rsidR="00EC1DA3">
        <w:rPr>
          <w:bCs/>
          <w:lang w:val="es-ES_tradnl" w:bidi="es-ES_tradnl"/>
        </w:rPr>
        <w:t>,</w:t>
      </w:r>
      <w:r w:rsidR="005A52D4">
        <w:rPr>
          <w:bCs/>
          <w:lang w:val="es-ES_tradnl" w:bidi="es-ES_tradnl"/>
        </w:rPr>
        <w:t xml:space="preserve"> </w:t>
      </w:r>
      <w:r w:rsidR="00B23C9C">
        <w:rPr>
          <w:bCs/>
          <w:lang w:val="es-ES_tradnl" w:bidi="es-ES_tradnl"/>
        </w:rPr>
        <w:t xml:space="preserve">tienen la capacidad de pasar sobre minas planas sin ser detectados y de </w:t>
      </w:r>
      <w:r w:rsidR="005A2601">
        <w:rPr>
          <w:bCs/>
          <w:lang w:val="es-ES_tradnl" w:bidi="es-ES_tradnl"/>
        </w:rPr>
        <w:t xml:space="preserve">deformarse alrededor de los sensores de las minas </w:t>
      </w:r>
      <w:r w:rsidR="00D10F7D">
        <w:rPr>
          <w:bCs/>
          <w:lang w:val="es-ES_tradnl" w:bidi="es-ES_tradnl"/>
        </w:rPr>
        <w:t xml:space="preserve">cónicas </w:t>
      </w:r>
      <w:r w:rsidR="005A2601">
        <w:rPr>
          <w:bCs/>
          <w:lang w:val="es-ES_tradnl" w:bidi="es-ES_tradnl"/>
        </w:rPr>
        <w:t>sin activarl</w:t>
      </w:r>
      <w:r w:rsidR="008F6CCF">
        <w:rPr>
          <w:bCs/>
          <w:lang w:val="es-ES_tradnl" w:bidi="es-ES_tradnl"/>
        </w:rPr>
        <w:t>a</w:t>
      </w:r>
      <w:r w:rsidR="005A2601">
        <w:rPr>
          <w:bCs/>
          <w:lang w:val="es-ES_tradnl" w:bidi="es-ES_tradnl"/>
        </w:rPr>
        <w:t>s</w:t>
      </w:r>
      <w:r w:rsidR="00A35720">
        <w:rPr>
          <w:bCs/>
          <w:lang w:val="es-ES_tradnl" w:bidi="es-ES_tradnl"/>
        </w:rPr>
        <w:t>.</w:t>
      </w:r>
    </w:p>
    <w:p w:rsidR="00C97126" w:rsidRDefault="00C97126" w:rsidP="00DC2D5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Esta proeza tecnol</w:t>
      </w:r>
      <w:r w:rsidR="00773BF3">
        <w:rPr>
          <w:bCs/>
          <w:lang w:val="es-ES_tradnl" w:bidi="es-ES_tradnl"/>
        </w:rPr>
        <w:t>ó</w:t>
      </w:r>
      <w:r>
        <w:rPr>
          <w:bCs/>
          <w:lang w:val="es-ES_tradnl" w:bidi="es-ES_tradnl"/>
        </w:rPr>
        <w:t>g</w:t>
      </w:r>
      <w:r w:rsidR="00773BF3">
        <w:rPr>
          <w:bCs/>
          <w:lang w:val="es-ES_tradnl" w:bidi="es-ES_tradnl"/>
        </w:rPr>
        <w:t>ic</w:t>
      </w:r>
      <w:r>
        <w:rPr>
          <w:bCs/>
          <w:lang w:val="es-ES_tradnl" w:bidi="es-ES_tradnl"/>
        </w:rPr>
        <w:t xml:space="preserve">a es el fruto </w:t>
      </w:r>
      <w:r w:rsidR="00BC4841">
        <w:rPr>
          <w:bCs/>
          <w:lang w:val="es-ES_tradnl" w:bidi="es-ES_tradnl"/>
        </w:rPr>
        <w:t>de diez años de investigación y desarrollo</w:t>
      </w:r>
      <w:r w:rsidR="0018088B">
        <w:rPr>
          <w:bCs/>
          <w:lang w:val="es-ES_tradnl" w:bidi="es-ES_tradnl"/>
        </w:rPr>
        <w:t xml:space="preserve">, </w:t>
      </w:r>
      <w:r w:rsidR="001F3BE8">
        <w:rPr>
          <w:bCs/>
          <w:lang w:val="es-ES_tradnl" w:bidi="es-ES_tradnl"/>
        </w:rPr>
        <w:t>culmen de</w:t>
      </w:r>
      <w:r w:rsidR="0018088B">
        <w:rPr>
          <w:bCs/>
          <w:lang w:val="es-ES_tradnl" w:bidi="es-ES_tradnl"/>
        </w:rPr>
        <w:t xml:space="preserve"> unos conocimientos únicos en el </w:t>
      </w:r>
      <w:r w:rsidR="005F286F">
        <w:rPr>
          <w:bCs/>
          <w:lang w:val="es-ES_tradnl" w:bidi="es-ES_tradnl"/>
        </w:rPr>
        <w:t>sector</w:t>
      </w:r>
      <w:r w:rsidR="0018088B">
        <w:rPr>
          <w:bCs/>
          <w:lang w:val="es-ES_tradnl" w:bidi="es-ES_tradnl"/>
        </w:rPr>
        <w:t xml:space="preserve"> del neumático. </w:t>
      </w:r>
      <w:r w:rsidR="001F3BE8">
        <w:rPr>
          <w:bCs/>
          <w:lang w:val="es-ES_tradnl" w:bidi="es-ES_tradnl"/>
        </w:rPr>
        <w:t>El MICHELIN “antim</w:t>
      </w:r>
      <w:r w:rsidR="00210EFC">
        <w:rPr>
          <w:bCs/>
          <w:lang w:val="es-ES_tradnl" w:bidi="es-ES_tradnl"/>
        </w:rPr>
        <w:t>inas” está totalmente fabricado</w:t>
      </w:r>
      <w:r w:rsidR="00210EFC" w:rsidRPr="00210EFC">
        <w:rPr>
          <w:bCs/>
          <w:lang w:val="es-ES_tradnl" w:bidi="es-ES_tradnl"/>
        </w:rPr>
        <w:t xml:space="preserve"> a mano</w:t>
      </w:r>
      <w:r w:rsidR="00EC46B0">
        <w:rPr>
          <w:bCs/>
          <w:lang w:val="es-ES_tradnl" w:bidi="es-ES_tradnl"/>
        </w:rPr>
        <w:t>,</w:t>
      </w:r>
      <w:r w:rsidR="00210EFC" w:rsidRPr="00210EFC">
        <w:rPr>
          <w:bCs/>
          <w:lang w:val="es-ES_tradnl" w:bidi="es-ES_tradnl"/>
        </w:rPr>
        <w:t xml:space="preserve"> </w:t>
      </w:r>
      <w:r w:rsidR="00EC46B0">
        <w:rPr>
          <w:bCs/>
          <w:lang w:val="es-ES_tradnl" w:bidi="es-ES_tradnl"/>
        </w:rPr>
        <w:t xml:space="preserve">según un complejo proceso, </w:t>
      </w:r>
      <w:r w:rsidR="00210EFC" w:rsidRPr="00210EFC">
        <w:rPr>
          <w:bCs/>
          <w:lang w:val="es-ES_tradnl" w:bidi="es-ES_tradnl"/>
        </w:rPr>
        <w:t>por operadores altamente experimentados.</w:t>
      </w:r>
    </w:p>
    <w:p w:rsidR="00CF238B" w:rsidRDefault="00EC46B0" w:rsidP="00DC2D5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El principal desafío técnico consiste en fabricar y fijar manualmente una gran banda de rodadura </w:t>
      </w:r>
      <w:r w:rsidR="00A51F31">
        <w:rPr>
          <w:bCs/>
          <w:lang w:val="es-ES_tradnl" w:bidi="es-ES_tradnl"/>
        </w:rPr>
        <w:t>de</w:t>
      </w:r>
      <w:r>
        <w:rPr>
          <w:bCs/>
          <w:lang w:val="es-ES_tradnl" w:bidi="es-ES_tradnl"/>
        </w:rPr>
        <w:t xml:space="preserve"> espuma</w:t>
      </w:r>
      <w:r w:rsidR="00DC2D57" w:rsidRPr="00A040BD">
        <w:rPr>
          <w:bCs/>
          <w:lang w:val="es-ES_tradnl" w:bidi="es-ES_tradnl"/>
        </w:rPr>
        <w:t xml:space="preserve">, </w:t>
      </w:r>
      <w:r w:rsidR="00CF238B">
        <w:rPr>
          <w:bCs/>
          <w:lang w:val="es-ES_tradnl" w:bidi="es-ES_tradnl"/>
        </w:rPr>
        <w:t xml:space="preserve">de 10 centímetros de grosor, </w:t>
      </w:r>
      <w:r w:rsidR="00E96007">
        <w:rPr>
          <w:bCs/>
          <w:lang w:val="es-ES_tradnl" w:bidi="es-ES_tradnl"/>
        </w:rPr>
        <w:t xml:space="preserve">en una carcasa derivada de neumáticos agrícolas. Esta carcasa está adaptada para trabajar a baja presión, para aplicar la mayor huella al suelo posible. Formada por una sustancia </w:t>
      </w:r>
      <w:r w:rsidR="00CC447E">
        <w:rPr>
          <w:bCs/>
          <w:lang w:val="es-ES_tradnl" w:bidi="es-ES_tradnl"/>
        </w:rPr>
        <w:t>extremadamente difícil de modelar y trabajar, la gruesa</w:t>
      </w:r>
      <w:r w:rsidR="00493616">
        <w:rPr>
          <w:bCs/>
          <w:lang w:val="es-ES_tradnl" w:bidi="es-ES_tradnl"/>
        </w:rPr>
        <w:t xml:space="preserve"> </w:t>
      </w:r>
      <w:r w:rsidR="00CC447E">
        <w:rPr>
          <w:bCs/>
          <w:lang w:val="es-ES_tradnl" w:bidi="es-ES_tradnl"/>
        </w:rPr>
        <w:t>banda</w:t>
      </w:r>
      <w:r w:rsidR="00493616">
        <w:rPr>
          <w:bCs/>
          <w:lang w:val="es-ES_tradnl" w:bidi="es-ES_tradnl"/>
        </w:rPr>
        <w:t xml:space="preserve"> de espuma está recubierta por una fina película de goma, el “skim”, para protegerla y proporcionarle adherencia.</w:t>
      </w:r>
    </w:p>
    <w:p w:rsidR="00DC2D57" w:rsidRPr="00A040BD" w:rsidRDefault="009D0E56" w:rsidP="00DC2D57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inline distT="0" distB="0" distL="0" distR="0">
            <wp:extent cx="5396230" cy="3631565"/>
            <wp:effectExtent l="25400" t="0" r="0" b="0"/>
            <wp:docPr id="6" name="Picture 5" descr="grafic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57" w:rsidRPr="00A040BD" w:rsidRDefault="00ED1434" w:rsidP="00DC2D57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Así, el neumático</w:t>
      </w:r>
      <w:r w:rsidR="00DC2D57" w:rsidRPr="00A040BD">
        <w:rPr>
          <w:bCs/>
          <w:lang w:val="es-ES_tradnl" w:bidi="es-ES_tradnl"/>
        </w:rPr>
        <w:t xml:space="preserve"> MICHELIN </w:t>
      </w:r>
      <w:r>
        <w:rPr>
          <w:bCs/>
          <w:lang w:val="es-ES_tradnl" w:bidi="es-ES_tradnl"/>
        </w:rPr>
        <w:t>“antiminas”</w:t>
      </w:r>
      <w:r w:rsidR="00DC2D57" w:rsidRPr="00A040BD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es</w:t>
      </w:r>
      <w:r w:rsidR="00DC2D57" w:rsidRPr="00A040BD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capaz de hacer avanzar el </w:t>
      </w:r>
      <w:r w:rsidR="00DC2D57" w:rsidRPr="00A040BD">
        <w:rPr>
          <w:bCs/>
          <w:lang w:val="es-ES_tradnl" w:bidi="es-ES_tradnl"/>
        </w:rPr>
        <w:t xml:space="preserve">SOUVIM II </w:t>
      </w:r>
      <w:r>
        <w:rPr>
          <w:bCs/>
          <w:lang w:val="es-ES_tradnl" w:bidi="es-ES_tradnl"/>
        </w:rPr>
        <w:t>a la presión</w:t>
      </w:r>
      <w:r w:rsidR="00DC2D57" w:rsidRPr="00A040BD">
        <w:rPr>
          <w:bCs/>
          <w:lang w:val="es-ES_tradnl" w:bidi="es-ES_tradnl"/>
        </w:rPr>
        <w:t xml:space="preserve"> r</w:t>
      </w:r>
      <w:r>
        <w:rPr>
          <w:bCs/>
          <w:lang w:val="es-ES_tradnl" w:bidi="es-ES_tradnl"/>
        </w:rPr>
        <w:t>é</w:t>
      </w:r>
      <w:r w:rsidR="00DC2D57" w:rsidRPr="00A040BD">
        <w:rPr>
          <w:bCs/>
          <w:lang w:val="es-ES_tradnl" w:bidi="es-ES_tradnl"/>
        </w:rPr>
        <w:t xml:space="preserve">cord de 0,3 bar. </w:t>
      </w:r>
    </w:p>
    <w:p w:rsidR="00DC2D57" w:rsidRPr="00A040BD" w:rsidRDefault="00DC2D57" w:rsidP="00DC2D57">
      <w:pPr>
        <w:pStyle w:val="TextoMichelin"/>
        <w:rPr>
          <w:bCs/>
          <w:lang w:val="es-ES_tradnl" w:bidi="es-ES_tradnl"/>
        </w:rPr>
      </w:pPr>
    </w:p>
    <w:p w:rsidR="00894395" w:rsidRDefault="00894395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:rsidR="001466B0" w:rsidRPr="00A040BD" w:rsidRDefault="001466B0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:rsidR="00DE0930" w:rsidRPr="00A040BD" w:rsidRDefault="001E5C06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  <w:r w:rsidRPr="00A040BD">
        <w:rPr>
          <w:i/>
        </w:rPr>
        <w:t xml:space="preserve">La misión de </w:t>
      </w:r>
      <w:r w:rsidRPr="00A040BD">
        <w:rPr>
          <w:b/>
          <w:i/>
        </w:rPr>
        <w:t>Michelin,</w:t>
      </w:r>
      <w:r w:rsidRPr="00A040BD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 w:rsidR="00DE0930" w:rsidRPr="00A040BD">
        <w:rPr>
          <w:i/>
        </w:rPr>
        <w:t>1</w:t>
      </w:r>
      <w:r w:rsidRPr="00A040BD">
        <w:rPr>
          <w:i/>
        </w:rPr>
        <w:t>.</w:t>
      </w:r>
      <w:r w:rsidR="00DE0930" w:rsidRPr="00A040BD">
        <w:rPr>
          <w:i/>
        </w:rPr>
        <w:t>2</w:t>
      </w:r>
      <w:r w:rsidRPr="00A040BD">
        <w:rPr>
          <w:i/>
        </w:rPr>
        <w:t>00 personas en todo el mundo y dispone de 6</w:t>
      </w:r>
      <w:r w:rsidR="00DE0930" w:rsidRPr="00A040BD">
        <w:rPr>
          <w:i/>
        </w:rPr>
        <w:t>7</w:t>
      </w:r>
      <w:r w:rsidRPr="00A040BD">
        <w:rPr>
          <w:i/>
        </w:rPr>
        <w:t xml:space="preserve"> centros de producción implantados en 1</w:t>
      </w:r>
      <w:r w:rsidR="00DE0930" w:rsidRPr="00A040BD">
        <w:rPr>
          <w:i/>
        </w:rPr>
        <w:t>7</w:t>
      </w:r>
      <w:r w:rsidRPr="00A040BD">
        <w:rPr>
          <w:i/>
        </w:rPr>
        <w:t xml:space="preserve"> países diferentes. El Grupo posee un Centro de Tecnología encargado de la investigación y desarrollo con implantación en Europa, América del Norte y Asia. (www.michelin.es).</w:t>
      </w:r>
      <w:r w:rsidR="00DE0930" w:rsidRPr="00A040BD">
        <w:rPr>
          <w:rFonts w:ascii="Arial" w:hAnsi="Arial" w:cs="Arial"/>
          <w:sz w:val="22"/>
        </w:rPr>
        <w:t xml:space="preserve"> </w:t>
      </w:r>
    </w:p>
    <w:p w:rsidR="00DE0930" w:rsidRPr="00A040BD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:rsidR="001E5C06" w:rsidRPr="00A040BD" w:rsidRDefault="001E5C06" w:rsidP="001E5C06">
      <w:pPr>
        <w:jc w:val="both"/>
        <w:rPr>
          <w:i/>
        </w:rPr>
      </w:pPr>
    </w:p>
    <w:p w:rsidR="001E5C06" w:rsidRPr="00A040BD" w:rsidRDefault="001E5C06" w:rsidP="001E5C06">
      <w:pPr>
        <w:jc w:val="both"/>
        <w:rPr>
          <w:i/>
        </w:rPr>
      </w:pPr>
    </w:p>
    <w:p w:rsidR="001E5C06" w:rsidRPr="00A040BD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A040BD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A040BD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A040BD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A040BD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E5C06" w:rsidRPr="00A040BD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A040BD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1E5C06" w:rsidRPr="00A040BD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A040BD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13303A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A040BD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13303A" w:rsidSect="001466B0">
      <w:headerReference w:type="default" r:id="rId13"/>
      <w:footerReference w:type="even" r:id="rId14"/>
      <w:footerReference w:type="default" r:id="rId15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7FC" w:rsidRDefault="005427FC" w:rsidP="001466B0">
      <w:r>
        <w:separator/>
      </w:r>
    </w:p>
  </w:endnote>
  <w:endnote w:type="continuationSeparator" w:id="0">
    <w:p w:rsidR="005427FC" w:rsidRDefault="005427FC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Verdan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7FC" w:rsidRDefault="005427FC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27FC" w:rsidRDefault="005427FC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7FC" w:rsidRDefault="005427FC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1C1C">
      <w:rPr>
        <w:rStyle w:val="PageNumber"/>
        <w:noProof/>
      </w:rPr>
      <w:t>1</w:t>
    </w:r>
    <w:r>
      <w:rPr>
        <w:rStyle w:val="PageNumber"/>
      </w:rPr>
      <w:fldChar w:fldCharType="end"/>
    </w:r>
  </w:p>
  <w:p w:rsidR="005427FC" w:rsidRPr="00096802" w:rsidRDefault="005427FC" w:rsidP="001A6210">
    <w:pPr>
      <w:pStyle w:val="Footer"/>
      <w:ind w:left="1701" w:firstLine="360"/>
    </w:pPr>
    <w:r w:rsidRPr="00BB6CB1">
      <w:rPr>
        <w:szCs w:val="2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8240" o:preferrelative="f">
          <v:imagedata r:id="rId1" o:title="michelin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7FC" w:rsidRDefault="005427FC" w:rsidP="001466B0">
      <w:r>
        <w:separator/>
      </w:r>
    </w:p>
  </w:footnote>
  <w:footnote w:type="continuationSeparator" w:id="0">
    <w:p w:rsidR="005427FC" w:rsidRDefault="005427FC" w:rsidP="001466B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7FC" w:rsidRDefault="005427FC">
    <w:pPr>
      <w:pStyle w:val="Header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9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30A32"/>
    <w:rsid w:val="00047223"/>
    <w:rsid w:val="00096EAF"/>
    <w:rsid w:val="000A1C1C"/>
    <w:rsid w:val="000B49F5"/>
    <w:rsid w:val="000C0979"/>
    <w:rsid w:val="000F02DF"/>
    <w:rsid w:val="0013303A"/>
    <w:rsid w:val="0013499F"/>
    <w:rsid w:val="001400E2"/>
    <w:rsid w:val="001466B0"/>
    <w:rsid w:val="00160D93"/>
    <w:rsid w:val="00170DF5"/>
    <w:rsid w:val="0018088B"/>
    <w:rsid w:val="001831AA"/>
    <w:rsid w:val="00195F38"/>
    <w:rsid w:val="001A6210"/>
    <w:rsid w:val="001B401A"/>
    <w:rsid w:val="001D21D8"/>
    <w:rsid w:val="001E5C06"/>
    <w:rsid w:val="001F3BE8"/>
    <w:rsid w:val="00210EFC"/>
    <w:rsid w:val="00251AD7"/>
    <w:rsid w:val="00283236"/>
    <w:rsid w:val="003273C6"/>
    <w:rsid w:val="00347ED7"/>
    <w:rsid w:val="00361ADD"/>
    <w:rsid w:val="003726C5"/>
    <w:rsid w:val="003B1A8D"/>
    <w:rsid w:val="003E33B6"/>
    <w:rsid w:val="0041036F"/>
    <w:rsid w:val="00424758"/>
    <w:rsid w:val="00493616"/>
    <w:rsid w:val="004C2078"/>
    <w:rsid w:val="004E6591"/>
    <w:rsid w:val="0051462D"/>
    <w:rsid w:val="00527971"/>
    <w:rsid w:val="00541F4C"/>
    <w:rsid w:val="005427FC"/>
    <w:rsid w:val="005905F3"/>
    <w:rsid w:val="0059766F"/>
    <w:rsid w:val="005A2601"/>
    <w:rsid w:val="005A52D4"/>
    <w:rsid w:val="005B05F7"/>
    <w:rsid w:val="005E008B"/>
    <w:rsid w:val="005E78C9"/>
    <w:rsid w:val="005F27A3"/>
    <w:rsid w:val="005F286F"/>
    <w:rsid w:val="00625A84"/>
    <w:rsid w:val="00626C26"/>
    <w:rsid w:val="00627D78"/>
    <w:rsid w:val="006678D2"/>
    <w:rsid w:val="0068317A"/>
    <w:rsid w:val="006B0859"/>
    <w:rsid w:val="006B1DE3"/>
    <w:rsid w:val="006D3988"/>
    <w:rsid w:val="006F3EC4"/>
    <w:rsid w:val="006F6AAB"/>
    <w:rsid w:val="007259C1"/>
    <w:rsid w:val="00737803"/>
    <w:rsid w:val="0074134C"/>
    <w:rsid w:val="00747949"/>
    <w:rsid w:val="00765089"/>
    <w:rsid w:val="00773BF3"/>
    <w:rsid w:val="007D11E2"/>
    <w:rsid w:val="00843401"/>
    <w:rsid w:val="008527BA"/>
    <w:rsid w:val="00894395"/>
    <w:rsid w:val="008F1DE9"/>
    <w:rsid w:val="008F6CCF"/>
    <w:rsid w:val="00905945"/>
    <w:rsid w:val="00924FA3"/>
    <w:rsid w:val="00951F16"/>
    <w:rsid w:val="00966EB3"/>
    <w:rsid w:val="00973583"/>
    <w:rsid w:val="00981E80"/>
    <w:rsid w:val="009D0E56"/>
    <w:rsid w:val="009E21B0"/>
    <w:rsid w:val="009E600C"/>
    <w:rsid w:val="00A040BD"/>
    <w:rsid w:val="00A17200"/>
    <w:rsid w:val="00A220E2"/>
    <w:rsid w:val="00A220F8"/>
    <w:rsid w:val="00A35720"/>
    <w:rsid w:val="00A4315B"/>
    <w:rsid w:val="00A51F31"/>
    <w:rsid w:val="00A54547"/>
    <w:rsid w:val="00A56953"/>
    <w:rsid w:val="00A75398"/>
    <w:rsid w:val="00AC22F2"/>
    <w:rsid w:val="00B04683"/>
    <w:rsid w:val="00B06257"/>
    <w:rsid w:val="00B11574"/>
    <w:rsid w:val="00B16C36"/>
    <w:rsid w:val="00B23C9C"/>
    <w:rsid w:val="00B27DF5"/>
    <w:rsid w:val="00B62A1C"/>
    <w:rsid w:val="00B70836"/>
    <w:rsid w:val="00B750C3"/>
    <w:rsid w:val="00B7758D"/>
    <w:rsid w:val="00BA154F"/>
    <w:rsid w:val="00BB6CB1"/>
    <w:rsid w:val="00BC4841"/>
    <w:rsid w:val="00BD2C23"/>
    <w:rsid w:val="00BF0778"/>
    <w:rsid w:val="00C32DAB"/>
    <w:rsid w:val="00C846BD"/>
    <w:rsid w:val="00C97126"/>
    <w:rsid w:val="00CB0972"/>
    <w:rsid w:val="00CC447E"/>
    <w:rsid w:val="00CE5C1B"/>
    <w:rsid w:val="00CF238B"/>
    <w:rsid w:val="00D10F7D"/>
    <w:rsid w:val="00D126B7"/>
    <w:rsid w:val="00D6168D"/>
    <w:rsid w:val="00D6217A"/>
    <w:rsid w:val="00DA1382"/>
    <w:rsid w:val="00DA416C"/>
    <w:rsid w:val="00DB3B2F"/>
    <w:rsid w:val="00DC2D57"/>
    <w:rsid w:val="00DE0930"/>
    <w:rsid w:val="00E10E70"/>
    <w:rsid w:val="00E415FE"/>
    <w:rsid w:val="00E6036B"/>
    <w:rsid w:val="00E847BA"/>
    <w:rsid w:val="00E90A6F"/>
    <w:rsid w:val="00E96007"/>
    <w:rsid w:val="00EC1DA3"/>
    <w:rsid w:val="00EC271C"/>
    <w:rsid w:val="00EC46B0"/>
    <w:rsid w:val="00ED1434"/>
    <w:rsid w:val="00EE6350"/>
    <w:rsid w:val="00EF7CBB"/>
    <w:rsid w:val="00F21DE2"/>
    <w:rsid w:val="00F225DA"/>
    <w:rsid w:val="00F26E35"/>
    <w:rsid w:val="00F35707"/>
    <w:rsid w:val="00F36DBB"/>
    <w:rsid w:val="00F46725"/>
    <w:rsid w:val="00F64056"/>
    <w:rsid w:val="00F812BC"/>
    <w:rsid w:val="00F90B97"/>
    <w:rsid w:val="00FA1356"/>
    <w:rsid w:val="00FA4D58"/>
    <w:rsid w:val="00FC4CD7"/>
    <w:rsid w:val="00FE1DCA"/>
    <w:rsid w:val="00FF04C5"/>
    <w:rsid w:val="00FF29B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diagramData" Target="diagrams/data1.xml"/><Relationship Id="rId7" Type="http://schemas.openxmlformats.org/officeDocument/2006/relationships/diagramLayout" Target="diagrams/layout1.xml"/><Relationship Id="rId8" Type="http://schemas.openxmlformats.org/officeDocument/2006/relationships/diagramQuickStyle" Target="diagrams/quickStyle1.xml"/><Relationship Id="rId9" Type="http://schemas.openxmlformats.org/officeDocument/2006/relationships/diagramColors" Target="diagrams/colors1.xml"/><Relationship Id="rId10" Type="http://schemas.microsoft.com/office/2007/relationships/diagramDrawing" Target="diagrams/drawing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C8497B-FFBB-4BCC-A972-6777AEB38F63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A99C6CF-9E18-4B49-B2BA-C66869BAD9C5}">
      <dgm:prSet phldrT="[Texte]"/>
      <dgm:spPr/>
      <dgm:t>
        <a:bodyPr/>
        <a:lstStyle/>
        <a:p>
          <a:r>
            <a:rPr lang="fr-FR"/>
            <a:t>A destacar</a:t>
          </a:r>
        </a:p>
      </dgm:t>
    </dgm:pt>
    <dgm:pt modelId="{3F8A291C-5E71-46A8-A2A4-457ACD56F622}" type="parTrans" cxnId="{0CA17851-2F62-452C-B080-135B13D56A75}">
      <dgm:prSet/>
      <dgm:spPr/>
      <dgm:t>
        <a:bodyPr/>
        <a:lstStyle/>
        <a:p>
          <a:endParaRPr lang="fr-FR"/>
        </a:p>
      </dgm:t>
    </dgm:pt>
    <dgm:pt modelId="{13F4DF6E-9976-4D66-8A72-6904A75B0217}" type="sibTrans" cxnId="{0CA17851-2F62-452C-B080-135B13D56A75}">
      <dgm:prSet/>
      <dgm:spPr/>
      <dgm:t>
        <a:bodyPr/>
        <a:lstStyle/>
        <a:p>
          <a:endParaRPr lang="fr-FR"/>
        </a:p>
      </dgm:t>
    </dgm:pt>
    <dgm:pt modelId="{4649DEC6-5748-46CF-B984-C396496DD2E8}">
      <dgm:prSet phldrT="[Texte]" custT="1"/>
      <dgm:spPr/>
      <dgm:t>
        <a:bodyPr/>
        <a:lstStyle/>
        <a:p>
          <a:r>
            <a:rPr lang="fr-FR" sz="1000">
              <a:latin typeface="Arial"/>
            </a:rPr>
            <a:t>Las zonas minadas constituyen el mayor obstáculo para la movilidad terrestre.</a:t>
          </a:r>
        </a:p>
      </dgm:t>
    </dgm:pt>
    <dgm:pt modelId="{99D1A373-F360-4658-BFB3-F80AEBA17BDF}" type="parTrans" cxnId="{566EE7F1-1E9A-4928-919F-911DA7DA6038}">
      <dgm:prSet/>
      <dgm:spPr/>
      <dgm:t>
        <a:bodyPr/>
        <a:lstStyle/>
        <a:p>
          <a:endParaRPr lang="fr-FR"/>
        </a:p>
      </dgm:t>
    </dgm:pt>
    <dgm:pt modelId="{827C6CB3-413C-47D0-B4A7-DE08A839E908}" type="sibTrans" cxnId="{566EE7F1-1E9A-4928-919F-911DA7DA6038}">
      <dgm:prSet/>
      <dgm:spPr/>
      <dgm:t>
        <a:bodyPr/>
        <a:lstStyle/>
        <a:p>
          <a:endParaRPr lang="fr-FR"/>
        </a:p>
      </dgm:t>
    </dgm:pt>
    <dgm:pt modelId="{CB7FFBEE-6336-40B9-AC0D-C08782CAB32E}">
      <dgm:prSet phldrT="[Texte]" custT="1"/>
      <dgm:spPr/>
      <dgm:t>
        <a:bodyPr/>
        <a:lstStyle/>
        <a:p>
          <a:r>
            <a:rPr lang="fr-FR" sz="1000">
              <a:latin typeface="Arial"/>
            </a:rPr>
            <a:t>Para responder a las necesidades de la Armada francesa y de la sociedad MBDA, Michelin ha desarrollado un neumático de baja presión capaz de hacer avanzar un veh</a:t>
          </a:r>
          <a:r>
            <a:rPr lang="fr-FR" sz="1000">
              <a:latin typeface="Arial"/>
            </a:rPr>
            <a:t>ículo </a:t>
          </a:r>
          <a:r>
            <a:rPr lang="fr-FR" sz="1000">
              <a:latin typeface="Arial"/>
            </a:rPr>
            <a:t>especial en terrenos minados: el neumático MICHELIN "antiminas".</a:t>
          </a:r>
        </a:p>
      </dgm:t>
    </dgm:pt>
    <dgm:pt modelId="{9682921C-B1AB-4094-9D2C-4F6CAF4766D4}" type="parTrans" cxnId="{E2B04277-7369-416B-B20A-0B881C02BA1F}">
      <dgm:prSet/>
      <dgm:spPr/>
      <dgm:t>
        <a:bodyPr/>
        <a:lstStyle/>
        <a:p>
          <a:endParaRPr lang="fr-FR"/>
        </a:p>
      </dgm:t>
    </dgm:pt>
    <dgm:pt modelId="{6ADF18DF-58FB-4138-A936-B7BFC896CA6F}" type="sibTrans" cxnId="{E2B04277-7369-416B-B20A-0B881C02BA1F}">
      <dgm:prSet/>
      <dgm:spPr/>
      <dgm:t>
        <a:bodyPr/>
        <a:lstStyle/>
        <a:p>
          <a:endParaRPr lang="fr-FR"/>
        </a:p>
      </dgm:t>
    </dgm:pt>
    <dgm:pt modelId="{D7C3CFAD-A890-46D2-8F9F-4B666FF45137}">
      <dgm:prSet phldrT="[Texte]" custT="1"/>
      <dgm:spPr/>
      <dgm:t>
        <a:bodyPr/>
        <a:lstStyle/>
        <a:p>
          <a:r>
            <a:rPr lang="fr-FR" sz="1000">
              <a:latin typeface="Arial"/>
            </a:rPr>
            <a:t>El neumático MICHELIN "antiminas" ilustra perfectamente el compromiso de Michelin para contribuir, gracias a una investigación continua y a tecnologías innovadoras, a una movilidad más segura</a:t>
          </a:r>
          <a:r>
            <a:rPr lang="fr-FR" sz="1100"/>
            <a:t>.</a:t>
          </a:r>
        </a:p>
      </dgm:t>
    </dgm:pt>
    <dgm:pt modelId="{985C8579-3A9D-4365-8771-AD8E810D993C}" type="parTrans" cxnId="{3AD89314-D072-4AFC-BD81-2A95A1811BFB}">
      <dgm:prSet/>
      <dgm:spPr/>
      <dgm:t>
        <a:bodyPr/>
        <a:lstStyle/>
        <a:p>
          <a:endParaRPr lang="fr-FR"/>
        </a:p>
      </dgm:t>
    </dgm:pt>
    <dgm:pt modelId="{876B5CA4-04F5-49F8-842A-182BE0FA2FBB}" type="sibTrans" cxnId="{3AD89314-D072-4AFC-BD81-2A95A1811BFB}">
      <dgm:prSet/>
      <dgm:spPr/>
      <dgm:t>
        <a:bodyPr/>
        <a:lstStyle/>
        <a:p>
          <a:endParaRPr lang="fr-FR"/>
        </a:p>
      </dgm:t>
    </dgm:pt>
    <dgm:pt modelId="{D6CFF019-12CD-471C-8FD6-31C8E5C7427A}">
      <dgm:prSet phldrT="[Texte]" custT="1"/>
      <dgm:spPr/>
      <dgm:t>
        <a:bodyPr/>
        <a:lstStyle/>
        <a:p>
          <a:r>
            <a:rPr lang="fr-FR" sz="1000">
              <a:latin typeface="Arial"/>
            </a:rPr>
            <a:t>A una presión de 0,3 bar, este neumático permite avanzar en terrenos minados aplicando una presión al suelo notablemente inferior a la de un ser humano.</a:t>
          </a:r>
        </a:p>
      </dgm:t>
    </dgm:pt>
    <dgm:pt modelId="{8CF1F0AF-F857-4897-8C83-EAFD854901E8}" type="parTrans" cxnId="{F20C2573-AA9F-461F-8BF7-D40E92B96431}">
      <dgm:prSet/>
      <dgm:spPr/>
      <dgm:t>
        <a:bodyPr/>
        <a:lstStyle/>
        <a:p>
          <a:endParaRPr lang="fr-FR"/>
        </a:p>
      </dgm:t>
    </dgm:pt>
    <dgm:pt modelId="{758571EC-D304-43CA-9FC7-5EEF04425FBC}" type="sibTrans" cxnId="{F20C2573-AA9F-461F-8BF7-D40E92B96431}">
      <dgm:prSet/>
      <dgm:spPr/>
      <dgm:t>
        <a:bodyPr/>
        <a:lstStyle/>
        <a:p>
          <a:endParaRPr lang="fr-FR"/>
        </a:p>
      </dgm:t>
    </dgm:pt>
    <dgm:pt modelId="{5BEFA96E-A25A-4218-AD58-35AD9385EA18}" type="pres">
      <dgm:prSet presAssocID="{36C8497B-FFBB-4BCC-A972-6777AEB38F63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ED1FEC54-4353-4E22-8939-58C0EC72D905}" type="pres">
      <dgm:prSet presAssocID="{9A99C6CF-9E18-4B49-B2BA-C66869BAD9C5}" presName="thickLine" presStyleLbl="alignNode1" presStyleIdx="0" presStyleCnt="1"/>
      <dgm:spPr/>
    </dgm:pt>
    <dgm:pt modelId="{3BC4B99D-3A4B-43CD-A77E-56F663698E08}" type="pres">
      <dgm:prSet presAssocID="{9A99C6CF-9E18-4B49-B2BA-C66869BAD9C5}" presName="horz1" presStyleCnt="0"/>
      <dgm:spPr/>
    </dgm:pt>
    <dgm:pt modelId="{D27EE8AD-20B1-4750-ADC5-A2AFE4C38497}" type="pres">
      <dgm:prSet presAssocID="{9A99C6CF-9E18-4B49-B2BA-C66869BAD9C5}" presName="tx1" presStyleLbl="revTx" presStyleIdx="0" presStyleCnt="5"/>
      <dgm:spPr/>
      <dgm:t>
        <a:bodyPr/>
        <a:lstStyle/>
        <a:p>
          <a:endParaRPr lang="fr-FR"/>
        </a:p>
      </dgm:t>
    </dgm:pt>
    <dgm:pt modelId="{9D874D50-09DF-47EE-ACF4-FE20CEF2F122}" type="pres">
      <dgm:prSet presAssocID="{9A99C6CF-9E18-4B49-B2BA-C66869BAD9C5}" presName="vert1" presStyleCnt="0"/>
      <dgm:spPr/>
    </dgm:pt>
    <dgm:pt modelId="{4D7C7831-910C-4D3E-A7CF-AF0D1C2F1D8D}" type="pres">
      <dgm:prSet presAssocID="{4649DEC6-5748-46CF-B984-C396496DD2E8}" presName="vertSpace2a" presStyleCnt="0"/>
      <dgm:spPr/>
    </dgm:pt>
    <dgm:pt modelId="{2D7AF2A2-5DF2-4580-B852-28FFB00456A8}" type="pres">
      <dgm:prSet presAssocID="{4649DEC6-5748-46CF-B984-C396496DD2E8}" presName="horz2" presStyleCnt="0"/>
      <dgm:spPr/>
    </dgm:pt>
    <dgm:pt modelId="{10BCC9D5-DEB0-4D0D-AC3B-182D9817D7C0}" type="pres">
      <dgm:prSet presAssocID="{4649DEC6-5748-46CF-B984-C396496DD2E8}" presName="horzSpace2" presStyleCnt="0"/>
      <dgm:spPr/>
    </dgm:pt>
    <dgm:pt modelId="{1BC1639D-EAB5-42AE-BFB2-29A5C8890106}" type="pres">
      <dgm:prSet presAssocID="{4649DEC6-5748-46CF-B984-C396496DD2E8}" presName="tx2" presStyleLbl="revTx" presStyleIdx="1" presStyleCnt="5"/>
      <dgm:spPr/>
      <dgm:t>
        <a:bodyPr/>
        <a:lstStyle/>
        <a:p>
          <a:endParaRPr lang="fr-FR"/>
        </a:p>
      </dgm:t>
    </dgm:pt>
    <dgm:pt modelId="{D41508A5-66C3-4723-8990-1FB755754260}" type="pres">
      <dgm:prSet presAssocID="{4649DEC6-5748-46CF-B984-C396496DD2E8}" presName="vert2" presStyleCnt="0"/>
      <dgm:spPr/>
    </dgm:pt>
    <dgm:pt modelId="{C1E26587-D6C6-4D9A-BA07-A5AF25747F5E}" type="pres">
      <dgm:prSet presAssocID="{4649DEC6-5748-46CF-B984-C396496DD2E8}" presName="thinLine2b" presStyleLbl="callout" presStyleIdx="0" presStyleCnt="4" custLinFactY="-327473" custLinFactNeighborY="-400000"/>
      <dgm:spPr/>
    </dgm:pt>
    <dgm:pt modelId="{E04D21DE-5C05-4A79-BC77-D6068E3D94D5}" type="pres">
      <dgm:prSet presAssocID="{4649DEC6-5748-46CF-B984-C396496DD2E8}" presName="vertSpace2b" presStyleCnt="0"/>
      <dgm:spPr/>
    </dgm:pt>
    <dgm:pt modelId="{39C9A278-63C8-44B2-A2B5-264F396B3740}" type="pres">
      <dgm:prSet presAssocID="{CB7FFBEE-6336-40B9-AC0D-C08782CAB32E}" presName="horz2" presStyleCnt="0"/>
      <dgm:spPr/>
    </dgm:pt>
    <dgm:pt modelId="{BB17FD88-2C2B-41BF-9F2E-E03B0347A6F2}" type="pres">
      <dgm:prSet presAssocID="{CB7FFBEE-6336-40B9-AC0D-C08782CAB32E}" presName="horzSpace2" presStyleCnt="0"/>
      <dgm:spPr/>
    </dgm:pt>
    <dgm:pt modelId="{82842B56-7FDA-4C84-8F73-D51B5E2BA721}" type="pres">
      <dgm:prSet presAssocID="{CB7FFBEE-6336-40B9-AC0D-C08782CAB32E}" presName="tx2" presStyleLbl="revTx" presStyleIdx="2" presStyleCnt="5" custLinFactNeighborY="-33057"/>
      <dgm:spPr/>
      <dgm:t>
        <a:bodyPr/>
        <a:lstStyle/>
        <a:p>
          <a:endParaRPr lang="fr-FR"/>
        </a:p>
      </dgm:t>
    </dgm:pt>
    <dgm:pt modelId="{37C21E70-01CE-4F49-A547-28A1D962DBBB}" type="pres">
      <dgm:prSet presAssocID="{CB7FFBEE-6336-40B9-AC0D-C08782CAB32E}" presName="vert2" presStyleCnt="0"/>
      <dgm:spPr/>
    </dgm:pt>
    <dgm:pt modelId="{1C15DA56-B6E9-4858-9271-C796BD01E84D}" type="pres">
      <dgm:prSet presAssocID="{CB7FFBEE-6336-40B9-AC0D-C08782CAB32E}" presName="thinLine2b" presStyleLbl="callout" presStyleIdx="1" presStyleCnt="4" custLinFactY="-204978" custLinFactNeighborY="-300000"/>
      <dgm:spPr/>
    </dgm:pt>
    <dgm:pt modelId="{E20CA40F-479D-4C93-B87E-61B7DCE426FF}" type="pres">
      <dgm:prSet presAssocID="{CB7FFBEE-6336-40B9-AC0D-C08782CAB32E}" presName="vertSpace2b" presStyleCnt="0"/>
      <dgm:spPr/>
    </dgm:pt>
    <dgm:pt modelId="{E873CD9A-D845-409E-8C3F-5F8CA83A5CF6}" type="pres">
      <dgm:prSet presAssocID="{D6CFF019-12CD-471C-8FD6-31C8E5C7427A}" presName="horz2" presStyleCnt="0"/>
      <dgm:spPr/>
    </dgm:pt>
    <dgm:pt modelId="{40C6D865-4A31-459D-8740-D3C1705514BE}" type="pres">
      <dgm:prSet presAssocID="{D6CFF019-12CD-471C-8FD6-31C8E5C7427A}" presName="horzSpace2" presStyleCnt="0"/>
      <dgm:spPr/>
    </dgm:pt>
    <dgm:pt modelId="{D1A126D3-E401-45B7-AC2F-C974BE52A52B}" type="pres">
      <dgm:prSet presAssocID="{D6CFF019-12CD-471C-8FD6-31C8E5C7427A}" presName="tx2" presStyleLbl="revTx" presStyleIdx="3" presStyleCnt="5" custLinFactNeighborY="-14530"/>
      <dgm:spPr/>
      <dgm:t>
        <a:bodyPr/>
        <a:lstStyle/>
        <a:p>
          <a:endParaRPr lang="fr-FR"/>
        </a:p>
      </dgm:t>
    </dgm:pt>
    <dgm:pt modelId="{615BFD99-B613-4A76-8436-39D141419F28}" type="pres">
      <dgm:prSet presAssocID="{D6CFF019-12CD-471C-8FD6-31C8E5C7427A}" presName="vert2" presStyleCnt="0"/>
      <dgm:spPr/>
    </dgm:pt>
    <dgm:pt modelId="{514C1832-E612-47D0-874F-ED600CBBF1A7}" type="pres">
      <dgm:prSet presAssocID="{D6CFF019-12CD-471C-8FD6-31C8E5C7427A}" presName="thinLine2b" presStyleLbl="callout" presStyleIdx="2" presStyleCnt="4" custLinFactY="-200000" custLinFactNeighborY="-242985"/>
      <dgm:spPr/>
    </dgm:pt>
    <dgm:pt modelId="{B4A6ACE7-CBA4-411E-8F19-CF2FCE1D7C33}" type="pres">
      <dgm:prSet presAssocID="{D6CFF019-12CD-471C-8FD6-31C8E5C7427A}" presName="vertSpace2b" presStyleCnt="0"/>
      <dgm:spPr/>
    </dgm:pt>
    <dgm:pt modelId="{F3438C48-6BE0-488E-AA32-AB65AB807973}" type="pres">
      <dgm:prSet presAssocID="{D7C3CFAD-A890-46D2-8F9F-4B666FF45137}" presName="horz2" presStyleCnt="0"/>
      <dgm:spPr/>
    </dgm:pt>
    <dgm:pt modelId="{5C511E10-EB6C-42F8-ABD4-7ED3B251D856}" type="pres">
      <dgm:prSet presAssocID="{D7C3CFAD-A890-46D2-8F9F-4B666FF45137}" presName="horzSpace2" presStyleCnt="0"/>
      <dgm:spPr/>
    </dgm:pt>
    <dgm:pt modelId="{09E8DF7D-FC27-45FA-A574-D400F78269A7}" type="pres">
      <dgm:prSet presAssocID="{D7C3CFAD-A890-46D2-8F9F-4B666FF45137}" presName="tx2" presStyleLbl="revTx" presStyleIdx="4" presStyleCnt="5" custLinFactNeighborY="-11443"/>
      <dgm:spPr/>
      <dgm:t>
        <a:bodyPr/>
        <a:lstStyle/>
        <a:p>
          <a:endParaRPr lang="fr-FR"/>
        </a:p>
      </dgm:t>
    </dgm:pt>
    <dgm:pt modelId="{4BCA5FE4-ACF5-4FF0-AAF7-5297F013C8EF}" type="pres">
      <dgm:prSet presAssocID="{D7C3CFAD-A890-46D2-8F9F-4B666FF45137}" presName="vert2" presStyleCnt="0"/>
      <dgm:spPr/>
    </dgm:pt>
    <dgm:pt modelId="{DAC864C7-CB04-4BB7-80F8-E984DE94750E}" type="pres">
      <dgm:prSet presAssocID="{D7C3CFAD-A890-46D2-8F9F-4B666FF45137}" presName="thinLine2b" presStyleLbl="callout" presStyleIdx="3" presStyleCnt="4" custLinFactY="-180897" custLinFactNeighborY="-200000"/>
      <dgm:spPr/>
    </dgm:pt>
    <dgm:pt modelId="{5EB9E47B-DF2E-4609-82CF-0B51D1F9AA10}" type="pres">
      <dgm:prSet presAssocID="{D7C3CFAD-A890-46D2-8F9F-4B666FF45137}" presName="vertSpace2b" presStyleCnt="0"/>
      <dgm:spPr/>
    </dgm:pt>
  </dgm:ptLst>
  <dgm:cxnLst>
    <dgm:cxn modelId="{1A7DCFE3-4781-3E43-8797-78C2CA10599E}" type="presOf" srcId="{9A99C6CF-9E18-4B49-B2BA-C66869BAD9C5}" destId="{D27EE8AD-20B1-4750-ADC5-A2AFE4C38497}" srcOrd="0" destOrd="0" presId="urn:microsoft.com/office/officeart/2008/layout/LinedList"/>
    <dgm:cxn modelId="{566EE7F1-1E9A-4928-919F-911DA7DA6038}" srcId="{9A99C6CF-9E18-4B49-B2BA-C66869BAD9C5}" destId="{4649DEC6-5748-46CF-B984-C396496DD2E8}" srcOrd="0" destOrd="0" parTransId="{99D1A373-F360-4658-BFB3-F80AEBA17BDF}" sibTransId="{827C6CB3-413C-47D0-B4A7-DE08A839E908}"/>
    <dgm:cxn modelId="{E2B04277-7369-416B-B20A-0B881C02BA1F}" srcId="{9A99C6CF-9E18-4B49-B2BA-C66869BAD9C5}" destId="{CB7FFBEE-6336-40B9-AC0D-C08782CAB32E}" srcOrd="1" destOrd="0" parTransId="{9682921C-B1AB-4094-9D2C-4F6CAF4766D4}" sibTransId="{6ADF18DF-58FB-4138-A936-B7BFC896CA6F}"/>
    <dgm:cxn modelId="{F20C2573-AA9F-461F-8BF7-D40E92B96431}" srcId="{9A99C6CF-9E18-4B49-B2BA-C66869BAD9C5}" destId="{D6CFF019-12CD-471C-8FD6-31C8E5C7427A}" srcOrd="2" destOrd="0" parTransId="{8CF1F0AF-F857-4897-8C83-EAFD854901E8}" sibTransId="{758571EC-D304-43CA-9FC7-5EEF04425FBC}"/>
    <dgm:cxn modelId="{B4E1E9EB-4519-D84F-861D-BDBAF7CEE3FE}" type="presOf" srcId="{D7C3CFAD-A890-46D2-8F9F-4B666FF45137}" destId="{09E8DF7D-FC27-45FA-A574-D400F78269A7}" srcOrd="0" destOrd="0" presId="urn:microsoft.com/office/officeart/2008/layout/LinedList"/>
    <dgm:cxn modelId="{93FAEE3B-0B1E-D844-8EEB-397AD4916E04}" type="presOf" srcId="{CB7FFBEE-6336-40B9-AC0D-C08782CAB32E}" destId="{82842B56-7FDA-4C84-8F73-D51B5E2BA721}" srcOrd="0" destOrd="0" presId="urn:microsoft.com/office/officeart/2008/layout/LinedList"/>
    <dgm:cxn modelId="{0CA17851-2F62-452C-B080-135B13D56A75}" srcId="{36C8497B-FFBB-4BCC-A972-6777AEB38F63}" destId="{9A99C6CF-9E18-4B49-B2BA-C66869BAD9C5}" srcOrd="0" destOrd="0" parTransId="{3F8A291C-5E71-46A8-A2A4-457ACD56F622}" sibTransId="{13F4DF6E-9976-4D66-8A72-6904A75B0217}"/>
    <dgm:cxn modelId="{3AD89314-D072-4AFC-BD81-2A95A1811BFB}" srcId="{9A99C6CF-9E18-4B49-B2BA-C66869BAD9C5}" destId="{D7C3CFAD-A890-46D2-8F9F-4B666FF45137}" srcOrd="3" destOrd="0" parTransId="{985C8579-3A9D-4365-8771-AD8E810D993C}" sibTransId="{876B5CA4-04F5-49F8-842A-182BE0FA2FBB}"/>
    <dgm:cxn modelId="{138227C5-5066-5847-AE84-3C58B0169D1A}" type="presOf" srcId="{36C8497B-FFBB-4BCC-A972-6777AEB38F63}" destId="{5BEFA96E-A25A-4218-AD58-35AD9385EA18}" srcOrd="0" destOrd="0" presId="urn:microsoft.com/office/officeart/2008/layout/LinedList"/>
    <dgm:cxn modelId="{E6718980-509D-774D-B468-2B9775EB1495}" type="presOf" srcId="{4649DEC6-5748-46CF-B984-C396496DD2E8}" destId="{1BC1639D-EAB5-42AE-BFB2-29A5C8890106}" srcOrd="0" destOrd="0" presId="urn:microsoft.com/office/officeart/2008/layout/LinedList"/>
    <dgm:cxn modelId="{ABE43C15-AC65-F448-A661-0428451A8834}" type="presOf" srcId="{D6CFF019-12CD-471C-8FD6-31C8E5C7427A}" destId="{D1A126D3-E401-45B7-AC2F-C974BE52A52B}" srcOrd="0" destOrd="0" presId="urn:microsoft.com/office/officeart/2008/layout/LinedList"/>
    <dgm:cxn modelId="{8B67FFF6-D6B2-554A-BCFD-C6DCB35AFCED}" type="presParOf" srcId="{5BEFA96E-A25A-4218-AD58-35AD9385EA18}" destId="{ED1FEC54-4353-4E22-8939-58C0EC72D905}" srcOrd="0" destOrd="0" presId="urn:microsoft.com/office/officeart/2008/layout/LinedList"/>
    <dgm:cxn modelId="{499C108D-F91E-0545-B041-8192DA280F26}" type="presParOf" srcId="{5BEFA96E-A25A-4218-AD58-35AD9385EA18}" destId="{3BC4B99D-3A4B-43CD-A77E-56F663698E08}" srcOrd="1" destOrd="0" presId="urn:microsoft.com/office/officeart/2008/layout/LinedList"/>
    <dgm:cxn modelId="{DD6F9631-BE37-8C4F-9AA1-C4A9D8B5FEDB}" type="presParOf" srcId="{3BC4B99D-3A4B-43CD-A77E-56F663698E08}" destId="{D27EE8AD-20B1-4750-ADC5-A2AFE4C38497}" srcOrd="0" destOrd="0" presId="urn:microsoft.com/office/officeart/2008/layout/LinedList"/>
    <dgm:cxn modelId="{A9A0B88A-B3A0-BA4E-95F0-123C4C27DEB8}" type="presParOf" srcId="{3BC4B99D-3A4B-43CD-A77E-56F663698E08}" destId="{9D874D50-09DF-47EE-ACF4-FE20CEF2F122}" srcOrd="1" destOrd="0" presId="urn:microsoft.com/office/officeart/2008/layout/LinedList"/>
    <dgm:cxn modelId="{8DED0142-8105-F14B-A656-A64E6B20248F}" type="presParOf" srcId="{9D874D50-09DF-47EE-ACF4-FE20CEF2F122}" destId="{4D7C7831-910C-4D3E-A7CF-AF0D1C2F1D8D}" srcOrd="0" destOrd="0" presId="urn:microsoft.com/office/officeart/2008/layout/LinedList"/>
    <dgm:cxn modelId="{62C072B1-7F45-D749-8663-396C2882C197}" type="presParOf" srcId="{9D874D50-09DF-47EE-ACF4-FE20CEF2F122}" destId="{2D7AF2A2-5DF2-4580-B852-28FFB00456A8}" srcOrd="1" destOrd="0" presId="urn:microsoft.com/office/officeart/2008/layout/LinedList"/>
    <dgm:cxn modelId="{88CEB70E-69C8-794B-AD4D-592280B5A7B2}" type="presParOf" srcId="{2D7AF2A2-5DF2-4580-B852-28FFB00456A8}" destId="{10BCC9D5-DEB0-4D0D-AC3B-182D9817D7C0}" srcOrd="0" destOrd="0" presId="urn:microsoft.com/office/officeart/2008/layout/LinedList"/>
    <dgm:cxn modelId="{998C46F0-6770-5548-A267-EFDC053ED5BA}" type="presParOf" srcId="{2D7AF2A2-5DF2-4580-B852-28FFB00456A8}" destId="{1BC1639D-EAB5-42AE-BFB2-29A5C8890106}" srcOrd="1" destOrd="0" presId="urn:microsoft.com/office/officeart/2008/layout/LinedList"/>
    <dgm:cxn modelId="{0F402C1A-B909-3244-9FD7-015E8F570952}" type="presParOf" srcId="{2D7AF2A2-5DF2-4580-B852-28FFB00456A8}" destId="{D41508A5-66C3-4723-8990-1FB755754260}" srcOrd="2" destOrd="0" presId="urn:microsoft.com/office/officeart/2008/layout/LinedList"/>
    <dgm:cxn modelId="{D99D0107-E955-D646-98F7-4770A61B71C1}" type="presParOf" srcId="{9D874D50-09DF-47EE-ACF4-FE20CEF2F122}" destId="{C1E26587-D6C6-4D9A-BA07-A5AF25747F5E}" srcOrd="2" destOrd="0" presId="urn:microsoft.com/office/officeart/2008/layout/LinedList"/>
    <dgm:cxn modelId="{BD8477A0-B8AC-FA42-966E-C2B3259EF8D2}" type="presParOf" srcId="{9D874D50-09DF-47EE-ACF4-FE20CEF2F122}" destId="{E04D21DE-5C05-4A79-BC77-D6068E3D94D5}" srcOrd="3" destOrd="0" presId="urn:microsoft.com/office/officeart/2008/layout/LinedList"/>
    <dgm:cxn modelId="{D6A79AF0-85CB-2443-BA18-2BC74CC08DB9}" type="presParOf" srcId="{9D874D50-09DF-47EE-ACF4-FE20CEF2F122}" destId="{39C9A278-63C8-44B2-A2B5-264F396B3740}" srcOrd="4" destOrd="0" presId="urn:microsoft.com/office/officeart/2008/layout/LinedList"/>
    <dgm:cxn modelId="{C99F3DCB-979D-1047-87DA-390626B48F0B}" type="presParOf" srcId="{39C9A278-63C8-44B2-A2B5-264F396B3740}" destId="{BB17FD88-2C2B-41BF-9F2E-E03B0347A6F2}" srcOrd="0" destOrd="0" presId="urn:microsoft.com/office/officeart/2008/layout/LinedList"/>
    <dgm:cxn modelId="{B2A8D9D0-0479-B141-B946-62F9E85E5D7B}" type="presParOf" srcId="{39C9A278-63C8-44B2-A2B5-264F396B3740}" destId="{82842B56-7FDA-4C84-8F73-D51B5E2BA721}" srcOrd="1" destOrd="0" presId="urn:microsoft.com/office/officeart/2008/layout/LinedList"/>
    <dgm:cxn modelId="{0E29339A-832E-AE49-A6BE-3C8349AA03C1}" type="presParOf" srcId="{39C9A278-63C8-44B2-A2B5-264F396B3740}" destId="{37C21E70-01CE-4F49-A547-28A1D962DBBB}" srcOrd="2" destOrd="0" presId="urn:microsoft.com/office/officeart/2008/layout/LinedList"/>
    <dgm:cxn modelId="{94B74292-9103-9746-BF2A-247065D7D02F}" type="presParOf" srcId="{9D874D50-09DF-47EE-ACF4-FE20CEF2F122}" destId="{1C15DA56-B6E9-4858-9271-C796BD01E84D}" srcOrd="5" destOrd="0" presId="urn:microsoft.com/office/officeart/2008/layout/LinedList"/>
    <dgm:cxn modelId="{310E262F-EB2C-074C-996B-79D4C55642AB}" type="presParOf" srcId="{9D874D50-09DF-47EE-ACF4-FE20CEF2F122}" destId="{E20CA40F-479D-4C93-B87E-61B7DCE426FF}" srcOrd="6" destOrd="0" presId="urn:microsoft.com/office/officeart/2008/layout/LinedList"/>
    <dgm:cxn modelId="{9283E318-B9D0-554C-83D7-4BFDD69A5E49}" type="presParOf" srcId="{9D874D50-09DF-47EE-ACF4-FE20CEF2F122}" destId="{E873CD9A-D845-409E-8C3F-5F8CA83A5CF6}" srcOrd="7" destOrd="0" presId="urn:microsoft.com/office/officeart/2008/layout/LinedList"/>
    <dgm:cxn modelId="{A21B50F5-29AA-1146-9A5A-7430F9B1C8BA}" type="presParOf" srcId="{E873CD9A-D845-409E-8C3F-5F8CA83A5CF6}" destId="{40C6D865-4A31-459D-8740-D3C1705514BE}" srcOrd="0" destOrd="0" presId="urn:microsoft.com/office/officeart/2008/layout/LinedList"/>
    <dgm:cxn modelId="{D7E9F6BD-5F45-D646-B9B7-C40161FF4076}" type="presParOf" srcId="{E873CD9A-D845-409E-8C3F-5F8CA83A5CF6}" destId="{D1A126D3-E401-45B7-AC2F-C974BE52A52B}" srcOrd="1" destOrd="0" presId="urn:microsoft.com/office/officeart/2008/layout/LinedList"/>
    <dgm:cxn modelId="{98E46972-427E-9F49-A2F4-8908394C052E}" type="presParOf" srcId="{E873CD9A-D845-409E-8C3F-5F8CA83A5CF6}" destId="{615BFD99-B613-4A76-8436-39D141419F28}" srcOrd="2" destOrd="0" presId="urn:microsoft.com/office/officeart/2008/layout/LinedList"/>
    <dgm:cxn modelId="{2FDD999A-F186-D440-A126-1325E938A1B1}" type="presParOf" srcId="{9D874D50-09DF-47EE-ACF4-FE20CEF2F122}" destId="{514C1832-E612-47D0-874F-ED600CBBF1A7}" srcOrd="8" destOrd="0" presId="urn:microsoft.com/office/officeart/2008/layout/LinedList"/>
    <dgm:cxn modelId="{290C51F9-8D1C-6F43-ADD0-273EDF277F9C}" type="presParOf" srcId="{9D874D50-09DF-47EE-ACF4-FE20CEF2F122}" destId="{B4A6ACE7-CBA4-411E-8F19-CF2FCE1D7C33}" srcOrd="9" destOrd="0" presId="urn:microsoft.com/office/officeart/2008/layout/LinedList"/>
    <dgm:cxn modelId="{8655C21D-938E-0443-B6FB-58E3909284ED}" type="presParOf" srcId="{9D874D50-09DF-47EE-ACF4-FE20CEF2F122}" destId="{F3438C48-6BE0-488E-AA32-AB65AB807973}" srcOrd="10" destOrd="0" presId="urn:microsoft.com/office/officeart/2008/layout/LinedList"/>
    <dgm:cxn modelId="{1EB270D1-DEAB-1A4D-A85E-F1BA995F2E39}" type="presParOf" srcId="{F3438C48-6BE0-488E-AA32-AB65AB807973}" destId="{5C511E10-EB6C-42F8-ABD4-7ED3B251D856}" srcOrd="0" destOrd="0" presId="urn:microsoft.com/office/officeart/2008/layout/LinedList"/>
    <dgm:cxn modelId="{37DB6DA9-4472-4946-8D1D-23D800969FCF}" type="presParOf" srcId="{F3438C48-6BE0-488E-AA32-AB65AB807973}" destId="{09E8DF7D-FC27-45FA-A574-D400F78269A7}" srcOrd="1" destOrd="0" presId="urn:microsoft.com/office/officeart/2008/layout/LinedList"/>
    <dgm:cxn modelId="{5E992B03-7B3E-2541-818A-A3EAA3B87E53}" type="presParOf" srcId="{F3438C48-6BE0-488E-AA32-AB65AB807973}" destId="{4BCA5FE4-ACF5-4FF0-AAF7-5297F013C8EF}" srcOrd="2" destOrd="0" presId="urn:microsoft.com/office/officeart/2008/layout/LinedList"/>
    <dgm:cxn modelId="{09AC07AA-9D8C-1D4E-9442-4B10CA0F05E1}" type="presParOf" srcId="{9D874D50-09DF-47EE-ACF4-FE20CEF2F122}" destId="{DAC864C7-CB04-4BB7-80F8-E984DE94750E}" srcOrd="11" destOrd="0" presId="urn:microsoft.com/office/officeart/2008/layout/LinedList"/>
    <dgm:cxn modelId="{AA3F9655-B059-1D40-9030-425EF3694C36}" type="presParOf" srcId="{9D874D50-09DF-47EE-ACF4-FE20CEF2F122}" destId="{5EB9E47B-DF2E-4609-82CF-0B51D1F9AA10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1FEC54-4353-4E22-8939-58C0EC72D905}">
      <dsp:nvSpPr>
        <dsp:cNvPr id="0" name=""/>
        <dsp:cNvSpPr/>
      </dsp:nvSpPr>
      <dsp:spPr>
        <a:xfrm>
          <a:off x="0" y="0"/>
          <a:ext cx="534733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7EE8AD-20B1-4750-ADC5-A2AFE4C38497}">
      <dsp:nvSpPr>
        <dsp:cNvPr id="0" name=""/>
        <dsp:cNvSpPr/>
      </dsp:nvSpPr>
      <dsp:spPr>
        <a:xfrm>
          <a:off x="0" y="0"/>
          <a:ext cx="1069467" cy="3086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A destacar</a:t>
          </a:r>
        </a:p>
      </dsp:txBody>
      <dsp:txXfrm>
        <a:off x="0" y="0"/>
        <a:ext cx="1069467" cy="3086099"/>
      </dsp:txXfrm>
    </dsp:sp>
    <dsp:sp modelId="{1BC1639D-EAB5-42AE-BFB2-29A5C8890106}">
      <dsp:nvSpPr>
        <dsp:cNvPr id="0" name=""/>
        <dsp:cNvSpPr/>
      </dsp:nvSpPr>
      <dsp:spPr>
        <a:xfrm>
          <a:off x="1149677" y="36278"/>
          <a:ext cx="4197657" cy="725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</a:rPr>
            <a:t>Las zonas minadas constituyen el mayor obstáculo para la movilidad terrestre.</a:t>
          </a:r>
        </a:p>
      </dsp:txBody>
      <dsp:txXfrm>
        <a:off x="1149677" y="36278"/>
        <a:ext cx="4197657" cy="725565"/>
      </dsp:txXfrm>
    </dsp:sp>
    <dsp:sp modelId="{C1E26587-D6C6-4D9A-BA07-A5AF25747F5E}">
      <dsp:nvSpPr>
        <dsp:cNvPr id="0" name=""/>
        <dsp:cNvSpPr/>
      </dsp:nvSpPr>
      <dsp:spPr>
        <a:xfrm>
          <a:off x="1069467" y="498839"/>
          <a:ext cx="427786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842B56-7FDA-4C84-8F73-D51B5E2BA721}">
      <dsp:nvSpPr>
        <dsp:cNvPr id="0" name=""/>
        <dsp:cNvSpPr/>
      </dsp:nvSpPr>
      <dsp:spPr>
        <a:xfrm>
          <a:off x="1149677" y="558271"/>
          <a:ext cx="4197657" cy="725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</a:rPr>
            <a:t>Para responder a las necesidades de la Armada francesa y de la sociedad MBDA, Michelin ha desarrollado un neumático de baja presión capaz de hacer avanzar un veh</a:t>
          </a:r>
          <a:r>
            <a:rPr lang="fr-FR" sz="1000" kern="1200">
              <a:latin typeface="Arial"/>
            </a:rPr>
            <a:t>ículo </a:t>
          </a:r>
          <a:r>
            <a:rPr lang="fr-FR" sz="1000" kern="1200">
              <a:latin typeface="Arial"/>
            </a:rPr>
            <a:t>especial en terrenos minados: el neumático MICHELIN "antiminas".</a:t>
          </a:r>
        </a:p>
      </dsp:txBody>
      <dsp:txXfrm>
        <a:off x="1149677" y="558271"/>
        <a:ext cx="4197657" cy="725565"/>
      </dsp:txXfrm>
    </dsp:sp>
    <dsp:sp modelId="{1C15DA56-B6E9-4858-9271-C796BD01E84D}">
      <dsp:nvSpPr>
        <dsp:cNvPr id="0" name=""/>
        <dsp:cNvSpPr/>
      </dsp:nvSpPr>
      <dsp:spPr>
        <a:xfrm>
          <a:off x="1069467" y="1341059"/>
          <a:ext cx="427786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A126D3-E401-45B7-AC2F-C974BE52A52B}">
      <dsp:nvSpPr>
        <dsp:cNvPr id="0" name=""/>
        <dsp:cNvSpPr/>
      </dsp:nvSpPr>
      <dsp:spPr>
        <a:xfrm>
          <a:off x="1149677" y="1454540"/>
          <a:ext cx="4197657" cy="725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</a:rPr>
            <a:t>A una presión de 0,3 bar, este neumático permite avanzar en terrenos minados aplicando una presión al suelo notablemente inferior a la de un ser humano.</a:t>
          </a:r>
        </a:p>
      </dsp:txBody>
      <dsp:txXfrm>
        <a:off x="1149677" y="1454540"/>
        <a:ext cx="4197657" cy="725565"/>
      </dsp:txXfrm>
    </dsp:sp>
    <dsp:sp modelId="{514C1832-E612-47D0-874F-ED600CBBF1A7}">
      <dsp:nvSpPr>
        <dsp:cNvPr id="0" name=""/>
        <dsp:cNvSpPr/>
      </dsp:nvSpPr>
      <dsp:spPr>
        <a:xfrm>
          <a:off x="1069467" y="2125379"/>
          <a:ext cx="427786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8DF7D-FC27-45FA-A574-D400F78269A7}">
      <dsp:nvSpPr>
        <dsp:cNvPr id="0" name=""/>
        <dsp:cNvSpPr/>
      </dsp:nvSpPr>
      <dsp:spPr>
        <a:xfrm>
          <a:off x="1149677" y="2238781"/>
          <a:ext cx="4197657" cy="725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atin typeface="Arial"/>
            </a:rPr>
            <a:t>El neumático MICHELIN "antiminas" ilustra perfectamente el compromiso de Michelin para contribuir, gracias a una investigación continua y a tecnologías innovadoras, a una movilidad más segura</a:t>
          </a:r>
          <a:r>
            <a:rPr lang="fr-FR" sz="1100" kern="1200"/>
            <a:t>.</a:t>
          </a:r>
        </a:p>
      </dsp:txBody>
      <dsp:txXfrm>
        <a:off x="1149677" y="2238781"/>
        <a:ext cx="4197657" cy="725565"/>
      </dsp:txXfrm>
    </dsp:sp>
    <dsp:sp modelId="{DAC864C7-CB04-4BB7-80F8-E984DE94750E}">
      <dsp:nvSpPr>
        <dsp:cNvPr id="0" name=""/>
        <dsp:cNvSpPr/>
      </dsp:nvSpPr>
      <dsp:spPr>
        <a:xfrm>
          <a:off x="1069467" y="2909693"/>
          <a:ext cx="427786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1</TotalTime>
  <Pages>3</Pages>
  <Words>588</Words>
  <Characters>3353</Characters>
  <Application>Microsoft Macintosh Word</Application>
  <DocSecurity>0</DocSecurity>
  <Lines>27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4117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dcterms:created xsi:type="dcterms:W3CDTF">2014-05-26T12:43:00Z</dcterms:created>
  <dcterms:modified xsi:type="dcterms:W3CDTF">2014-05-26T12:43:00Z</dcterms:modified>
</cp:coreProperties>
</file>