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41B4F" w14:textId="77777777" w:rsidR="0013303A" w:rsidRPr="007639E3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7639E3">
        <w:rPr>
          <w:rFonts w:cs="Times"/>
          <w:b/>
          <w:color w:val="808080"/>
        </w:rPr>
        <w:t>INFORMACIÓN DE PRENSA</w:t>
      </w:r>
      <w:r w:rsidRPr="007639E3">
        <w:rPr>
          <w:rFonts w:cs="Times"/>
          <w:b/>
          <w:color w:val="808080"/>
        </w:rPr>
        <w:br/>
      </w:r>
      <w:r w:rsidR="0041036F" w:rsidRPr="007639E3">
        <w:rPr>
          <w:rFonts w:cs="Times"/>
          <w:color w:val="808080"/>
        </w:rPr>
        <w:fldChar w:fldCharType="begin"/>
      </w:r>
      <w:r w:rsidRPr="007639E3">
        <w:rPr>
          <w:rFonts w:cs="Times"/>
          <w:color w:val="808080"/>
        </w:rPr>
        <w:instrText xml:space="preserve"> TIME \@ "dd/MM/yyyy" </w:instrText>
      </w:r>
      <w:r w:rsidR="0041036F" w:rsidRPr="007639E3">
        <w:rPr>
          <w:rFonts w:cs="Times"/>
          <w:color w:val="808080"/>
        </w:rPr>
        <w:fldChar w:fldCharType="separate"/>
      </w:r>
      <w:r w:rsidR="007220F6">
        <w:rPr>
          <w:rFonts w:cs="Times"/>
          <w:noProof/>
          <w:color w:val="808080"/>
        </w:rPr>
        <w:t>27/10/2014</w:t>
      </w:r>
      <w:r w:rsidR="0041036F" w:rsidRPr="007639E3">
        <w:rPr>
          <w:rFonts w:cs="Times"/>
          <w:color w:val="808080"/>
        </w:rPr>
        <w:fldChar w:fldCharType="end"/>
      </w:r>
    </w:p>
    <w:p w14:paraId="5E373709" w14:textId="77777777" w:rsidR="0013303A" w:rsidRDefault="0013303A" w:rsidP="001466B0">
      <w:pPr>
        <w:pStyle w:val="TITULARMICHELIN"/>
        <w:spacing w:after="120"/>
        <w:rPr>
          <w:szCs w:val="26"/>
        </w:rPr>
      </w:pPr>
    </w:p>
    <w:p w14:paraId="79049683" w14:textId="77777777" w:rsidR="00A53E43" w:rsidRPr="00A53E43" w:rsidRDefault="00A53E43" w:rsidP="00A53E43">
      <w:pPr>
        <w:pStyle w:val="TITULARMICHELIN"/>
        <w:spacing w:after="120"/>
        <w:rPr>
          <w:bCs/>
          <w:szCs w:val="26"/>
          <w:lang w:val="es-ES"/>
        </w:rPr>
      </w:pPr>
      <w:r w:rsidRPr="00A53E43">
        <w:rPr>
          <w:bCs/>
          <w:szCs w:val="26"/>
          <w:lang w:val="es-ES"/>
        </w:rPr>
        <w:t>Michelin estrena nombre en Facebook</w:t>
      </w:r>
    </w:p>
    <w:p w14:paraId="51FA0BBF" w14:textId="06ABBB48" w:rsidR="00221DED" w:rsidRPr="00221DED" w:rsidRDefault="004F046A" w:rsidP="00221DED">
      <w:pPr>
        <w:pStyle w:val="SUBTITULOMichelinOK"/>
        <w:spacing w:after="230"/>
        <w:rPr>
          <w:bCs/>
        </w:rPr>
      </w:pPr>
      <w:r>
        <w:rPr>
          <w:bCs/>
        </w:rPr>
        <w:t>La nueva denominación</w:t>
      </w:r>
      <w:r w:rsidR="00A53E43">
        <w:rPr>
          <w:bCs/>
        </w:rPr>
        <w:t xml:space="preserve"> facilita</w:t>
      </w:r>
      <w:r w:rsidR="00FE0428">
        <w:rPr>
          <w:bCs/>
        </w:rPr>
        <w:t>rá</w:t>
      </w:r>
      <w:r w:rsidR="00A53E43">
        <w:rPr>
          <w:bCs/>
        </w:rPr>
        <w:t xml:space="preserve"> </w:t>
      </w:r>
      <w:r w:rsidR="00FE0428">
        <w:rPr>
          <w:bCs/>
        </w:rPr>
        <w:t xml:space="preserve">la localización </w:t>
      </w:r>
      <w:r>
        <w:rPr>
          <w:bCs/>
        </w:rPr>
        <w:br/>
      </w:r>
      <w:r w:rsidR="00FE0428">
        <w:rPr>
          <w:bCs/>
        </w:rPr>
        <w:t>del Grupo en la principal red social</w:t>
      </w:r>
    </w:p>
    <w:p w14:paraId="4F29283F" w14:textId="4AA614A6" w:rsidR="00AF4556" w:rsidRPr="00AB6A06" w:rsidRDefault="00AF4556" w:rsidP="00AF4556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AB6A0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 España Portugal estrena</w:t>
      </w:r>
      <w:r w:rsidR="003C7A9D" w:rsidRPr="00AB6A0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Pr="00AB6A0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nombre en la plataforma social más conocida y utilizada a nivel mundial y también en nuestro país, Facebook.</w:t>
      </w:r>
      <w:r w:rsidR="003C7A9D" w:rsidRPr="00AB6A0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A partir de ahora, </w:t>
      </w:r>
      <w:r w:rsidR="00D3129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los</w:t>
      </w:r>
      <w:r w:rsidR="00AB6A06" w:rsidRPr="00AB6A0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perfil</w:t>
      </w:r>
      <w:r w:rsidR="00D3129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es</w:t>
      </w:r>
      <w:r w:rsidR="00AB6A06" w:rsidRPr="00AB6A0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 Michelin en esta red social será</w:t>
      </w:r>
      <w:r w:rsidR="00D3129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</w:t>
      </w:r>
      <w:r w:rsidR="00AB6A06" w:rsidRPr="00AB6A0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AB6A0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“</w:t>
      </w:r>
      <w:r w:rsidR="00AB6A06" w:rsidRPr="00AB6A0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 España</w:t>
      </w:r>
      <w:r w:rsidR="00AB6A0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”</w:t>
      </w:r>
      <w:r w:rsidR="00AB6A06" w:rsidRPr="00AB6A0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y </w:t>
      </w:r>
      <w:r w:rsidR="00AB6A0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“Michelin Portugal”</w:t>
      </w:r>
      <w:r w:rsidR="00AB6A06" w:rsidRPr="00AB6A0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14:paraId="155B4654" w14:textId="34FE4FD8" w:rsidR="00342BA3" w:rsidRPr="00AF4556" w:rsidRDefault="00342BA3" w:rsidP="00342BA3">
      <w:pPr>
        <w:pStyle w:val="TextoMichelin"/>
        <w:rPr>
          <w:bCs/>
          <w:lang w:bidi="es-ES_tradnl"/>
        </w:rPr>
      </w:pPr>
      <w:r w:rsidRPr="00AF4556">
        <w:rPr>
          <w:bCs/>
          <w:lang w:bidi="es-ES_tradnl"/>
        </w:rPr>
        <w:t>La evolución del nombre de</w:t>
      </w:r>
      <w:r>
        <w:rPr>
          <w:bCs/>
          <w:lang w:bidi="es-ES_tradnl"/>
        </w:rPr>
        <w:t>l</w:t>
      </w:r>
      <w:r w:rsidRPr="00AF4556">
        <w:rPr>
          <w:bCs/>
          <w:lang w:bidi="es-ES_tradnl"/>
        </w:rPr>
        <w:t xml:space="preserve"> perfil tiene como objeti</w:t>
      </w:r>
      <w:r w:rsidRPr="0075185B">
        <w:rPr>
          <w:bCs/>
          <w:lang w:bidi="es-ES_tradnl"/>
        </w:rPr>
        <w:t>vo</w:t>
      </w:r>
      <w:r w:rsidR="0075185B">
        <w:rPr>
          <w:bCs/>
          <w:lang w:bidi="es-ES_tradnl"/>
        </w:rPr>
        <w:t xml:space="preserve"> </w:t>
      </w:r>
      <w:r w:rsidR="00360F49" w:rsidRPr="0075185B">
        <w:rPr>
          <w:bCs/>
          <w:lang w:bidi="es-ES_tradnl"/>
        </w:rPr>
        <w:t>facilitar que los usuarios que buscan la página de Michelin en Facebook la encuentren fácilmente</w:t>
      </w:r>
      <w:r w:rsidR="00776689" w:rsidRPr="0075185B">
        <w:rPr>
          <w:bCs/>
          <w:lang w:bidi="es-ES_tradnl"/>
        </w:rPr>
        <w:t xml:space="preserve">, </w:t>
      </w:r>
      <w:r w:rsidRPr="0075185B">
        <w:rPr>
          <w:bCs/>
          <w:lang w:bidi="es-ES_tradnl"/>
        </w:rPr>
        <w:t xml:space="preserve">de manera que puedan seguir </w:t>
      </w:r>
      <w:r w:rsidR="00776689" w:rsidRPr="0075185B">
        <w:rPr>
          <w:bCs/>
          <w:lang w:bidi="es-ES_tradnl"/>
        </w:rPr>
        <w:t>los</w:t>
      </w:r>
      <w:r w:rsidRPr="0075185B">
        <w:rPr>
          <w:bCs/>
          <w:lang w:bidi="es-ES_tradnl"/>
        </w:rPr>
        <w:t xml:space="preserve"> posts, informarse sobre los últimos eventos y noticias relevantes de</w:t>
      </w:r>
      <w:r w:rsidR="00776689" w:rsidRPr="0075185B">
        <w:rPr>
          <w:bCs/>
          <w:lang w:bidi="es-ES_tradnl"/>
        </w:rPr>
        <w:t>l Grupo</w:t>
      </w:r>
      <w:r w:rsidR="00081A90" w:rsidRPr="0075185B">
        <w:rPr>
          <w:bCs/>
          <w:lang w:bidi="es-ES_tradnl"/>
        </w:rPr>
        <w:t>,</w:t>
      </w:r>
      <w:r w:rsidRPr="0075185B">
        <w:rPr>
          <w:bCs/>
          <w:lang w:bidi="es-ES_tradnl"/>
        </w:rPr>
        <w:t xml:space="preserve"> así como comentarlos o compartirlos.</w:t>
      </w:r>
      <w:r w:rsidR="00F744E2" w:rsidRPr="00F744E2">
        <w:rPr>
          <w:bCs/>
          <w:i/>
          <w:noProof/>
          <w:lang w:eastAsia="es-ES"/>
        </w:rPr>
        <w:t xml:space="preserve"> </w:t>
      </w:r>
    </w:p>
    <w:p w14:paraId="08DA47C1" w14:textId="1B49D74E" w:rsidR="00342BA3" w:rsidRDefault="00F744E2" w:rsidP="007D158F">
      <w:pPr>
        <w:pStyle w:val="TextoMichelin"/>
        <w:rPr>
          <w:bCs/>
          <w:lang w:bidi="es-ES_tradnl"/>
        </w:rPr>
      </w:pPr>
      <w:r>
        <w:rPr>
          <w:bCs/>
          <w:i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325AAF0" wp14:editId="7E16BC32">
            <wp:simplePos x="0" y="0"/>
            <wp:positionH relativeFrom="column">
              <wp:posOffset>2778760</wp:posOffset>
            </wp:positionH>
            <wp:positionV relativeFrom="paragraph">
              <wp:posOffset>10160</wp:posOffset>
            </wp:positionV>
            <wp:extent cx="2593340" cy="956945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_facebo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9569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D5B">
        <w:rPr>
          <w:bCs/>
          <w:lang w:bidi="es-ES_tradnl"/>
        </w:rPr>
        <w:t xml:space="preserve">El cambio de nombre </w:t>
      </w:r>
      <w:r w:rsidR="00FB2C89">
        <w:rPr>
          <w:bCs/>
          <w:lang w:bidi="es-ES_tradnl"/>
        </w:rPr>
        <w:t xml:space="preserve">no tendrá efecto </w:t>
      </w:r>
      <w:r w:rsidR="009F4E64">
        <w:rPr>
          <w:bCs/>
          <w:lang w:bidi="es-ES_tradnl"/>
        </w:rPr>
        <w:t xml:space="preserve">alguno </w:t>
      </w:r>
      <w:r w:rsidR="00FB2C89">
        <w:rPr>
          <w:bCs/>
          <w:lang w:bidi="es-ES_tradnl"/>
        </w:rPr>
        <w:t xml:space="preserve">sobre los más de 86.500 </w:t>
      </w:r>
      <w:r w:rsidR="00C07BA9">
        <w:rPr>
          <w:bCs/>
          <w:lang w:bidi="es-ES_tradnl"/>
        </w:rPr>
        <w:t>fans</w:t>
      </w:r>
      <w:r w:rsidR="00FB2C89">
        <w:rPr>
          <w:bCs/>
          <w:lang w:bidi="es-ES_tradnl"/>
        </w:rPr>
        <w:t xml:space="preserve"> que tiene el perfil. No será necesario</w:t>
      </w:r>
      <w:r w:rsidR="009F4E64">
        <w:rPr>
          <w:bCs/>
          <w:lang w:bidi="es-ES_tradnl"/>
        </w:rPr>
        <w:t>, pues,</w:t>
      </w:r>
      <w:r w:rsidR="00FB2C89">
        <w:rPr>
          <w:bCs/>
          <w:lang w:bidi="es-ES_tradnl"/>
        </w:rPr>
        <w:t xml:space="preserve"> volver a pinchar en “Me gusta” o </w:t>
      </w:r>
      <w:r w:rsidR="007051CA">
        <w:rPr>
          <w:bCs/>
          <w:lang w:bidi="es-ES_tradnl"/>
        </w:rPr>
        <w:t xml:space="preserve">hacerse </w:t>
      </w:r>
      <w:r w:rsidR="00C07BA9">
        <w:rPr>
          <w:bCs/>
          <w:lang w:bidi="es-ES_tradnl"/>
        </w:rPr>
        <w:t>segui</w:t>
      </w:r>
      <w:r w:rsidR="007051CA">
        <w:rPr>
          <w:bCs/>
          <w:lang w:bidi="es-ES_tradnl"/>
        </w:rPr>
        <w:t>do</w:t>
      </w:r>
      <w:r w:rsidR="00C07BA9">
        <w:rPr>
          <w:bCs/>
          <w:lang w:bidi="es-ES_tradnl"/>
        </w:rPr>
        <w:t xml:space="preserve">r </w:t>
      </w:r>
      <w:r w:rsidR="007051CA">
        <w:rPr>
          <w:bCs/>
          <w:lang w:bidi="es-ES_tradnl"/>
        </w:rPr>
        <w:t xml:space="preserve">de nuevo de </w:t>
      </w:r>
      <w:r w:rsidR="00C07BA9">
        <w:rPr>
          <w:bCs/>
          <w:lang w:bidi="es-ES_tradnl"/>
        </w:rPr>
        <w:t xml:space="preserve">la página. </w:t>
      </w:r>
      <w:r w:rsidR="009F4E64">
        <w:rPr>
          <w:bCs/>
          <w:lang w:bidi="es-ES_tradnl"/>
        </w:rPr>
        <w:t>L</w:t>
      </w:r>
      <w:r w:rsidR="00C07BA9">
        <w:rPr>
          <w:bCs/>
          <w:lang w:bidi="es-ES_tradnl"/>
        </w:rPr>
        <w:t>a única variación</w:t>
      </w:r>
      <w:r w:rsidR="009F4E64">
        <w:rPr>
          <w:bCs/>
          <w:lang w:bidi="es-ES_tradnl"/>
        </w:rPr>
        <w:t xml:space="preserve"> </w:t>
      </w:r>
      <w:r w:rsidR="00C07BA9">
        <w:rPr>
          <w:bCs/>
          <w:lang w:bidi="es-ES_tradnl"/>
        </w:rPr>
        <w:t xml:space="preserve">será </w:t>
      </w:r>
      <w:r w:rsidR="00342BA3">
        <w:rPr>
          <w:bCs/>
          <w:lang w:bidi="es-ES_tradnl"/>
        </w:rPr>
        <w:t>la</w:t>
      </w:r>
      <w:r w:rsidR="00C07BA9">
        <w:rPr>
          <w:bCs/>
          <w:lang w:bidi="es-ES_tradnl"/>
        </w:rPr>
        <w:t xml:space="preserve"> modificación de </w:t>
      </w:r>
      <w:r w:rsidR="00AF4556" w:rsidRPr="007D158F">
        <w:rPr>
          <w:bCs/>
          <w:i/>
          <w:lang w:bidi="es-ES_tradnl"/>
        </w:rPr>
        <w:t>"Viaja seguro con Michelin"</w:t>
      </w:r>
      <w:r w:rsidR="00AF4556" w:rsidRPr="00AF4556">
        <w:rPr>
          <w:bCs/>
          <w:lang w:bidi="es-ES_tradnl"/>
        </w:rPr>
        <w:t xml:space="preserve"> a </w:t>
      </w:r>
      <w:r w:rsidR="00AB6A06" w:rsidRPr="007D158F">
        <w:rPr>
          <w:bCs/>
          <w:i/>
          <w:lang w:bidi="es-ES_tradnl"/>
        </w:rPr>
        <w:t>"</w:t>
      </w:r>
      <w:r w:rsidR="00AB6A06" w:rsidRPr="007D158F">
        <w:rPr>
          <w:b/>
          <w:bCs/>
          <w:i/>
          <w:lang w:bidi="es-ES_tradnl"/>
        </w:rPr>
        <w:t>Michelin España"</w:t>
      </w:r>
      <w:r w:rsidR="00D76809">
        <w:rPr>
          <w:b/>
          <w:bCs/>
          <w:i/>
          <w:lang w:bidi="es-ES_tradnl"/>
        </w:rPr>
        <w:t xml:space="preserve"> </w:t>
      </w:r>
      <w:r w:rsidR="00D76809" w:rsidRPr="00D76809">
        <w:rPr>
          <w:bCs/>
          <w:lang w:bidi="es-ES_tradnl"/>
        </w:rPr>
        <w:t>(</w:t>
      </w:r>
      <w:hyperlink r:id="rId8" w:history="1">
        <w:r w:rsidR="00D76809" w:rsidRPr="00AF4556">
          <w:rPr>
            <w:rStyle w:val="Hipervnculo"/>
            <w:bCs/>
            <w:lang w:bidi="es-ES_tradnl"/>
          </w:rPr>
          <w:t>www.facebook.com/michelinespana</w:t>
        </w:r>
      </w:hyperlink>
      <w:r w:rsidR="00D76809">
        <w:rPr>
          <w:bCs/>
          <w:lang w:bidi="es-ES_tradnl"/>
        </w:rPr>
        <w:t>)</w:t>
      </w:r>
      <w:r w:rsidR="00AB6A06" w:rsidRPr="00AF4556">
        <w:rPr>
          <w:bCs/>
          <w:lang w:bidi="es-ES_tradnl"/>
        </w:rPr>
        <w:t xml:space="preserve"> </w:t>
      </w:r>
      <w:r w:rsidR="00AF4556" w:rsidRPr="00AF4556">
        <w:rPr>
          <w:bCs/>
          <w:lang w:bidi="es-ES_tradnl"/>
        </w:rPr>
        <w:t xml:space="preserve">y de </w:t>
      </w:r>
      <w:r w:rsidR="00AF4556" w:rsidRPr="007D158F">
        <w:rPr>
          <w:bCs/>
          <w:i/>
          <w:lang w:bidi="es-ES_tradnl"/>
        </w:rPr>
        <w:t>"Viaje seguro com Michelin"</w:t>
      </w:r>
      <w:r w:rsidR="00AF4556" w:rsidRPr="00AF4556">
        <w:rPr>
          <w:bCs/>
          <w:lang w:bidi="es-ES_tradnl"/>
        </w:rPr>
        <w:t xml:space="preserve"> a </w:t>
      </w:r>
      <w:r w:rsidR="00AF4556" w:rsidRPr="007D158F">
        <w:rPr>
          <w:bCs/>
          <w:i/>
          <w:lang w:bidi="es-ES_tradnl"/>
        </w:rPr>
        <w:t>"</w:t>
      </w:r>
      <w:r w:rsidR="00AF4556" w:rsidRPr="007D158F">
        <w:rPr>
          <w:b/>
          <w:bCs/>
          <w:i/>
          <w:lang w:bidi="es-ES_tradnl"/>
        </w:rPr>
        <w:t>Michelin Portugal"</w:t>
      </w:r>
      <w:r w:rsidR="00D76809">
        <w:rPr>
          <w:b/>
          <w:bCs/>
          <w:i/>
          <w:lang w:bidi="es-ES_tradnl"/>
        </w:rPr>
        <w:t xml:space="preserve"> </w:t>
      </w:r>
      <w:r w:rsidR="00D76809" w:rsidRPr="00D76809">
        <w:rPr>
          <w:bCs/>
          <w:lang w:bidi="es-ES_tradnl"/>
        </w:rPr>
        <w:t>(</w:t>
      </w:r>
      <w:hyperlink r:id="rId9" w:history="1">
        <w:r w:rsidR="00D76809" w:rsidRPr="00AF4556">
          <w:rPr>
            <w:rStyle w:val="Hipervnculo"/>
            <w:bCs/>
            <w:lang w:bidi="es-ES_tradnl"/>
          </w:rPr>
          <w:t>www.facebook.com/michelinportugal</w:t>
        </w:r>
      </w:hyperlink>
      <w:r w:rsidR="00D76809" w:rsidRPr="00D76809">
        <w:rPr>
          <w:rStyle w:val="Hipervnculo"/>
          <w:color w:val="auto"/>
        </w:rPr>
        <w:t>)</w:t>
      </w:r>
      <w:r w:rsidR="00AF4556" w:rsidRPr="007D158F">
        <w:rPr>
          <w:bCs/>
          <w:i/>
          <w:lang w:bidi="es-ES_tradnl"/>
        </w:rPr>
        <w:t>.</w:t>
      </w:r>
      <w:r w:rsidR="00AF4556" w:rsidRPr="00AF4556">
        <w:rPr>
          <w:bCs/>
          <w:lang w:bidi="es-ES_tradnl"/>
        </w:rPr>
        <w:t xml:space="preserve"> </w:t>
      </w:r>
    </w:p>
    <w:p w14:paraId="7E8F9F19" w14:textId="0C88714F" w:rsidR="002A5AF2" w:rsidRDefault="002A5AF2" w:rsidP="00AF4556">
      <w:pPr>
        <w:pStyle w:val="TextoMichelin"/>
        <w:rPr>
          <w:bCs/>
          <w:lang w:bidi="es-ES_tradnl"/>
        </w:rPr>
      </w:pPr>
      <w:r w:rsidRPr="0075185B">
        <w:rPr>
          <w:bCs/>
          <w:lang w:bidi="es-ES_tradnl"/>
        </w:rPr>
        <w:t xml:space="preserve">Tampoco </w:t>
      </w:r>
      <w:r w:rsidR="009F1015" w:rsidRPr="0075185B">
        <w:rPr>
          <w:bCs/>
          <w:lang w:bidi="es-ES_tradnl"/>
        </w:rPr>
        <w:t>se altera</w:t>
      </w:r>
      <w:r w:rsidRPr="0075185B">
        <w:rPr>
          <w:bCs/>
          <w:lang w:bidi="es-ES_tradnl"/>
        </w:rPr>
        <w:t xml:space="preserve"> el </w:t>
      </w:r>
      <w:r w:rsidR="0075185B" w:rsidRPr="0075185B">
        <w:rPr>
          <w:bCs/>
          <w:lang w:bidi="es-ES_tradnl"/>
        </w:rPr>
        <w:t>espíritu</w:t>
      </w:r>
      <w:r w:rsidR="00F2616F" w:rsidRPr="0075185B">
        <w:rPr>
          <w:bCs/>
          <w:lang w:bidi="es-ES_tradnl"/>
        </w:rPr>
        <w:t xml:space="preserve"> del perfil</w:t>
      </w:r>
      <w:r w:rsidR="0075185B">
        <w:rPr>
          <w:bCs/>
          <w:lang w:bidi="es-ES_tradnl"/>
        </w:rPr>
        <w:t xml:space="preserve"> </w:t>
      </w:r>
      <w:r w:rsidR="009A4A6E">
        <w:rPr>
          <w:bCs/>
          <w:lang w:bidi="es-ES_tradnl"/>
        </w:rPr>
        <w:t>ni</w:t>
      </w:r>
      <w:r w:rsidR="0075185B">
        <w:rPr>
          <w:bCs/>
          <w:lang w:bidi="es-ES_tradnl"/>
        </w:rPr>
        <w:t xml:space="preserve"> la manera en que</w:t>
      </w:r>
      <w:r w:rsidR="00360F49" w:rsidRPr="0075185B">
        <w:rPr>
          <w:bCs/>
          <w:lang w:bidi="es-ES_tradnl"/>
        </w:rPr>
        <w:t xml:space="preserve"> </w:t>
      </w:r>
      <w:r w:rsidR="009F1015">
        <w:rPr>
          <w:bCs/>
          <w:lang w:bidi="es-ES_tradnl"/>
        </w:rPr>
        <w:t xml:space="preserve">Michelin </w:t>
      </w:r>
      <w:r w:rsidR="0075185B">
        <w:rPr>
          <w:bCs/>
          <w:lang w:bidi="es-ES_tradnl"/>
        </w:rPr>
        <w:t>se relaciona con los usuarios</w:t>
      </w:r>
      <w:r w:rsidR="00597E04">
        <w:rPr>
          <w:bCs/>
          <w:lang w:bidi="es-ES_tradnl"/>
        </w:rPr>
        <w:t>. El Grupo</w:t>
      </w:r>
      <w:r w:rsidR="0075185B">
        <w:rPr>
          <w:bCs/>
          <w:lang w:bidi="es-ES_tradnl"/>
        </w:rPr>
        <w:t xml:space="preserve"> </w:t>
      </w:r>
      <w:r w:rsidR="009F1015">
        <w:rPr>
          <w:bCs/>
          <w:lang w:bidi="es-ES_tradnl"/>
        </w:rPr>
        <w:t>continuará</w:t>
      </w:r>
      <w:r w:rsidR="004644F3">
        <w:rPr>
          <w:bCs/>
          <w:lang w:bidi="es-ES_tradnl"/>
        </w:rPr>
        <w:t xml:space="preserve"> dedicando los mismos esfuerzos para ofrecer</w:t>
      </w:r>
      <w:r w:rsidR="004847CB">
        <w:rPr>
          <w:bCs/>
          <w:lang w:bidi="es-ES_tradnl"/>
        </w:rPr>
        <w:t xml:space="preserve"> a sus seguidores</w:t>
      </w:r>
      <w:r w:rsidR="004644F3">
        <w:rPr>
          <w:bCs/>
          <w:lang w:bidi="es-ES_tradnl"/>
        </w:rPr>
        <w:t xml:space="preserve"> </w:t>
      </w:r>
      <w:r w:rsidR="00A45819">
        <w:rPr>
          <w:bCs/>
          <w:lang w:bidi="es-ES_tradnl"/>
        </w:rPr>
        <w:t>contenidos atractivos, respuestas a sus dudas, comentarios, propuestas o cualquier otra interlocución, tanto a través del muro como de mensajes privados.</w:t>
      </w:r>
    </w:p>
    <w:p w14:paraId="2A3A54C8" w14:textId="77777777" w:rsidR="00FA2D57" w:rsidRDefault="00FA2D57" w:rsidP="00DE0930">
      <w:pPr>
        <w:autoSpaceDE w:val="0"/>
        <w:autoSpaceDN w:val="0"/>
        <w:adjustRightInd w:val="0"/>
        <w:spacing w:line="240" w:lineRule="atLeast"/>
        <w:jc w:val="both"/>
        <w:rPr>
          <w:i/>
          <w:lang w:val="es-ES"/>
        </w:rPr>
      </w:pPr>
    </w:p>
    <w:p w14:paraId="4434AAAD" w14:textId="77777777" w:rsidR="00DE0930" w:rsidRPr="00360F49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lang w:val="es-ES"/>
        </w:rPr>
      </w:pPr>
      <w:r w:rsidRPr="00237A3C">
        <w:rPr>
          <w:i/>
          <w:lang w:val="es-ES"/>
        </w:rPr>
        <w:t xml:space="preserve">La misión de </w:t>
      </w:r>
      <w:r w:rsidRPr="0076792C">
        <w:rPr>
          <w:b/>
          <w:i/>
          <w:lang w:val="es-ES"/>
        </w:rPr>
        <w:t>Michelin</w:t>
      </w:r>
      <w:r w:rsidRPr="00237A3C">
        <w:rPr>
          <w:b/>
          <w:i/>
          <w:lang w:val="es-ES"/>
        </w:rPr>
        <w:t>,</w:t>
      </w:r>
      <w:r w:rsidRPr="00237A3C">
        <w:rPr>
          <w:i/>
          <w:lang w:val="es-ES"/>
        </w:rPr>
        <w:t xml:space="preserve"> líder del sector del neumático, es contribuir de </w:t>
      </w:r>
      <w:bookmarkStart w:id="0" w:name="_GoBack"/>
      <w:bookmarkEnd w:id="0"/>
      <w:r w:rsidRPr="00237A3C">
        <w:rPr>
          <w:i/>
          <w:lang w:val="es-ES"/>
        </w:rPr>
        <w:t>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>
        <w:rPr>
          <w:i/>
          <w:lang w:val="es-ES"/>
        </w:rPr>
        <w:t>1</w:t>
      </w:r>
      <w:r w:rsidRPr="00237A3C">
        <w:rPr>
          <w:i/>
          <w:lang w:val="es-ES"/>
        </w:rPr>
        <w:t>.</w:t>
      </w:r>
      <w:r w:rsidR="00DE0930">
        <w:rPr>
          <w:i/>
          <w:lang w:val="es-ES"/>
        </w:rPr>
        <w:t>2</w:t>
      </w:r>
      <w:r w:rsidRPr="00237A3C">
        <w:rPr>
          <w:i/>
          <w:lang w:val="es-ES"/>
        </w:rPr>
        <w:t>00 personas en todo el mundo y dispone de 6</w:t>
      </w:r>
      <w:r w:rsidR="00DE0930">
        <w:rPr>
          <w:i/>
          <w:lang w:val="es-ES"/>
        </w:rPr>
        <w:t>7</w:t>
      </w:r>
      <w:r w:rsidRPr="00237A3C">
        <w:rPr>
          <w:i/>
          <w:lang w:val="es-ES"/>
        </w:rPr>
        <w:t xml:space="preserve"> centros de producción implantados en 1</w:t>
      </w:r>
      <w:r w:rsidR="00DE0930">
        <w:rPr>
          <w:i/>
          <w:lang w:val="es-ES"/>
        </w:rPr>
        <w:t>7</w:t>
      </w:r>
      <w:r w:rsidRPr="00237A3C">
        <w:rPr>
          <w:i/>
          <w:lang w:val="es-ES"/>
        </w:rPr>
        <w:t xml:space="preserve"> países diferentes. El Grupo posee un Centro de Tecnología encargado de la investigación</w:t>
      </w:r>
      <w:r>
        <w:rPr>
          <w:i/>
          <w:lang w:val="es-ES"/>
        </w:rPr>
        <w:t xml:space="preserve"> y</w:t>
      </w:r>
      <w:r w:rsidRPr="00237A3C">
        <w:rPr>
          <w:i/>
          <w:lang w:val="es-ES"/>
        </w:rPr>
        <w:t xml:space="preserve"> desarrollo con implantación en Europa, América del Norte y Asia. </w:t>
      </w:r>
      <w:r>
        <w:rPr>
          <w:i/>
          <w:lang w:val="es-ES"/>
        </w:rPr>
        <w:t>(www.michelin.es)</w:t>
      </w:r>
      <w:r w:rsidRPr="00360F49">
        <w:rPr>
          <w:i/>
          <w:lang w:val="es-ES"/>
        </w:rPr>
        <w:t>.</w:t>
      </w:r>
      <w:r w:rsidR="00DE0930" w:rsidRPr="00360F49">
        <w:rPr>
          <w:rFonts w:ascii="Arial" w:hAnsi="Arial" w:cs="Arial"/>
          <w:sz w:val="22"/>
          <w:lang w:val="es-ES"/>
        </w:rPr>
        <w:t xml:space="preserve"> </w:t>
      </w:r>
    </w:p>
    <w:p w14:paraId="3384889D" w14:textId="77777777" w:rsidR="00DE0930" w:rsidRPr="00360F49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lang w:val="es-ES"/>
        </w:rPr>
      </w:pPr>
    </w:p>
    <w:p w14:paraId="2CA83554" w14:textId="77777777" w:rsidR="00FA2D57" w:rsidRDefault="00FA2D57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B2EA148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615022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36EE06EC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648C5550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76B1C623" w14:textId="77777777" w:rsidR="001466B0" w:rsidRPr="0013303A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13303A" w:rsidSect="001466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09F17" w14:textId="77777777" w:rsidR="00F934FE" w:rsidRDefault="00F934FE" w:rsidP="001466B0">
      <w:r>
        <w:separator/>
      </w:r>
    </w:p>
  </w:endnote>
  <w:endnote w:type="continuationSeparator" w:id="0">
    <w:p w14:paraId="1EF937FA" w14:textId="77777777" w:rsidR="00F934FE" w:rsidRDefault="00F934FE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3561A" w14:textId="77777777" w:rsidR="00F934FE" w:rsidRDefault="00F934FE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EB012E" w14:textId="77777777" w:rsidR="00F934FE" w:rsidRDefault="00F934FE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8D282" w14:textId="77777777" w:rsidR="00F934FE" w:rsidRDefault="00F934FE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20F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0508092" w14:textId="77777777" w:rsidR="00F934FE" w:rsidRPr="00096802" w:rsidRDefault="00F934FE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39C18D6E" wp14:editId="515B995D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819BA" w14:textId="77777777" w:rsidR="00F934FE" w:rsidRDefault="00F934F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1C6E6" w14:textId="77777777" w:rsidR="00F934FE" w:rsidRDefault="00F934FE" w:rsidP="001466B0">
      <w:r>
        <w:separator/>
      </w:r>
    </w:p>
  </w:footnote>
  <w:footnote w:type="continuationSeparator" w:id="0">
    <w:p w14:paraId="35066162" w14:textId="77777777" w:rsidR="00F934FE" w:rsidRDefault="00F934FE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50ACD" w14:textId="77777777" w:rsidR="00F934FE" w:rsidRDefault="00F934FE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1F706" w14:textId="77777777" w:rsidR="00F934FE" w:rsidRDefault="00F934FE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B038" w14:textId="77777777" w:rsidR="00F934FE" w:rsidRDefault="00F934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81A90"/>
    <w:rsid w:val="00090482"/>
    <w:rsid w:val="001202FA"/>
    <w:rsid w:val="0013303A"/>
    <w:rsid w:val="001466B0"/>
    <w:rsid w:val="001A6210"/>
    <w:rsid w:val="001E5C06"/>
    <w:rsid w:val="00221DED"/>
    <w:rsid w:val="002A5AF2"/>
    <w:rsid w:val="002C3A31"/>
    <w:rsid w:val="002F7417"/>
    <w:rsid w:val="00342BA3"/>
    <w:rsid w:val="00360F49"/>
    <w:rsid w:val="003C7A9D"/>
    <w:rsid w:val="003E05F5"/>
    <w:rsid w:val="0041036F"/>
    <w:rsid w:val="00424758"/>
    <w:rsid w:val="00433E5B"/>
    <w:rsid w:val="004644F3"/>
    <w:rsid w:val="004847CB"/>
    <w:rsid w:val="004D6EDD"/>
    <w:rsid w:val="004F046A"/>
    <w:rsid w:val="0051462D"/>
    <w:rsid w:val="00541F4C"/>
    <w:rsid w:val="00597E04"/>
    <w:rsid w:val="005E008B"/>
    <w:rsid w:val="00626C26"/>
    <w:rsid w:val="006678D2"/>
    <w:rsid w:val="006D3988"/>
    <w:rsid w:val="006E184B"/>
    <w:rsid w:val="006F0348"/>
    <w:rsid w:val="007051CA"/>
    <w:rsid w:val="007220F6"/>
    <w:rsid w:val="00737803"/>
    <w:rsid w:val="0075185B"/>
    <w:rsid w:val="00776689"/>
    <w:rsid w:val="007D158F"/>
    <w:rsid w:val="008040BE"/>
    <w:rsid w:val="0086013E"/>
    <w:rsid w:val="008F1DE9"/>
    <w:rsid w:val="009344F0"/>
    <w:rsid w:val="009A4A6E"/>
    <w:rsid w:val="009F1015"/>
    <w:rsid w:val="009F4E64"/>
    <w:rsid w:val="00A17200"/>
    <w:rsid w:val="00A45819"/>
    <w:rsid w:val="00A53E43"/>
    <w:rsid w:val="00AB6A06"/>
    <w:rsid w:val="00AF4556"/>
    <w:rsid w:val="00B7758D"/>
    <w:rsid w:val="00BD2C23"/>
    <w:rsid w:val="00BF2F7F"/>
    <w:rsid w:val="00C07BA9"/>
    <w:rsid w:val="00C11235"/>
    <w:rsid w:val="00C846BD"/>
    <w:rsid w:val="00D3129E"/>
    <w:rsid w:val="00D76809"/>
    <w:rsid w:val="00DE0930"/>
    <w:rsid w:val="00E10E70"/>
    <w:rsid w:val="00E57D5B"/>
    <w:rsid w:val="00EC271C"/>
    <w:rsid w:val="00EF5F12"/>
    <w:rsid w:val="00EF7CBB"/>
    <w:rsid w:val="00F21DE2"/>
    <w:rsid w:val="00F2616F"/>
    <w:rsid w:val="00F33A33"/>
    <w:rsid w:val="00F64056"/>
    <w:rsid w:val="00F744E2"/>
    <w:rsid w:val="00F934FE"/>
    <w:rsid w:val="00F94542"/>
    <w:rsid w:val="00FA1356"/>
    <w:rsid w:val="00FA2D57"/>
    <w:rsid w:val="00FB2C89"/>
    <w:rsid w:val="00FC4CD7"/>
    <w:rsid w:val="00FE04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E05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AF455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433E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AF455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433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facebook.com/michelinespana" TargetMode="External"/><Relationship Id="rId9" Type="http://schemas.openxmlformats.org/officeDocument/2006/relationships/hyperlink" Target="http://www.facebook.com/michelinportugal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2200</Characters>
  <Application>Microsoft Macintosh Word</Application>
  <DocSecurity>0</DocSecurity>
  <Lines>18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7" baseType="lpstr">
      <vt:lpstr/>
      <vt:lpstr>INFORMACIÓN DE PRENSA 16/10/2014</vt:lpstr>
      <vt:lpstr/>
      <vt:lpstr/>
      <vt:lpstr/>
      <vt:lpstr>DEPARTAMENTO DE COMUNICACIÓN</vt:lpstr>
      <vt:lpstr>Avda. de Los Encuartes, 19</vt:lpstr>
      <vt:lpstr>28760 Tres Cantos – Madrid – ESPAÑA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2594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5</cp:revision>
  <cp:lastPrinted>2014-10-27T12:36:00Z</cp:lastPrinted>
  <dcterms:created xsi:type="dcterms:W3CDTF">2014-10-16T13:26:00Z</dcterms:created>
  <dcterms:modified xsi:type="dcterms:W3CDTF">2014-10-27T12:36:00Z</dcterms:modified>
</cp:coreProperties>
</file>