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CB6BC" w14:textId="77777777" w:rsidR="00774C6D" w:rsidRDefault="0013303A" w:rsidP="0013303A">
      <w:pPr>
        <w:keepNext/>
        <w:spacing w:after="230"/>
        <w:jc w:val="right"/>
        <w:outlineLvl w:val="0"/>
        <w:rPr>
          <w:rFonts w:cs="Times"/>
          <w:color w:val="808080"/>
          <w:lang w:val="pt"/>
        </w:rPr>
      </w:pPr>
      <w:r>
        <w:rPr>
          <w:rFonts w:cs="Times"/>
          <w:b/>
          <w:bCs/>
          <w:color w:val="808080"/>
          <w:lang w:val="pt"/>
        </w:rPr>
        <w:t>INFORMAÇÃO DE IMPRENSA</w:t>
      </w:r>
    </w:p>
    <w:p w14:paraId="476B3239" w14:textId="77777777" w:rsidR="0013303A" w:rsidRPr="001C7986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>
        <w:rPr>
          <w:rFonts w:cs="Times"/>
          <w:color w:val="808080"/>
          <w:lang w:val="pt"/>
        </w:rPr>
        <w:fldChar w:fldCharType="begin"/>
      </w:r>
      <w:r>
        <w:rPr>
          <w:rFonts w:cs="Times"/>
          <w:color w:val="808080"/>
          <w:lang w:val="pt"/>
        </w:rPr>
        <w:instrText xml:space="preserve"> TIME \@ "dd/MM/yyyy" </w:instrText>
      </w:r>
      <w:r>
        <w:rPr>
          <w:rFonts w:cs="Times"/>
          <w:color w:val="808080"/>
          <w:lang w:val="pt"/>
        </w:rPr>
        <w:fldChar w:fldCharType="separate"/>
      </w:r>
      <w:r w:rsidR="001E778E">
        <w:rPr>
          <w:rFonts w:cs="Times"/>
          <w:noProof/>
          <w:color w:val="808080"/>
          <w:lang w:val="pt"/>
        </w:rPr>
        <w:t>21/07/2014</w:t>
      </w:r>
      <w:r>
        <w:rPr>
          <w:rFonts w:cs="Times"/>
          <w:color w:val="808080"/>
          <w:lang w:val="pt"/>
        </w:rPr>
        <w:fldChar w:fldCharType="end"/>
      </w:r>
    </w:p>
    <w:p w14:paraId="76728C12" w14:textId="77777777" w:rsidR="001466B0" w:rsidRPr="001C7986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237486CD" w14:textId="77777777" w:rsidR="0013303A" w:rsidRDefault="0013303A" w:rsidP="001466B0">
      <w:pPr>
        <w:pStyle w:val="TITULARMICHELIN"/>
        <w:spacing w:after="120"/>
        <w:rPr>
          <w:szCs w:val="26"/>
        </w:rPr>
      </w:pPr>
    </w:p>
    <w:p w14:paraId="48642E7B" w14:textId="77777777" w:rsidR="00774C6D" w:rsidRDefault="008C2FF6" w:rsidP="00E42639">
      <w:pPr>
        <w:pStyle w:val="TITULARMICHELIN"/>
        <w:spacing w:line="240" w:lineRule="auto"/>
        <w:rPr>
          <w:b w:val="0"/>
          <w:szCs w:val="26"/>
          <w:lang w:val="pt"/>
        </w:rPr>
      </w:pPr>
      <w:bookmarkStart w:id="0" w:name="_GoBack"/>
      <w:bookmarkEnd w:id="0"/>
      <w:r>
        <w:rPr>
          <w:bCs/>
          <w:szCs w:val="26"/>
          <w:lang w:val="pt"/>
        </w:rPr>
        <w:t>A Michelin lança na Europa o jogo</w:t>
      </w:r>
      <w:r>
        <w:rPr>
          <w:b w:val="0"/>
          <w:szCs w:val="26"/>
          <w:lang w:val="pt"/>
        </w:rPr>
        <w:t xml:space="preserve"> </w:t>
      </w:r>
    </w:p>
    <w:p w14:paraId="4657ED84" w14:textId="77777777" w:rsidR="008C2FF6" w:rsidRPr="008C2FF6" w:rsidRDefault="008C2FF6" w:rsidP="00E42639">
      <w:pPr>
        <w:pStyle w:val="TITULARMICHELIN"/>
        <w:spacing w:line="240" w:lineRule="auto"/>
        <w:rPr>
          <w:szCs w:val="26"/>
        </w:rPr>
      </w:pPr>
      <w:r>
        <w:rPr>
          <w:bCs/>
          <w:szCs w:val="26"/>
          <w:lang w:val="pt"/>
        </w:rPr>
        <w:t>“a caça ao tesouro”</w:t>
      </w:r>
    </w:p>
    <w:p w14:paraId="363FA9B6" w14:textId="77777777" w:rsidR="008C2FF6" w:rsidRDefault="008C2FF6" w:rsidP="00FC4CD7">
      <w:pPr>
        <w:pStyle w:val="TextoMichelin"/>
        <w:rPr>
          <w:rFonts w:ascii="Times" w:hAnsi="Times"/>
          <w:b/>
          <w:sz w:val="34"/>
        </w:rPr>
      </w:pPr>
      <w:r>
        <w:rPr>
          <w:rFonts w:ascii="Times" w:hAnsi="Times"/>
          <w:b/>
          <w:bCs/>
          <w:sz w:val="34"/>
          <w:lang w:val="pt"/>
        </w:rPr>
        <w:t>Cinco semanas para encontrar a moto roadster equipada com pneus MICHELIN Pilot Road 4</w:t>
      </w:r>
    </w:p>
    <w:p w14:paraId="435E6CE8" w14:textId="77777777" w:rsidR="001C7986" w:rsidRPr="001C7986" w:rsidRDefault="001C7986" w:rsidP="00FC4CD7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noProof/>
          <w:lang w:eastAsia="es-ES"/>
        </w:rPr>
        <w:drawing>
          <wp:inline distT="0" distB="0" distL="0" distR="0" wp14:anchorId="538060FA" wp14:editId="7F152CC2">
            <wp:extent cx="5396230" cy="1799933"/>
            <wp:effectExtent l="0" t="0" r="0" b="381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~00249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799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4C631" w14:textId="77777777" w:rsidR="001C7986" w:rsidRDefault="008C2FF6" w:rsidP="001C7986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4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4"/>
          <w:lang w:val="pt"/>
        </w:rPr>
        <w:t>A Michelin lançou o jogo europeu “a caça ao tesouro” que decorrerá até meados deste verão.</w:t>
      </w:r>
    </w:p>
    <w:p w14:paraId="38B40B56" w14:textId="77777777" w:rsidR="008C2FF6" w:rsidRPr="008C2FF6" w:rsidRDefault="008C2FF6" w:rsidP="008C2FF6">
      <w:pPr>
        <w:pStyle w:val="TextoMichelin"/>
        <w:rPr>
          <w:bCs/>
        </w:rPr>
      </w:pPr>
      <w:r>
        <w:rPr>
          <w:lang w:val="pt"/>
        </w:rPr>
        <w:t>Todas as sextas-feiras, à mesma hora e durante cinco semanas, a Michelin publicará pistas no site (</w:t>
      </w:r>
      <w:hyperlink r:id="rId8" w:history="1">
        <w:r>
          <w:rPr>
            <w:rStyle w:val="Hipervnculo"/>
            <w:lang w:val="pt"/>
          </w:rPr>
          <w:t>http://motohunt.michelin.com/</w:t>
        </w:r>
      </w:hyperlink>
      <w:r>
        <w:rPr>
          <w:lang w:val="pt"/>
        </w:rPr>
        <w:t>) para ajudar a descobrir onde se oculta uma moto que monta pneus MICHELIN Pilot Road 4. O primeiro que a encontrar ficará a ser o seu dono.</w:t>
      </w:r>
    </w:p>
    <w:p w14:paraId="6E23AB4B" w14:textId="77777777" w:rsidR="008C2FF6" w:rsidRPr="008C2FF6" w:rsidRDefault="008C2FF6" w:rsidP="008C2FF6">
      <w:pPr>
        <w:pStyle w:val="TextoMichelin"/>
        <w:rPr>
          <w:bCs/>
        </w:rPr>
      </w:pPr>
      <w:r>
        <w:rPr>
          <w:lang w:val="pt"/>
        </w:rPr>
        <w:t>Novidade em 2014, MICHELIN Pilot Road 4, é um pneu para utilização 100% estrada, que se comercializa em três versões: Standard, GT e Trail e cobre a maior parte das categorias de motos de estrada com mais de 600 cm</w:t>
      </w:r>
      <w:r>
        <w:rPr>
          <w:vertAlign w:val="superscript"/>
          <w:lang w:val="pt"/>
        </w:rPr>
        <w:t>3</w:t>
      </w:r>
      <w:r>
        <w:rPr>
          <w:lang w:val="pt"/>
        </w:rPr>
        <w:t xml:space="preserve"> do mercado.</w:t>
      </w:r>
    </w:p>
    <w:p w14:paraId="696F6044" w14:textId="77777777" w:rsidR="008C2FF6" w:rsidRPr="008C2FF6" w:rsidRDefault="008C2FF6" w:rsidP="008C2FF6">
      <w:pPr>
        <w:pStyle w:val="TextoMichelin"/>
        <w:rPr>
          <w:bCs/>
        </w:rPr>
      </w:pPr>
      <w:r>
        <w:rPr>
          <w:lang w:val="pt"/>
        </w:rPr>
        <w:t>Este novo pneu tem uma distância de travagem 17%</w:t>
      </w:r>
      <w:r>
        <w:rPr>
          <w:sz w:val="32"/>
          <w:szCs w:val="32"/>
          <w:lang w:val="pt"/>
        </w:rPr>
        <w:sym w:font="Symbol" w:char="F02A"/>
      </w:r>
      <w:r>
        <w:rPr>
          <w:lang w:val="pt"/>
        </w:rPr>
        <w:t xml:space="preserve"> menor em estradas molhadas que o principal pneu da concorrência. Além disso, aumenta em 20%</w:t>
      </w:r>
      <w:r>
        <w:rPr>
          <w:sz w:val="32"/>
          <w:szCs w:val="32"/>
          <w:lang w:val="pt"/>
        </w:rPr>
        <w:sym w:font="Symbol" w:char="F02A"/>
      </w:r>
      <w:r>
        <w:rPr>
          <w:sz w:val="32"/>
          <w:szCs w:val="32"/>
          <w:lang w:val="pt"/>
        </w:rPr>
        <w:sym w:font="Symbol" w:char="F02A"/>
      </w:r>
      <w:r>
        <w:rPr>
          <w:lang w:val="pt"/>
        </w:rPr>
        <w:t xml:space="preserve"> a duração em relação ao seu predecessor. O pneu MICHELIN Pilot Road 4 é o exemplo concreto da estratégia MICHELIN Total Performance, que consiste em melhorar constante e conjuntamente todas as performances do pneu.</w:t>
      </w:r>
    </w:p>
    <w:p w14:paraId="70CD1300" w14:textId="77777777" w:rsidR="00310035" w:rsidRPr="00310035" w:rsidRDefault="008C2FF6" w:rsidP="008C2FF6">
      <w:pPr>
        <w:pStyle w:val="TextoMichelin"/>
        <w:rPr>
          <w:bCs/>
        </w:rPr>
      </w:pPr>
      <w:r>
        <w:rPr>
          <w:lang w:val="pt"/>
        </w:rPr>
        <w:footnoteReference w:customMarkFollows="1" w:id="1"/>
        <w:t xml:space="preserve">Inscrição em: </w:t>
      </w:r>
      <w:hyperlink r:id="rId9" w:history="1">
        <w:r>
          <w:rPr>
            <w:rStyle w:val="Hipervnculo"/>
            <w:lang w:val="pt"/>
          </w:rPr>
          <w:t>http://motohunt.michelin.com/</w:t>
        </w:r>
      </w:hyperlink>
      <w:r>
        <w:rPr>
          <w:lang w:val="pt"/>
        </w:rPr>
        <w:t>.</w:t>
      </w:r>
    </w:p>
    <w:p w14:paraId="065EE256" w14:textId="77777777" w:rsidR="001466B0" w:rsidRPr="00310035" w:rsidRDefault="001466B0" w:rsidP="00310035">
      <w:pPr>
        <w:pStyle w:val="titulocapitulodossier"/>
        <w:rPr>
          <w:rFonts w:ascii="Arial" w:hAnsi="Arial"/>
          <w:bCs/>
          <w:color w:val="auto"/>
          <w:sz w:val="18"/>
          <w:szCs w:val="18"/>
        </w:rPr>
      </w:pPr>
    </w:p>
    <w:p w14:paraId="011DB01F" w14:textId="77777777" w:rsidR="00DE0930" w:rsidRPr="001C7986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>
        <w:rPr>
          <w:i/>
          <w:iCs/>
          <w:lang w:val="pt"/>
        </w:rPr>
        <w:t>A missão da Michelin, líder do setor do pneu, é contribuir de maneira sustentável para a mobilidade das pessoas e dos bens.</w:t>
      </w:r>
      <w:r>
        <w:rPr>
          <w:lang w:val="pt"/>
        </w:rPr>
        <w:t xml:space="preserve"> </w:t>
      </w:r>
      <w:r>
        <w:rPr>
          <w:i/>
          <w:iCs/>
          <w:lang w:val="pt"/>
        </w:rPr>
        <w:t>Por esta razão, o Grupo fabrica e comercializa pneus para todo o tipo de viaturas, desde aviões até automóveis, veículos de duas rodas, engenharia civil, agricultura e camiões.</w:t>
      </w:r>
      <w:r>
        <w:rPr>
          <w:lang w:val="pt"/>
        </w:rPr>
        <w:t xml:space="preserve"> </w:t>
      </w:r>
      <w:r>
        <w:rPr>
          <w:i/>
          <w:iCs/>
          <w:lang w:val="pt"/>
        </w:rPr>
        <w:t>A Michelin também propõe serviços informáticos de ajuda à mobilidade (ViaMichelin.com), e edita guias turísticos, de hotéis e restaurantes, mapas e Atlas de estradas.</w:t>
      </w:r>
      <w:r>
        <w:rPr>
          <w:lang w:val="pt"/>
        </w:rPr>
        <w:t xml:space="preserve"> </w:t>
      </w:r>
      <w:r>
        <w:rPr>
          <w:i/>
          <w:iCs/>
          <w:lang w:val="pt"/>
        </w:rPr>
        <w:t>O Grupo, que tem a sua sede em Clermont-Ferrand (França), está presente em mais de 170 países, emprega a 111.200 pessoas em todo o mundo e dispõe de 67 centros de produção implantados em 17 países diferentes.</w:t>
      </w:r>
      <w:r>
        <w:rPr>
          <w:lang w:val="pt"/>
        </w:rPr>
        <w:t xml:space="preserve"> </w:t>
      </w:r>
      <w:r>
        <w:rPr>
          <w:i/>
          <w:iCs/>
          <w:lang w:val="pt"/>
        </w:rPr>
        <w:t>O Grupo possui um Centro de Tecnologia que se encarrega da investigação e desenvolvimento com implantação na Europa, América do Norte e Ásia (www.michelin.es).</w:t>
      </w:r>
      <w:r>
        <w:rPr>
          <w:rFonts w:ascii="Arial" w:hAnsi="Arial"/>
          <w:sz w:val="22"/>
          <w:lang w:val="pt"/>
        </w:rPr>
        <w:t xml:space="preserve"> </w:t>
      </w:r>
    </w:p>
    <w:p w14:paraId="6AFA558C" w14:textId="77777777" w:rsidR="00DE0930" w:rsidRPr="001C7986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20B0D638" w14:textId="77777777" w:rsidR="001E5C06" w:rsidRPr="001C7986" w:rsidRDefault="001E5C06" w:rsidP="001E5C06">
      <w:pPr>
        <w:jc w:val="both"/>
        <w:rPr>
          <w:i/>
        </w:rPr>
      </w:pPr>
    </w:p>
    <w:p w14:paraId="3B16F930" w14:textId="77777777" w:rsidR="001E5C06" w:rsidRPr="001C7986" w:rsidRDefault="001E5C06" w:rsidP="001E5C06">
      <w:pPr>
        <w:jc w:val="both"/>
        <w:rPr>
          <w:i/>
        </w:rPr>
      </w:pPr>
    </w:p>
    <w:p w14:paraId="7B626DEA" w14:textId="77777777" w:rsidR="001E5C06" w:rsidRPr="001C798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0A1FB527" w14:textId="77777777" w:rsidR="001E5C06" w:rsidRPr="001C798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D75587B" w14:textId="77777777" w:rsidR="001E5C06" w:rsidRPr="001C798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9D0532F" w14:textId="77777777" w:rsidR="001E5C06" w:rsidRPr="001C798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"/>
        </w:rPr>
        <w:t>DEPARTAMENTO DE COMUNICAÇÃO</w:t>
      </w:r>
    </w:p>
    <w:p w14:paraId="6813E626" w14:textId="77777777" w:rsidR="001E5C06" w:rsidRPr="001C7986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Avda. de Los Encuartes, 19</w:t>
      </w:r>
    </w:p>
    <w:p w14:paraId="5E7122DC" w14:textId="77777777" w:rsidR="001E5C06" w:rsidRPr="001C7986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28760 Tres Cantos – Madrid – ESPANHA</w:t>
      </w:r>
    </w:p>
    <w:p w14:paraId="355330B5" w14:textId="77777777" w:rsidR="001466B0" w:rsidRPr="001C7986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Tel.: 0034 914 105 167 – Fax: 0034 914 105 293</w:t>
      </w:r>
    </w:p>
    <w:sectPr w:rsidR="001466B0" w:rsidRPr="001C7986" w:rsidSect="001466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CE679" w14:textId="77777777" w:rsidR="00656EC9" w:rsidRDefault="00656EC9" w:rsidP="001466B0">
      <w:r>
        <w:separator/>
      </w:r>
    </w:p>
  </w:endnote>
  <w:endnote w:type="continuationSeparator" w:id="0">
    <w:p w14:paraId="0E67587D" w14:textId="77777777" w:rsidR="00656EC9" w:rsidRDefault="00656EC9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28B74" w14:textId="77777777" w:rsidR="001C7986" w:rsidRDefault="001C7986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795CA83F" w14:textId="77777777" w:rsidR="001C7986" w:rsidRDefault="001C7986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04248" w14:textId="77777777" w:rsidR="001C7986" w:rsidRDefault="001C7986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1E778E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4F6BA7E3" w14:textId="77777777" w:rsidR="001C7986" w:rsidRPr="00096802" w:rsidRDefault="001C7986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24BBD58B" wp14:editId="54FC0A04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5" name="Imagen 5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3D175" w14:textId="77777777" w:rsidR="001C7986" w:rsidRDefault="001C798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31BCA" w14:textId="77777777" w:rsidR="00656EC9" w:rsidRDefault="00656EC9" w:rsidP="001466B0">
      <w:r>
        <w:separator/>
      </w:r>
    </w:p>
  </w:footnote>
  <w:footnote w:type="continuationSeparator" w:id="0">
    <w:p w14:paraId="3B6BAC19" w14:textId="77777777" w:rsidR="00656EC9" w:rsidRDefault="00656EC9" w:rsidP="001466B0">
      <w:r>
        <w:continuationSeparator/>
      </w:r>
    </w:p>
  </w:footnote>
  <w:footnote w:id="1">
    <w:p w14:paraId="64191118" w14:textId="77777777" w:rsidR="008C2FF6" w:rsidRDefault="008C2FF6" w:rsidP="008C2FF6">
      <w:pPr>
        <w:pStyle w:val="Textonotapie"/>
      </w:pPr>
      <w:r>
        <w:rPr>
          <w:rStyle w:val="Refdenotaalpie"/>
          <w:rFonts w:ascii="Arial" w:hAnsi="Arial"/>
          <w:sz w:val="32"/>
          <w:lang w:val="pt"/>
        </w:rPr>
        <w:sym w:font="Symbol" w:char="F02A"/>
      </w:r>
      <w:r>
        <w:rPr>
          <w:rStyle w:val="Refdenotaalpie"/>
          <w:rFonts w:ascii="Arial" w:hAnsi="Arial"/>
          <w:sz w:val="32"/>
          <w:lang w:val="pt"/>
        </w:rPr>
        <w:sym w:font="Symbol" w:char="F02A"/>
      </w:r>
      <w:r>
        <w:rPr>
          <w:rFonts w:ascii="Arial" w:hAnsi="Arial"/>
          <w:sz w:val="16"/>
          <w:lang w:val="pt"/>
        </w:rPr>
        <w:t>Testes internos realizados em 2013.</w:t>
      </w:r>
    </w:p>
    <w:p w14:paraId="30B1B729" w14:textId="77777777" w:rsidR="008C2FF6" w:rsidRDefault="008C2FF6" w:rsidP="008C2FF6">
      <w:pPr>
        <w:pStyle w:val="Textonotapie"/>
        <w:jc w:val="both"/>
      </w:pPr>
      <w:r>
        <w:rPr>
          <w:rStyle w:val="Refdenotaalpie"/>
          <w:rFonts w:ascii="Arial" w:hAnsi="Arial"/>
          <w:sz w:val="32"/>
          <w:lang w:val="pt"/>
        </w:rPr>
        <w:sym w:font="Symbol" w:char="F02A"/>
      </w:r>
      <w:r>
        <w:rPr>
          <w:rFonts w:ascii="Arial" w:hAnsi="Arial"/>
          <w:sz w:val="16"/>
          <w:lang w:val="pt"/>
        </w:rPr>
        <w:t xml:space="preserve">Testes de travagem efetuados pelo Dekra Test Centre em julho de 2013 em superfícies molhadas e derrapantes.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4C622" w14:textId="77777777" w:rsidR="001C7986" w:rsidRDefault="001C7986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44513" w14:textId="77777777" w:rsidR="001C7986" w:rsidRDefault="001C7986">
    <w:pPr>
      <w:pStyle w:val="Encabezado"/>
    </w:pPr>
    <w:r>
      <w:rPr>
        <w:lang w:val="pt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876A8" w14:textId="77777777" w:rsidR="001C7986" w:rsidRDefault="001C79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13303A"/>
    <w:rsid w:val="001466B0"/>
    <w:rsid w:val="001A6210"/>
    <w:rsid w:val="001C7986"/>
    <w:rsid w:val="001E5C06"/>
    <w:rsid w:val="001E778E"/>
    <w:rsid w:val="0025619F"/>
    <w:rsid w:val="00310035"/>
    <w:rsid w:val="0041036F"/>
    <w:rsid w:val="00424758"/>
    <w:rsid w:val="00500F74"/>
    <w:rsid w:val="0051462D"/>
    <w:rsid w:val="00541F4C"/>
    <w:rsid w:val="00557DB3"/>
    <w:rsid w:val="005E008B"/>
    <w:rsid w:val="00626C26"/>
    <w:rsid w:val="00656EC9"/>
    <w:rsid w:val="006678D2"/>
    <w:rsid w:val="006D3988"/>
    <w:rsid w:val="00737803"/>
    <w:rsid w:val="00774C6D"/>
    <w:rsid w:val="008C2FF6"/>
    <w:rsid w:val="008F1DE9"/>
    <w:rsid w:val="00A17200"/>
    <w:rsid w:val="00B72AD6"/>
    <w:rsid w:val="00B7758D"/>
    <w:rsid w:val="00BD2C23"/>
    <w:rsid w:val="00C846BD"/>
    <w:rsid w:val="00DE0930"/>
    <w:rsid w:val="00E10E70"/>
    <w:rsid w:val="00E42639"/>
    <w:rsid w:val="00EC271C"/>
    <w:rsid w:val="00EF7CBB"/>
    <w:rsid w:val="00F21DE2"/>
    <w:rsid w:val="00F64056"/>
    <w:rsid w:val="00FA1356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10C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Refdecomentario">
    <w:name w:val="annotation reference"/>
    <w:basedOn w:val="Fuentedeprrafopredeter"/>
    <w:uiPriority w:val="99"/>
    <w:unhideWhenUsed/>
    <w:rsid w:val="001C7986"/>
    <w:rPr>
      <w:sz w:val="16"/>
      <w:szCs w:val="16"/>
    </w:rPr>
  </w:style>
  <w:style w:type="character" w:styleId="Hipervnculo">
    <w:name w:val="Hyperlink"/>
    <w:basedOn w:val="Fuentedeprrafopredeter"/>
    <w:rsid w:val="001C7986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56EC9"/>
    <w:rPr>
      <w:rFonts w:ascii="Cambria" w:eastAsia="Cambria" w:hAnsi="Cambri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56EC9"/>
    <w:rPr>
      <w:rFonts w:eastAsia="Cambria"/>
    </w:rPr>
  </w:style>
  <w:style w:type="character" w:styleId="Refdenotaalpie">
    <w:name w:val="footnote reference"/>
    <w:basedOn w:val="Fuentedeprrafopredeter"/>
    <w:uiPriority w:val="99"/>
    <w:unhideWhenUsed/>
    <w:rsid w:val="00656EC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Refdecomentario">
    <w:name w:val="annotation reference"/>
    <w:basedOn w:val="Fuentedeprrafopredeter"/>
    <w:uiPriority w:val="99"/>
    <w:unhideWhenUsed/>
    <w:rsid w:val="001C7986"/>
    <w:rPr>
      <w:sz w:val="16"/>
      <w:szCs w:val="16"/>
    </w:rPr>
  </w:style>
  <w:style w:type="character" w:styleId="Hipervnculo">
    <w:name w:val="Hyperlink"/>
    <w:basedOn w:val="Fuentedeprrafopredeter"/>
    <w:rsid w:val="001C7986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56EC9"/>
    <w:rPr>
      <w:rFonts w:ascii="Cambria" w:eastAsia="Cambria" w:hAnsi="Cambri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56EC9"/>
    <w:rPr>
      <w:rFonts w:eastAsia="Cambria"/>
    </w:rPr>
  </w:style>
  <w:style w:type="character" w:styleId="Refdenotaalpie">
    <w:name w:val="footnote reference"/>
    <w:basedOn w:val="Fuentedeprrafopredeter"/>
    <w:uiPriority w:val="99"/>
    <w:unhideWhenUsed/>
    <w:rsid w:val="00656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motohunt.michelin.com/" TargetMode="External"/><Relationship Id="rId9" Type="http://schemas.openxmlformats.org/officeDocument/2006/relationships/hyperlink" Target="http://motohunt.michelin.com/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1923</Characters>
  <Application>Microsoft Macintosh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2268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cp:lastPrinted>2014-07-21T06:40:00Z</cp:lastPrinted>
  <dcterms:created xsi:type="dcterms:W3CDTF">2014-07-21T09:50:00Z</dcterms:created>
  <dcterms:modified xsi:type="dcterms:W3CDTF">2014-07-21T09:57:00Z</dcterms:modified>
</cp:coreProperties>
</file>