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3A" w:rsidRPr="00B86D8E" w:rsidRDefault="0013303A" w:rsidP="00467EFB">
      <w:pPr>
        <w:keepNext/>
        <w:spacing w:after="230"/>
        <w:ind w:left="2832" w:firstLine="708"/>
        <w:jc w:val="right"/>
        <w:outlineLvl w:val="0"/>
        <w:rPr>
          <w:rFonts w:cs="Times"/>
          <w:b/>
          <w:color w:val="808080"/>
        </w:rPr>
      </w:pPr>
      <w:r w:rsidRPr="00B86D8E">
        <w:rPr>
          <w:rFonts w:cs="Times"/>
          <w:b/>
          <w:color w:val="808080"/>
        </w:rPr>
        <w:t>INFORMACIÓN DE PRENSA</w:t>
      </w:r>
      <w:r w:rsidRPr="00B86D8E">
        <w:rPr>
          <w:rFonts w:cs="Times"/>
          <w:b/>
          <w:color w:val="808080"/>
        </w:rPr>
        <w:br/>
      </w:r>
      <w:r w:rsidR="006672CD" w:rsidRPr="00B86D8E">
        <w:rPr>
          <w:rFonts w:cs="Times"/>
          <w:color w:val="808080"/>
        </w:rPr>
        <w:fldChar w:fldCharType="begin"/>
      </w:r>
      <w:r w:rsidRPr="00B86D8E">
        <w:rPr>
          <w:rFonts w:cs="Times"/>
          <w:color w:val="808080"/>
        </w:rPr>
        <w:instrText xml:space="preserve"> TIME \@ "dd/MM/yyyy" </w:instrText>
      </w:r>
      <w:r w:rsidR="006672CD" w:rsidRPr="00B86D8E">
        <w:rPr>
          <w:rFonts w:cs="Times"/>
          <w:color w:val="808080"/>
        </w:rPr>
        <w:fldChar w:fldCharType="separate"/>
      </w:r>
      <w:r w:rsidR="00010188">
        <w:rPr>
          <w:rFonts w:cs="Times"/>
          <w:noProof/>
          <w:color w:val="808080"/>
        </w:rPr>
        <w:t>03</w:t>
      </w:r>
      <w:r w:rsidR="00010188" w:rsidRPr="00B86D8E">
        <w:rPr>
          <w:rFonts w:cs="Times"/>
          <w:noProof/>
          <w:color w:val="808080"/>
        </w:rPr>
        <w:t>/</w:t>
      </w:r>
      <w:r w:rsidR="00010188">
        <w:rPr>
          <w:rFonts w:cs="Times"/>
          <w:noProof/>
          <w:color w:val="808080"/>
        </w:rPr>
        <w:t>02</w:t>
      </w:r>
      <w:r w:rsidR="00010188" w:rsidRPr="00B86D8E">
        <w:rPr>
          <w:rFonts w:cs="Times"/>
          <w:noProof/>
          <w:color w:val="808080"/>
        </w:rPr>
        <w:t>/</w:t>
      </w:r>
      <w:r w:rsidR="00010188">
        <w:rPr>
          <w:rFonts w:cs="Times"/>
          <w:noProof/>
          <w:color w:val="808080"/>
        </w:rPr>
        <w:t>2014</w:t>
      </w:r>
      <w:r w:rsidR="006672CD" w:rsidRPr="00B86D8E">
        <w:rPr>
          <w:rFonts w:cs="Times"/>
          <w:color w:val="808080"/>
        </w:rPr>
        <w:fldChar w:fldCharType="end"/>
      </w:r>
    </w:p>
    <w:p w:rsidR="0013303A" w:rsidRPr="00B86D8E" w:rsidRDefault="0013303A" w:rsidP="001466B0">
      <w:pPr>
        <w:pStyle w:val="TITULARMICHELIN"/>
        <w:spacing w:after="120"/>
        <w:rPr>
          <w:szCs w:val="26"/>
        </w:rPr>
      </w:pPr>
    </w:p>
    <w:p w:rsidR="001466B0" w:rsidRPr="00B86D8E" w:rsidRDefault="0064166C" w:rsidP="001466B0">
      <w:pPr>
        <w:pStyle w:val="TITULARMICHELIN"/>
        <w:spacing w:after="120"/>
        <w:rPr>
          <w:rFonts w:ascii="Utopia" w:hAnsi="Utopia"/>
          <w:sz w:val="28"/>
        </w:rPr>
      </w:pPr>
      <w:r w:rsidRPr="00B86D8E">
        <w:rPr>
          <w:szCs w:val="26"/>
        </w:rPr>
        <w:t>Reciclaje de neumáticos usados</w:t>
      </w:r>
    </w:p>
    <w:p w:rsidR="001466B0" w:rsidRPr="00B86D8E" w:rsidRDefault="0064166C" w:rsidP="001466B0">
      <w:pPr>
        <w:pStyle w:val="SUBTITULOMichelinOK"/>
        <w:spacing w:after="230"/>
        <w:rPr>
          <w:lang w:val="es-ES_tradnl"/>
        </w:rPr>
      </w:pPr>
      <w:r w:rsidRPr="00B86D8E">
        <w:rPr>
          <w:lang w:val="es-ES_tradnl"/>
        </w:rPr>
        <w:t xml:space="preserve">Michelin, </w:t>
      </w:r>
      <w:r w:rsidR="006921CF" w:rsidRPr="00B86D8E">
        <w:rPr>
          <w:lang w:val="es-ES_tradnl"/>
        </w:rPr>
        <w:t xml:space="preserve">CEA, </w:t>
      </w:r>
      <w:proofErr w:type="spellStart"/>
      <w:r w:rsidR="006921CF" w:rsidRPr="00B86D8E">
        <w:rPr>
          <w:lang w:val="es-ES_tradnl"/>
        </w:rPr>
        <w:t>Protéus</w:t>
      </w:r>
      <w:proofErr w:type="spellEnd"/>
      <w:r w:rsidR="006921CF" w:rsidRPr="00B86D8E">
        <w:rPr>
          <w:lang w:val="es-ES_tradnl"/>
        </w:rPr>
        <w:t xml:space="preserve"> (Gr</w:t>
      </w:r>
      <w:r w:rsidR="006827DF" w:rsidRPr="00B86D8E">
        <w:rPr>
          <w:lang w:val="es-ES_tradnl"/>
        </w:rPr>
        <w:t>upo</w:t>
      </w:r>
      <w:r w:rsidR="006921CF" w:rsidRPr="00B86D8E">
        <w:rPr>
          <w:lang w:val="es-ES_tradnl"/>
        </w:rPr>
        <w:t xml:space="preserve"> PCAS) </w:t>
      </w:r>
      <w:r w:rsidR="006827DF" w:rsidRPr="00B86D8E">
        <w:rPr>
          <w:lang w:val="es-ES_tradnl"/>
        </w:rPr>
        <w:t>y</w:t>
      </w:r>
      <w:r w:rsidR="006921CF" w:rsidRPr="00B86D8E">
        <w:rPr>
          <w:lang w:val="es-ES_tradnl"/>
        </w:rPr>
        <w:t xml:space="preserve"> </w:t>
      </w:r>
      <w:proofErr w:type="spellStart"/>
      <w:r w:rsidR="006827DF" w:rsidRPr="00B86D8E">
        <w:rPr>
          <w:lang w:val="es-ES_tradnl"/>
        </w:rPr>
        <w:t>SDTech</w:t>
      </w:r>
      <w:proofErr w:type="spellEnd"/>
      <w:r w:rsidR="006827DF" w:rsidRPr="00B86D8E">
        <w:rPr>
          <w:lang w:val="es-ES_tradnl"/>
        </w:rPr>
        <w:t xml:space="preserve"> </w:t>
      </w:r>
      <w:r w:rsidR="00C4364C" w:rsidRPr="00B86D8E">
        <w:rPr>
          <w:lang w:val="es-ES_tradnl"/>
        </w:rPr>
        <w:t>desarrollarán dos innovadoras vías para valorizar neumáticos usados</w:t>
      </w:r>
    </w:p>
    <w:p w:rsidR="003A1060" w:rsidRPr="00B86D8E" w:rsidRDefault="002715A6" w:rsidP="006921CF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</w:pPr>
      <w:r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Este proyecto, dirigido por Michelin y denominado TREC</w:t>
      </w:r>
      <w:r w:rsidR="006921CF"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(</w:t>
      </w:r>
      <w:proofErr w:type="spellStart"/>
      <w:r w:rsidR="006921CF"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Tyre</w:t>
      </w:r>
      <w:proofErr w:type="spellEnd"/>
      <w:r w:rsidR="006921CF"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</w:t>
      </w:r>
      <w:proofErr w:type="spellStart"/>
      <w:r w:rsidR="006921CF"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Recycling</w:t>
      </w:r>
      <w:proofErr w:type="spellEnd"/>
      <w:r w:rsidR="006921CF"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vertAlign w:val="superscript"/>
          <w:lang w:val="es-ES_tradnl" w:eastAsia="es-ES"/>
        </w:rPr>
        <w:footnoteReference w:id="1"/>
      </w:r>
      <w:r w:rsidR="006921CF"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) </w:t>
      </w:r>
      <w:r w:rsidR="003A1060" w:rsidRP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pretende </w:t>
      </w:r>
      <w:r w:rsid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desarrollar dos vías de </w:t>
      </w:r>
      <w:proofErr w:type="spellStart"/>
      <w:r w:rsid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valorarización</w:t>
      </w:r>
      <w:proofErr w:type="spellEnd"/>
      <w:r w:rsidR="00B86D8E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 de los neumáticos usados: la primera, TREC Regeneración, consiste en regenerar el compuesto de goma para fabricar neumáticos nuevos. La segunda, TREC Alcohol, permitirá producir un intermediario químico necesario para sinteti</w:t>
      </w:r>
      <w:r w:rsidR="00295BD6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 xml:space="preserve">zar </w:t>
      </w:r>
      <w:r w:rsidR="008F3ADD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las materias primas usadas en la fabricación de neumáticos.</w:t>
      </w:r>
    </w:p>
    <w:p w:rsidR="008F3ADD" w:rsidRPr="00B8774C" w:rsidRDefault="008F3ADD" w:rsidP="006921CF">
      <w:pPr>
        <w:pStyle w:val="TextoMichelin"/>
        <w:rPr>
          <w:bCs/>
          <w:lang w:val="es-ES_tradnl" w:bidi="es-ES_tradnl"/>
        </w:rPr>
      </w:pPr>
      <w:r w:rsidRPr="00B8774C">
        <w:rPr>
          <w:bCs/>
          <w:lang w:val="es-ES_tradnl" w:bidi="es-ES_tradnl"/>
        </w:rPr>
        <w:t xml:space="preserve">El alcohol que se genere se usará especialmente en </w:t>
      </w:r>
      <w:r w:rsidR="00B8774C" w:rsidRPr="00B8774C">
        <w:rPr>
          <w:bCs/>
          <w:lang w:val="es-ES_tradnl" w:bidi="es-ES_tradnl"/>
        </w:rPr>
        <w:t>sector industrial francés de fabricación de butadien</w:t>
      </w:r>
      <w:r w:rsidR="0078499A">
        <w:rPr>
          <w:bCs/>
          <w:lang w:val="es-ES_tradnl" w:bidi="es-ES_tradnl"/>
        </w:rPr>
        <w:t>o</w:t>
      </w:r>
      <w:r w:rsidR="00B8774C" w:rsidRPr="00B8774C">
        <w:rPr>
          <w:bCs/>
          <w:lang w:val="es-ES_tradnl" w:bidi="es-ES_tradnl"/>
        </w:rPr>
        <w:t xml:space="preserve"> </w:t>
      </w:r>
      <w:proofErr w:type="spellStart"/>
      <w:r w:rsidR="00B8774C" w:rsidRPr="00B8774C">
        <w:rPr>
          <w:bCs/>
          <w:lang w:val="es-ES_tradnl" w:bidi="es-ES_tradnl"/>
        </w:rPr>
        <w:t>BioButterfly</w:t>
      </w:r>
      <w:proofErr w:type="spellEnd"/>
      <w:r w:rsidR="00B8774C" w:rsidRPr="00B8774C">
        <w:rPr>
          <w:bCs/>
          <w:lang w:val="es-ES_tradnl" w:bidi="es-ES_tradnl"/>
        </w:rPr>
        <w:t xml:space="preserve">, como complemento de los alcoholes </w:t>
      </w:r>
      <w:r w:rsidR="009F28AC">
        <w:rPr>
          <w:bCs/>
          <w:lang w:val="es-ES_tradnl" w:bidi="es-ES_tradnl"/>
        </w:rPr>
        <w:t>extraídos</w:t>
      </w:r>
      <w:r w:rsidR="00B8774C" w:rsidRPr="00B8774C">
        <w:rPr>
          <w:bCs/>
          <w:lang w:val="es-ES_tradnl" w:bidi="es-ES_tradnl"/>
        </w:rPr>
        <w:t xml:space="preserve"> de </w:t>
      </w:r>
      <w:r w:rsidR="009F28AC">
        <w:rPr>
          <w:bCs/>
          <w:lang w:val="es-ES_tradnl" w:bidi="es-ES_tradnl"/>
        </w:rPr>
        <w:t>azúcares, maderas, residuos agrícolas</w:t>
      </w:r>
      <w:r w:rsidR="009A2AC0">
        <w:rPr>
          <w:bCs/>
          <w:lang w:val="es-ES_tradnl" w:bidi="es-ES_tradnl"/>
        </w:rPr>
        <w:t>…</w:t>
      </w:r>
    </w:p>
    <w:p w:rsidR="006921CF" w:rsidRPr="00B86D8E" w:rsidRDefault="006921CF" w:rsidP="006921CF">
      <w:pPr>
        <w:pStyle w:val="TextoMichelin"/>
        <w:rPr>
          <w:b/>
          <w:bCs/>
          <w:lang w:val="es-ES_tradnl" w:bidi="es-ES_tradnl"/>
        </w:rPr>
      </w:pPr>
      <w:r w:rsidRPr="00B86D8E">
        <w:rPr>
          <w:b/>
          <w:bCs/>
          <w:lang w:val="es-ES_tradnl" w:bidi="es-ES_tradnl"/>
        </w:rPr>
        <w:t>TREC R</w:t>
      </w:r>
      <w:r w:rsidR="00AE3DAD">
        <w:rPr>
          <w:b/>
          <w:bCs/>
          <w:lang w:val="es-ES_tradnl" w:bidi="es-ES_tradnl"/>
        </w:rPr>
        <w:t>egeneración</w:t>
      </w:r>
    </w:p>
    <w:p w:rsidR="00AE3DAD" w:rsidRDefault="006921CF" w:rsidP="006921CF">
      <w:pPr>
        <w:pStyle w:val="TextoMichelin"/>
        <w:rPr>
          <w:bCs/>
          <w:lang w:val="es-ES_tradnl" w:bidi="es-ES_tradnl"/>
        </w:rPr>
      </w:pPr>
      <w:proofErr w:type="spellStart"/>
      <w:r w:rsidRPr="00B86D8E">
        <w:rPr>
          <w:bCs/>
          <w:lang w:val="es-ES_tradnl" w:bidi="es-ES_tradnl"/>
        </w:rPr>
        <w:t>SDTech</w:t>
      </w:r>
      <w:proofErr w:type="spellEnd"/>
      <w:r w:rsidRPr="00B86D8E">
        <w:rPr>
          <w:bCs/>
          <w:lang w:val="es-ES_tradnl" w:bidi="es-ES_tradnl"/>
        </w:rPr>
        <w:t xml:space="preserve"> </w:t>
      </w:r>
      <w:r w:rsidR="00AE3DAD">
        <w:rPr>
          <w:bCs/>
          <w:lang w:val="es-ES_tradnl" w:bidi="es-ES_tradnl"/>
        </w:rPr>
        <w:t>y</w:t>
      </w:r>
      <w:r w:rsidRPr="00B86D8E">
        <w:rPr>
          <w:bCs/>
          <w:lang w:val="es-ES_tradnl" w:bidi="es-ES_tradnl"/>
        </w:rPr>
        <w:t xml:space="preserve"> </w:t>
      </w:r>
      <w:proofErr w:type="spellStart"/>
      <w:r w:rsidRPr="00B86D8E">
        <w:rPr>
          <w:bCs/>
          <w:lang w:val="es-ES_tradnl" w:bidi="es-ES_tradnl"/>
        </w:rPr>
        <w:t>Protéus</w:t>
      </w:r>
      <w:proofErr w:type="spellEnd"/>
      <w:r w:rsidRPr="00B86D8E">
        <w:rPr>
          <w:bCs/>
          <w:lang w:val="es-ES_tradnl" w:bidi="es-ES_tradnl"/>
        </w:rPr>
        <w:t xml:space="preserve"> </w:t>
      </w:r>
      <w:r w:rsidR="001E3D6B">
        <w:rPr>
          <w:bCs/>
          <w:lang w:val="es-ES_tradnl" w:bidi="es-ES_tradnl"/>
        </w:rPr>
        <w:t xml:space="preserve">han compartido con Michelin sus conocimientos en materia de </w:t>
      </w:r>
      <w:proofErr w:type="spellStart"/>
      <w:r w:rsidR="001E3D6B">
        <w:rPr>
          <w:bCs/>
          <w:lang w:val="es-ES_tradnl" w:bidi="es-ES_tradnl"/>
        </w:rPr>
        <w:t>micronización</w:t>
      </w:r>
      <w:proofErr w:type="spellEnd"/>
      <w:r w:rsidR="001E3D6B">
        <w:rPr>
          <w:bCs/>
          <w:lang w:val="es-ES_tradnl" w:bidi="es-ES_tradnl"/>
        </w:rPr>
        <w:t xml:space="preserve"> y de </w:t>
      </w:r>
      <w:proofErr w:type="spellStart"/>
      <w:r w:rsidR="001E3D6B">
        <w:rPr>
          <w:bCs/>
          <w:lang w:val="es-ES_tradnl" w:bidi="es-ES_tradnl"/>
        </w:rPr>
        <w:t>de</w:t>
      </w:r>
      <w:r w:rsidR="000E6F63">
        <w:rPr>
          <w:bCs/>
          <w:lang w:val="es-ES_tradnl" w:bidi="es-ES_tradnl"/>
        </w:rPr>
        <w:t>s</w:t>
      </w:r>
      <w:r w:rsidR="001E3D6B">
        <w:rPr>
          <w:bCs/>
          <w:lang w:val="es-ES_tradnl" w:bidi="es-ES_tradnl"/>
        </w:rPr>
        <w:t>vulcanización</w:t>
      </w:r>
      <w:proofErr w:type="spellEnd"/>
      <w:r w:rsidR="001E3D6B">
        <w:rPr>
          <w:bCs/>
          <w:lang w:val="es-ES_tradnl" w:bidi="es-ES_tradnl"/>
        </w:rPr>
        <w:t xml:space="preserve"> selectiva mediante</w:t>
      </w:r>
      <w:r w:rsidR="00F120D9">
        <w:rPr>
          <w:bCs/>
          <w:lang w:val="es-ES_tradnl" w:bidi="es-ES_tradnl"/>
        </w:rPr>
        <w:t xml:space="preserve"> herramientas</w:t>
      </w:r>
      <w:r w:rsidR="001E3D6B">
        <w:rPr>
          <w:bCs/>
          <w:lang w:val="es-ES_tradnl" w:bidi="es-ES_tradnl"/>
        </w:rPr>
        <w:t xml:space="preserve"> biotecnol</w:t>
      </w:r>
      <w:r w:rsidR="00F120D9">
        <w:rPr>
          <w:bCs/>
          <w:lang w:val="es-ES_tradnl" w:bidi="es-ES_tradnl"/>
        </w:rPr>
        <w:t>ógicas</w:t>
      </w:r>
      <w:r w:rsidR="001E3D6B">
        <w:rPr>
          <w:bCs/>
          <w:lang w:val="es-ES_tradnl" w:bidi="es-ES_tradnl"/>
        </w:rPr>
        <w:t xml:space="preserve"> con el fin de crear “</w:t>
      </w:r>
      <w:proofErr w:type="spellStart"/>
      <w:r w:rsidR="001E3D6B">
        <w:rPr>
          <w:bCs/>
          <w:lang w:val="es-ES_tradnl" w:bidi="es-ES_tradnl"/>
        </w:rPr>
        <w:t>micro</w:t>
      </w:r>
      <w:r w:rsidR="00C51D5B">
        <w:rPr>
          <w:bCs/>
          <w:lang w:val="es-ES_tradnl" w:bidi="es-ES_tradnl"/>
        </w:rPr>
        <w:t>pulverizados</w:t>
      </w:r>
      <w:proofErr w:type="spellEnd"/>
      <w:r w:rsidR="001E3D6B">
        <w:rPr>
          <w:bCs/>
          <w:lang w:val="es-ES_tradnl" w:bidi="es-ES_tradnl"/>
        </w:rPr>
        <w:t>”</w:t>
      </w:r>
      <w:r w:rsidR="00523701">
        <w:rPr>
          <w:bCs/>
          <w:lang w:val="es-ES_tradnl" w:bidi="es-ES_tradnl"/>
        </w:rPr>
        <w:t xml:space="preserve"> que podrá</w:t>
      </w:r>
      <w:r w:rsidR="000E6F63">
        <w:rPr>
          <w:bCs/>
          <w:lang w:val="es-ES_tradnl" w:bidi="es-ES_tradnl"/>
        </w:rPr>
        <w:t>n</w:t>
      </w:r>
      <w:r w:rsidR="00523701">
        <w:rPr>
          <w:bCs/>
          <w:lang w:val="es-ES_tradnl" w:bidi="es-ES_tradnl"/>
        </w:rPr>
        <w:t xml:space="preserve"> utilizarse como materia prima en la fabricación de neumáticos nuevos </w:t>
      </w:r>
      <w:r w:rsidR="00E20855">
        <w:rPr>
          <w:bCs/>
          <w:lang w:val="es-ES_tradnl" w:bidi="es-ES_tradnl"/>
        </w:rPr>
        <w:t>eficientes</w:t>
      </w:r>
      <w:r w:rsidR="00523701">
        <w:rPr>
          <w:bCs/>
          <w:lang w:val="es-ES_tradnl" w:bidi="es-ES_tradnl"/>
        </w:rPr>
        <w:t xml:space="preserve">. </w:t>
      </w:r>
    </w:p>
    <w:p w:rsidR="006921CF" w:rsidRPr="00B86D8E" w:rsidRDefault="006921CF" w:rsidP="006921CF">
      <w:pPr>
        <w:pStyle w:val="TextoMichelin"/>
        <w:rPr>
          <w:b/>
          <w:bCs/>
          <w:lang w:val="es-ES_tradnl" w:bidi="es-ES_tradnl"/>
        </w:rPr>
      </w:pPr>
      <w:r w:rsidRPr="00B86D8E">
        <w:rPr>
          <w:b/>
          <w:bCs/>
          <w:lang w:val="es-ES_tradnl" w:bidi="es-ES_tradnl"/>
        </w:rPr>
        <w:t>TREC Alco</w:t>
      </w:r>
      <w:r w:rsidR="00AE3DAD">
        <w:rPr>
          <w:b/>
          <w:bCs/>
          <w:lang w:val="es-ES_tradnl" w:bidi="es-ES_tradnl"/>
        </w:rPr>
        <w:t>hol</w:t>
      </w:r>
    </w:p>
    <w:p w:rsidR="00523701" w:rsidRDefault="00523701" w:rsidP="006921C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Por segunda vez, Michelin, el CEA y </w:t>
      </w:r>
      <w:proofErr w:type="spellStart"/>
      <w:r>
        <w:rPr>
          <w:bCs/>
          <w:lang w:val="es-ES_tradnl" w:bidi="es-ES_tradnl"/>
        </w:rPr>
        <w:t>Protéus</w:t>
      </w:r>
      <w:proofErr w:type="spellEnd"/>
      <w:r>
        <w:rPr>
          <w:bCs/>
          <w:lang w:val="es-ES_tradnl" w:bidi="es-ES_tradnl"/>
        </w:rPr>
        <w:t xml:space="preserve"> van a desarrollar una </w:t>
      </w:r>
      <w:r w:rsidR="002A6B36">
        <w:rPr>
          <w:bCs/>
          <w:lang w:val="es-ES_tradnl" w:bidi="es-ES_tradnl"/>
        </w:rPr>
        <w:t>cadena</w:t>
      </w:r>
      <w:r>
        <w:rPr>
          <w:bCs/>
          <w:lang w:val="es-ES_tradnl" w:bidi="es-ES_tradnl"/>
        </w:rPr>
        <w:t xml:space="preserve"> de tecnologías</w:t>
      </w:r>
      <w:r w:rsidR="00F120D9">
        <w:rPr>
          <w:bCs/>
          <w:lang w:val="es-ES_tradnl" w:bidi="es-ES_tradnl"/>
        </w:rPr>
        <w:t>,</w:t>
      </w:r>
      <w:r>
        <w:rPr>
          <w:bCs/>
          <w:lang w:val="es-ES_tradnl" w:bidi="es-ES_tradnl"/>
        </w:rPr>
        <w:t xml:space="preserve"> </w:t>
      </w:r>
      <w:r w:rsidR="002A6B36">
        <w:rPr>
          <w:bCs/>
          <w:lang w:val="es-ES_tradnl" w:bidi="es-ES_tradnl"/>
        </w:rPr>
        <w:t xml:space="preserve">que va desde la gasificación de los neumáticos usados a la producción de alcohol </w:t>
      </w:r>
      <w:r w:rsidR="000E6F63">
        <w:rPr>
          <w:bCs/>
          <w:lang w:val="es-ES_tradnl" w:bidi="es-ES_tradnl"/>
        </w:rPr>
        <w:t>por</w:t>
      </w:r>
      <w:r w:rsidR="002A6B36">
        <w:rPr>
          <w:bCs/>
          <w:lang w:val="es-ES_tradnl" w:bidi="es-ES_tradnl"/>
        </w:rPr>
        <w:t xml:space="preserve"> fermentación del gas de síntesis </w:t>
      </w:r>
      <w:r w:rsidR="00037C77">
        <w:rPr>
          <w:bCs/>
          <w:lang w:val="es-ES_tradnl" w:bidi="es-ES_tradnl"/>
        </w:rPr>
        <w:t>que se obtenga</w:t>
      </w:r>
      <w:r w:rsidR="00B3556C">
        <w:rPr>
          <w:bCs/>
          <w:lang w:val="es-ES_tradnl" w:bidi="es-ES_tradnl"/>
        </w:rPr>
        <w:t xml:space="preserve"> (</w:t>
      </w:r>
      <w:proofErr w:type="spellStart"/>
      <w:r w:rsidR="00B3556C">
        <w:rPr>
          <w:bCs/>
          <w:lang w:val="es-ES_tradnl" w:bidi="es-ES_tradnl"/>
        </w:rPr>
        <w:t>sintegas</w:t>
      </w:r>
      <w:proofErr w:type="spellEnd"/>
      <w:r w:rsidR="00B3556C">
        <w:rPr>
          <w:bCs/>
          <w:lang w:val="es-ES_tradnl" w:bidi="es-ES_tradnl"/>
        </w:rPr>
        <w:t>)</w:t>
      </w:r>
      <w:r w:rsidR="000E6F63">
        <w:rPr>
          <w:bCs/>
          <w:lang w:val="es-ES_tradnl" w:bidi="es-ES_tradnl"/>
        </w:rPr>
        <w:t>.</w:t>
      </w:r>
    </w:p>
    <w:p w:rsidR="00407C96" w:rsidRDefault="006921CF" w:rsidP="006921CF">
      <w:pPr>
        <w:pStyle w:val="TextoMichelin"/>
        <w:rPr>
          <w:bCs/>
          <w:lang w:val="es-ES_tradnl" w:bidi="es-ES_tradnl"/>
        </w:rPr>
      </w:pPr>
      <w:r w:rsidRPr="00B86D8E">
        <w:rPr>
          <w:b/>
          <w:bCs/>
          <w:lang w:val="es-ES_tradnl" w:bidi="es-ES_tradnl"/>
        </w:rPr>
        <w:t>TREC</w:t>
      </w:r>
      <w:r w:rsidRPr="00B86D8E">
        <w:rPr>
          <w:bCs/>
          <w:lang w:val="es-ES_tradnl" w:bidi="es-ES_tradnl"/>
        </w:rPr>
        <w:t xml:space="preserve"> </w:t>
      </w:r>
      <w:r w:rsidR="00407C96">
        <w:rPr>
          <w:bCs/>
          <w:lang w:val="es-ES_tradnl" w:bidi="es-ES_tradnl"/>
        </w:rPr>
        <w:t xml:space="preserve">cubre </w:t>
      </w:r>
      <w:r w:rsidR="0006250D">
        <w:rPr>
          <w:bCs/>
          <w:lang w:val="es-ES_tradnl" w:bidi="es-ES_tradnl"/>
        </w:rPr>
        <w:t>todas</w:t>
      </w:r>
      <w:r w:rsidR="00407C96">
        <w:rPr>
          <w:bCs/>
          <w:lang w:val="es-ES_tradnl" w:bidi="es-ES_tradnl"/>
        </w:rPr>
        <w:t xml:space="preserve"> las etapas de</w:t>
      </w:r>
      <w:r w:rsidR="003508AF">
        <w:rPr>
          <w:bCs/>
          <w:lang w:val="es-ES_tradnl" w:bidi="es-ES_tradnl"/>
        </w:rPr>
        <w:t xml:space="preserve"> los procesos de</w:t>
      </w:r>
      <w:r w:rsidR="00407C96">
        <w:rPr>
          <w:bCs/>
          <w:lang w:val="es-ES_tradnl" w:bidi="es-ES_tradnl"/>
        </w:rPr>
        <w:t xml:space="preserve"> investigación</w:t>
      </w:r>
      <w:r w:rsidR="003508AF">
        <w:rPr>
          <w:bCs/>
          <w:lang w:val="es-ES_tradnl" w:bidi="es-ES_tradnl"/>
        </w:rPr>
        <w:t xml:space="preserve"> y desarrollo, desde los conceptos científicos hasta la validación en un demostrador industrial, </w:t>
      </w:r>
      <w:r w:rsidR="00E9095B">
        <w:rPr>
          <w:bCs/>
          <w:lang w:val="es-ES_tradnl" w:bidi="es-ES_tradnl"/>
        </w:rPr>
        <w:t>pasan</w:t>
      </w:r>
      <w:r w:rsidR="0006250D">
        <w:rPr>
          <w:bCs/>
          <w:lang w:val="es-ES_tradnl" w:bidi="es-ES_tradnl"/>
        </w:rPr>
        <w:t>d</w:t>
      </w:r>
      <w:r w:rsidR="00E9095B">
        <w:rPr>
          <w:bCs/>
          <w:lang w:val="es-ES_tradnl" w:bidi="es-ES_tradnl"/>
        </w:rPr>
        <w:t>o por la fase piloto</w:t>
      </w:r>
      <w:r w:rsidR="0006250D">
        <w:rPr>
          <w:bCs/>
          <w:lang w:val="es-ES_tradnl" w:bidi="es-ES_tradnl"/>
        </w:rPr>
        <w:t>,</w:t>
      </w:r>
      <w:r w:rsidR="00E9095B">
        <w:rPr>
          <w:bCs/>
          <w:lang w:val="es-ES_tradnl" w:bidi="es-ES_tradnl"/>
        </w:rPr>
        <w:t xml:space="preserve"> </w:t>
      </w:r>
      <w:r w:rsidR="0006250D">
        <w:rPr>
          <w:bCs/>
          <w:lang w:val="es-ES_tradnl" w:bidi="es-ES_tradnl"/>
        </w:rPr>
        <w:t>basánd</w:t>
      </w:r>
      <w:r w:rsidR="00E9095B">
        <w:rPr>
          <w:bCs/>
          <w:lang w:val="es-ES_tradnl" w:bidi="es-ES_tradnl"/>
        </w:rPr>
        <w:t>ose en la complementar</w:t>
      </w:r>
      <w:r w:rsidR="0006250D">
        <w:rPr>
          <w:bCs/>
          <w:lang w:val="es-ES_tradnl" w:bidi="es-ES_tradnl"/>
        </w:rPr>
        <w:t>ie</w:t>
      </w:r>
      <w:r w:rsidR="00E9095B">
        <w:rPr>
          <w:bCs/>
          <w:lang w:val="es-ES_tradnl" w:bidi="es-ES_tradnl"/>
        </w:rPr>
        <w:t>dad de las competencias y experiencias de los socios.</w:t>
      </w:r>
    </w:p>
    <w:p w:rsidR="006921CF" w:rsidRPr="00B86D8E" w:rsidRDefault="0006250D" w:rsidP="006921C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>Con una duración de ocho años, TREC</w:t>
      </w:r>
      <w:r w:rsidR="00990206">
        <w:rPr>
          <w:bCs/>
          <w:lang w:val="es-ES_tradnl" w:bidi="es-ES_tradnl"/>
        </w:rPr>
        <w:t xml:space="preserve"> dispone de un presupuesto de </w:t>
      </w:r>
      <w:r w:rsidR="00B60C65">
        <w:rPr>
          <w:b/>
          <w:bCs/>
          <w:lang w:val="es-ES_tradnl" w:bidi="es-ES_tradnl"/>
        </w:rPr>
        <w:t>51</w:t>
      </w:r>
      <w:r w:rsidR="00990206" w:rsidRPr="00990206">
        <w:rPr>
          <w:b/>
          <w:bCs/>
          <w:lang w:val="es-ES_tradnl" w:bidi="es-ES_tradnl"/>
        </w:rPr>
        <w:t xml:space="preserve"> millones de euros</w:t>
      </w:r>
      <w:r w:rsidR="00990206">
        <w:rPr>
          <w:b/>
          <w:bCs/>
          <w:lang w:val="es-ES_tradnl" w:bidi="es-ES_tradnl"/>
        </w:rPr>
        <w:t>.</w:t>
      </w:r>
      <w:r w:rsidR="00990206">
        <w:rPr>
          <w:bCs/>
          <w:lang w:val="es-ES_tradnl" w:bidi="es-ES_tradnl"/>
        </w:rPr>
        <w:t xml:space="preserve"> El proyecto </w:t>
      </w:r>
      <w:r w:rsidR="00EF19E1">
        <w:rPr>
          <w:bCs/>
          <w:lang w:val="es-ES_tradnl" w:bidi="es-ES_tradnl"/>
        </w:rPr>
        <w:t>recibirá una financiación global d</w:t>
      </w:r>
      <w:r w:rsidR="00990206">
        <w:rPr>
          <w:bCs/>
          <w:lang w:val="es-ES_tradnl" w:bidi="es-ES_tradnl"/>
        </w:rPr>
        <w:t xml:space="preserve">el </w:t>
      </w:r>
      <w:r w:rsidR="00990206" w:rsidRPr="00990206">
        <w:rPr>
          <w:b/>
          <w:bCs/>
          <w:lang w:val="es-ES_tradnl" w:bidi="es-ES_tradnl"/>
        </w:rPr>
        <w:t>ADEME</w:t>
      </w:r>
      <w:r w:rsidR="00990206">
        <w:rPr>
          <w:bCs/>
          <w:lang w:val="es-ES_tradnl" w:bidi="es-ES_tradnl"/>
        </w:rPr>
        <w:t xml:space="preserve"> </w:t>
      </w:r>
      <w:r w:rsidR="005472B3" w:rsidRPr="006E12A9">
        <w:rPr>
          <w:bCs/>
          <w:lang w:val="es-ES_tradnl" w:bidi="es-ES_tradnl"/>
        </w:rPr>
        <w:t>(Agencia francesa de Medio Ambiente y Gestión de la Energía)</w:t>
      </w:r>
      <w:r w:rsidR="00EF19E1">
        <w:rPr>
          <w:bCs/>
          <w:lang w:val="es-ES_tradnl" w:bidi="es-ES_tradnl"/>
        </w:rPr>
        <w:t xml:space="preserve"> de </w:t>
      </w:r>
      <w:r w:rsidR="00B60C65" w:rsidRPr="00EF19E1">
        <w:rPr>
          <w:b/>
          <w:bCs/>
          <w:lang w:val="es-ES_tradnl" w:bidi="es-ES_tradnl"/>
        </w:rPr>
        <w:t>13,3 millones de euros</w:t>
      </w:r>
      <w:r w:rsidR="00B60C65">
        <w:rPr>
          <w:bCs/>
          <w:lang w:val="es-ES_tradnl" w:bidi="es-ES_tradnl"/>
        </w:rPr>
        <w:t xml:space="preserve"> para Michelin y </w:t>
      </w:r>
      <w:proofErr w:type="spellStart"/>
      <w:r w:rsidR="00B60C65">
        <w:rPr>
          <w:bCs/>
          <w:lang w:val="es-ES_tradnl" w:bidi="es-ES_tradnl"/>
        </w:rPr>
        <w:t>SDTech</w:t>
      </w:r>
      <w:proofErr w:type="spellEnd"/>
      <w:r w:rsidR="00B60C65">
        <w:rPr>
          <w:bCs/>
          <w:lang w:val="es-ES_tradnl" w:bidi="es-ES_tradnl"/>
        </w:rPr>
        <w:t>, en el marco de un programa de Inversiones de Futuro</w:t>
      </w:r>
      <w:r w:rsidR="006921CF" w:rsidRPr="00B86D8E">
        <w:rPr>
          <w:bCs/>
          <w:vertAlign w:val="superscript"/>
          <w:lang w:val="es-ES_tradnl" w:bidi="es-ES_tradnl"/>
        </w:rPr>
        <w:footnoteReference w:id="2"/>
      </w:r>
      <w:r w:rsidR="006921CF" w:rsidRPr="00B86D8E">
        <w:rPr>
          <w:bCs/>
          <w:lang w:val="es-ES_tradnl" w:bidi="es-ES_tradnl"/>
        </w:rPr>
        <w:t>.</w:t>
      </w:r>
    </w:p>
    <w:p w:rsidR="0086432E" w:rsidRDefault="0086432E" w:rsidP="006921C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Con previsiones de crecimiento del mercado mundial del neumático, la demanda de materias primas va a aumentar considerablemente en los próximos decenios. La puesta en marcha de nuevas vías de valorización de neumáticos usados es </w:t>
      </w:r>
      <w:r w:rsidR="00037C77">
        <w:rPr>
          <w:bCs/>
          <w:lang w:val="es-ES_tradnl" w:bidi="es-ES_tradnl"/>
        </w:rPr>
        <w:t>especial</w:t>
      </w:r>
      <w:r>
        <w:rPr>
          <w:bCs/>
          <w:lang w:val="es-ES_tradnl" w:bidi="es-ES_tradnl"/>
        </w:rPr>
        <w:t>mente oportuna.</w:t>
      </w:r>
    </w:p>
    <w:p w:rsidR="008F3A50" w:rsidRDefault="008F3A50" w:rsidP="006921C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Con la reincorporación a la industria de las materias recicladas de neumáticos usados </w:t>
      </w:r>
      <w:r w:rsidR="00037C77">
        <w:rPr>
          <w:bCs/>
          <w:lang w:val="es-ES_tradnl" w:bidi="es-ES_tradnl"/>
        </w:rPr>
        <w:t>para</w:t>
      </w:r>
      <w:r>
        <w:rPr>
          <w:bCs/>
          <w:lang w:val="es-ES_tradnl" w:bidi="es-ES_tradnl"/>
        </w:rPr>
        <w:t xml:space="preserve"> los nuevos neumáticos</w:t>
      </w:r>
      <w:r w:rsidR="00AE73B1">
        <w:rPr>
          <w:bCs/>
          <w:lang w:val="es-ES_tradnl" w:bidi="es-ES_tradnl"/>
        </w:rPr>
        <w:t xml:space="preserve">, las tecnologías desarrolladas por </w:t>
      </w:r>
      <w:r w:rsidR="00AE73B1" w:rsidRPr="00AE73B1">
        <w:rPr>
          <w:b/>
          <w:bCs/>
          <w:lang w:val="es-ES_tradnl" w:bidi="es-ES_tradnl"/>
        </w:rPr>
        <w:t>TREC</w:t>
      </w:r>
      <w:r w:rsidR="00AE73B1">
        <w:rPr>
          <w:bCs/>
          <w:lang w:val="es-ES_tradnl" w:bidi="es-ES_tradnl"/>
        </w:rPr>
        <w:t xml:space="preserve"> reforzarán el nivel de conocimientos en Francia para desarrollar una economía circular </w:t>
      </w:r>
      <w:r w:rsidR="00AD0FF0">
        <w:rPr>
          <w:bCs/>
          <w:lang w:val="es-ES_tradnl" w:bidi="es-ES_tradnl"/>
        </w:rPr>
        <w:t xml:space="preserve">en </w:t>
      </w:r>
      <w:r w:rsidR="00AE73B1">
        <w:rPr>
          <w:bCs/>
          <w:lang w:val="es-ES_tradnl" w:bidi="es-ES_tradnl"/>
        </w:rPr>
        <w:t>co</w:t>
      </w:r>
      <w:r w:rsidR="00260D74">
        <w:rPr>
          <w:bCs/>
          <w:lang w:val="es-ES_tradnl" w:bidi="es-ES_tradnl"/>
        </w:rPr>
        <w:t>rrespondencia</w:t>
      </w:r>
      <w:r w:rsidR="00AE73B1">
        <w:rPr>
          <w:bCs/>
          <w:lang w:val="es-ES_tradnl" w:bidi="es-ES_tradnl"/>
        </w:rPr>
        <w:t xml:space="preserve"> con los sectores existentes</w:t>
      </w:r>
      <w:r w:rsidR="00AD0FF0">
        <w:rPr>
          <w:bCs/>
          <w:lang w:val="es-ES_tradnl" w:bidi="es-ES_tradnl"/>
        </w:rPr>
        <w:t>.</w:t>
      </w:r>
    </w:p>
    <w:p w:rsidR="006921CF" w:rsidRPr="00B86D8E" w:rsidRDefault="00260D74" w:rsidP="000B071F">
      <w:pPr>
        <w:pStyle w:val="TextoMichelin"/>
        <w:rPr>
          <w:bCs/>
          <w:lang w:val="es-ES_tradnl" w:bidi="es-ES_tradnl"/>
        </w:rPr>
      </w:pPr>
      <w:r w:rsidRPr="00495CC0">
        <w:rPr>
          <w:bCs/>
          <w:i/>
          <w:lang w:val="es-ES_tradnl" w:bidi="es-ES_tradnl"/>
        </w:rPr>
        <w:t xml:space="preserve">“La </w:t>
      </w:r>
      <w:r w:rsidR="00E51BC1" w:rsidRPr="00495CC0">
        <w:rPr>
          <w:bCs/>
          <w:i/>
          <w:lang w:val="es-ES_tradnl" w:bidi="es-ES_tradnl"/>
        </w:rPr>
        <w:t>estrategia de innovación del Grupo Michelin es siempre hacer el mejor uso posible de la materia prima. El proyecto TREC es</w:t>
      </w:r>
      <w:r w:rsidR="00B10A27" w:rsidRPr="00495CC0">
        <w:rPr>
          <w:bCs/>
          <w:i/>
          <w:lang w:val="es-ES_tradnl" w:bidi="es-ES_tradnl"/>
        </w:rPr>
        <w:t xml:space="preserve"> un ejemplo perfecto de </w:t>
      </w:r>
      <w:proofErr w:type="spellStart"/>
      <w:r w:rsidR="00906214" w:rsidRPr="00495CC0">
        <w:rPr>
          <w:bCs/>
          <w:i/>
          <w:lang w:val="es-ES_tradnl" w:bidi="es-ES_tradnl"/>
        </w:rPr>
        <w:t>ecoconcepción</w:t>
      </w:r>
      <w:proofErr w:type="spellEnd"/>
      <w:r w:rsidR="00906214" w:rsidRPr="00495CC0">
        <w:rPr>
          <w:bCs/>
          <w:i/>
          <w:lang w:val="es-ES_tradnl" w:bidi="es-ES_tradnl"/>
        </w:rPr>
        <w:t xml:space="preserve"> y nos permitirá fabricar neumáticos nuevos </w:t>
      </w:r>
      <w:r w:rsidR="00BA0ACE">
        <w:rPr>
          <w:bCs/>
          <w:i/>
          <w:lang w:val="es-ES_tradnl" w:bidi="es-ES_tradnl"/>
        </w:rPr>
        <w:t>eficientes</w:t>
      </w:r>
      <w:r w:rsidR="00906214" w:rsidRPr="00495CC0">
        <w:rPr>
          <w:bCs/>
          <w:i/>
          <w:lang w:val="es-ES_tradnl" w:bidi="es-ES_tradnl"/>
        </w:rPr>
        <w:t xml:space="preserve"> que integren materias primas de calidad</w:t>
      </w:r>
      <w:r w:rsidR="00495CC0">
        <w:rPr>
          <w:bCs/>
          <w:i/>
          <w:lang w:val="es-ES_tradnl" w:bidi="es-ES_tradnl"/>
        </w:rPr>
        <w:t xml:space="preserve">, extraídas de neumáticos usados, gracias a los conocimientos del CEA, de </w:t>
      </w:r>
      <w:proofErr w:type="spellStart"/>
      <w:r w:rsidR="00495CC0">
        <w:rPr>
          <w:bCs/>
          <w:i/>
          <w:lang w:val="es-ES_tradnl" w:bidi="es-ES_tradnl"/>
        </w:rPr>
        <w:t>Protéus</w:t>
      </w:r>
      <w:proofErr w:type="spellEnd"/>
      <w:r w:rsidR="00495CC0">
        <w:rPr>
          <w:bCs/>
          <w:i/>
          <w:lang w:val="es-ES_tradnl" w:bidi="es-ES_tradnl"/>
        </w:rPr>
        <w:t xml:space="preserve"> y de </w:t>
      </w:r>
      <w:proofErr w:type="spellStart"/>
      <w:r w:rsidR="00495CC0">
        <w:rPr>
          <w:bCs/>
          <w:i/>
          <w:lang w:val="es-ES_tradnl" w:bidi="es-ES_tradnl"/>
        </w:rPr>
        <w:t>SDTech</w:t>
      </w:r>
      <w:proofErr w:type="spellEnd"/>
      <w:r w:rsidR="000B071F">
        <w:rPr>
          <w:bCs/>
          <w:i/>
          <w:lang w:val="es-ES_tradnl" w:bidi="es-ES_tradnl"/>
        </w:rPr>
        <w:t xml:space="preserve">”, ha comentado </w:t>
      </w:r>
      <w:r w:rsidR="006921CF" w:rsidRPr="00B86D8E">
        <w:rPr>
          <w:b/>
          <w:bCs/>
          <w:lang w:val="es-ES_tradnl" w:bidi="es-ES_tradnl"/>
        </w:rPr>
        <w:t xml:space="preserve">Terry </w:t>
      </w:r>
      <w:proofErr w:type="spellStart"/>
      <w:r w:rsidR="006921CF" w:rsidRPr="00B86D8E">
        <w:rPr>
          <w:b/>
          <w:bCs/>
          <w:lang w:val="es-ES_tradnl" w:bidi="es-ES_tradnl"/>
        </w:rPr>
        <w:t>Gettys</w:t>
      </w:r>
      <w:proofErr w:type="spellEnd"/>
      <w:r w:rsidR="006921CF" w:rsidRPr="00B86D8E">
        <w:rPr>
          <w:b/>
          <w:bCs/>
          <w:lang w:val="es-ES_tradnl" w:bidi="es-ES_tradnl"/>
        </w:rPr>
        <w:t xml:space="preserve">, </w:t>
      </w:r>
      <w:r w:rsidR="000B071F">
        <w:rPr>
          <w:b/>
          <w:bCs/>
          <w:lang w:val="es-ES_tradnl" w:bidi="es-ES_tradnl"/>
        </w:rPr>
        <w:t>directo</w:t>
      </w:r>
      <w:r w:rsidR="006921CF" w:rsidRPr="00B86D8E">
        <w:rPr>
          <w:b/>
          <w:bCs/>
          <w:lang w:val="es-ES_tradnl" w:bidi="es-ES_tradnl"/>
        </w:rPr>
        <w:t xml:space="preserve">r de </w:t>
      </w:r>
      <w:r w:rsidR="000B071F">
        <w:rPr>
          <w:b/>
          <w:bCs/>
          <w:lang w:val="es-ES_tradnl" w:bidi="es-ES_tradnl"/>
        </w:rPr>
        <w:t>Investigación y Desarrollo del Grupo</w:t>
      </w:r>
      <w:r w:rsidR="006921CF" w:rsidRPr="00B86D8E">
        <w:rPr>
          <w:b/>
          <w:bCs/>
          <w:lang w:val="es-ES_tradnl" w:bidi="es-ES_tradnl"/>
        </w:rPr>
        <w:t xml:space="preserve"> Michelin</w:t>
      </w:r>
      <w:r w:rsidR="006921CF" w:rsidRPr="00B86D8E">
        <w:rPr>
          <w:bCs/>
          <w:lang w:val="es-ES_tradnl" w:bidi="es-ES_tradnl"/>
        </w:rPr>
        <w:t>.</w:t>
      </w:r>
    </w:p>
    <w:p w:rsidR="008C3EE3" w:rsidRDefault="00657FC2" w:rsidP="00705FF0">
      <w:pPr>
        <w:pStyle w:val="TextoMichelin"/>
        <w:rPr>
          <w:bCs/>
          <w:lang w:val="es-ES_tradnl" w:bidi="es-ES_tradnl"/>
        </w:rPr>
      </w:pPr>
      <w:r w:rsidRPr="00657FC2">
        <w:rPr>
          <w:bCs/>
          <w:i/>
          <w:lang w:val="es-ES_tradnl" w:bidi="es-ES_tradnl"/>
        </w:rPr>
        <w:t>“Desde su creación en 1998,</w:t>
      </w:r>
      <w:r>
        <w:rPr>
          <w:bCs/>
          <w:lang w:val="es-ES_tradnl" w:bidi="es-ES_tradnl"/>
        </w:rPr>
        <w:t xml:space="preserve"> </w:t>
      </w:r>
      <w:proofErr w:type="spellStart"/>
      <w:r w:rsidR="006921CF" w:rsidRPr="00B86D8E">
        <w:rPr>
          <w:bCs/>
          <w:i/>
          <w:lang w:val="es-ES_tradnl" w:bidi="es-ES_tradnl"/>
        </w:rPr>
        <w:t>Protéus</w:t>
      </w:r>
      <w:proofErr w:type="spellEnd"/>
      <w:r w:rsidR="006921CF" w:rsidRPr="00B86D8E">
        <w:rPr>
          <w:bCs/>
          <w:i/>
          <w:lang w:val="es-ES_tradnl" w:bidi="es-ES_tradnl"/>
        </w:rPr>
        <w:t xml:space="preserve"> </w:t>
      </w:r>
      <w:r>
        <w:rPr>
          <w:bCs/>
          <w:i/>
          <w:lang w:val="es-ES_tradnl" w:bidi="es-ES_tradnl"/>
        </w:rPr>
        <w:t>se ha convertido en referencia en materia de biotecnología industrial</w:t>
      </w:r>
      <w:r w:rsidR="00705FF0">
        <w:rPr>
          <w:bCs/>
          <w:i/>
          <w:lang w:val="es-ES_tradnl" w:bidi="es-ES_tradnl"/>
        </w:rPr>
        <w:t xml:space="preserve"> para el desarrollo sostenible”,</w:t>
      </w:r>
      <w:r w:rsidR="00705FF0" w:rsidRPr="00705FF0">
        <w:rPr>
          <w:bCs/>
          <w:lang w:val="es-ES_tradnl" w:bidi="es-ES_tradnl"/>
        </w:rPr>
        <w:t xml:space="preserve"> ha explicado </w:t>
      </w:r>
      <w:r w:rsidR="006921CF" w:rsidRPr="00B86D8E">
        <w:rPr>
          <w:b/>
          <w:bCs/>
          <w:lang w:val="es-ES_tradnl" w:bidi="es-ES_tradnl"/>
        </w:rPr>
        <w:t xml:space="preserve">Juliette </w:t>
      </w:r>
      <w:proofErr w:type="spellStart"/>
      <w:r w:rsidR="006921CF" w:rsidRPr="00B86D8E">
        <w:rPr>
          <w:b/>
          <w:bCs/>
          <w:lang w:val="es-ES_tradnl" w:bidi="es-ES_tradnl"/>
        </w:rPr>
        <w:t>Martin</w:t>
      </w:r>
      <w:proofErr w:type="spellEnd"/>
      <w:r w:rsidR="006921CF" w:rsidRPr="00B86D8E">
        <w:rPr>
          <w:b/>
          <w:bCs/>
          <w:lang w:val="es-ES_tradnl" w:bidi="es-ES_tradnl"/>
        </w:rPr>
        <w:t xml:space="preserve">, </w:t>
      </w:r>
      <w:r w:rsidR="00705FF0">
        <w:rPr>
          <w:b/>
          <w:bCs/>
          <w:lang w:val="es-ES_tradnl" w:bidi="es-ES_tradnl"/>
        </w:rPr>
        <w:t>directora general</w:t>
      </w:r>
      <w:r w:rsidR="006921CF" w:rsidRPr="00B86D8E">
        <w:rPr>
          <w:b/>
          <w:bCs/>
          <w:lang w:val="es-ES_tradnl" w:bidi="es-ES_tradnl"/>
        </w:rPr>
        <w:t xml:space="preserve"> de </w:t>
      </w:r>
      <w:proofErr w:type="spellStart"/>
      <w:r w:rsidR="006921CF" w:rsidRPr="00B86D8E">
        <w:rPr>
          <w:b/>
          <w:bCs/>
          <w:lang w:val="es-ES_tradnl" w:bidi="es-ES_tradnl"/>
        </w:rPr>
        <w:t>Protéus</w:t>
      </w:r>
      <w:proofErr w:type="spellEnd"/>
      <w:r w:rsidR="006921CF" w:rsidRPr="00B86D8E">
        <w:rPr>
          <w:bCs/>
          <w:lang w:val="es-ES_tradnl" w:bidi="es-ES_tradnl"/>
        </w:rPr>
        <w:t xml:space="preserve">. </w:t>
      </w:r>
      <w:r w:rsidR="00705FF0" w:rsidRPr="00134815">
        <w:rPr>
          <w:bCs/>
          <w:i/>
          <w:lang w:val="es-ES_tradnl" w:bidi="es-ES_tradnl"/>
        </w:rPr>
        <w:t>“</w:t>
      </w:r>
      <w:r w:rsidR="00C94334" w:rsidRPr="00134815">
        <w:rPr>
          <w:bCs/>
          <w:i/>
          <w:lang w:val="es-ES_tradnl" w:bidi="es-ES_tradnl"/>
        </w:rPr>
        <w:t xml:space="preserve">Estamos muy satisfechos de </w:t>
      </w:r>
      <w:r w:rsidR="00134815" w:rsidRPr="00134815">
        <w:rPr>
          <w:bCs/>
          <w:i/>
          <w:lang w:val="es-ES_tradnl" w:bidi="es-ES_tradnl"/>
        </w:rPr>
        <w:t>poner</w:t>
      </w:r>
      <w:r w:rsidR="00AD394F" w:rsidRPr="00134815">
        <w:rPr>
          <w:bCs/>
          <w:i/>
          <w:lang w:val="es-ES_tradnl" w:bidi="es-ES_tradnl"/>
        </w:rPr>
        <w:t xml:space="preserve"> la potencia industrial </w:t>
      </w:r>
      <w:r w:rsidR="008346E6" w:rsidRPr="00134815">
        <w:rPr>
          <w:bCs/>
          <w:i/>
          <w:lang w:val="es-ES_tradnl" w:bidi="es-ES_tradnl"/>
        </w:rPr>
        <w:t>de nuestro catálogo</w:t>
      </w:r>
      <w:r w:rsidR="009517A5" w:rsidRPr="009517A5">
        <w:rPr>
          <w:bCs/>
          <w:i/>
          <w:lang w:val="es-ES_tradnl" w:bidi="es-ES_tradnl"/>
        </w:rPr>
        <w:t xml:space="preserve"> </w:t>
      </w:r>
      <w:r w:rsidR="009517A5" w:rsidRPr="00134815">
        <w:rPr>
          <w:bCs/>
          <w:i/>
          <w:lang w:val="es-ES_tradnl" w:bidi="es-ES_tradnl"/>
        </w:rPr>
        <w:t>de microorganismos</w:t>
      </w:r>
      <w:r w:rsidR="009517A5">
        <w:rPr>
          <w:bCs/>
          <w:i/>
          <w:lang w:val="es-ES_tradnl" w:bidi="es-ES_tradnl"/>
        </w:rPr>
        <w:t>,</w:t>
      </w:r>
      <w:r w:rsidR="008346E6" w:rsidRPr="00134815">
        <w:rPr>
          <w:bCs/>
          <w:i/>
          <w:lang w:val="es-ES_tradnl" w:bidi="es-ES_tradnl"/>
        </w:rPr>
        <w:t xml:space="preserve"> encimas y bioproce</w:t>
      </w:r>
      <w:r w:rsidR="00134815" w:rsidRPr="00134815">
        <w:rPr>
          <w:bCs/>
          <w:i/>
          <w:lang w:val="es-ES_tradnl" w:bidi="es-ES_tradnl"/>
        </w:rPr>
        <w:t>sos que desarrolla</w:t>
      </w:r>
      <w:r w:rsidR="009517A5" w:rsidRPr="009517A5">
        <w:rPr>
          <w:bCs/>
          <w:i/>
          <w:lang w:val="es-ES_tradnl" w:bidi="es-ES_tradnl"/>
        </w:rPr>
        <w:t xml:space="preserve"> </w:t>
      </w:r>
      <w:proofErr w:type="spellStart"/>
      <w:r w:rsidR="009517A5" w:rsidRPr="00134815">
        <w:rPr>
          <w:bCs/>
          <w:i/>
          <w:lang w:val="es-ES_tradnl" w:bidi="es-ES_tradnl"/>
        </w:rPr>
        <w:t>Protéus</w:t>
      </w:r>
      <w:proofErr w:type="spellEnd"/>
      <w:r w:rsidR="00134815" w:rsidRPr="00134815">
        <w:rPr>
          <w:bCs/>
          <w:i/>
          <w:lang w:val="es-ES_tradnl" w:bidi="es-ES_tradnl"/>
        </w:rPr>
        <w:t xml:space="preserve"> al servicio de la estrategia de Michelin en pos de una movilidad sostenible”.</w:t>
      </w:r>
    </w:p>
    <w:p w:rsidR="00941165" w:rsidRDefault="00134815" w:rsidP="00941165">
      <w:pPr>
        <w:pStyle w:val="TextoMichelin"/>
        <w:rPr>
          <w:bCs/>
          <w:i/>
          <w:lang w:val="es-ES_tradnl" w:bidi="es-ES_tradnl"/>
        </w:rPr>
      </w:pPr>
      <w:r>
        <w:rPr>
          <w:bCs/>
          <w:lang w:val="es-ES_tradnl" w:bidi="es-ES_tradnl"/>
        </w:rPr>
        <w:t>“</w:t>
      </w:r>
      <w:proofErr w:type="spellStart"/>
      <w:r w:rsidR="006921CF" w:rsidRPr="00B86D8E">
        <w:rPr>
          <w:bCs/>
          <w:i/>
          <w:lang w:val="es-ES_tradnl" w:bidi="es-ES_tradnl"/>
        </w:rPr>
        <w:t>SDTech</w:t>
      </w:r>
      <w:proofErr w:type="spellEnd"/>
      <w:r w:rsidR="006921CF" w:rsidRPr="00B86D8E">
        <w:rPr>
          <w:bCs/>
          <w:i/>
          <w:lang w:val="es-ES_tradnl" w:bidi="es-ES_tradnl"/>
        </w:rPr>
        <w:t xml:space="preserve"> </w:t>
      </w:r>
      <w:r>
        <w:rPr>
          <w:bCs/>
          <w:i/>
          <w:lang w:val="es-ES_tradnl" w:bidi="es-ES_tradnl"/>
        </w:rPr>
        <w:t xml:space="preserve">es una empresa innovadora en el ámbito de los </w:t>
      </w:r>
      <w:proofErr w:type="spellStart"/>
      <w:r>
        <w:rPr>
          <w:bCs/>
          <w:i/>
          <w:lang w:val="es-ES_tradnl" w:bidi="es-ES_tradnl"/>
        </w:rPr>
        <w:t>micro</w:t>
      </w:r>
      <w:r w:rsidR="00C51D5B">
        <w:rPr>
          <w:bCs/>
          <w:i/>
          <w:lang w:val="es-ES_tradnl" w:bidi="es-ES_tradnl"/>
        </w:rPr>
        <w:t>pulverizado</w:t>
      </w:r>
      <w:r>
        <w:rPr>
          <w:bCs/>
          <w:i/>
          <w:lang w:val="es-ES_tradnl" w:bidi="es-ES_tradnl"/>
        </w:rPr>
        <w:t>s</w:t>
      </w:r>
      <w:proofErr w:type="spellEnd"/>
      <w:r>
        <w:rPr>
          <w:bCs/>
          <w:i/>
          <w:lang w:val="es-ES_tradnl" w:bidi="es-ES_tradnl"/>
        </w:rPr>
        <w:t xml:space="preserve">. Siempre hemos puesto nuestros conocimientos </w:t>
      </w:r>
      <w:r w:rsidR="007719A8">
        <w:rPr>
          <w:bCs/>
          <w:i/>
          <w:lang w:val="es-ES_tradnl" w:bidi="es-ES_tradnl"/>
        </w:rPr>
        <w:t>a disposición</w:t>
      </w:r>
      <w:r>
        <w:rPr>
          <w:bCs/>
          <w:i/>
          <w:lang w:val="es-ES_tradnl" w:bidi="es-ES_tradnl"/>
        </w:rPr>
        <w:t xml:space="preserve"> de proyectos </w:t>
      </w:r>
      <w:r w:rsidR="00941165">
        <w:rPr>
          <w:bCs/>
          <w:i/>
          <w:lang w:val="es-ES_tradnl" w:bidi="es-ES_tradnl"/>
        </w:rPr>
        <w:t>cooperativos</w:t>
      </w:r>
      <w:r w:rsidR="007719A8">
        <w:rPr>
          <w:bCs/>
          <w:i/>
          <w:lang w:val="es-ES_tradnl" w:bidi="es-ES_tradnl"/>
        </w:rPr>
        <w:t>,</w:t>
      </w:r>
      <w:r>
        <w:rPr>
          <w:bCs/>
          <w:i/>
          <w:lang w:val="es-ES_tradnl" w:bidi="es-ES_tradnl"/>
        </w:rPr>
        <w:t xml:space="preserve"> </w:t>
      </w:r>
      <w:r w:rsidR="00941165">
        <w:rPr>
          <w:bCs/>
          <w:i/>
          <w:lang w:val="es-ES_tradnl" w:bidi="es-ES_tradnl"/>
        </w:rPr>
        <w:t xml:space="preserve">tanto </w:t>
      </w:r>
      <w:r>
        <w:rPr>
          <w:bCs/>
          <w:i/>
          <w:lang w:val="es-ES_tradnl" w:bidi="es-ES_tradnl"/>
        </w:rPr>
        <w:t>en Francia</w:t>
      </w:r>
      <w:r w:rsidR="00941165">
        <w:rPr>
          <w:bCs/>
          <w:i/>
          <w:lang w:val="es-ES_tradnl" w:bidi="es-ES_tradnl"/>
        </w:rPr>
        <w:t xml:space="preserve"> como a nivel intencional”, </w:t>
      </w:r>
      <w:r w:rsidR="00941165" w:rsidRPr="007719A8">
        <w:rPr>
          <w:bCs/>
          <w:lang w:val="es-ES_tradnl" w:bidi="es-ES_tradnl"/>
        </w:rPr>
        <w:t xml:space="preserve">ha declarado </w:t>
      </w:r>
      <w:r w:rsidR="006921CF" w:rsidRPr="007719A8">
        <w:rPr>
          <w:b/>
          <w:bCs/>
          <w:lang w:val="es-ES_tradnl" w:bidi="es-ES_tradnl"/>
        </w:rPr>
        <w:t xml:space="preserve">Jalil </w:t>
      </w:r>
      <w:proofErr w:type="spellStart"/>
      <w:r w:rsidR="006921CF" w:rsidRPr="007719A8">
        <w:rPr>
          <w:b/>
          <w:bCs/>
          <w:lang w:val="es-ES_tradnl" w:bidi="es-ES_tradnl"/>
        </w:rPr>
        <w:t>Benabdillah</w:t>
      </w:r>
      <w:proofErr w:type="spellEnd"/>
      <w:r w:rsidR="006921CF" w:rsidRPr="007719A8">
        <w:rPr>
          <w:b/>
          <w:bCs/>
          <w:lang w:val="es-ES_tradnl" w:bidi="es-ES_tradnl"/>
        </w:rPr>
        <w:t xml:space="preserve">, </w:t>
      </w:r>
      <w:r w:rsidR="00941165" w:rsidRPr="007719A8">
        <w:rPr>
          <w:b/>
          <w:bCs/>
          <w:lang w:val="es-ES_tradnl" w:bidi="es-ES_tradnl"/>
        </w:rPr>
        <w:t xml:space="preserve">presidente y director general </w:t>
      </w:r>
      <w:r w:rsidR="006921CF" w:rsidRPr="007719A8">
        <w:rPr>
          <w:b/>
          <w:bCs/>
          <w:lang w:val="es-ES_tradnl" w:bidi="es-ES_tradnl"/>
        </w:rPr>
        <w:t xml:space="preserve">de </w:t>
      </w:r>
      <w:proofErr w:type="spellStart"/>
      <w:r w:rsidR="006921CF" w:rsidRPr="007719A8">
        <w:rPr>
          <w:b/>
          <w:bCs/>
          <w:lang w:val="es-ES_tradnl" w:bidi="es-ES_tradnl"/>
        </w:rPr>
        <w:t>SDTech</w:t>
      </w:r>
      <w:proofErr w:type="spellEnd"/>
      <w:r w:rsidR="006921CF" w:rsidRPr="007719A8">
        <w:rPr>
          <w:bCs/>
          <w:lang w:val="es-ES_tradnl" w:bidi="es-ES_tradnl"/>
        </w:rPr>
        <w:t>.</w:t>
      </w:r>
      <w:r w:rsidR="006921CF" w:rsidRPr="00B86D8E">
        <w:rPr>
          <w:bCs/>
          <w:i/>
          <w:lang w:val="es-ES_tradnl" w:bidi="es-ES_tradnl"/>
        </w:rPr>
        <w:t xml:space="preserve"> </w:t>
      </w:r>
      <w:r w:rsidR="00941165">
        <w:rPr>
          <w:bCs/>
          <w:i/>
          <w:lang w:val="es-ES_tradnl" w:bidi="es-ES_tradnl"/>
        </w:rPr>
        <w:t>“</w:t>
      </w:r>
      <w:r w:rsidR="00AF7819">
        <w:rPr>
          <w:bCs/>
          <w:i/>
          <w:lang w:val="es-ES_tradnl" w:bidi="es-ES_tradnl"/>
        </w:rPr>
        <w:t xml:space="preserve">Para </w:t>
      </w:r>
      <w:proofErr w:type="spellStart"/>
      <w:r w:rsidR="006921CF" w:rsidRPr="00B86D8E">
        <w:rPr>
          <w:bCs/>
          <w:i/>
          <w:lang w:val="es-ES_tradnl" w:bidi="es-ES_tradnl"/>
        </w:rPr>
        <w:t>SDTech</w:t>
      </w:r>
      <w:proofErr w:type="spellEnd"/>
      <w:r w:rsidR="006921CF" w:rsidRPr="00B86D8E">
        <w:rPr>
          <w:bCs/>
          <w:i/>
          <w:lang w:val="es-ES_tradnl" w:bidi="es-ES_tradnl"/>
        </w:rPr>
        <w:t xml:space="preserve"> </w:t>
      </w:r>
      <w:r w:rsidR="00AF7819">
        <w:rPr>
          <w:bCs/>
          <w:i/>
          <w:lang w:val="es-ES_tradnl" w:bidi="es-ES_tradnl"/>
        </w:rPr>
        <w:t>es un honor participar en el proyecto TREC con socios tan prestigiosos. Es el reconocimiento a nuestros conocimientos en I+D.</w:t>
      </w:r>
      <w:r w:rsidR="00524A16">
        <w:rPr>
          <w:bCs/>
          <w:i/>
          <w:lang w:val="es-ES_tradnl" w:bidi="es-ES_tradnl"/>
        </w:rPr>
        <w:t xml:space="preserve"> La confianza que nos ha otorgado Michelin nos exige </w:t>
      </w:r>
      <w:r w:rsidR="00235D87">
        <w:rPr>
          <w:bCs/>
          <w:i/>
          <w:lang w:val="es-ES_tradnl" w:bidi="es-ES_tradnl"/>
        </w:rPr>
        <w:t>ser siempre innovadores y ofrecer resultados”.</w:t>
      </w:r>
    </w:p>
    <w:p w:rsidR="006921CF" w:rsidRPr="00B86D8E" w:rsidRDefault="0079419D" w:rsidP="001750C1">
      <w:pPr>
        <w:pStyle w:val="TextoMichelin"/>
        <w:rPr>
          <w:b/>
          <w:bCs/>
          <w:lang w:val="es-ES_tradnl" w:bidi="es-ES_tradnl"/>
        </w:rPr>
      </w:pPr>
      <w:r>
        <w:rPr>
          <w:bCs/>
          <w:i/>
          <w:lang w:val="es-ES_tradnl" w:bidi="es-ES_tradnl"/>
        </w:rPr>
        <w:t xml:space="preserve">“Estamos muy satisfechos por </w:t>
      </w:r>
      <w:r w:rsidR="007361A9">
        <w:rPr>
          <w:bCs/>
          <w:i/>
          <w:lang w:val="es-ES_tradnl" w:bidi="es-ES_tradnl"/>
        </w:rPr>
        <w:t>poder ofrecer a</w:t>
      </w:r>
      <w:r>
        <w:rPr>
          <w:bCs/>
          <w:i/>
          <w:lang w:val="es-ES_tradnl" w:bidi="es-ES_tradnl"/>
        </w:rPr>
        <w:t xml:space="preserve"> Michelin nuestra experiencia en procedimientos de gasificación. Los equipos del CEA </w:t>
      </w:r>
      <w:r w:rsidR="001A7BA1">
        <w:rPr>
          <w:bCs/>
          <w:i/>
          <w:lang w:val="es-ES_tradnl" w:bidi="es-ES_tradnl"/>
        </w:rPr>
        <w:t xml:space="preserve">tienen la capacidad de </w:t>
      </w:r>
      <w:r w:rsidR="00644A84">
        <w:rPr>
          <w:bCs/>
          <w:i/>
          <w:lang w:val="es-ES_tradnl" w:bidi="es-ES_tradnl"/>
        </w:rPr>
        <w:t>diseñar</w:t>
      </w:r>
      <w:r w:rsidR="001750C1">
        <w:rPr>
          <w:bCs/>
          <w:i/>
          <w:lang w:val="es-ES_tradnl" w:bidi="es-ES_tradnl"/>
        </w:rPr>
        <w:t xml:space="preserve"> </w:t>
      </w:r>
      <w:r w:rsidR="001A7BA1">
        <w:rPr>
          <w:bCs/>
          <w:i/>
          <w:lang w:val="es-ES_tradnl" w:bidi="es-ES_tradnl"/>
        </w:rPr>
        <w:t xml:space="preserve">y </w:t>
      </w:r>
      <w:r w:rsidR="00644A84">
        <w:rPr>
          <w:bCs/>
          <w:i/>
          <w:lang w:val="es-ES_tradnl" w:bidi="es-ES_tradnl"/>
        </w:rPr>
        <w:t>desarrollar</w:t>
      </w:r>
      <w:r w:rsidR="001A7BA1">
        <w:rPr>
          <w:bCs/>
          <w:i/>
          <w:lang w:val="es-ES_tradnl" w:bidi="es-ES_tradnl"/>
        </w:rPr>
        <w:t xml:space="preserve"> procesos termoquímicos y, con nuestra ayuda, Michelin podrá validar su</w:t>
      </w:r>
      <w:r w:rsidR="002E3777">
        <w:rPr>
          <w:bCs/>
          <w:i/>
          <w:lang w:val="es-ES_tradnl" w:bidi="es-ES_tradnl"/>
        </w:rPr>
        <w:t xml:space="preserve">s </w:t>
      </w:r>
      <w:r w:rsidR="001D7264">
        <w:rPr>
          <w:bCs/>
          <w:i/>
          <w:lang w:val="es-ES_tradnl" w:bidi="es-ES_tradnl"/>
        </w:rPr>
        <w:t>nuevas</w:t>
      </w:r>
      <w:r w:rsidR="002E3777">
        <w:rPr>
          <w:bCs/>
          <w:i/>
          <w:lang w:val="es-ES_tradnl" w:bidi="es-ES_tradnl"/>
        </w:rPr>
        <w:t xml:space="preserve"> tecnológicas”, </w:t>
      </w:r>
      <w:r w:rsidR="002E3777" w:rsidRPr="00253D0A">
        <w:rPr>
          <w:bCs/>
          <w:lang w:val="es-ES_tradnl" w:bidi="es-ES_tradnl"/>
        </w:rPr>
        <w:t>ha dicho</w:t>
      </w:r>
      <w:r w:rsidR="002E3777">
        <w:rPr>
          <w:bCs/>
          <w:i/>
          <w:lang w:val="es-ES_tradnl" w:bidi="es-ES_tradnl"/>
        </w:rPr>
        <w:t xml:space="preserve"> </w:t>
      </w:r>
      <w:r w:rsidR="006921CF" w:rsidRPr="00B86D8E">
        <w:rPr>
          <w:b/>
          <w:bCs/>
          <w:lang w:val="es-ES_tradnl" w:bidi="es-ES_tradnl"/>
        </w:rPr>
        <w:t xml:space="preserve">Florence Lambert, </w:t>
      </w:r>
      <w:r w:rsidR="001750C1">
        <w:rPr>
          <w:b/>
          <w:bCs/>
          <w:lang w:val="es-ES_tradnl" w:bidi="es-ES_tradnl"/>
        </w:rPr>
        <w:t>directora del</w:t>
      </w:r>
      <w:r w:rsidR="006921CF" w:rsidRPr="00B86D8E">
        <w:rPr>
          <w:b/>
          <w:bCs/>
          <w:lang w:val="es-ES_tradnl" w:bidi="es-ES_tradnl"/>
        </w:rPr>
        <w:t xml:space="preserve"> </w:t>
      </w:r>
      <w:r w:rsidR="001750C1">
        <w:rPr>
          <w:b/>
          <w:bCs/>
          <w:lang w:val="es-ES_tradnl" w:bidi="es-ES_tradnl"/>
        </w:rPr>
        <w:t>I</w:t>
      </w:r>
      <w:r w:rsidR="006921CF" w:rsidRPr="00B86D8E">
        <w:rPr>
          <w:b/>
          <w:bCs/>
          <w:lang w:val="es-ES_tradnl" w:bidi="es-ES_tradnl"/>
        </w:rPr>
        <w:t>nstitut</w:t>
      </w:r>
      <w:r w:rsidR="001750C1">
        <w:rPr>
          <w:b/>
          <w:bCs/>
          <w:lang w:val="es-ES_tradnl" w:bidi="es-ES_tradnl"/>
        </w:rPr>
        <w:t>o</w:t>
      </w:r>
      <w:r w:rsidR="006921CF" w:rsidRPr="00B86D8E">
        <w:rPr>
          <w:b/>
          <w:bCs/>
          <w:lang w:val="es-ES_tradnl" w:bidi="es-ES_tradnl"/>
        </w:rPr>
        <w:t xml:space="preserve"> Liten </w:t>
      </w:r>
      <w:r w:rsidR="001750C1">
        <w:rPr>
          <w:b/>
          <w:bCs/>
          <w:lang w:val="es-ES_tradnl" w:bidi="es-ES_tradnl"/>
        </w:rPr>
        <w:t xml:space="preserve">del </w:t>
      </w:r>
      <w:r w:rsidR="006921CF" w:rsidRPr="00B86D8E">
        <w:rPr>
          <w:b/>
          <w:bCs/>
          <w:lang w:val="es-ES_tradnl" w:bidi="es-ES_tradnl"/>
        </w:rPr>
        <w:t>CEA</w:t>
      </w:r>
      <w:r w:rsidR="001750C1">
        <w:rPr>
          <w:b/>
          <w:bCs/>
          <w:lang w:val="es-ES_tradnl" w:bidi="es-ES_tradnl"/>
        </w:rPr>
        <w:t>.</w:t>
      </w:r>
    </w:p>
    <w:p w:rsidR="006921CF" w:rsidRPr="00B86D8E" w:rsidRDefault="006921CF" w:rsidP="006921CF">
      <w:pPr>
        <w:pStyle w:val="TextoMichelin"/>
        <w:rPr>
          <w:b/>
          <w:bCs/>
          <w:lang w:val="es-ES_tradnl" w:bidi="es-ES_tradnl"/>
        </w:rPr>
      </w:pPr>
    </w:p>
    <w:p w:rsidR="006921CF" w:rsidRPr="00B86D8E" w:rsidRDefault="006921CF" w:rsidP="006921CF">
      <w:pPr>
        <w:pStyle w:val="TextoMichelin"/>
        <w:rPr>
          <w:b/>
          <w:bCs/>
          <w:lang w:val="es-ES_tradnl" w:bidi="es-ES_tradnl"/>
        </w:rPr>
      </w:pPr>
    </w:p>
    <w:p w:rsidR="00FC4CD7" w:rsidRPr="00B86D8E" w:rsidRDefault="006921CF" w:rsidP="006921CF">
      <w:pPr>
        <w:pStyle w:val="TextoMichelin"/>
        <w:rPr>
          <w:bCs/>
          <w:lang w:val="es-ES_tradnl" w:bidi="es-ES_tradnl"/>
        </w:rPr>
      </w:pPr>
      <w:r w:rsidRPr="00B86D8E">
        <w:rPr>
          <w:b/>
          <w:bCs/>
          <w:lang w:val="es-ES_tradnl" w:bidi="es-ES_tradnl"/>
        </w:rPr>
        <w:t xml:space="preserve"> </w:t>
      </w:r>
    </w:p>
    <w:p w:rsidR="00682F4F" w:rsidRDefault="00682F4F" w:rsidP="00EE45CF">
      <w:pPr>
        <w:pStyle w:val="TextoMichelin"/>
        <w:rPr>
          <w:b/>
          <w:bCs/>
          <w:lang w:val="es-ES_tradnl" w:bidi="es-ES_tradnl"/>
        </w:rPr>
      </w:pPr>
    </w:p>
    <w:p w:rsidR="00682F4F" w:rsidRDefault="00682F4F" w:rsidP="00EE45CF">
      <w:pPr>
        <w:pStyle w:val="TextoMichelin"/>
        <w:rPr>
          <w:b/>
          <w:bCs/>
          <w:lang w:val="es-ES_tradnl" w:bidi="es-ES_tradnl"/>
        </w:rPr>
      </w:pPr>
    </w:p>
    <w:p w:rsidR="00682F4F" w:rsidRDefault="00682F4F" w:rsidP="00EE45CF">
      <w:pPr>
        <w:pStyle w:val="TextoMichelin"/>
        <w:rPr>
          <w:b/>
          <w:bCs/>
          <w:lang w:val="es-ES_tradnl" w:bidi="es-ES_tradnl"/>
        </w:rPr>
      </w:pPr>
    </w:p>
    <w:p w:rsidR="00682F4F" w:rsidRDefault="00682F4F" w:rsidP="00EE45CF">
      <w:pPr>
        <w:pStyle w:val="TextoMichelin"/>
        <w:rPr>
          <w:b/>
          <w:bCs/>
          <w:lang w:val="es-ES_tradnl" w:bidi="es-ES_tradnl"/>
        </w:rPr>
      </w:pPr>
    </w:p>
    <w:p w:rsidR="00682F4F" w:rsidRDefault="00682F4F" w:rsidP="00EE45CF">
      <w:pPr>
        <w:pStyle w:val="TextoMichelin"/>
        <w:rPr>
          <w:b/>
          <w:bCs/>
          <w:lang w:val="es-ES_tradnl" w:bidi="es-ES_tradnl"/>
        </w:rPr>
      </w:pPr>
    </w:p>
    <w:p w:rsidR="00934314" w:rsidRDefault="00AB55CB" w:rsidP="00EE45CF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1905</wp:posOffset>
            </wp:positionV>
            <wp:extent cx="3023235" cy="4276725"/>
            <wp:effectExtent l="25400" t="0" r="0" b="0"/>
            <wp:wrapSquare wrapText="bothSides"/>
            <wp:docPr id="4" name="" descr="2014-01-28-TREC al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28-TREC alcoo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1905</wp:posOffset>
            </wp:positionV>
            <wp:extent cx="3023235" cy="4276725"/>
            <wp:effectExtent l="25400" t="0" r="0" b="0"/>
            <wp:wrapSquare wrapText="bothSides"/>
            <wp:docPr id="5" name="" descr="2014-01-28-TREC regen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28-TREC regenerat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5CF" w:rsidRPr="00B86D8E" w:rsidRDefault="00EE45CF" w:rsidP="00EE45CF">
      <w:pPr>
        <w:pStyle w:val="TextoMichelin"/>
        <w:rPr>
          <w:b/>
          <w:bCs/>
          <w:lang w:val="es-ES_tradnl" w:bidi="es-ES_tradnl"/>
        </w:rPr>
      </w:pPr>
      <w:r w:rsidRPr="00B86D8E">
        <w:rPr>
          <w:b/>
          <w:bCs/>
          <w:lang w:val="es-ES_tradnl" w:bidi="es-ES_tradnl"/>
        </w:rPr>
        <w:t>SOBRE LOS SOCIOS DEL PROYECTO</w:t>
      </w:r>
    </w:p>
    <w:p w:rsidR="00EE45CF" w:rsidRPr="00B86D8E" w:rsidRDefault="00EE45CF" w:rsidP="00EE45CF">
      <w:pPr>
        <w:pStyle w:val="TextoMichelin"/>
        <w:rPr>
          <w:b/>
          <w:bCs/>
          <w:lang w:val="es-ES_tradnl" w:bidi="es-ES_tradnl"/>
        </w:rPr>
      </w:pPr>
      <w:proofErr w:type="spellStart"/>
      <w:r w:rsidRPr="00B86D8E">
        <w:rPr>
          <w:b/>
          <w:bCs/>
          <w:lang w:val="es-ES_tradnl" w:bidi="es-ES_tradnl"/>
        </w:rPr>
        <w:t>Protéus</w:t>
      </w:r>
      <w:proofErr w:type="spellEnd"/>
      <w:r w:rsidRPr="00B86D8E">
        <w:rPr>
          <w:b/>
          <w:bCs/>
          <w:lang w:val="es-ES_tradnl" w:bidi="es-ES_tradnl"/>
        </w:rPr>
        <w:t xml:space="preserve"> (Gr</w:t>
      </w:r>
      <w:r w:rsidR="001750C1">
        <w:rPr>
          <w:b/>
          <w:bCs/>
          <w:lang w:val="es-ES_tradnl" w:bidi="es-ES_tradnl"/>
        </w:rPr>
        <w:t>upo</w:t>
      </w:r>
      <w:r w:rsidRPr="00B86D8E">
        <w:rPr>
          <w:b/>
          <w:bCs/>
          <w:lang w:val="es-ES_tradnl" w:bidi="es-ES_tradnl"/>
        </w:rPr>
        <w:t xml:space="preserve"> PCAS)</w:t>
      </w:r>
    </w:p>
    <w:p w:rsidR="00937126" w:rsidRDefault="00EE45CF" w:rsidP="0079550C">
      <w:pPr>
        <w:pStyle w:val="TextoMichelin"/>
        <w:rPr>
          <w:bCs/>
          <w:lang w:val="es-ES_tradnl" w:bidi="es-ES_tradnl"/>
        </w:rPr>
      </w:pPr>
      <w:proofErr w:type="spellStart"/>
      <w:r w:rsidRPr="00B86D8E">
        <w:rPr>
          <w:bCs/>
          <w:lang w:val="es-ES_tradnl" w:bidi="es-ES_tradnl"/>
        </w:rPr>
        <w:t>Protéus</w:t>
      </w:r>
      <w:proofErr w:type="spellEnd"/>
      <w:r w:rsidRPr="00B86D8E">
        <w:rPr>
          <w:bCs/>
          <w:lang w:val="es-ES_tradnl" w:bidi="es-ES_tradnl"/>
        </w:rPr>
        <w:t xml:space="preserve"> </w:t>
      </w:r>
      <w:r w:rsidR="001750C1">
        <w:rPr>
          <w:bCs/>
          <w:lang w:val="es-ES_tradnl" w:bidi="es-ES_tradnl"/>
        </w:rPr>
        <w:t xml:space="preserve">es una empresa de biotecnología especializada en la creación, desarrollo y puesta en marcha de procesos industriales seguros, competitivos, innovadores y sostenibles, utilizando enzimas y </w:t>
      </w:r>
      <w:r w:rsidR="00EF7D75">
        <w:rPr>
          <w:bCs/>
          <w:lang w:val="es-ES_tradnl" w:bidi="es-ES_tradnl"/>
        </w:rPr>
        <w:t xml:space="preserve">cepas microbianas. Para cumplir su misión, </w:t>
      </w:r>
      <w:proofErr w:type="spellStart"/>
      <w:r w:rsidR="00EF7D75">
        <w:rPr>
          <w:bCs/>
          <w:lang w:val="es-ES_tradnl" w:bidi="es-ES_tradnl"/>
        </w:rPr>
        <w:t>Protéus</w:t>
      </w:r>
      <w:proofErr w:type="spellEnd"/>
      <w:r w:rsidR="00EF7D75">
        <w:rPr>
          <w:bCs/>
          <w:lang w:val="es-ES_tradnl" w:bidi="es-ES_tradnl"/>
        </w:rPr>
        <w:t xml:space="preserve"> dispone de una gama de tecnologías propias</w:t>
      </w:r>
      <w:r w:rsidR="00010229">
        <w:rPr>
          <w:bCs/>
          <w:lang w:val="es-ES_tradnl" w:bidi="es-ES_tradnl"/>
        </w:rPr>
        <w:t>, incluyendo, especialmente un catálogo exclusivo de biodiversidad microb</w:t>
      </w:r>
      <w:r w:rsidR="003C4F4B">
        <w:rPr>
          <w:bCs/>
          <w:lang w:val="es-ES_tradnl" w:bidi="es-ES_tradnl"/>
        </w:rPr>
        <w:t>iana, tecnologías de ingeniería de enzimas y de optimización de cepas microbianas, así como una plataforma de producción y de formulación de enzimas</w:t>
      </w:r>
      <w:r w:rsidR="0079550C">
        <w:rPr>
          <w:bCs/>
          <w:lang w:val="es-ES_tradnl" w:bidi="es-ES_tradnl"/>
        </w:rPr>
        <w:t xml:space="preserve"> que hace posible su uso industrial. Integrada en el grupo químico PCAS, </w:t>
      </w:r>
      <w:proofErr w:type="spellStart"/>
      <w:r w:rsidRPr="00B86D8E">
        <w:rPr>
          <w:bCs/>
          <w:lang w:val="es-ES_tradnl" w:bidi="es-ES_tradnl"/>
        </w:rPr>
        <w:t>Protéus</w:t>
      </w:r>
      <w:proofErr w:type="spellEnd"/>
      <w:r w:rsidRPr="00B86D8E">
        <w:rPr>
          <w:bCs/>
          <w:lang w:val="es-ES_tradnl" w:bidi="es-ES_tradnl"/>
        </w:rPr>
        <w:t xml:space="preserve"> </w:t>
      </w:r>
      <w:r w:rsidR="0079550C">
        <w:rPr>
          <w:bCs/>
          <w:lang w:val="es-ES_tradnl" w:bidi="es-ES_tradnl"/>
        </w:rPr>
        <w:t xml:space="preserve">se beneficia de las capacidades y experiencia industrial del grupo. Creado en 1962, </w:t>
      </w:r>
      <w:r w:rsidRPr="00B86D8E">
        <w:rPr>
          <w:bCs/>
          <w:lang w:val="es-ES_tradnl" w:bidi="es-ES_tradnl"/>
        </w:rPr>
        <w:t xml:space="preserve">PCAS </w:t>
      </w:r>
      <w:r w:rsidR="00937126">
        <w:rPr>
          <w:bCs/>
          <w:lang w:val="es-ES_tradnl" w:bidi="es-ES_tradnl"/>
        </w:rPr>
        <w:t xml:space="preserve">es un grupo industrial de química fina y de especialidades que comparte con sus clientes una ambición de excelencia. El grupo </w:t>
      </w:r>
      <w:r w:rsidR="005D7274">
        <w:rPr>
          <w:bCs/>
          <w:lang w:val="es-ES_tradnl" w:bidi="es-ES_tradnl"/>
        </w:rPr>
        <w:t>gestiona</w:t>
      </w:r>
      <w:r w:rsidR="00937126">
        <w:rPr>
          <w:bCs/>
          <w:lang w:val="es-ES_tradnl" w:bidi="es-ES_tradnl"/>
        </w:rPr>
        <w:t xml:space="preserve"> ocho instalaciones industriales y emplea a 900 personas (de ellas un 10% en I+D).</w:t>
      </w:r>
    </w:p>
    <w:p w:rsidR="005D7274" w:rsidRPr="005D7274" w:rsidRDefault="006672CD" w:rsidP="00F4557C">
      <w:pPr>
        <w:pStyle w:val="TextoMichelin"/>
        <w:spacing w:after="0"/>
        <w:rPr>
          <w:bCs/>
          <w:color w:val="0000FF"/>
          <w:u w:val="single"/>
          <w:lang w:val="es-ES_tradnl" w:bidi="es-ES_tradnl"/>
        </w:rPr>
      </w:pPr>
      <w:hyperlink r:id="rId8" w:history="1">
        <w:r w:rsidR="00EE45CF" w:rsidRPr="005D7274">
          <w:rPr>
            <w:bCs/>
            <w:color w:val="0000FF"/>
            <w:u w:val="single"/>
            <w:lang w:val="es-ES_tradnl" w:bidi="es-ES_tradnl"/>
          </w:rPr>
          <w:t>www.proteus.fr</w:t>
        </w:r>
      </w:hyperlink>
    </w:p>
    <w:p w:rsidR="005D7274" w:rsidRDefault="006672CD" w:rsidP="00EE45CF">
      <w:pPr>
        <w:pStyle w:val="TextoMichelin"/>
        <w:rPr>
          <w:bCs/>
          <w:color w:val="0000FF"/>
          <w:u w:val="single"/>
          <w:lang w:val="es-ES_tradnl" w:bidi="es-ES_tradnl"/>
        </w:rPr>
      </w:pPr>
      <w:hyperlink r:id="rId9" w:history="1">
        <w:r w:rsidR="005D7274">
          <w:rPr>
            <w:rStyle w:val="Hyperlink"/>
            <w:bCs/>
            <w:lang w:val="es-ES_tradnl" w:bidi="es-ES_tradnl"/>
          </w:rPr>
          <w:t>www.pcas.com</w:t>
        </w:r>
      </w:hyperlink>
    </w:p>
    <w:p w:rsidR="00F4557C" w:rsidRDefault="00F4557C" w:rsidP="00EE45CF">
      <w:pPr>
        <w:pStyle w:val="TextoMichelin"/>
        <w:rPr>
          <w:b/>
          <w:bCs/>
          <w:lang w:val="es-ES_tradnl" w:bidi="es-ES_tradnl"/>
        </w:rPr>
      </w:pPr>
    </w:p>
    <w:p w:rsidR="00AB55CB" w:rsidRDefault="00AB55CB" w:rsidP="00EE45CF">
      <w:pPr>
        <w:pStyle w:val="TextoMichelin"/>
        <w:rPr>
          <w:b/>
          <w:bCs/>
          <w:lang w:val="es-ES_tradnl" w:bidi="es-ES_tradnl"/>
        </w:rPr>
      </w:pPr>
      <w:r>
        <w:rPr>
          <w:b/>
          <w:bCs/>
          <w:lang w:val="es-ES_tradnl" w:bidi="es-ES_tradnl"/>
        </w:rPr>
        <w:br w:type="column"/>
      </w:r>
    </w:p>
    <w:p w:rsidR="00EE45CF" w:rsidRPr="00B86D8E" w:rsidRDefault="00EE45CF" w:rsidP="00EE45CF">
      <w:pPr>
        <w:pStyle w:val="TextoMichelin"/>
        <w:rPr>
          <w:b/>
          <w:bCs/>
          <w:lang w:val="es-ES_tradnl" w:bidi="es-ES_tradnl"/>
        </w:rPr>
      </w:pPr>
      <w:proofErr w:type="spellStart"/>
      <w:r w:rsidRPr="00B86D8E">
        <w:rPr>
          <w:b/>
          <w:bCs/>
          <w:lang w:val="es-ES_tradnl" w:bidi="es-ES_tradnl"/>
        </w:rPr>
        <w:t>SDTech</w:t>
      </w:r>
      <w:proofErr w:type="spellEnd"/>
      <w:r w:rsidRPr="00B86D8E">
        <w:rPr>
          <w:b/>
          <w:bCs/>
          <w:lang w:val="es-ES_tradnl" w:bidi="es-ES_tradnl"/>
        </w:rPr>
        <w:t xml:space="preserve"> (Solides </w:t>
      </w:r>
      <w:proofErr w:type="spellStart"/>
      <w:r w:rsidRPr="00B86D8E">
        <w:rPr>
          <w:b/>
          <w:bCs/>
          <w:lang w:val="es-ES_tradnl" w:bidi="es-ES_tradnl"/>
        </w:rPr>
        <w:t>Divisés</w:t>
      </w:r>
      <w:proofErr w:type="spellEnd"/>
      <w:r w:rsidRPr="00B86D8E">
        <w:rPr>
          <w:b/>
          <w:bCs/>
          <w:lang w:val="es-ES_tradnl" w:bidi="es-ES_tradnl"/>
        </w:rPr>
        <w:t xml:space="preserve"> Technologies) </w:t>
      </w:r>
    </w:p>
    <w:p w:rsidR="00025425" w:rsidRDefault="00EE45CF" w:rsidP="00E701F7">
      <w:pPr>
        <w:pStyle w:val="TextoMichelin"/>
        <w:rPr>
          <w:bCs/>
          <w:lang w:val="es-ES_tradnl" w:bidi="es-ES_tradnl"/>
        </w:rPr>
      </w:pPr>
      <w:proofErr w:type="spellStart"/>
      <w:r w:rsidRPr="00B86D8E">
        <w:rPr>
          <w:bCs/>
          <w:lang w:val="es-ES_tradnl" w:bidi="es-ES_tradnl"/>
        </w:rPr>
        <w:t>SDTech</w:t>
      </w:r>
      <w:proofErr w:type="spellEnd"/>
      <w:r w:rsidRPr="00B86D8E">
        <w:rPr>
          <w:bCs/>
          <w:lang w:val="es-ES_tradnl" w:bidi="es-ES_tradnl"/>
        </w:rPr>
        <w:t xml:space="preserve"> </w:t>
      </w:r>
      <w:r w:rsidR="00F4557C">
        <w:rPr>
          <w:bCs/>
          <w:lang w:val="es-ES_tradnl" w:bidi="es-ES_tradnl"/>
        </w:rPr>
        <w:t xml:space="preserve">una compañía especializada en el análisis y tratamiento </w:t>
      </w:r>
      <w:r w:rsidR="00DB1C0F">
        <w:rPr>
          <w:bCs/>
          <w:lang w:val="es-ES_tradnl" w:bidi="es-ES_tradnl"/>
        </w:rPr>
        <w:t xml:space="preserve">por encargo de </w:t>
      </w:r>
      <w:r w:rsidR="00C51D5B">
        <w:rPr>
          <w:bCs/>
          <w:lang w:val="es-ES_tradnl" w:bidi="es-ES_tradnl"/>
        </w:rPr>
        <w:t>pulverizados</w:t>
      </w:r>
      <w:r w:rsidR="00DB1C0F">
        <w:rPr>
          <w:bCs/>
          <w:lang w:val="es-ES_tradnl" w:bidi="es-ES_tradnl"/>
        </w:rPr>
        <w:t xml:space="preserve"> finos y </w:t>
      </w:r>
      <w:proofErr w:type="spellStart"/>
      <w:r w:rsidR="00DB1C0F">
        <w:rPr>
          <w:bCs/>
          <w:lang w:val="es-ES_tradnl" w:bidi="es-ES_tradnl"/>
        </w:rPr>
        <w:t>ultrafinos</w:t>
      </w:r>
      <w:proofErr w:type="spellEnd"/>
      <w:r w:rsidR="00E701F7">
        <w:rPr>
          <w:bCs/>
          <w:lang w:val="es-ES_tradnl" w:bidi="es-ES_tradnl"/>
        </w:rPr>
        <w:t xml:space="preserve">. </w:t>
      </w:r>
      <w:proofErr w:type="spellStart"/>
      <w:r w:rsidR="00E701F7">
        <w:rPr>
          <w:bCs/>
          <w:lang w:val="es-ES_tradnl" w:bidi="es-ES_tradnl"/>
        </w:rPr>
        <w:t>SDTech</w:t>
      </w:r>
      <w:proofErr w:type="spellEnd"/>
      <w:r w:rsidR="00E701F7">
        <w:rPr>
          <w:bCs/>
          <w:lang w:val="es-ES_tradnl" w:bidi="es-ES_tradnl"/>
        </w:rPr>
        <w:t xml:space="preserve"> ofrece prestaciones técnicas en los siguientes campos: </w:t>
      </w:r>
      <w:proofErr w:type="spellStart"/>
      <w:r w:rsidR="00025425">
        <w:rPr>
          <w:bCs/>
          <w:lang w:val="es-ES_tradnl" w:bidi="es-ES_tradnl"/>
        </w:rPr>
        <w:t>m</w:t>
      </w:r>
      <w:r w:rsidRPr="00B86D8E">
        <w:rPr>
          <w:bCs/>
          <w:lang w:val="es-ES_tradnl" w:bidi="es-ES_tradnl"/>
        </w:rPr>
        <w:t>icroni</w:t>
      </w:r>
      <w:r w:rsidR="00E701F7">
        <w:rPr>
          <w:bCs/>
          <w:lang w:val="es-ES_tradnl" w:bidi="es-ES_tradnl"/>
        </w:rPr>
        <w:t>z</w:t>
      </w:r>
      <w:r w:rsidRPr="00B86D8E">
        <w:rPr>
          <w:bCs/>
          <w:lang w:val="es-ES_tradnl" w:bidi="es-ES_tradnl"/>
        </w:rPr>
        <w:t>a</w:t>
      </w:r>
      <w:r w:rsidR="00E701F7">
        <w:rPr>
          <w:bCs/>
          <w:lang w:val="es-ES_tradnl" w:bidi="es-ES_tradnl"/>
        </w:rPr>
        <w:t>ció</w:t>
      </w:r>
      <w:r w:rsidRPr="00B86D8E">
        <w:rPr>
          <w:bCs/>
          <w:lang w:val="es-ES_tradnl" w:bidi="es-ES_tradnl"/>
        </w:rPr>
        <w:t>n</w:t>
      </w:r>
      <w:proofErr w:type="spellEnd"/>
      <w:r w:rsidRPr="00B86D8E">
        <w:rPr>
          <w:bCs/>
          <w:lang w:val="es-ES_tradnl" w:bidi="es-ES_tradnl"/>
        </w:rPr>
        <w:t xml:space="preserve">, </w:t>
      </w:r>
      <w:r w:rsidR="00025425">
        <w:rPr>
          <w:bCs/>
          <w:lang w:val="es-ES_tradnl" w:bidi="es-ES_tradnl"/>
        </w:rPr>
        <w:t>trituración, tamización,</w:t>
      </w:r>
      <w:r w:rsidR="002508B0">
        <w:rPr>
          <w:bCs/>
          <w:lang w:val="es-ES_tradnl" w:bidi="es-ES_tradnl"/>
        </w:rPr>
        <w:t xml:space="preserve"> mezcla, granulación, formulación, análisis por encargo, </w:t>
      </w:r>
      <w:r w:rsidR="00346DCF">
        <w:rPr>
          <w:bCs/>
          <w:lang w:val="es-ES_tradnl" w:bidi="es-ES_tradnl"/>
        </w:rPr>
        <w:t>evaluación y formación</w:t>
      </w:r>
      <w:r w:rsidR="00E22442">
        <w:rPr>
          <w:bCs/>
          <w:lang w:val="es-ES_tradnl" w:bidi="es-ES_tradnl"/>
        </w:rPr>
        <w:t xml:space="preserve">. </w:t>
      </w:r>
      <w:proofErr w:type="spellStart"/>
      <w:r w:rsidR="00E22442">
        <w:rPr>
          <w:bCs/>
          <w:lang w:val="es-ES_tradnl" w:bidi="es-ES_tradnl"/>
        </w:rPr>
        <w:t>SDTech</w:t>
      </w:r>
      <w:proofErr w:type="spellEnd"/>
      <w:r w:rsidR="00E22442">
        <w:rPr>
          <w:bCs/>
          <w:lang w:val="es-ES_tradnl" w:bidi="es-ES_tradnl"/>
        </w:rPr>
        <w:t xml:space="preserve"> se distingue por un conocimiento c</w:t>
      </w:r>
      <w:r w:rsidR="00DF1C84">
        <w:rPr>
          <w:bCs/>
          <w:lang w:val="es-ES_tradnl" w:bidi="es-ES_tradnl"/>
        </w:rPr>
        <w:t xml:space="preserve">ientífico de alto nivel con </w:t>
      </w:r>
      <w:r w:rsidR="00E22442">
        <w:rPr>
          <w:bCs/>
          <w:lang w:val="es-ES_tradnl" w:bidi="es-ES_tradnl"/>
        </w:rPr>
        <w:t>un enfoque multisectorial</w:t>
      </w:r>
      <w:r w:rsidR="00DF1C84">
        <w:rPr>
          <w:bCs/>
          <w:lang w:val="es-ES_tradnl" w:bidi="es-ES_tradnl"/>
        </w:rPr>
        <w:t xml:space="preserve"> y </w:t>
      </w:r>
      <w:r w:rsidR="00517268">
        <w:rPr>
          <w:bCs/>
          <w:lang w:val="es-ES_tradnl" w:bidi="es-ES_tradnl"/>
        </w:rPr>
        <w:t>asesoramiento técnico personalizado. Sus prestaciones abarcan desde el análisis de pulveriz</w:t>
      </w:r>
      <w:r w:rsidR="00AC4E09">
        <w:rPr>
          <w:bCs/>
          <w:lang w:val="es-ES_tradnl" w:bidi="es-ES_tradnl"/>
        </w:rPr>
        <w:t>a</w:t>
      </w:r>
      <w:r w:rsidR="00517268">
        <w:rPr>
          <w:bCs/>
          <w:lang w:val="es-ES_tradnl" w:bidi="es-ES_tradnl"/>
        </w:rPr>
        <w:t>dos a la formación continua, pasando por la fabricación por encargo,</w:t>
      </w:r>
      <w:r w:rsidR="005A27D7">
        <w:rPr>
          <w:bCs/>
          <w:lang w:val="es-ES_tradnl" w:bidi="es-ES_tradnl"/>
        </w:rPr>
        <w:t xml:space="preserve"> </w:t>
      </w:r>
      <w:r w:rsidR="006440D3">
        <w:rPr>
          <w:bCs/>
          <w:lang w:val="es-ES_tradnl" w:bidi="es-ES_tradnl"/>
        </w:rPr>
        <w:t>propuesta</w:t>
      </w:r>
      <w:r w:rsidR="00AC4E09">
        <w:rPr>
          <w:bCs/>
          <w:lang w:val="es-ES_tradnl" w:bidi="es-ES_tradnl"/>
        </w:rPr>
        <w:t xml:space="preserve"> de soluciones y su puesta en marcha en la sede del cliente. </w:t>
      </w:r>
      <w:proofErr w:type="spellStart"/>
      <w:r w:rsidR="00AC4E09">
        <w:rPr>
          <w:bCs/>
          <w:lang w:val="es-ES_tradnl" w:bidi="es-ES_tradnl"/>
        </w:rPr>
        <w:t>SDTech</w:t>
      </w:r>
      <w:proofErr w:type="spellEnd"/>
      <w:r w:rsidR="00AC4E09">
        <w:rPr>
          <w:bCs/>
          <w:lang w:val="es-ES_tradnl" w:bidi="es-ES_tradnl"/>
        </w:rPr>
        <w:t xml:space="preserve"> ofrece una batería de soluciones innovadoras adaptadas</w:t>
      </w:r>
      <w:r w:rsidR="006440D3">
        <w:rPr>
          <w:bCs/>
          <w:lang w:val="es-ES_tradnl" w:bidi="es-ES_tradnl"/>
        </w:rPr>
        <w:t xml:space="preserve"> a los problemas específicos de cada cliente, manteniendo la calidad y la estricta confidencialidad de los proyectos. </w:t>
      </w:r>
      <w:proofErr w:type="spellStart"/>
      <w:r w:rsidR="006440D3">
        <w:rPr>
          <w:bCs/>
          <w:lang w:val="es-ES_tradnl" w:bidi="es-ES_tradnl"/>
        </w:rPr>
        <w:t>SDTech</w:t>
      </w:r>
      <w:proofErr w:type="spellEnd"/>
      <w:r w:rsidR="006440D3">
        <w:rPr>
          <w:bCs/>
          <w:lang w:val="es-ES_tradnl" w:bidi="es-ES_tradnl"/>
        </w:rPr>
        <w:t xml:space="preserve"> ha desarrollado un concepto de plataforma tecnológica que ha puesto a disposición</w:t>
      </w:r>
      <w:r w:rsidR="00181358">
        <w:rPr>
          <w:bCs/>
          <w:lang w:val="es-ES_tradnl" w:bidi="es-ES_tradnl"/>
        </w:rPr>
        <w:t xml:space="preserve"> de sus socios para desarrollar sus proyectos innovadores</w:t>
      </w:r>
    </w:p>
    <w:p w:rsidR="00EE45CF" w:rsidRPr="00181358" w:rsidRDefault="006672CD" w:rsidP="00EE45CF">
      <w:pPr>
        <w:pStyle w:val="TextoMichelin"/>
        <w:rPr>
          <w:bCs/>
          <w:color w:val="0000FF"/>
          <w:u w:val="single"/>
          <w:lang w:val="es-ES_tradnl" w:bidi="es-ES_tradnl"/>
        </w:rPr>
      </w:pPr>
      <w:hyperlink r:id="rId10" w:history="1">
        <w:proofErr w:type="spellStart"/>
        <w:r w:rsidR="00EE45CF" w:rsidRPr="00181358">
          <w:rPr>
            <w:bCs/>
            <w:color w:val="0000FF"/>
            <w:u w:val="single"/>
            <w:lang w:val="es-ES_tradnl" w:bidi="es-ES_tradnl"/>
          </w:rPr>
          <w:t>www.sd</w:t>
        </w:r>
        <w:proofErr w:type="spellEnd"/>
        <w:r w:rsidR="00EE45CF" w:rsidRPr="00181358">
          <w:rPr>
            <w:bCs/>
            <w:color w:val="0000FF"/>
            <w:u w:val="single"/>
            <w:lang w:val="es-ES_tradnl" w:bidi="es-ES_tradnl"/>
          </w:rPr>
          <w:t>-tech.com</w:t>
        </w:r>
      </w:hyperlink>
      <w:r w:rsidR="00181358" w:rsidRPr="00181358">
        <w:rPr>
          <w:bCs/>
          <w:color w:val="0000FF"/>
          <w:u w:val="single"/>
          <w:lang w:val="es-ES_tradnl" w:bidi="es-ES_tradnl"/>
        </w:rPr>
        <w:t xml:space="preserve"> </w:t>
      </w:r>
      <w:r w:rsidR="00EE45CF" w:rsidRPr="00181358">
        <w:rPr>
          <w:bCs/>
          <w:color w:val="0000FF"/>
          <w:u w:val="single"/>
          <w:lang w:val="es-ES_tradnl" w:bidi="es-ES_tradnl"/>
        </w:rPr>
        <w:t xml:space="preserve"> </w:t>
      </w:r>
    </w:p>
    <w:p w:rsidR="00181358" w:rsidRDefault="00181358" w:rsidP="00EE45CF">
      <w:pPr>
        <w:pStyle w:val="TextoMichelin"/>
        <w:rPr>
          <w:b/>
          <w:bCs/>
          <w:lang w:val="es-ES_tradnl" w:bidi="es-ES_tradnl"/>
        </w:rPr>
      </w:pPr>
    </w:p>
    <w:p w:rsidR="00EE45CF" w:rsidRPr="00B86D8E" w:rsidRDefault="00EE45CF" w:rsidP="00EE45CF">
      <w:pPr>
        <w:pStyle w:val="TextoMichelin"/>
        <w:rPr>
          <w:b/>
          <w:bCs/>
          <w:lang w:val="es-ES_tradnl" w:bidi="es-ES_tradnl"/>
        </w:rPr>
      </w:pPr>
      <w:r w:rsidRPr="00B86D8E">
        <w:rPr>
          <w:b/>
          <w:bCs/>
          <w:lang w:val="es-ES_tradnl" w:bidi="es-ES_tradnl"/>
        </w:rPr>
        <w:t>CEA (Institut</w:t>
      </w:r>
      <w:r w:rsidR="00AC4FDD">
        <w:rPr>
          <w:b/>
          <w:bCs/>
          <w:lang w:val="es-ES_tradnl" w:bidi="es-ES_tradnl"/>
        </w:rPr>
        <w:t>o</w:t>
      </w:r>
      <w:r w:rsidRPr="00B86D8E">
        <w:rPr>
          <w:b/>
          <w:bCs/>
          <w:lang w:val="es-ES_tradnl" w:bidi="es-ES_tradnl"/>
        </w:rPr>
        <w:t xml:space="preserve"> Liten)</w:t>
      </w:r>
    </w:p>
    <w:p w:rsidR="00C8085D" w:rsidRDefault="00AC4FDD" w:rsidP="00EE45C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El </w:t>
      </w:r>
      <w:proofErr w:type="spellStart"/>
      <w:r>
        <w:rPr>
          <w:bCs/>
          <w:lang w:val="es-ES_tradnl" w:bidi="es-ES_tradnl"/>
        </w:rPr>
        <w:t>Comisariado</w:t>
      </w:r>
      <w:proofErr w:type="spellEnd"/>
      <w:r>
        <w:rPr>
          <w:bCs/>
          <w:lang w:val="es-ES_tradnl" w:bidi="es-ES_tradnl"/>
        </w:rPr>
        <w:t xml:space="preserve"> de la Energía Atómica y Energías Alternativas</w:t>
      </w:r>
      <w:r w:rsidR="00EE45CF" w:rsidRPr="00B86D8E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(</w:t>
      </w:r>
      <w:r w:rsidR="00EE45CF" w:rsidRPr="00B86D8E">
        <w:rPr>
          <w:bCs/>
          <w:lang w:val="es-ES_tradnl" w:bidi="es-ES_tradnl"/>
        </w:rPr>
        <w:t>CEA) es</w:t>
      </w:r>
      <w:r>
        <w:rPr>
          <w:bCs/>
          <w:lang w:val="es-ES_tradnl" w:bidi="es-ES_tradnl"/>
        </w:rPr>
        <w:t xml:space="preserve"> un organismo público de investigación que interviene en cuatro grandes campos: energías con de base de carbono, tecnologías de la información</w:t>
      </w:r>
      <w:r w:rsidR="00272763">
        <w:rPr>
          <w:bCs/>
          <w:lang w:val="es-ES_tradnl" w:bidi="es-ES_tradnl"/>
        </w:rPr>
        <w:t xml:space="preserve"> y tecnologías para la salud, las infraestructuras de investigación a gran escala (TGIR), la defensa y la seguridad global. </w:t>
      </w:r>
      <w:r w:rsidR="000428A5">
        <w:rPr>
          <w:bCs/>
          <w:lang w:val="es-ES_tradnl" w:bidi="es-ES_tradnl"/>
        </w:rPr>
        <w:t xml:space="preserve">Basándose en la </w:t>
      </w:r>
      <w:r w:rsidR="00995D2F">
        <w:rPr>
          <w:bCs/>
          <w:lang w:val="es-ES_tradnl" w:bidi="es-ES_tradnl"/>
        </w:rPr>
        <w:t xml:space="preserve">excelencia de su </w:t>
      </w:r>
      <w:r w:rsidR="000428A5">
        <w:rPr>
          <w:bCs/>
          <w:lang w:val="es-ES_tradnl" w:bidi="es-ES_tradnl"/>
        </w:rPr>
        <w:t>investigación básica</w:t>
      </w:r>
      <w:r w:rsidR="001D7264">
        <w:rPr>
          <w:bCs/>
          <w:lang w:val="es-ES_tradnl" w:bidi="es-ES_tradnl"/>
        </w:rPr>
        <w:t xml:space="preserve"> y su</w:t>
      </w:r>
      <w:bookmarkStart w:id="0" w:name="_GoBack"/>
      <w:bookmarkEnd w:id="0"/>
      <w:r w:rsidR="00995D2F">
        <w:rPr>
          <w:bCs/>
          <w:lang w:val="es-ES_tradnl" w:bidi="es-ES_tradnl"/>
        </w:rPr>
        <w:t xml:space="preserve"> reconocido conocimiento</w:t>
      </w:r>
      <w:r w:rsidR="00291199">
        <w:rPr>
          <w:bCs/>
          <w:lang w:val="es-ES_tradnl" w:bidi="es-ES_tradnl"/>
        </w:rPr>
        <w:t>, el CEA participa en el desarrollo de proyectos de cooperación con numerosos socios académicos e industriales</w:t>
      </w:r>
      <w:r w:rsidR="002271D3">
        <w:rPr>
          <w:bCs/>
          <w:lang w:val="es-ES_tradnl" w:bidi="es-ES_tradnl"/>
        </w:rPr>
        <w:t xml:space="preserve">. </w:t>
      </w:r>
      <w:r w:rsidR="00C8085D">
        <w:rPr>
          <w:bCs/>
          <w:lang w:val="es-ES_tradnl" w:bidi="es-ES_tradnl"/>
        </w:rPr>
        <w:t xml:space="preserve">Gracias a sus </w:t>
      </w:r>
      <w:r w:rsidR="00EE45CF" w:rsidRPr="00B86D8E">
        <w:rPr>
          <w:bCs/>
          <w:lang w:val="es-ES_tradnl" w:bidi="es-ES_tradnl"/>
        </w:rPr>
        <w:t>16</w:t>
      </w:r>
      <w:r w:rsidR="002271D3">
        <w:rPr>
          <w:bCs/>
          <w:lang w:val="es-ES_tradnl" w:bidi="es-ES_tradnl"/>
        </w:rPr>
        <w:t>.</w:t>
      </w:r>
      <w:r w:rsidR="00EE45CF" w:rsidRPr="00B86D8E">
        <w:rPr>
          <w:bCs/>
          <w:lang w:val="es-ES_tradnl" w:bidi="es-ES_tradnl"/>
        </w:rPr>
        <w:t xml:space="preserve">000 </w:t>
      </w:r>
      <w:r w:rsidR="00C8085D">
        <w:rPr>
          <w:bCs/>
          <w:lang w:val="es-ES_tradnl" w:bidi="es-ES_tradnl"/>
        </w:rPr>
        <w:t xml:space="preserve">investigadores y colaboradores, es un actor principal en el espacio europeo de investigación y </w:t>
      </w:r>
      <w:r w:rsidR="00D91181">
        <w:rPr>
          <w:bCs/>
          <w:lang w:val="es-ES_tradnl" w:bidi="es-ES_tradnl"/>
        </w:rPr>
        <w:t>tiene</w:t>
      </w:r>
      <w:r w:rsidR="00C8085D">
        <w:rPr>
          <w:bCs/>
          <w:lang w:val="es-ES_tradnl" w:bidi="es-ES_tradnl"/>
        </w:rPr>
        <w:t xml:space="preserve"> una presencia creciente en el ámbito internacional.</w:t>
      </w:r>
    </w:p>
    <w:p w:rsidR="00AF2B2A" w:rsidRDefault="00D91181" w:rsidP="00EE45CF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Enmarcado en la dirección de investigación tecnológica, CEA </w:t>
      </w:r>
      <w:proofErr w:type="spellStart"/>
      <w:r>
        <w:rPr>
          <w:bCs/>
          <w:lang w:val="es-ES_tradnl" w:bidi="es-ES_tradnl"/>
        </w:rPr>
        <w:t>Tech</w:t>
      </w:r>
      <w:proofErr w:type="spellEnd"/>
      <w:r>
        <w:rPr>
          <w:bCs/>
          <w:lang w:val="es-ES_tradnl" w:bidi="es-ES_tradnl"/>
        </w:rPr>
        <w:t xml:space="preserve">, el Instituto Liten, con sede principalmente en Grenoble y </w:t>
      </w:r>
      <w:proofErr w:type="spellStart"/>
      <w:r>
        <w:rPr>
          <w:bCs/>
          <w:lang w:val="es-ES_tradnl" w:bidi="es-ES_tradnl"/>
        </w:rPr>
        <w:t>Chambéry</w:t>
      </w:r>
      <w:proofErr w:type="spellEnd"/>
      <w:r w:rsidR="000C7304">
        <w:rPr>
          <w:bCs/>
          <w:lang w:val="es-ES_tradnl" w:bidi="es-ES_tradnl"/>
        </w:rPr>
        <w:t xml:space="preserve"> </w:t>
      </w:r>
      <w:r w:rsidR="000C7304" w:rsidRPr="00B86D8E">
        <w:rPr>
          <w:bCs/>
          <w:lang w:val="es-ES_tradnl" w:bidi="es-ES_tradnl"/>
        </w:rPr>
        <w:t>(INES),</w:t>
      </w:r>
      <w:r w:rsidR="000C7304">
        <w:rPr>
          <w:bCs/>
          <w:lang w:val="es-ES_tradnl" w:bidi="es-ES_tradnl"/>
        </w:rPr>
        <w:t xml:space="preserve"> es uno de los principales centros europeos de investigación en nuevas tecnologías de la energía. </w:t>
      </w:r>
    </w:p>
    <w:p w:rsidR="00EE45CF" w:rsidRPr="00B86D8E" w:rsidRDefault="006672CD" w:rsidP="00EE45CF">
      <w:pPr>
        <w:pStyle w:val="TextoMichelin"/>
        <w:rPr>
          <w:bCs/>
          <w:lang w:val="es-ES_tradnl" w:bidi="es-ES_tradnl"/>
        </w:rPr>
      </w:pPr>
      <w:hyperlink r:id="rId11" w:history="1">
        <w:proofErr w:type="spellStart"/>
        <w:r w:rsidR="000C7304" w:rsidRPr="000C7304">
          <w:rPr>
            <w:rStyle w:val="Hyperlink"/>
            <w:bCs/>
            <w:lang w:val="es-ES_tradnl" w:bidi="es-ES_tradnl"/>
          </w:rPr>
          <w:t>www</w:t>
        </w:r>
        <w:proofErr w:type="spellEnd"/>
        <w:r w:rsidR="000C7304" w:rsidRPr="000C7304">
          <w:rPr>
            <w:rStyle w:val="Hyperlink"/>
            <w:bCs/>
            <w:lang w:val="es-ES_tradnl" w:bidi="es-ES_tradnl"/>
          </w:rPr>
          <w:t>-liten.cea.fr</w:t>
        </w:r>
      </w:hyperlink>
    </w:p>
    <w:p w:rsidR="00EE45CF" w:rsidRPr="00B86D8E" w:rsidRDefault="00EE45CF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:rsidR="001466B0" w:rsidRPr="00B86D8E" w:rsidRDefault="001466B0" w:rsidP="00FC4CD7">
      <w:pPr>
        <w:pStyle w:val="titulocapitulodossier"/>
        <w:rPr>
          <w:rFonts w:ascii="Arial" w:hAnsi="Arial"/>
          <w:bCs/>
          <w:color w:val="808080"/>
          <w:sz w:val="18"/>
          <w:szCs w:val="18"/>
          <w:lang w:val="es-ES_tradnl"/>
        </w:rPr>
      </w:pPr>
    </w:p>
    <w:p w:rsidR="009955F3" w:rsidRDefault="009955F3" w:rsidP="001E5C06">
      <w:pPr>
        <w:jc w:val="both"/>
        <w:rPr>
          <w:i/>
        </w:rPr>
      </w:pPr>
    </w:p>
    <w:p w:rsidR="009955F3" w:rsidRDefault="009955F3" w:rsidP="001E5C06">
      <w:pPr>
        <w:jc w:val="both"/>
        <w:rPr>
          <w:i/>
        </w:rPr>
      </w:pPr>
    </w:p>
    <w:p w:rsidR="009955F3" w:rsidRDefault="009955F3" w:rsidP="001E5C06">
      <w:pPr>
        <w:jc w:val="both"/>
        <w:rPr>
          <w:i/>
        </w:rPr>
      </w:pPr>
    </w:p>
    <w:p w:rsidR="009955F3" w:rsidRDefault="009955F3" w:rsidP="001E5C06">
      <w:pPr>
        <w:jc w:val="both"/>
        <w:rPr>
          <w:i/>
        </w:rPr>
      </w:pPr>
    </w:p>
    <w:p w:rsidR="009955F3" w:rsidRDefault="009955F3" w:rsidP="001E5C06">
      <w:pPr>
        <w:jc w:val="both"/>
        <w:rPr>
          <w:i/>
        </w:rPr>
      </w:pPr>
    </w:p>
    <w:p w:rsidR="009955F3" w:rsidRDefault="009955F3" w:rsidP="001E5C06">
      <w:pPr>
        <w:jc w:val="both"/>
        <w:rPr>
          <w:i/>
        </w:rPr>
      </w:pPr>
    </w:p>
    <w:p w:rsidR="00C52FDC" w:rsidRDefault="00C52FDC" w:rsidP="001E5C06">
      <w:pPr>
        <w:jc w:val="both"/>
        <w:rPr>
          <w:i/>
        </w:rPr>
      </w:pPr>
    </w:p>
    <w:p w:rsidR="001E5C06" w:rsidRPr="00B86D8E" w:rsidRDefault="001E5C06" w:rsidP="001E5C06">
      <w:pPr>
        <w:jc w:val="both"/>
        <w:rPr>
          <w:i/>
        </w:rPr>
      </w:pPr>
      <w:r w:rsidRPr="00B86D8E">
        <w:rPr>
          <w:i/>
        </w:rPr>
        <w:t xml:space="preserve">La misión de </w:t>
      </w:r>
      <w:r w:rsidRPr="00B86D8E">
        <w:rPr>
          <w:b/>
          <w:i/>
        </w:rPr>
        <w:t>Michelin,</w:t>
      </w:r>
      <w:r w:rsidRPr="00B86D8E">
        <w:rPr>
          <w:i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113.400 personas en todo el mundo y dispone de 69 centros de producción implantados en 18 países diferentes. El Grupo posee un Centro de Tecnología encargado de la investigación y desarrollo con implantación en Europa, América del Norte y Asia. (</w:t>
      </w:r>
      <w:proofErr w:type="spellStart"/>
      <w:r w:rsidRPr="00B86D8E">
        <w:rPr>
          <w:i/>
        </w:rPr>
        <w:t>www.michelin.es</w:t>
      </w:r>
      <w:proofErr w:type="spellEnd"/>
      <w:r w:rsidRPr="00B86D8E">
        <w:rPr>
          <w:i/>
        </w:rPr>
        <w:t>).</w:t>
      </w:r>
    </w:p>
    <w:p w:rsidR="001E5C06" w:rsidRPr="00B86D8E" w:rsidRDefault="001E5C06" w:rsidP="001E5C06">
      <w:pPr>
        <w:jc w:val="both"/>
        <w:rPr>
          <w:i/>
        </w:rPr>
      </w:pPr>
    </w:p>
    <w:p w:rsidR="001E5C06" w:rsidRPr="00B86D8E" w:rsidRDefault="001E5C06" w:rsidP="001E5C06">
      <w:pPr>
        <w:jc w:val="both"/>
        <w:rPr>
          <w:i/>
        </w:rPr>
      </w:pPr>
    </w:p>
    <w:p w:rsidR="001E5C06" w:rsidRPr="00B86D8E" w:rsidRDefault="001E5C06" w:rsidP="001E5C06">
      <w:pPr>
        <w:jc w:val="both"/>
        <w:rPr>
          <w:i/>
        </w:rPr>
      </w:pPr>
    </w:p>
    <w:p w:rsidR="001E5C06" w:rsidRPr="00B86D8E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C52FDC" w:rsidRDefault="00C52FDC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B86D8E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B86D8E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:rsidR="001E5C06" w:rsidRPr="00B86D8E" w:rsidRDefault="001E5C06" w:rsidP="001E5C06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B86D8E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1E5C06" w:rsidRPr="00B86D8E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proofErr w:type="spellStart"/>
      <w:r w:rsidRPr="00B86D8E">
        <w:rPr>
          <w:rFonts w:ascii="Arial" w:hAnsi="Arial"/>
          <w:bCs/>
          <w:color w:val="808080"/>
          <w:sz w:val="18"/>
          <w:szCs w:val="18"/>
        </w:rPr>
        <w:t>Avda</w:t>
      </w:r>
      <w:proofErr w:type="spellEnd"/>
      <w:r w:rsidRPr="00B86D8E">
        <w:rPr>
          <w:rFonts w:ascii="Arial" w:hAnsi="Arial"/>
          <w:bCs/>
          <w:color w:val="808080"/>
          <w:sz w:val="18"/>
          <w:szCs w:val="18"/>
        </w:rPr>
        <w:t>. de Los Encuartes, 19</w:t>
      </w:r>
    </w:p>
    <w:p w:rsidR="001E5C06" w:rsidRPr="00B86D8E" w:rsidRDefault="001E5C06" w:rsidP="001E5C06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B86D8E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1466B0" w:rsidRPr="00B86D8E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proofErr w:type="spellStart"/>
      <w:r w:rsidRPr="00B86D8E">
        <w:rPr>
          <w:rFonts w:ascii="Arial" w:hAnsi="Arial"/>
          <w:bCs/>
          <w:color w:val="808080"/>
          <w:sz w:val="18"/>
          <w:szCs w:val="18"/>
        </w:rPr>
        <w:t>Tel</w:t>
      </w:r>
      <w:proofErr w:type="spellEnd"/>
      <w:r w:rsidRPr="00B86D8E">
        <w:rPr>
          <w:rFonts w:ascii="Arial" w:hAnsi="Arial"/>
          <w:bCs/>
          <w:color w:val="808080"/>
          <w:sz w:val="18"/>
          <w:szCs w:val="18"/>
        </w:rPr>
        <w:t>: 0034 914 105 167 – Fax: 0034 914 105 293</w:t>
      </w:r>
    </w:p>
    <w:sectPr w:rsidR="001466B0" w:rsidRPr="00B86D8E" w:rsidSect="003A1060">
      <w:headerReference w:type="default" r:id="rId12"/>
      <w:footerReference w:type="even" r:id="rId13"/>
      <w:footerReference w:type="default" r:id="rId14"/>
      <w:pgSz w:w="11900" w:h="16840"/>
      <w:pgMar w:top="237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6F4" w:rsidRDefault="005916F4" w:rsidP="001466B0">
      <w:r>
        <w:separator/>
      </w:r>
    </w:p>
  </w:endnote>
  <w:endnote w:type="continuationSeparator" w:id="0">
    <w:p w:rsidR="005916F4" w:rsidRDefault="005916F4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6F4" w:rsidRDefault="005916F4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916F4" w:rsidRDefault="005916F4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6F4" w:rsidRDefault="005916F4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0188">
      <w:rPr>
        <w:rStyle w:val="PageNumber"/>
        <w:noProof/>
      </w:rPr>
      <w:t>3</w:t>
    </w:r>
    <w:r>
      <w:rPr>
        <w:rStyle w:val="PageNumber"/>
      </w:rPr>
      <w:fldChar w:fldCharType="end"/>
    </w:r>
  </w:p>
  <w:p w:rsidR="005916F4" w:rsidRPr="00096802" w:rsidRDefault="005916F4" w:rsidP="001A6210">
    <w:pPr>
      <w:pStyle w:val="Footer"/>
      <w:ind w:left="1701" w:firstLine="360"/>
    </w:pPr>
    <w:r>
      <w:rPr>
        <w:noProof/>
        <w:szCs w:val="20"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6350" b="0"/>
          <wp:wrapNone/>
          <wp:docPr id="3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6F4" w:rsidRDefault="005916F4" w:rsidP="001466B0">
      <w:r>
        <w:separator/>
      </w:r>
    </w:p>
  </w:footnote>
  <w:footnote w:type="continuationSeparator" w:id="0">
    <w:p w:rsidR="005916F4" w:rsidRDefault="005916F4" w:rsidP="001466B0">
      <w:r>
        <w:continuationSeparator/>
      </w:r>
    </w:p>
  </w:footnote>
  <w:footnote w:id="1">
    <w:p w:rsidR="005916F4" w:rsidRDefault="005916F4" w:rsidP="006921C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Reciclaje de neumáticos.</w:t>
      </w:r>
    </w:p>
  </w:footnote>
  <w:footnote w:id="2">
    <w:p w:rsidR="005916F4" w:rsidRPr="00682F4F" w:rsidRDefault="005916F4" w:rsidP="00682F4F">
      <w:pPr>
        <w:pStyle w:val="BodyText2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709E8">
        <w:rPr>
          <w:rStyle w:val="FootnoteReference"/>
          <w:sz w:val="16"/>
          <w:szCs w:val="16"/>
        </w:rPr>
        <w:footnoteRef/>
      </w:r>
      <w:r w:rsidRPr="005709E8">
        <w:rPr>
          <w:sz w:val="16"/>
          <w:szCs w:val="16"/>
        </w:rPr>
        <w:t xml:space="preserve"> </w:t>
      </w:r>
      <w:r w:rsidRPr="005709E8">
        <w:rPr>
          <w:rFonts w:ascii="Arial" w:hAnsi="Arial" w:cs="Arial"/>
          <w:sz w:val="16"/>
          <w:szCs w:val="16"/>
        </w:rPr>
        <w:t>AMI</w:t>
      </w:r>
      <w:r>
        <w:rPr>
          <w:rFonts w:ascii="Arial" w:hAnsi="Arial" w:cs="Arial"/>
          <w:sz w:val="16"/>
          <w:szCs w:val="16"/>
        </w:rPr>
        <w:t>,</w:t>
      </w:r>
      <w:r w:rsidRPr="005709E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Recogida</w:t>
      </w:r>
      <w:r w:rsidRPr="005709E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Selección Reciclaje y Valorización de residuos.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6F4" w:rsidRDefault="005916F4">
    <w:pPr>
      <w:pStyle w:val="Header"/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3086100</wp:posOffset>
          </wp:positionH>
          <wp:positionV relativeFrom="paragraph">
            <wp:posOffset>450215</wp:posOffset>
          </wp:positionV>
          <wp:extent cx="1104900" cy="247650"/>
          <wp:effectExtent l="25400" t="0" r="0" b="0"/>
          <wp:wrapNone/>
          <wp:docPr id="10" name="Image 5" descr="D:\Documents and Settings\F293470\Local Settings\Temp\notesC035B0\LogoSDTech_RVB sans solid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 and Settings\F293470\Local Settings\Temp\notesC035B0\LogoSDTech_RVB sans solid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335915</wp:posOffset>
          </wp:positionV>
          <wp:extent cx="889000" cy="400050"/>
          <wp:effectExtent l="2540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1364615</wp:posOffset>
          </wp:positionH>
          <wp:positionV relativeFrom="paragraph">
            <wp:posOffset>323215</wp:posOffset>
          </wp:positionV>
          <wp:extent cx="514350" cy="514350"/>
          <wp:effectExtent l="25400" t="0" r="0" b="0"/>
          <wp:wrapThrough wrapText="bothSides">
            <wp:wrapPolygon edited="0">
              <wp:start x="-1067" y="0"/>
              <wp:lineTo x="-1067" y="21333"/>
              <wp:lineTo x="21333" y="21333"/>
              <wp:lineTo x="21333" y="0"/>
              <wp:lineTo x="-1067" y="0"/>
            </wp:wrapPolygon>
          </wp:wrapThrough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532765</wp:posOffset>
          </wp:positionH>
          <wp:positionV relativeFrom="paragraph">
            <wp:posOffset>342265</wp:posOffset>
          </wp:positionV>
          <wp:extent cx="577850" cy="467995"/>
          <wp:effectExtent l="25400" t="0" r="6350" b="0"/>
          <wp:wrapNone/>
          <wp:docPr id="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A_logo_quadri-sur-fond-roug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-356235</wp:posOffset>
          </wp:positionH>
          <wp:positionV relativeFrom="paragraph">
            <wp:posOffset>221615</wp:posOffset>
          </wp:positionV>
          <wp:extent cx="635000" cy="704850"/>
          <wp:effectExtent l="25400" t="0" r="0" b="0"/>
          <wp:wrapNone/>
          <wp:docPr id="7" name="Image 25" descr="ADE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5" descr="ADEM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oNotTrackMov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F7CBB"/>
    <w:rsid w:val="00010188"/>
    <w:rsid w:val="00010229"/>
    <w:rsid w:val="00025425"/>
    <w:rsid w:val="00037C77"/>
    <w:rsid w:val="000428A5"/>
    <w:rsid w:val="0006250D"/>
    <w:rsid w:val="00071AA7"/>
    <w:rsid w:val="000B071F"/>
    <w:rsid w:val="000C7304"/>
    <w:rsid w:val="000E6F63"/>
    <w:rsid w:val="00115892"/>
    <w:rsid w:val="0011691D"/>
    <w:rsid w:val="0013303A"/>
    <w:rsid w:val="00134815"/>
    <w:rsid w:val="001466B0"/>
    <w:rsid w:val="001750C1"/>
    <w:rsid w:val="00181358"/>
    <w:rsid w:val="001A6210"/>
    <w:rsid w:val="001A7BA1"/>
    <w:rsid w:val="001D7264"/>
    <w:rsid w:val="001E3D6B"/>
    <w:rsid w:val="001E5C06"/>
    <w:rsid w:val="002271D3"/>
    <w:rsid w:val="00235D87"/>
    <w:rsid w:val="002508B0"/>
    <w:rsid w:val="0025154B"/>
    <w:rsid w:val="00253D0A"/>
    <w:rsid w:val="00260D74"/>
    <w:rsid w:val="002715A6"/>
    <w:rsid w:val="00272763"/>
    <w:rsid w:val="00291199"/>
    <w:rsid w:val="00295BD6"/>
    <w:rsid w:val="002A6B36"/>
    <w:rsid w:val="002E3777"/>
    <w:rsid w:val="00321369"/>
    <w:rsid w:val="00346DCF"/>
    <w:rsid w:val="003508AF"/>
    <w:rsid w:val="003724A6"/>
    <w:rsid w:val="003A1060"/>
    <w:rsid w:val="003C4F4B"/>
    <w:rsid w:val="003C4F7C"/>
    <w:rsid w:val="00407C96"/>
    <w:rsid w:val="0042468D"/>
    <w:rsid w:val="00424758"/>
    <w:rsid w:val="00467EFB"/>
    <w:rsid w:val="00495CC0"/>
    <w:rsid w:val="0051462D"/>
    <w:rsid w:val="00517268"/>
    <w:rsid w:val="00523701"/>
    <w:rsid w:val="00524A16"/>
    <w:rsid w:val="00541F4C"/>
    <w:rsid w:val="005472B3"/>
    <w:rsid w:val="005916F4"/>
    <w:rsid w:val="005A27D7"/>
    <w:rsid w:val="005D7274"/>
    <w:rsid w:val="005E008B"/>
    <w:rsid w:val="00623CF3"/>
    <w:rsid w:val="00626C26"/>
    <w:rsid w:val="0063039F"/>
    <w:rsid w:val="0064166C"/>
    <w:rsid w:val="006440D3"/>
    <w:rsid w:val="00644A84"/>
    <w:rsid w:val="00646037"/>
    <w:rsid w:val="00657FC2"/>
    <w:rsid w:val="006672CD"/>
    <w:rsid w:val="006678D2"/>
    <w:rsid w:val="006827DF"/>
    <w:rsid w:val="00682F4F"/>
    <w:rsid w:val="006921CF"/>
    <w:rsid w:val="006D3988"/>
    <w:rsid w:val="006E12A9"/>
    <w:rsid w:val="00705FF0"/>
    <w:rsid w:val="007361A9"/>
    <w:rsid w:val="00737803"/>
    <w:rsid w:val="007466E0"/>
    <w:rsid w:val="007719A8"/>
    <w:rsid w:val="0078499A"/>
    <w:rsid w:val="0079419D"/>
    <w:rsid w:val="0079550C"/>
    <w:rsid w:val="008346E6"/>
    <w:rsid w:val="008422EC"/>
    <w:rsid w:val="0086432E"/>
    <w:rsid w:val="008C3EE3"/>
    <w:rsid w:val="008C5F3E"/>
    <w:rsid w:val="008F1DE9"/>
    <w:rsid w:val="008F3A50"/>
    <w:rsid w:val="008F3ADD"/>
    <w:rsid w:val="00906214"/>
    <w:rsid w:val="00934314"/>
    <w:rsid w:val="00937126"/>
    <w:rsid w:val="00941165"/>
    <w:rsid w:val="009517A5"/>
    <w:rsid w:val="00990206"/>
    <w:rsid w:val="009955F3"/>
    <w:rsid w:val="00995D2F"/>
    <w:rsid w:val="009A2AC0"/>
    <w:rsid w:val="009D601F"/>
    <w:rsid w:val="009F28AC"/>
    <w:rsid w:val="00A17200"/>
    <w:rsid w:val="00A93335"/>
    <w:rsid w:val="00AB55CB"/>
    <w:rsid w:val="00AC4E09"/>
    <w:rsid w:val="00AC4FDD"/>
    <w:rsid w:val="00AD0FF0"/>
    <w:rsid w:val="00AD394F"/>
    <w:rsid w:val="00AE3DAD"/>
    <w:rsid w:val="00AE73B1"/>
    <w:rsid w:val="00AF2B2A"/>
    <w:rsid w:val="00AF7819"/>
    <w:rsid w:val="00B10A27"/>
    <w:rsid w:val="00B3556C"/>
    <w:rsid w:val="00B60C65"/>
    <w:rsid w:val="00B7758D"/>
    <w:rsid w:val="00B86D8E"/>
    <w:rsid w:val="00B8774C"/>
    <w:rsid w:val="00BA0ACE"/>
    <w:rsid w:val="00BD2C23"/>
    <w:rsid w:val="00BD335A"/>
    <w:rsid w:val="00C4364C"/>
    <w:rsid w:val="00C51D5B"/>
    <w:rsid w:val="00C52FDC"/>
    <w:rsid w:val="00C8085D"/>
    <w:rsid w:val="00C846BD"/>
    <w:rsid w:val="00C94334"/>
    <w:rsid w:val="00D04196"/>
    <w:rsid w:val="00D30C06"/>
    <w:rsid w:val="00D91181"/>
    <w:rsid w:val="00DB1C0F"/>
    <w:rsid w:val="00DB3F0D"/>
    <w:rsid w:val="00DF1C84"/>
    <w:rsid w:val="00E10E70"/>
    <w:rsid w:val="00E20855"/>
    <w:rsid w:val="00E22442"/>
    <w:rsid w:val="00E2665B"/>
    <w:rsid w:val="00E51BC1"/>
    <w:rsid w:val="00E701F7"/>
    <w:rsid w:val="00E9095B"/>
    <w:rsid w:val="00EC271C"/>
    <w:rsid w:val="00EE45CF"/>
    <w:rsid w:val="00EF19E1"/>
    <w:rsid w:val="00EF7CBB"/>
    <w:rsid w:val="00EF7D75"/>
    <w:rsid w:val="00F120D9"/>
    <w:rsid w:val="00F21DE2"/>
    <w:rsid w:val="00F26514"/>
    <w:rsid w:val="00F4557C"/>
    <w:rsid w:val="00F64056"/>
    <w:rsid w:val="00FA1356"/>
    <w:rsid w:val="00FC4CD7"/>
  </w:rsids>
  <m:mathPr>
    <m:mathFont m:val="Frutiger 55 Roman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  <w:style w:type="paragraph" w:styleId="BodyText2">
    <w:name w:val="Body Text 2"/>
    <w:basedOn w:val="Normal"/>
    <w:link w:val="BodyText2Char"/>
    <w:rsid w:val="006921C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921CF"/>
    <w:rPr>
      <w:rFonts w:ascii="Times" w:eastAsia="Times" w:hAnsi="Times"/>
      <w:lang w:eastAsia="fr-FR"/>
    </w:rPr>
  </w:style>
  <w:style w:type="paragraph" w:styleId="FootnoteText">
    <w:name w:val="footnote text"/>
    <w:basedOn w:val="Normal"/>
    <w:link w:val="FootnoteTextChar"/>
    <w:rsid w:val="006921CF"/>
  </w:style>
  <w:style w:type="character" w:customStyle="1" w:styleId="FootnoteTextChar">
    <w:name w:val="Footnote Text Char"/>
    <w:basedOn w:val="DefaultParagraphFont"/>
    <w:link w:val="FootnoteText"/>
    <w:rsid w:val="006921CF"/>
    <w:rPr>
      <w:rFonts w:ascii="Times" w:eastAsia="Times" w:hAnsi="Times"/>
      <w:lang w:eastAsia="fr-FR"/>
    </w:rPr>
  </w:style>
  <w:style w:type="character" w:styleId="FootnoteReference">
    <w:name w:val="footnote reference"/>
    <w:basedOn w:val="DefaultParagraphFont"/>
    <w:uiPriority w:val="99"/>
    <w:unhideWhenUsed/>
    <w:rsid w:val="006921C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E45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styleId="Textoindependiente2">
    <w:name w:val="Body Text 2"/>
    <w:basedOn w:val="Normal"/>
    <w:link w:val="Textoindependiente2Car"/>
    <w:rsid w:val="006921C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6921CF"/>
    <w:rPr>
      <w:rFonts w:ascii="Times" w:eastAsia="Times" w:hAnsi="Times"/>
      <w:lang w:eastAsia="fr-FR"/>
    </w:rPr>
  </w:style>
  <w:style w:type="paragraph" w:styleId="Textonotapie">
    <w:name w:val="footnote text"/>
    <w:basedOn w:val="Normal"/>
    <w:link w:val="TextonotapieCar"/>
    <w:rsid w:val="006921CF"/>
  </w:style>
  <w:style w:type="character" w:customStyle="1" w:styleId="TextonotapieCar">
    <w:name w:val="Texto nota pie Car"/>
    <w:basedOn w:val="Fuentedeprrafopredeter"/>
    <w:link w:val="Textonotapie"/>
    <w:rsid w:val="006921CF"/>
    <w:rPr>
      <w:rFonts w:ascii="Times" w:eastAsia="Times" w:hAnsi="Times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6921C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E45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-liten.cea.fr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proteus.fr/" TargetMode="External"/><Relationship Id="rId9" Type="http://schemas.openxmlformats.org/officeDocument/2006/relationships/hyperlink" Target="http://www.pcas.com" TargetMode="External"/><Relationship Id="rId10" Type="http://schemas.openxmlformats.org/officeDocument/2006/relationships/hyperlink" Target="http://www.sd-tech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jpeg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1207</Words>
  <Characters>6882</Characters>
  <Application>Microsoft Macintosh Word</Application>
  <DocSecurity>0</DocSecurity>
  <Lines>57</Lines>
  <Paragraphs>13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9" baseType="lpstr">
      <vt:lpstr/>
      <vt:lpstr>INFORMACIÓN DE PRENSA 31/01/2014</vt:lpstr>
      <vt:lpstr/>
      <vt:lpstr/>
      <vt:lpstr/>
      <vt:lpstr/>
      <vt:lpstr/>
      <vt:lpstr>DEPARTAMENTO DE COMUNICACIÓN</vt:lpstr>
      <vt:lpstr>Avda. de Los Encuartes, 19</vt:lpstr>
      <vt:lpstr>28760 Tres Cantos – Madrid – ESPAÑA</vt:lpstr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8451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8</cp:revision>
  <cp:lastPrinted>2014-02-03T11:03:00Z</cp:lastPrinted>
  <dcterms:created xsi:type="dcterms:W3CDTF">2014-01-31T15:43:00Z</dcterms:created>
  <dcterms:modified xsi:type="dcterms:W3CDTF">2014-02-03T11:03:00Z</dcterms:modified>
</cp:coreProperties>
</file>