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3A" w:rsidRPr="00002388" w:rsidRDefault="0013303A" w:rsidP="0013303A">
      <w:pPr>
        <w:keepNext/>
        <w:spacing w:after="230"/>
        <w:jc w:val="right"/>
        <w:outlineLvl w:val="0"/>
        <w:rPr>
          <w:rFonts w:cs="Times"/>
          <w:b/>
          <w:color w:val="808080"/>
        </w:rPr>
        <w:bidi w:val="0"/>
      </w:pPr>
      <w:r>
        <w:rPr>
          <w:rFonts w:cs="Times"/>
          <w:color w:val="808080"/>
          <w:lang w:val="pt"/>
          <w:b w:val="1"/>
          <w:bCs w:val="1"/>
          <w:i w:val="0"/>
          <w:iCs w:val="0"/>
          <w:u w:val="none"/>
          <w:rtl w:val="0"/>
        </w:rPr>
        <w:t xml:space="preserve">INFORMAÇÃO DE IMPRENSA</w:t>
      </w:r>
      <w:r>
        <w:rPr>
          <w:rFonts w:cs="Times"/>
          <w:color w:val="808080"/>
          <w:lang w:val="pt"/>
          <w:b w:val="0"/>
          <w:bCs w:val="0"/>
          <w:i w:val="0"/>
          <w:iCs w:val="0"/>
          <w:u w:val="none"/>
          <w:rtl w:val="0"/>
        </w:rPr>
        <w:br w:type="textWrapping"/>
      </w:r>
      <w:r>
        <w:rPr>
          <w:rFonts w:cs="Times"/>
          <w:color w:val="808080"/>
          <w:lang w:val="pt"/>
          <w:b w:val="0"/>
          <w:bCs w:val="0"/>
          <w:i w:val="0"/>
          <w:iCs w:val="0"/>
          <w:u w:val="none"/>
          <w:rtl w:val="0"/>
        </w:rPr>
        <w:fldChar w:fldCharType="begin"/>
      </w:r>
      <w:r>
        <w:rPr>
          <w:rFonts w:cs="Times"/>
          <w:color w:val="808080"/>
          <w:lang w:val="pt"/>
          <w:b w:val="0"/>
          <w:bCs w:val="0"/>
          <w:i w:val="0"/>
          <w:iCs w:val="0"/>
          <w:u w:val="none"/>
          <w:rtl w:val="0"/>
        </w:rPr>
        <w:instrText xml:space="preserve"> TIME \@ "dd/MM/yyyy" </w:instrText>
      </w:r>
      <w:r>
        <w:rPr>
          <w:rFonts w:cs="Times"/>
          <w:color w:val="808080"/>
          <w:lang w:val="pt"/>
          <w:b w:val="0"/>
          <w:bCs w:val="0"/>
          <w:i w:val="0"/>
          <w:iCs w:val="0"/>
          <w:u w:val="none"/>
          <w:rtl w:val="0"/>
        </w:rPr>
        <w:fldChar w:fldCharType="separate"/>
      </w:r>
      <w:r>
        <w:rPr>
          <w:rFonts w:cs="Times"/>
          <w:noProof/>
          <w:color w:val="808080"/>
          <w:lang w:val="pt"/>
          <w:b w:val="0"/>
          <w:bCs w:val="0"/>
          <w:i w:val="0"/>
          <w:iCs w:val="0"/>
          <w:u w:val="none"/>
          <w:rtl w:val="0"/>
        </w:rPr>
        <w:t xml:space="preserve">17/06/2014</w:t>
      </w:r>
      <w:r>
        <w:rPr>
          <w:rFonts w:cs="Times"/>
          <w:color w:val="808080"/>
          <w:lang w:val="pt"/>
          <w:b w:val="0"/>
          <w:bCs w:val="0"/>
          <w:i w:val="0"/>
          <w:iCs w:val="0"/>
          <w:u w:val="none"/>
          <w:rtl w:val="0"/>
        </w:rPr>
        <w:fldChar w:fldCharType="end"/>
      </w:r>
    </w:p>
    <w:p w:rsidR="001466B0" w:rsidRPr="00002388" w:rsidRDefault="001466B0" w:rsidP="001466B0">
      <w:pPr>
        <w:pStyle w:val="TITULARMICHELIN"/>
        <w:spacing w:after="230"/>
        <w:rPr>
          <w:rFonts w:ascii="Arial" w:hAnsi="Arial" w:cs="Arial"/>
          <w:szCs w:val="26"/>
        </w:rPr>
      </w:pPr>
    </w:p>
    <w:p w:rsidR="0013303A" w:rsidRPr="00002388" w:rsidRDefault="0013303A" w:rsidP="001466B0">
      <w:pPr>
        <w:pStyle w:val="TITULARMICHELIN"/>
        <w:spacing w:after="120"/>
        <w:rPr>
          <w:szCs w:val="26"/>
        </w:rPr>
      </w:pPr>
    </w:p>
    <w:p w:rsidR="001466B0" w:rsidRPr="00002388" w:rsidRDefault="00002388" w:rsidP="001466B0">
      <w:pPr>
        <w:pStyle w:val="TITULARMICHELIN"/>
        <w:spacing w:after="120"/>
        <w:rPr>
          <w:rFonts w:ascii="Utopia" w:hAnsi="Utopia"/>
          <w:sz w:val="28"/>
        </w:rPr>
        <w:bidi w:val="0"/>
      </w:pPr>
      <w:r>
        <w:rPr>
          <w:szCs w:val="26"/>
          <w:lang w:val="pt"/>
          <w:b w:val="1"/>
          <w:bCs w:val="1"/>
          <w:i w:val="0"/>
          <w:iCs w:val="0"/>
          <w:u w:val="none"/>
          <w:rtl w:val="0"/>
        </w:rPr>
        <w:t xml:space="preserve">MICHELIN Pilot Sport Cup 2</w:t>
      </w:r>
    </w:p>
    <w:p w:rsidR="001466B0" w:rsidRPr="00002388" w:rsidRDefault="00850103" w:rsidP="001466B0">
      <w:pPr>
        <w:pStyle w:val="SUBTITULOMichelinOK"/>
        <w:spacing w:after="230"/>
        <w:rPr/>
        <w:bidi w:val="0"/>
      </w:pPr>
      <w:r>
        <w:rPr>
          <w:lang w:val="pt"/>
          <w:b w:val="1"/>
          <w:bCs w:val="1"/>
          <w:i w:val="0"/>
          <w:iCs w:val="0"/>
          <w:u w:val="none"/>
          <w:rtl w:val="0"/>
        </w:rPr>
        <w:t xml:space="preserve">Record</w:t>
      </w:r>
      <w:r>
        <w:rPr>
          <w:rStyle w:val="Refdenotaalpie"/>
          <w:lang w:val="pt"/>
          <w:b w:val="1"/>
          <w:bCs w:val="1"/>
          <w:i w:val="0"/>
          <w:iCs w:val="0"/>
          <w:u w:val="none"/>
          <w:rtl w:val="0"/>
        </w:rPr>
        <w:footnoteReference w:id="1"/>
      </w:r>
      <w:r>
        <w:rPr>
          <w:lang w:val="pt"/>
          <w:b w:val="1"/>
          <w:bCs w:val="1"/>
          <w:i w:val="0"/>
          <w:iCs w:val="0"/>
          <w:u w:val="none"/>
          <w:rtl w:val="0"/>
        </w:rPr>
        <w:t xml:space="preserve"> em Nürburgring para o novo </w:t>
      </w:r>
      <w:r>
        <w:rPr>
          <w:lang w:val="pt"/>
          <w:b w:val="0"/>
          <w:bCs w:val="0"/>
          <w:i w:val="0"/>
          <w:iCs w:val="0"/>
          <w:u w:val="none"/>
          <w:rtl w:val="0"/>
        </w:rPr>
        <w:br w:type="textWrapping"/>
      </w:r>
      <w:r>
        <w:rPr>
          <w:lang w:val="pt"/>
          <w:b w:val="1"/>
          <w:bCs w:val="1"/>
          <w:i w:val="0"/>
          <w:iCs w:val="0"/>
          <w:u w:val="none"/>
          <w:rtl w:val="0"/>
        </w:rPr>
        <w:t xml:space="preserve">Mégane R.S. 275 Trophy-R</w:t>
      </w:r>
    </w:p>
    <w:p w:rsidR="00B06A97" w:rsidRDefault="00B06A97" w:rsidP="00B7574E">
      <w:pPr>
        <w:pStyle w:val="TextoMichelin"/>
        <w:rPr>
          <w:rFonts w:ascii="Times" w:hAnsi="Times" w:cs="Frutiger 55 Roman"/>
          <w:b/>
          <w:bCs/>
          <w:i/>
          <w:iCs/>
          <w:snapToGrid w:val="0"/>
          <w:color w:val="333399"/>
          <w:sz w:val="25"/>
          <w:szCs w:val="28"/>
        </w:rPr>
        <w:bidi w:val="0"/>
      </w:pPr>
      <w:r>
        <w:rPr>
          <w:rFonts w:ascii="Times" w:hAnsi="Times" w:cs="Frutiger 55 Roman"/>
          <w:snapToGrid w:val="0"/>
          <w:color w:val="333399"/>
          <w:sz w:val="25"/>
          <w:szCs w:val="28"/>
          <w:lang w:val="pt"/>
          <w:b w:val="1"/>
          <w:bCs w:val="1"/>
          <w:i w:val="1"/>
          <w:iCs w:val="1"/>
          <w:u w:val="none"/>
          <w:rtl w:val="0"/>
        </w:rPr>
        <w:t xml:space="preserve">Os pneus de altas performances MICHELIN Pilot Sport Cup 2 não temem enfrentar-se ao desafio do “Nordschleife”.</w:t>
      </w:r>
      <w:r>
        <w:rPr>
          <w:rFonts w:ascii="Times" w:hAnsi="Times" w:cs="Frutiger 55 Roman"/>
          <w:snapToGrid w:val="0"/>
          <w:color w:val="333399"/>
          <w:sz w:val="25"/>
          <w:szCs w:val="28"/>
          <w:lang w:val="pt"/>
          <w:b w:val="0"/>
          <w:bCs w:val="0"/>
          <w:i w:val="0"/>
          <w:iCs w:val="0"/>
          <w:u w:val="none"/>
          <w:rtl w:val="0"/>
        </w:rPr>
        <w:t xml:space="preserve"> </w:t>
      </w:r>
      <w:r>
        <w:rPr>
          <w:rFonts w:ascii="Times" w:hAnsi="Times" w:cs="Frutiger 55 Roman"/>
          <w:snapToGrid w:val="0"/>
          <w:color w:val="333399"/>
          <w:sz w:val="25"/>
          <w:szCs w:val="28"/>
          <w:lang w:val="pt"/>
          <w:b w:val="1"/>
          <w:bCs w:val="1"/>
          <w:i w:val="1"/>
          <w:iCs w:val="1"/>
          <w:u w:val="none"/>
          <w:rtl w:val="0"/>
        </w:rPr>
        <w:t xml:space="preserve">No circuito de Nürburgring, referência mundial para provar as performances dos veículos superdesportivos, a nova série limitada do Mégane R.S.</w:t>
      </w:r>
      <w:r>
        <w:rPr>
          <w:rFonts w:ascii="Times" w:hAnsi="Times" w:cs="Frutiger 55 Roman"/>
          <w:snapToGrid w:val="0"/>
          <w:color w:val="333399"/>
          <w:sz w:val="25"/>
          <w:szCs w:val="28"/>
          <w:lang w:val="pt"/>
          <w:b w:val="0"/>
          <w:bCs w:val="0"/>
          <w:i w:val="0"/>
          <w:iCs w:val="0"/>
          <w:u w:val="none"/>
          <w:rtl w:val="0"/>
        </w:rPr>
        <w:t xml:space="preserve"> </w:t>
      </w:r>
      <w:r>
        <w:rPr>
          <w:rFonts w:ascii="Times" w:hAnsi="Times" w:cs="Frutiger 55 Roman"/>
          <w:snapToGrid w:val="0"/>
          <w:color w:val="333399"/>
          <w:sz w:val="25"/>
          <w:szCs w:val="28"/>
          <w:lang w:val="pt"/>
          <w:b w:val="1"/>
          <w:bCs w:val="1"/>
          <w:i w:val="1"/>
          <w:iCs w:val="1"/>
          <w:u w:val="none"/>
          <w:rtl w:val="0"/>
        </w:rPr>
        <w:t xml:space="preserve">275 Trophy-R bateu um novo record em categoria de tração equipado com estes pneus da Michelin.</w:t>
      </w:r>
      <w:r>
        <w:rPr>
          <w:rFonts w:ascii="Times" w:hAnsi="Times" w:cs="Frutiger 55 Roman"/>
          <w:snapToGrid w:val="0"/>
          <w:color w:val="333399"/>
          <w:sz w:val="25"/>
          <w:szCs w:val="28"/>
          <w:lang w:val="pt"/>
          <w:b w:val="0"/>
          <w:bCs w:val="0"/>
          <w:i w:val="0"/>
          <w:iCs w:val="0"/>
          <w:u w:val="none"/>
          <w:rtl w:val="0"/>
        </w:rPr>
        <w:t xml:space="preserve"> </w:t>
      </w:r>
    </w:p>
    <w:p w:rsidR="00FC4CD7" w:rsidRPr="00002388" w:rsidRDefault="000956EF" w:rsidP="00B7574E">
      <w:pPr>
        <w:pStyle w:val="TextoMichelin"/>
        <w:rPr>
          <w:bCs/>
        </w:rPr>
        <w:bidi w:val="0"/>
      </w:pPr>
      <w:r>
        <w:rPr>
          <w:lang w:val="pt"/>
          <w:b w:val="0"/>
          <w:bCs w:val="0"/>
          <w:i w:val="0"/>
          <w:iCs w:val="0"/>
          <w:u w:val="none"/>
          <w:rtl w:val="0"/>
        </w:rPr>
        <w:t xml:space="preserve">A nova proeza conseguida pelo MICHELIN Pilot Sport Cup 2 pode-se resumir em alguns números:</w:t>
      </w:r>
    </w:p>
    <w:p w:rsidR="00FB6A33" w:rsidRPr="00002388" w:rsidRDefault="0024200A" w:rsidP="00FB6A33">
      <w:pPr>
        <w:pStyle w:val="TextoMichelin"/>
        <w:numPr>
          <w:ilvl w:val="0"/>
          <w:numId w:val="1"/>
        </w:numPr>
        <w:rPr>
          <w:b/>
          <w:bCs/>
        </w:rPr>
        <w:bidi w:val="0"/>
      </w:pPr>
      <w:r>
        <w:rPr>
          <w:lang w:val="pt"/>
          <w:b w:val="1"/>
          <w:bCs w:val="1"/>
          <w:i w:val="0"/>
          <w:iCs w:val="0"/>
          <w:u w:val="none"/>
          <w:rtl w:val="0"/>
        </w:rPr>
        <w:t xml:space="preserve">7’54”36</w:t>
      </w:r>
      <w:r>
        <w:rPr>
          <w:lang w:val="pt"/>
          <w:b w:val="0"/>
          <w:bCs w:val="0"/>
          <w:i w:val="0"/>
          <w:iCs w:val="0"/>
          <w:u w:val="none"/>
          <w:rtl w:val="0"/>
        </w:rPr>
        <w:tab/>
      </w:r>
    </w:p>
    <w:p w:rsidR="00D55D09" w:rsidRPr="00002388" w:rsidRDefault="00C279A2" w:rsidP="00D55D09">
      <w:pPr>
        <w:pStyle w:val="TextoMichelin"/>
        <w:rPr>
          <w:bCs/>
        </w:rPr>
        <w:bidi w:val="0"/>
      </w:pPr>
      <w:r>
        <w:rPr>
          <w:lang w:val="pt"/>
          <w:b w:val="0"/>
          <w:bCs w:val="0"/>
          <w:i w:val="0"/>
          <w:iCs w:val="0"/>
          <w:u w:val="none"/>
          <w:rtl w:val="0"/>
        </w:rPr>
        <w:t xml:space="preserve">É o novo record estabelecido pelo Mégane R.S. 275 Trophy-R no circuito de </w:t>
      </w:r>
      <w:r>
        <w:rPr>
          <w:lang w:val="pt"/>
          <w:b w:val="0"/>
          <w:bCs w:val="0"/>
          <w:i w:val="0"/>
          <w:iCs w:val="0"/>
          <w:u w:val="none"/>
          <w:rtl w:val="0"/>
        </w:rPr>
        <w:br w:type="textWrapping"/>
      </w:r>
      <w:r>
        <w:rPr>
          <w:lang w:val="pt"/>
          <w:b w:val="0"/>
          <w:bCs w:val="0"/>
          <w:i w:val="0"/>
          <w:iCs w:val="0"/>
          <w:u w:val="none"/>
          <w:rtl w:val="0"/>
        </w:rPr>
        <w:t xml:space="preserve">Nürburgring</w:t>
      </w:r>
      <w:r>
        <w:rPr>
          <w:rStyle w:val="Refdenotaalpie"/>
          <w:lang w:val="pt"/>
          <w:b w:val="0"/>
          <w:bCs w:val="0"/>
          <w:i w:val="0"/>
          <w:iCs w:val="0"/>
          <w:u w:val="none"/>
          <w:rtl w:val="0"/>
        </w:rPr>
        <w:footnoteReference w:id="2"/>
      </w:r>
      <w:r>
        <w:rPr>
          <w:lang w:val="pt"/>
          <w:b w:val="0"/>
          <w:bCs w:val="0"/>
          <w:i w:val="0"/>
          <w:iCs w:val="0"/>
          <w:u w:val="none"/>
          <w:rtl w:val="0"/>
        </w:rPr>
        <w:t xml:space="preserve">.</w:t>
      </w:r>
    </w:p>
    <w:p w:rsidR="00FB6A33" w:rsidRPr="00002388" w:rsidRDefault="00FB6A33" w:rsidP="00D55D09">
      <w:pPr>
        <w:pStyle w:val="TextoMichelin"/>
        <w:numPr>
          <w:ilvl w:val="0"/>
          <w:numId w:val="1"/>
        </w:numPr>
        <w:rPr>
          <w:b/>
          <w:bCs/>
        </w:rPr>
        <w:bidi w:val="0"/>
      </w:pPr>
      <w:r>
        <w:rPr>
          <w:lang w:val="pt"/>
          <w:b w:val="1"/>
          <w:bCs w:val="1"/>
          <w:i w:val="0"/>
          <w:iCs w:val="0"/>
          <w:u w:val="none"/>
          <w:rtl w:val="0"/>
        </w:rPr>
        <w:t xml:space="preserve">1.500 km</w:t>
      </w:r>
      <w:r>
        <w:rPr>
          <w:lang w:val="pt"/>
          <w:b w:val="0"/>
          <w:bCs w:val="0"/>
          <w:i w:val="0"/>
          <w:iCs w:val="0"/>
          <w:u w:val="none"/>
          <w:rtl w:val="0"/>
        </w:rPr>
        <w:t xml:space="preserve"> </w:t>
      </w:r>
    </w:p>
    <w:p w:rsidR="00FB6A33" w:rsidRPr="00002388" w:rsidRDefault="00031B9C" w:rsidP="00031B9C">
      <w:pPr>
        <w:pStyle w:val="TextoMichelin"/>
        <w:rPr>
          <w:bCs/>
        </w:rPr>
        <w:bidi w:val="0"/>
      </w:pPr>
      <w:r>
        <w:rPr>
          <w:lang w:val="pt"/>
          <w:b w:val="0"/>
          <w:bCs w:val="0"/>
          <w:i w:val="0"/>
          <w:iCs w:val="0"/>
          <w:u w:val="none"/>
          <w:rtl w:val="0"/>
        </w:rPr>
        <w:t xml:space="preserve">É a distância percorrida pelo Mégane R.S. 275 Trophy-R nas pistas do Centro de Tecnologia Michelin, em Ladoux, e nos circuitos de Charade (França) e Jerez (Espanha), para pôr a ponto este pneu especialmente adaptado ao automóvel.</w:t>
      </w:r>
    </w:p>
    <w:p w:rsidR="00FB6A33" w:rsidRPr="00002388" w:rsidRDefault="00FB6A33" w:rsidP="00FB6A33">
      <w:pPr>
        <w:pStyle w:val="TextoMichelin"/>
        <w:numPr>
          <w:ilvl w:val="0"/>
          <w:numId w:val="1"/>
        </w:numPr>
        <w:rPr>
          <w:b/>
          <w:bCs/>
        </w:rPr>
        <w:bidi w:val="0"/>
      </w:pPr>
      <w:r>
        <w:rPr>
          <w:lang w:val="pt"/>
          <w:b w:val="1"/>
          <w:bCs w:val="1"/>
          <w:i w:val="0"/>
          <w:iCs w:val="0"/>
          <w:u w:val="none"/>
          <w:rtl w:val="0"/>
        </w:rPr>
        <w:t xml:space="preserve">470</w:t>
      </w:r>
      <w:r>
        <w:rPr>
          <w:lang w:val="pt"/>
          <w:b w:val="0"/>
          <w:bCs w:val="0"/>
          <w:i w:val="0"/>
          <w:iCs w:val="0"/>
          <w:u w:val="none"/>
          <w:rtl w:val="0"/>
        </w:rPr>
        <w:t xml:space="preserve"> </w:t>
      </w:r>
    </w:p>
    <w:p w:rsidR="00FE4DB7" w:rsidRDefault="009D03B4" w:rsidP="00FB6A33">
      <w:pPr>
        <w:pStyle w:val="TextoMichelin"/>
        <w:rPr>
          <w:bCs/>
        </w:rPr>
        <w:bidi w:val="0"/>
      </w:pPr>
      <w:r>
        <w:rPr>
          <w:lang w:val="pt"/>
          <w:b w:val="0"/>
          <w:bCs w:val="0"/>
          <w:i w:val="0"/>
          <w:iCs w:val="0"/>
          <w:u w:val="none"/>
          <w:rtl w:val="0"/>
        </w:rPr>
        <w:t xml:space="preserve">Número de protótipos de pneus fabricados para a homologação e desenvolvimento do veículo.</w:t>
      </w:r>
    </w:p>
    <w:p w:rsidR="00FB6A33" w:rsidRPr="00002388" w:rsidRDefault="00FB6A33" w:rsidP="00FB6A33">
      <w:pPr>
        <w:pStyle w:val="TextoMichelin"/>
        <w:numPr>
          <w:ilvl w:val="0"/>
          <w:numId w:val="1"/>
        </w:numPr>
        <w:rPr>
          <w:b/>
          <w:bCs/>
        </w:rPr>
        <w:bidi w:val="0"/>
      </w:pPr>
      <w:r>
        <w:rPr>
          <w:lang w:val="pt"/>
          <w:b w:val="1"/>
          <w:bCs w:val="1"/>
          <w:i w:val="0"/>
          <w:iCs w:val="0"/>
          <w:u w:val="none"/>
          <w:rtl w:val="0"/>
        </w:rPr>
        <w:t xml:space="preserve">500</w:t>
      </w:r>
      <w:r>
        <w:rPr>
          <w:lang w:val="pt"/>
          <w:b w:val="0"/>
          <w:bCs w:val="0"/>
          <w:i w:val="0"/>
          <w:iCs w:val="0"/>
          <w:u w:val="none"/>
          <w:rtl w:val="0"/>
        </w:rPr>
        <w:t xml:space="preserve"> </w:t>
      </w:r>
    </w:p>
    <w:p w:rsidR="00FE4DB7" w:rsidRDefault="00FE4DB7" w:rsidP="00FB6A33">
      <w:pPr>
        <w:pStyle w:val="TextoMichelin"/>
        <w:rPr>
          <w:bCs/>
        </w:rPr>
        <w:bidi w:val="0"/>
      </w:pPr>
      <w:r>
        <w:rPr>
          <w:lang w:val="pt"/>
          <w:b w:val="0"/>
          <w:bCs w:val="0"/>
          <w:i w:val="0"/>
          <w:iCs w:val="0"/>
          <w:u w:val="none"/>
          <w:rtl w:val="0"/>
        </w:rPr>
        <w:t xml:space="preserve">É o número de pneus de pré-série fabricados para as primeiras rodagens.</w:t>
      </w:r>
    </w:p>
    <w:p w:rsidR="00FB6A33" w:rsidRPr="00002388" w:rsidRDefault="00FB6A33" w:rsidP="00FB6A33">
      <w:pPr>
        <w:pStyle w:val="TextoMichelin"/>
        <w:rPr>
          <w:bCs/>
        </w:rPr>
      </w:pPr>
    </w:p>
    <w:p w:rsidR="00FB6A33" w:rsidRPr="00002388" w:rsidRDefault="00FE4DB7" w:rsidP="00FB6A33">
      <w:pPr>
        <w:pStyle w:val="TextoMichelin"/>
        <w:rPr>
          <w:bCs/>
        </w:rPr>
        <w:bidi w:val="0"/>
      </w:pPr>
      <w:r>
        <w:rPr>
          <w:lang w:val="pt"/>
          <w:b w:val="0"/>
          <w:bCs w:val="0"/>
          <w:i w:val="0"/>
          <w:iCs w:val="0"/>
          <w:u w:val="none"/>
          <w:rtl w:val="0"/>
        </w:rPr>
        <w:t xml:space="preserve">E, acima de tudo:</w:t>
      </w:r>
    </w:p>
    <w:p w:rsidR="00FB6A33" w:rsidRPr="00002388" w:rsidRDefault="00FB6A33" w:rsidP="00FB6A33">
      <w:pPr>
        <w:pStyle w:val="TextoMichelin"/>
        <w:numPr>
          <w:ilvl w:val="0"/>
          <w:numId w:val="1"/>
        </w:numPr>
        <w:rPr>
          <w:b/>
          <w:bCs/>
        </w:rPr>
        <w:bidi w:val="0"/>
      </w:pPr>
      <w:r>
        <w:rPr>
          <w:lang w:val="pt"/>
          <w:b w:val="1"/>
          <w:bCs w:val="1"/>
          <w:i w:val="0"/>
          <w:iCs w:val="0"/>
          <w:u w:val="none"/>
          <w:rtl w:val="0"/>
        </w:rPr>
        <w:t xml:space="preserve">275 cv</w:t>
      </w:r>
      <w:r>
        <w:rPr>
          <w:lang w:val="pt"/>
          <w:b w:val="0"/>
          <w:bCs w:val="0"/>
          <w:i w:val="0"/>
          <w:iCs w:val="0"/>
          <w:u w:val="none"/>
          <w:rtl w:val="0"/>
        </w:rPr>
        <w:t xml:space="preserve"> </w:t>
      </w:r>
    </w:p>
    <w:p w:rsidR="00FB6A33" w:rsidRPr="00002388" w:rsidRDefault="0024200A" w:rsidP="00FB6A33">
      <w:pPr>
        <w:pStyle w:val="TextoMichelin"/>
        <w:rPr>
          <w:bCs/>
        </w:rPr>
        <w:bidi w:val="0"/>
      </w:pPr>
      <w:r>
        <w:rPr>
          <w:lang w:val="pt"/>
          <w:b w:val="0"/>
          <w:bCs w:val="0"/>
          <w:i w:val="0"/>
          <w:iCs w:val="0"/>
          <w:u w:val="none"/>
          <w:rtl w:val="0"/>
        </w:rPr>
        <w:t xml:space="preserve">É a potência do motor da série limitada Mégane R.S. 275 Trophy-R, equipado com os MICHELIN Pilot Sport Cup 2 que suportam um binário de </w:t>
      </w:r>
      <w:r>
        <w:rPr>
          <w:lang w:val="pt"/>
          <w:b w:val="1"/>
          <w:bCs w:val="1"/>
          <w:i w:val="0"/>
          <w:iCs w:val="0"/>
          <w:u w:val="none"/>
          <w:rtl w:val="0"/>
        </w:rPr>
        <w:t xml:space="preserve">360 nm.</w:t>
      </w:r>
    </w:p>
    <w:p w:rsidR="00B70AE9" w:rsidRPr="00A47CA2" w:rsidRDefault="00FE0FAE" w:rsidP="00B70AE9">
      <w:pPr>
        <w:pStyle w:val="TextoMichelin"/>
        <w:rPr>
          <w:bCs/>
        </w:rPr>
        <w:bidi w:val="0"/>
      </w:pPr>
      <w:r>
        <w:rPr>
          <w:lang w:val="pt"/>
          <w:b w:val="0"/>
          <w:bCs w:val="0"/>
          <w:i w:val="1"/>
          <w:iCs w:val="1"/>
          <w:u w:val="none"/>
          <w:rtl w:val="0"/>
        </w:rPr>
        <w:t xml:space="preserve">“O pneu MICHELIN Pilot Sport Cup 2 é assombroso pela sua aderência e pelo rendimento contra a crono que se pode conseguir em circuito, ao mesmo tempo que assegura um prazer de conduzir muito grande para o Mégane R.S. 275 Trophy-R”, </w:t>
      </w:r>
      <w:r>
        <w:rPr>
          <w:lang w:val="pt"/>
          <w:b w:val="0"/>
          <w:bCs w:val="0"/>
          <w:i w:val="0"/>
          <w:iCs w:val="0"/>
          <w:u w:val="none"/>
          <w:rtl w:val="0"/>
        </w:rPr>
        <w:t xml:space="preserve">sublinhou Laurent Hurgon, piloto da Renault Sport</w:t>
      </w:r>
      <w:r>
        <w:rPr>
          <w:lang w:val="pt"/>
          <w:b w:val="0"/>
          <w:bCs w:val="0"/>
          <w:i w:val="1"/>
          <w:iCs w:val="1"/>
          <w:u w:val="none"/>
          <w:rtl w:val="0"/>
        </w:rPr>
        <w:t xml:space="preserve">.</w:t>
      </w:r>
      <w:r>
        <w:rPr>
          <w:lang w:val="pt"/>
          <w:b w:val="0"/>
          <w:bCs w:val="0"/>
          <w:i w:val="0"/>
          <w:iCs w:val="0"/>
          <w:u w:val="none"/>
          <w:rtl w:val="0"/>
        </w:rPr>
        <w:t xml:space="preserve"> </w:t>
      </w:r>
      <w:r>
        <w:rPr>
          <w:lang w:val="pt"/>
          <w:b w:val="0"/>
          <w:bCs w:val="0"/>
          <w:i w:val="1"/>
          <w:iCs w:val="1"/>
          <w:u w:val="none"/>
          <w:rtl w:val="0"/>
        </w:rPr>
        <w:t xml:space="preserve">“E isto é fruto do trabalho que realizaram em conjunto as equipas da Michelin e da Renault Sport Technologies, com um nível de compreensão mútua que nos permitiu bater o record mais uma vez”.</w:t>
      </w:r>
      <w:r>
        <w:rPr>
          <w:lang w:val="pt"/>
          <w:b w:val="0"/>
          <w:bCs w:val="0"/>
          <w:i w:val="0"/>
          <w:iCs w:val="0"/>
          <w:u w:val="none"/>
          <w:rtl w:val="0"/>
        </w:rPr>
        <w:t xml:space="preserve"> </w:t>
      </w:r>
    </w:p>
    <w:p w:rsidR="00A47CA2" w:rsidRPr="00482BB3" w:rsidRDefault="00A47CA2" w:rsidP="00FB6A33">
      <w:pPr>
        <w:pStyle w:val="TextoMichelin"/>
        <w:rPr>
          <w:bCs/>
        </w:rPr>
        <w:bidi w:val="0"/>
      </w:pPr>
      <w:r>
        <w:rPr>
          <w:lang w:val="pt"/>
          <w:b w:val="0"/>
          <w:bCs w:val="0"/>
          <w:i w:val="0"/>
          <w:iCs w:val="0"/>
          <w:u w:val="none"/>
          <w:rtl w:val="0"/>
        </w:rPr>
        <w:t xml:space="preserve">O desenvolvimento específico realizado pela Michelin para cumprir as exigências da Renault Sport contribui para uma condução mais precisa, para a estabilidade do veículo, o seu desportivismo, proporcionando aderência, sem esquecer a resistência ao calor dos pneus, isto é, a constância das performances durante todas as voltas e apesar do degaste provocado pelo circuito.</w:t>
      </w:r>
    </w:p>
    <w:p w:rsidR="00FB6A33" w:rsidRPr="00AD2883" w:rsidRDefault="00482BB3" w:rsidP="00FB6A33">
      <w:pPr>
        <w:pStyle w:val="TextoMichelin"/>
        <w:rPr>
          <w:bCs/>
        </w:rPr>
        <w:bidi w:val="0"/>
      </w:pPr>
      <w:r>
        <w:rPr>
          <w:lang w:val="pt"/>
          <w:b w:val="0"/>
          <w:bCs w:val="0"/>
          <w:i w:val="1"/>
          <w:iCs w:val="1"/>
          <w:u w:val="none"/>
          <w:rtl w:val="0"/>
        </w:rPr>
        <w:t xml:space="preserve">“O anel norte deste mítico circuito, com as suas características específicas muito exigentes, permitiu-nos impulsar ainda mais o desenvolvimento do pneu para que se adapte perfeitamente à configuração do Mégane R.S. 275 Trophy-R: rodas dianteiras motoras e de direção, distribuição do peso na parte dianteira do veículo e uma grande ambição para realizar a volta num tempo record.</w:t>
      </w:r>
      <w:r>
        <w:rPr>
          <w:lang w:val="pt"/>
          <w:b w:val="0"/>
          <w:bCs w:val="0"/>
          <w:i w:val="0"/>
          <w:iCs w:val="0"/>
          <w:u w:val="none"/>
          <w:rtl w:val="0"/>
        </w:rPr>
        <w:t xml:space="preserve"> </w:t>
      </w:r>
      <w:r>
        <w:rPr>
          <w:lang w:val="pt"/>
          <w:b w:val="0"/>
          <w:bCs w:val="0"/>
          <w:i w:val="1"/>
          <w:iCs w:val="1"/>
          <w:u w:val="none"/>
          <w:rtl w:val="0"/>
        </w:rPr>
        <w:t xml:space="preserve">Fomos capazes de ampliar os limites da aderência e da estabilidade em curva em circunstâncias extremas”, </w:t>
      </w:r>
      <w:r>
        <w:rPr>
          <w:lang w:val="pt"/>
          <w:b w:val="0"/>
          <w:bCs w:val="0"/>
          <w:i w:val="0"/>
          <w:iCs w:val="0"/>
          <w:u w:val="none"/>
          <w:rtl w:val="0"/>
        </w:rPr>
        <w:t xml:space="preserve">comentou Pierre Chaput, desenvolvedor do pneu MICHELIN Pilot Sport Cup 2 para o Mégane R.S. 275 Trophy-R. </w:t>
      </w:r>
    </w:p>
    <w:p w:rsidR="00FB6A33" w:rsidRPr="00002388" w:rsidRDefault="00F925B7" w:rsidP="00F925B7">
      <w:pPr>
        <w:pStyle w:val="TextoMichelin"/>
        <w:jc w:val="left"/>
        <w:rPr>
          <w:b/>
          <w:bCs/>
        </w:rPr>
        <w:bidi w:val="0"/>
      </w:pPr>
      <w:r>
        <w:rPr>
          <w:rFonts w:ascii="Times" w:hAnsi="Times"/>
          <w:sz w:val="28"/>
          <w:lang w:val="pt"/>
          <w:b w:val="1"/>
          <w:bCs w:val="1"/>
          <w:i w:val="0"/>
          <w:iCs w:val="0"/>
          <w:u w:val="none"/>
          <w:rtl w:val="0"/>
        </w:rPr>
        <w:t xml:space="preserve">As novas tecnologias dos pneu</w:t>
      </w:r>
      <w:r>
        <w:rPr>
          <w:rFonts w:ascii="Times" w:hAnsi="Times"/>
          <w:strike/>
          <w:sz w:val="28"/>
          <w:lang w:val="pt"/>
          <w:b w:val="1"/>
          <w:bCs w:val="1"/>
          <w:i w:val="0"/>
          <w:iCs w:val="0"/>
          <w:u w:val="none"/>
          <w:rtl w:val="0"/>
        </w:rPr>
        <w:t xml:space="preserve">s</w:t>
      </w:r>
      <w:r>
        <w:rPr>
          <w:rFonts w:ascii="Times" w:hAnsi="Times"/>
          <w:sz w:val="28"/>
          <w:lang w:val="pt"/>
          <w:b w:val="1"/>
          <w:bCs w:val="1"/>
          <w:i w:val="0"/>
          <w:iCs w:val="0"/>
          <w:u w:val="none"/>
          <w:rtl w:val="0"/>
        </w:rPr>
        <w:t xml:space="preserve"> MICHELIN Pilot Sport Cup 2</w:t>
      </w:r>
    </w:p>
    <w:p w:rsidR="00FB6A33" w:rsidRPr="00002388" w:rsidRDefault="00C2507D" w:rsidP="00FB6A33">
      <w:pPr>
        <w:pStyle w:val="TextoMichelin"/>
        <w:rPr>
          <w:b/>
          <w:bCs/>
        </w:rPr>
        <w:bidi w:val="0"/>
      </w:pPr>
      <w:r>
        <w:rPr>
          <w:lang w:val="pt"/>
          <w:b w:val="1"/>
          <w:bCs w:val="1"/>
          <w:i w:val="0"/>
          <w:iCs w:val="0"/>
          <w:u w:val="none"/>
          <w:rtl w:val="0"/>
        </w:rPr>
        <w:t xml:space="preserve">A mistura da sua banda de rolamento</w:t>
      </w:r>
    </w:p>
    <w:p w:rsidR="00C2507D" w:rsidRPr="005358E8" w:rsidRDefault="00C2507D" w:rsidP="00FB6A33">
      <w:pPr>
        <w:pStyle w:val="TextoMichelin"/>
        <w:rPr>
          <w:bCs/>
        </w:rPr>
        <w:bidi w:val="0"/>
      </w:pPr>
      <w:r>
        <w:rPr>
          <w:lang w:val="pt"/>
          <w:b w:val="0"/>
          <w:bCs w:val="0"/>
          <w:i w:val="0"/>
          <w:iCs w:val="0"/>
          <w:u w:val="none"/>
          <w:rtl w:val="0"/>
        </w:rPr>
        <w:t xml:space="preserve">A borracha da banda de rolamento do MICHELIN Pilot Sport Cup 2 fabrica-se com os mesmos meios que se utilizam para os pneus de competição e incorpora a tecnologia Bi-Compound. Na parte exterior, a borracha está composta por um elastómero de “alta massa molecular”, que proporciona uma aderência em seco excecional nos apoios em curva, especialmente nas curvas muito fechadas. Na parte interior do pneu, utiliza-se um elastómero mais rígido para assegurar a manobrabilidade e a precisão da condução.</w:t>
      </w:r>
    </w:p>
    <w:p w:rsidR="00A74173" w:rsidRPr="00A74173" w:rsidRDefault="00A74173" w:rsidP="00A74173">
      <w:pPr>
        <w:pStyle w:val="TextoMichelin"/>
        <w:rPr>
          <w:b/>
          <w:bCs/>
        </w:rPr>
        <w:bidi w:val="0"/>
      </w:pPr>
      <w:r>
        <w:rPr>
          <w:lang w:val="pt"/>
          <w:b w:val="1"/>
          <w:bCs w:val="1"/>
          <w:i w:val="0"/>
          <w:iCs w:val="0"/>
          <w:u w:val="none"/>
          <w:rtl w:val="0"/>
        </w:rPr>
        <w:t xml:space="preserve">A sua cintura de aramida</w:t>
      </w:r>
    </w:p>
    <w:p w:rsidR="00A74173" w:rsidRPr="00A74173" w:rsidRDefault="00A74173" w:rsidP="00A74173">
      <w:pPr>
        <w:pStyle w:val="TextoMichelin"/>
        <w:rPr>
          <w:bCs/>
        </w:rPr>
        <w:bidi w:val="0"/>
      </w:pPr>
      <w:r>
        <w:rPr>
          <w:lang w:val="pt"/>
          <w:b w:val="0"/>
          <w:bCs w:val="0"/>
          <w:i w:val="0"/>
          <w:iCs w:val="0"/>
          <w:u w:val="none"/>
          <w:rtl w:val="0"/>
        </w:rPr>
        <w:t xml:space="preserve">A principal característica da cintura de aramida, uma fibra de alta dureza, é a sua grande resistência à extensão. É um componente muito resistente e ligeiro ao mesmo tempo. A um peso equivalente, a aramida é cinco vezes mais resistente que o aço. Assim pois, o perfil do pneu a alta velocidade não se deforma e a marca no solo é constante, inclusive a muito altas velocidades, para manter a máxima aderência.</w:t>
      </w:r>
    </w:p>
    <w:p w:rsidR="00FB6A33" w:rsidRPr="00002388" w:rsidRDefault="00FB6A33" w:rsidP="00FB6A33">
      <w:pPr>
        <w:pStyle w:val="TextoMichelin"/>
        <w:rPr>
          <w:b/>
          <w:bCs/>
        </w:rPr>
        <w:bidi w:val="0"/>
      </w:pPr>
      <w:r>
        <w:rPr>
          <w:lang w:val="pt"/>
          <w:b w:val="1"/>
          <w:bCs w:val="1"/>
          <w:i w:val="0"/>
          <w:iCs w:val="0"/>
          <w:u w:val="none"/>
          <w:rtl w:val="0"/>
        </w:rPr>
        <w:t xml:space="preserve">O seu “Track Variable Contact Patch 3.0</w:t>
      </w:r>
      <w:r>
        <w:rPr>
          <w:szCs w:val="21"/>
          <w:lang w:val="pt"/>
          <w:b w:val="1"/>
          <w:bCs w:val="1"/>
          <w:i w:val="0"/>
          <w:iCs w:val="0"/>
          <w:u w:val="none"/>
          <w:rtl w:val="0"/>
        </w:rPr>
        <w:t xml:space="preserve">®</w:t>
      </w:r>
      <w:r>
        <w:rPr>
          <w:lang w:val="pt"/>
          <w:b w:val="1"/>
          <w:bCs w:val="1"/>
          <w:i w:val="0"/>
          <w:iCs w:val="0"/>
          <w:u w:val="none"/>
          <w:rtl w:val="0"/>
        </w:rPr>
        <w:t xml:space="preserve">”</w:t>
      </w:r>
    </w:p>
    <w:p w:rsidR="00610B56" w:rsidRPr="00610B56" w:rsidRDefault="00610B56" w:rsidP="00FB6A33">
      <w:pPr>
        <w:pStyle w:val="TextoMichelin"/>
        <w:rPr>
          <w:bCs/>
        </w:rPr>
        <w:bidi w:val="0"/>
      </w:pPr>
      <w:r>
        <w:rPr>
          <w:lang w:val="pt"/>
          <w:b w:val="0"/>
          <w:bCs w:val="0"/>
          <w:i w:val="0"/>
          <w:iCs w:val="0"/>
          <w:u w:val="none"/>
          <w:rtl w:val="0"/>
        </w:rPr>
        <w:t xml:space="preserve">Esta inovação permite otimizar a pressão na zona de contacto do pneu para manter a mesma quantidade de borracha em contacto com o solo, tanto em retas como em curva, inclusive em apoios muito fechados.</w:t>
      </w:r>
    </w:p>
    <w:p w:rsidR="00FB6A33" w:rsidRPr="00002388" w:rsidRDefault="00610B56" w:rsidP="00FB6A33">
      <w:pPr>
        <w:pStyle w:val="TextoMichelin"/>
        <w:rPr>
          <w:b/>
          <w:bCs/>
        </w:rPr>
        <w:bidi w:val="0"/>
      </w:pPr>
      <w:r>
        <w:rPr>
          <w:lang w:val="pt"/>
          <w:b w:val="0"/>
          <w:bCs w:val="0"/>
          <w:i w:val="0"/>
          <w:iCs w:val="0"/>
          <w:u w:val="none"/>
          <w:rtl w:val="0"/>
        </w:rPr>
        <w:br w:type="column"/>
      </w:r>
      <w:r>
        <w:rPr>
          <w:lang w:val="pt"/>
          <w:b w:val="1"/>
          <w:bCs w:val="1"/>
          <w:i w:val="0"/>
          <w:iCs w:val="0"/>
          <w:u w:val="none"/>
          <w:rtl w:val="0"/>
        </w:rPr>
        <w:t xml:space="preserve">Nova zona do talão</w:t>
      </w:r>
    </w:p>
    <w:p w:rsidR="00610B56" w:rsidRPr="00610B56" w:rsidRDefault="00610B56" w:rsidP="00FB6A33">
      <w:pPr>
        <w:pStyle w:val="TextoMichelin"/>
        <w:rPr>
          <w:bCs/>
        </w:rPr>
        <w:bidi w:val="0"/>
      </w:pPr>
      <w:r>
        <w:rPr>
          <w:lang w:val="pt"/>
          <w:b w:val="0"/>
          <w:bCs w:val="0"/>
          <w:i w:val="0"/>
          <w:iCs w:val="0"/>
          <w:u w:val="none"/>
          <w:rtl w:val="0"/>
        </w:rPr>
        <w:t xml:space="preserve">A nova zona do talão é 10% mais larga em comparação com a habitual de um pneu desportivo. Está reforçada com um composto de borracha de alto módulo que aumenta a rigidez lateral do pneu e proporciona um desportivismo e uma precisão na condução excecionais.</w:t>
      </w:r>
    </w:p>
    <w:p w:rsidR="00FB6A33" w:rsidRPr="00002388" w:rsidRDefault="00610B56" w:rsidP="00FB6A33">
      <w:pPr>
        <w:pStyle w:val="TextoMichelin"/>
        <w:rPr>
          <w:b/>
          <w:bCs/>
        </w:rPr>
        <w:bidi w:val="0"/>
      </w:pPr>
      <w:r>
        <w:rPr>
          <w:lang w:val="pt"/>
          <w:b w:val="1"/>
          <w:bCs w:val="1"/>
          <w:i w:val="0"/>
          <w:iCs w:val="0"/>
          <w:u w:val="none"/>
          <w:rtl w:val="0"/>
        </w:rPr>
        <w:t xml:space="preserve">“Flancos de veludo”</w:t>
      </w:r>
      <w:r>
        <w:rPr>
          <w:lang w:val="pt"/>
          <w:b w:val="0"/>
          <w:bCs w:val="0"/>
          <w:i w:val="0"/>
          <w:iCs w:val="0"/>
          <w:u w:val="none"/>
          <w:rtl w:val="0"/>
        </w:rPr>
        <w:t xml:space="preserve"> </w:t>
      </w:r>
    </w:p>
    <w:p w:rsidR="000956EF" w:rsidRPr="000956EF" w:rsidRDefault="000956EF" w:rsidP="000956EF">
      <w:pPr>
        <w:pStyle w:val="TextoMichelin"/>
        <w:rPr>
          <w:bCs/>
        </w:rPr>
        <w:bidi w:val="0"/>
      </w:pPr>
      <w:r>
        <w:rPr>
          <w:lang w:val="pt"/>
          <w:b w:val="0"/>
          <w:bCs w:val="0"/>
          <w:i w:val="0"/>
          <w:iCs w:val="0"/>
          <w:u w:val="none"/>
          <w:rtl w:val="0"/>
        </w:rPr>
        <w:t xml:space="preserve">A MICHELIN Velvet Technology</w:t>
      </w:r>
      <w:r>
        <w:rPr>
          <w:lang w:val="pt"/>
          <w:b w:val="0"/>
          <w:bCs w:val="0"/>
          <w:i w:val="0"/>
          <w:iCs w:val="0"/>
          <w:u w:val="none"/>
          <w:vertAlign w:val="superscript"/>
          <w:rtl w:val="0"/>
        </w:rPr>
        <w:t xml:space="preserve">®</w:t>
      </w:r>
      <w:r>
        <w:rPr>
          <w:lang w:val="pt"/>
          <w:b w:val="0"/>
          <w:bCs w:val="0"/>
          <w:i w:val="0"/>
          <w:iCs w:val="0"/>
          <w:u w:val="none"/>
          <w:rtl w:val="0"/>
        </w:rPr>
        <w:t xml:space="preserve"> permite criar um contraste e uns matizes de preto que fornecem um aspeto aveludado a certas partes do flanco exterior, graças à utilização de uma microgeometria que absorve la luz.</w:t>
      </w:r>
    </w:p>
    <w:p w:rsidR="000956EF" w:rsidRDefault="000956EF" w:rsidP="00FB6A33">
      <w:pPr>
        <w:pStyle w:val="TextoMichelin"/>
        <w:rPr>
          <w:b/>
          <w:bCs/>
        </w:rPr>
      </w:pPr>
    </w:p>
    <w:p w:rsidR="00FB6A33" w:rsidRPr="00002388" w:rsidRDefault="00F925B7" w:rsidP="00FB6A33">
      <w:pPr>
        <w:pStyle w:val="TextoMichelin"/>
        <w:rPr>
          <w:b/>
          <w:bCs/>
        </w:rPr>
        <w:bidi w:val="0"/>
      </w:pPr>
      <w:r>
        <w:rPr>
          <w:lang w:val="pt"/>
          <w:b w:val="1"/>
          <w:bCs w:val="1"/>
          <w:i w:val="0"/>
          <w:iCs w:val="0"/>
          <w:u w:val="none"/>
          <w:rtl w:val="0"/>
        </w:rPr>
        <w:t xml:space="preserve">Os veículos superdesportivos que já equipam o pneu MICHELIN Pilot Sport Cup 2, específicos</w:t>
      </w:r>
      <w:r>
        <w:rPr>
          <w:color w:val="FF0000"/>
          <w:lang w:val="pt"/>
          <w:b w:val="1"/>
          <w:bCs w:val="1"/>
          <w:i w:val="0"/>
          <w:iCs w:val="0"/>
          <w:u w:val="none"/>
          <w:rtl w:val="0"/>
        </w:rPr>
        <w:t xml:space="preserve"> </w:t>
      </w:r>
      <w:r>
        <w:rPr>
          <w:lang w:val="pt"/>
          <w:b w:val="1"/>
          <w:bCs w:val="1"/>
          <w:i w:val="0"/>
          <w:iCs w:val="0"/>
          <w:u w:val="none"/>
          <w:rtl w:val="0"/>
        </w:rPr>
        <w:t xml:space="preserve">para cada um dos modelos:</w:t>
      </w:r>
      <w:r>
        <w:rPr>
          <w:lang w:val="pt"/>
          <w:b w:val="0"/>
          <w:bCs w:val="0"/>
          <w:i w:val="0"/>
          <w:iCs w:val="0"/>
          <w:u w:val="none"/>
          <w:rtl w:val="0"/>
        </w:rPr>
        <w:t xml:space="preserve"> </w:t>
      </w:r>
    </w:p>
    <w:p w:rsidR="00FB6A33" w:rsidRPr="009D03B4" w:rsidRDefault="00FB6A33" w:rsidP="00FB6A33">
      <w:pPr>
        <w:pStyle w:val="TextoMichelin"/>
        <w:rPr>
          <w:bCs/>
        </w:rPr>
        <w:bidi w:val="0"/>
      </w:pPr>
      <w:r>
        <w:rPr>
          <w:lang w:val="pt"/>
          <w:b w:val="0"/>
          <w:bCs w:val="0"/>
          <w:i w:val="0"/>
          <w:iCs w:val="0"/>
          <w:u w:val="none"/>
          <w:rtl w:val="0"/>
        </w:rPr>
        <w:t xml:space="preserve">Porsche 918 Spyder</w:t>
      </w:r>
    </w:p>
    <w:p w:rsidR="00FB6A33" w:rsidRPr="009D03B4" w:rsidRDefault="00FB6A33" w:rsidP="00FB6A33">
      <w:pPr>
        <w:pStyle w:val="TextoMichelin"/>
        <w:rPr>
          <w:bCs/>
        </w:rPr>
        <w:bidi w:val="0"/>
      </w:pPr>
      <w:r>
        <w:rPr>
          <w:lang w:val="pt"/>
          <w:b w:val="0"/>
          <w:bCs w:val="0"/>
          <w:i w:val="0"/>
          <w:iCs w:val="0"/>
          <w:u w:val="none"/>
          <w:rtl w:val="0"/>
        </w:rPr>
        <w:t xml:space="preserve">Porsche 991 GT3 e GT3 RS</w:t>
      </w:r>
    </w:p>
    <w:p w:rsidR="00FB6A33" w:rsidRPr="009D03B4" w:rsidRDefault="00FB6A33" w:rsidP="00FB6A33">
      <w:pPr>
        <w:pStyle w:val="TextoMichelin"/>
        <w:rPr>
          <w:bCs/>
        </w:rPr>
        <w:bidi w:val="0"/>
      </w:pPr>
      <w:r>
        <w:rPr>
          <w:lang w:val="pt"/>
          <w:b w:val="0"/>
          <w:bCs w:val="0"/>
          <w:i w:val="0"/>
          <w:iCs w:val="0"/>
          <w:u w:val="none"/>
          <w:rtl w:val="0"/>
        </w:rPr>
        <w:t xml:space="preserve">Ferrari 458 Speciale</w:t>
      </w:r>
    </w:p>
    <w:p w:rsidR="00FB6A33" w:rsidRPr="009D03B4" w:rsidRDefault="00FB6A33" w:rsidP="00FB6A33">
      <w:pPr>
        <w:pStyle w:val="TextoMichelin"/>
        <w:rPr>
          <w:bCs/>
        </w:rPr>
        <w:bidi w:val="0"/>
      </w:pPr>
      <w:r>
        <w:rPr>
          <w:lang w:val="pt"/>
          <w:b w:val="0"/>
          <w:bCs w:val="0"/>
          <w:i w:val="0"/>
          <w:iCs w:val="0"/>
          <w:u w:val="none"/>
          <w:rtl w:val="0"/>
        </w:rPr>
        <w:t xml:space="preserve">SLS AMG Black Series</w:t>
      </w:r>
    </w:p>
    <w:p w:rsidR="00F925B7" w:rsidRDefault="00F925B7" w:rsidP="00FB6A33">
      <w:pPr>
        <w:pStyle w:val="TextoMichelin"/>
        <w:rPr>
          <w:bCs/>
        </w:rPr>
        <w:bidi w:val="0"/>
      </w:pPr>
      <w:r>
        <w:rPr>
          <w:lang w:val="pt"/>
          <w:b w:val="0"/>
          <w:bCs w:val="0"/>
          <w:i w:val="0"/>
          <w:iCs w:val="0"/>
          <w:u w:val="none"/>
          <w:rtl w:val="0"/>
        </w:rPr>
        <w:t xml:space="preserve">Atualmente, há em curso mais homologações.</w:t>
      </w:r>
    </w:p>
    <w:p w:rsidR="00FB6A33" w:rsidRPr="00002388" w:rsidRDefault="000956EF" w:rsidP="000956EF">
      <w:pPr>
        <w:pStyle w:val="TextoMichelin"/>
        <w:rPr>
          <w:bCs/>
        </w:rPr>
        <w:bidi w:val="0"/>
      </w:pPr>
      <w:r>
        <w:rPr>
          <w:lang w:val="pt"/>
          <w:b w:val="0"/>
          <w:bCs w:val="0"/>
          <w:i w:val="0"/>
          <w:iCs w:val="0"/>
          <w:u w:val="none"/>
          <w:rtl w:val="0"/>
        </w:rPr>
        <w:t xml:space="preserve">As ultra altas performances que proporciona o novo pneu MICHELIN Pilot Sport Cup 2 são o fruto de grandes e contínuos investimentos em I+D. Esta partida supõe mais de 600 milhões de euros por ano. Os pneus são também o resultado da estratégia Michelin Total Performance, que consiste em melhorar constante e conjuntamente todas as performances de um pneu.</w:t>
      </w:r>
    </w:p>
    <w:p w:rsidR="00FB6A33" w:rsidRPr="009D03B4" w:rsidRDefault="00FB6A33" w:rsidP="00FB6A33">
      <w:pPr>
        <w:pStyle w:val="TextoMichelin"/>
        <w:rPr>
          <w:b/>
          <w:bCs/>
        </w:rPr>
        <w:bidi w:val="0"/>
      </w:pPr>
      <w:r>
        <w:rPr>
          <w:lang w:val="pt"/>
          <w:b w:val="1"/>
          <w:bCs w:val="1"/>
          <w:i w:val="0"/>
          <w:iCs w:val="0"/>
          <w:u w:val="none"/>
          <w:rtl w:val="0"/>
        </w:rPr>
        <w:t xml:space="preserve">Dimensões:</w:t>
      </w:r>
      <w:r>
        <w:rPr>
          <w:lang w:val="pt"/>
          <w:b w:val="0"/>
          <w:bCs w:val="0"/>
          <w:i w:val="0"/>
          <w:iCs w:val="0"/>
          <w:u w:val="none"/>
          <w:rtl w:val="0"/>
        </w:rPr>
        <w:t xml:space="preserve"> </w:t>
      </w:r>
    </w:p>
    <w:p w:rsidR="00541F4C" w:rsidRPr="009D03B4" w:rsidRDefault="00FB6A33" w:rsidP="00FB6A33">
      <w:pPr>
        <w:pStyle w:val="TextoMichelin"/>
        <w:rPr>
          <w:bCs/>
        </w:rPr>
        <w:bidi w:val="0"/>
      </w:pPr>
      <w:r>
        <w:rPr>
          <w:lang w:val="pt"/>
          <w:b w:val="0"/>
          <w:bCs w:val="0"/>
          <w:i w:val="0"/>
          <w:iCs w:val="0"/>
          <w:u w:val="none"/>
          <w:rtl w:val="0"/>
        </w:rPr>
        <w:t xml:space="preserve">235/35 R 19 Pilot Sport Cup 2</w:t>
      </w:r>
    </w:p>
    <w:p w:rsidR="001466B0" w:rsidRPr="009D03B4" w:rsidRDefault="001466B0" w:rsidP="00FC4CD7">
      <w:pPr>
        <w:pStyle w:val="titulocapitulodossier"/>
        <w:rPr>
          <w:rFonts w:ascii="Arial" w:hAnsi="Arial"/>
          <w:bCs/>
          <w:color w:val="808080"/>
          <w:sz w:val="18"/>
          <w:szCs w:val="18"/>
        </w:rPr>
      </w:pPr>
    </w:p>
    <w:p w:rsidR="00DE0930" w:rsidRPr="00002388" w:rsidRDefault="009C7592" w:rsidP="00DE0930">
      <w:pPr>
        <w:autoSpaceDE w:val="0"/>
        <w:autoSpaceDN w:val="0"/>
        <w:adjustRightInd w:val="0"/>
        <w:spacing w:line="240" w:lineRule="atLeast"/>
        <w:jc w:val="both"/>
        <w:rPr>
          <w:rFonts w:ascii="Arial" w:hAnsi="Arial" w:cs="Arial"/>
          <w:sz w:val="22"/>
        </w:rPr>
        <w:bidi w:val="0"/>
      </w:pPr>
      <w:r>
        <w:rPr>
          <w:rFonts w:ascii="Arial" w:hAnsi="Arial" w:cs="Arial"/>
          <w:lang w:val="pt"/>
          <w:b w:val="0"/>
          <w:bCs w:val="0"/>
          <w:i w:val="0"/>
          <w:iCs w:val="0"/>
          <w:u w:val="none"/>
          <w:rtl w:val="0"/>
        </w:rPr>
        <w:br w:type="column"/>
      </w:r>
      <w:r>
        <w:rPr>
          <w:rFonts w:ascii="Arial" w:hAnsi="Arial" w:cs="Arial"/>
          <w:lang w:val="pt"/>
          <w:b w:val="0"/>
          <w:bCs w:val="0"/>
          <w:i w:val="1"/>
          <w:iCs w:val="1"/>
          <w:u w:val="none"/>
          <w:rtl w:val="0"/>
        </w:rPr>
        <w:t xml:space="preserve">A missão da </w:t>
      </w:r>
      <w:r>
        <w:rPr>
          <w:rFonts w:ascii="Arial" w:hAnsi="Arial" w:cs="Arial"/>
          <w:lang w:val="pt"/>
          <w:b w:val="1"/>
          <w:bCs w:val="1"/>
          <w:i w:val="1"/>
          <w:iCs w:val="1"/>
          <w:u w:val="none"/>
          <w:rtl w:val="0"/>
        </w:rPr>
        <w:t xml:space="preserve">Michelin,</w:t>
      </w:r>
      <w:r>
        <w:rPr>
          <w:rFonts w:ascii="Arial" w:hAnsi="Arial" w:cs="Arial"/>
          <w:lang w:val="pt"/>
          <w:b w:val="0"/>
          <w:bCs w:val="0"/>
          <w:i w:val="1"/>
          <w:iCs w:val="1"/>
          <w:u w:val="none"/>
          <w:rtl w:val="0"/>
        </w:rPr>
        <w:t xml:space="preserve"> líder do setor do pneu, é contribuir de maneira sustentável para a mobilidade das pessoas e dos bens.</w:t>
      </w:r>
      <w:r>
        <w:rPr>
          <w:rFonts w:ascii="Arial" w:hAnsi="Arial" w:cs="Arial"/>
          <w:lang w:val="pt"/>
          <w:b w:val="0"/>
          <w:bCs w:val="0"/>
          <w:i w:val="0"/>
          <w:iCs w:val="0"/>
          <w:u w:val="none"/>
          <w:rtl w:val="0"/>
        </w:rPr>
        <w:t xml:space="preserve"> </w:t>
      </w:r>
      <w:r>
        <w:rPr>
          <w:rFonts w:ascii="Arial" w:hAnsi="Arial" w:cs="Arial"/>
          <w:lang w:val="pt"/>
          <w:b w:val="0"/>
          <w:bCs w:val="0"/>
          <w:i w:val="1"/>
          <w:iCs w:val="1"/>
          <w:u w:val="none"/>
          <w:rtl w:val="0"/>
        </w:rPr>
        <w:t xml:space="preserve">Por esta razão, o Grupo fabrica e comercializa pneus para todo o tipo de viaturas, desde aviões até automóveis, veículos de duas rodas, engenharia civil, agricultura e camiões.</w:t>
      </w:r>
      <w:r>
        <w:rPr>
          <w:rFonts w:ascii="Arial" w:hAnsi="Arial" w:cs="Arial"/>
          <w:lang w:val="pt"/>
          <w:b w:val="0"/>
          <w:bCs w:val="0"/>
          <w:i w:val="0"/>
          <w:iCs w:val="0"/>
          <w:u w:val="none"/>
          <w:rtl w:val="0"/>
        </w:rPr>
        <w:t xml:space="preserve"> </w:t>
      </w:r>
      <w:r>
        <w:rPr>
          <w:rFonts w:ascii="Arial" w:hAnsi="Arial" w:cs="Arial"/>
          <w:lang w:val="pt"/>
          <w:b w:val="0"/>
          <w:bCs w:val="0"/>
          <w:i w:val="1"/>
          <w:iCs w:val="1"/>
          <w:u w:val="none"/>
          <w:rtl w:val="0"/>
        </w:rPr>
        <w:t xml:space="preserve">A Michelin também propõe serviços informáticos de ajuda à mobilidade (ViaMichelin.com), e edita guias turísticos, de hotéis e restaurantes, mapas e Atlas de estradas.</w:t>
      </w:r>
      <w:r>
        <w:rPr>
          <w:rFonts w:ascii="Arial" w:hAnsi="Arial" w:cs="Arial"/>
          <w:lang w:val="pt"/>
          <w:b w:val="0"/>
          <w:bCs w:val="0"/>
          <w:i w:val="0"/>
          <w:iCs w:val="0"/>
          <w:u w:val="none"/>
          <w:rtl w:val="0"/>
        </w:rPr>
        <w:t xml:space="preserve"> </w:t>
      </w:r>
      <w:r>
        <w:rPr>
          <w:rFonts w:ascii="Arial" w:hAnsi="Arial" w:cs="Arial"/>
          <w:lang w:val="pt"/>
          <w:b w:val="0"/>
          <w:bCs w:val="0"/>
          <w:i w:val="1"/>
          <w:iCs w:val="1"/>
          <w:u w:val="none"/>
          <w:rtl w:val="0"/>
        </w:rPr>
        <w:t xml:space="preserve">O Grupo, que tem a sua sede em Clermont-Ferrand (França), está presente em mais de 170 países, emprega a 111.200 pessoas em todo o mundo e dispõe de 67 centros de produção implantados em 17 países diferentes.</w:t>
      </w:r>
      <w:r>
        <w:rPr>
          <w:rFonts w:ascii="Arial" w:hAnsi="Arial" w:cs="Arial"/>
          <w:lang w:val="pt"/>
          <w:b w:val="0"/>
          <w:bCs w:val="0"/>
          <w:i w:val="0"/>
          <w:iCs w:val="0"/>
          <w:u w:val="none"/>
          <w:rtl w:val="0"/>
        </w:rPr>
        <w:t xml:space="preserve"> </w:t>
      </w:r>
      <w:r>
        <w:rPr>
          <w:rFonts w:ascii="Arial" w:hAnsi="Arial" w:cs="Arial"/>
          <w:lang w:val="pt"/>
          <w:b w:val="0"/>
          <w:bCs w:val="0"/>
          <w:i w:val="1"/>
          <w:iCs w:val="1"/>
          <w:u w:val="none"/>
          <w:rtl w:val="0"/>
        </w:rPr>
        <w:t xml:space="preserve">O Grupo possui um Centro de Tecnologia que se encarrega da investigação e desenvolvimento com implantação na Europa, América do Norte e Ásia  (www.michelin.es).</w:t>
      </w:r>
      <w:r>
        <w:rPr>
          <w:rFonts w:ascii="Arial" w:hAnsi="Arial" w:cs="Arial"/>
          <w:sz w:val="22"/>
          <w:lang w:val="pt"/>
          <w:b w:val="0"/>
          <w:bCs w:val="0"/>
          <w:i w:val="0"/>
          <w:iCs w:val="0"/>
          <w:u w:val="none"/>
          <w:rtl w:val="0"/>
        </w:rPr>
        <w:t xml:space="preserve"> </w:t>
      </w:r>
    </w:p>
    <w:p w:rsidR="00DE0930" w:rsidRPr="00002388" w:rsidRDefault="00DE0930" w:rsidP="00DE0930">
      <w:pPr>
        <w:autoSpaceDE w:val="0"/>
        <w:autoSpaceDN w:val="0"/>
        <w:adjustRightInd w:val="0"/>
        <w:spacing w:line="240" w:lineRule="atLeast"/>
        <w:jc w:val="both"/>
        <w:rPr>
          <w:rFonts w:ascii="Arial" w:hAnsi="Arial" w:cs="Arial"/>
          <w:sz w:val="22"/>
        </w:rPr>
      </w:pPr>
    </w:p>
    <w:p w:rsidR="001E5C06" w:rsidRPr="00002388" w:rsidRDefault="001E5C06" w:rsidP="001E5C06">
      <w:pPr>
        <w:jc w:val="both"/>
        <w:rPr>
          <w:i/>
        </w:rPr>
      </w:pPr>
    </w:p>
    <w:p w:rsidR="001E5C06" w:rsidRPr="00002388" w:rsidRDefault="001E5C06" w:rsidP="001E5C06">
      <w:pPr>
        <w:jc w:val="both"/>
        <w:rPr>
          <w:i/>
        </w:rPr>
      </w:pPr>
    </w:p>
    <w:p w:rsidR="001E5C06" w:rsidRPr="00002388" w:rsidRDefault="001E5C06" w:rsidP="001E5C06">
      <w:pPr>
        <w:pStyle w:val="Piedepgina"/>
        <w:outlineLvl w:val="0"/>
        <w:rPr>
          <w:rFonts w:ascii="Arial" w:hAnsi="Arial"/>
          <w:b/>
          <w:bCs/>
          <w:color w:val="808080"/>
          <w:sz w:val="18"/>
          <w:szCs w:val="18"/>
        </w:rPr>
      </w:pPr>
    </w:p>
    <w:p w:rsidR="001E5C06" w:rsidRDefault="001E5C06" w:rsidP="001E5C06">
      <w:pPr>
        <w:pStyle w:val="Piedepgina"/>
        <w:outlineLvl w:val="0"/>
        <w:rPr>
          <w:rFonts w:ascii="Arial" w:hAnsi="Arial"/>
          <w:b/>
          <w:bCs/>
          <w:color w:val="808080"/>
          <w:sz w:val="18"/>
          <w:szCs w:val="18"/>
        </w:rPr>
      </w:pPr>
    </w:p>
    <w:p w:rsidR="009C7592" w:rsidRDefault="009C7592" w:rsidP="001E5C06">
      <w:pPr>
        <w:pStyle w:val="Piedepgina"/>
        <w:outlineLvl w:val="0"/>
        <w:rPr>
          <w:rFonts w:ascii="Arial" w:hAnsi="Arial"/>
          <w:b/>
          <w:bCs/>
          <w:color w:val="808080"/>
          <w:sz w:val="18"/>
          <w:szCs w:val="18"/>
        </w:rPr>
      </w:pPr>
    </w:p>
    <w:p w:rsidR="009C7592" w:rsidRDefault="009C7592" w:rsidP="001E5C06">
      <w:pPr>
        <w:pStyle w:val="Piedepgina"/>
        <w:outlineLvl w:val="0"/>
        <w:rPr>
          <w:rFonts w:ascii="Arial" w:hAnsi="Arial"/>
          <w:b/>
          <w:bCs/>
          <w:color w:val="808080"/>
          <w:sz w:val="18"/>
          <w:szCs w:val="18"/>
        </w:rPr>
      </w:pPr>
    </w:p>
    <w:p w:rsidR="009C7592" w:rsidRPr="00002388" w:rsidRDefault="009C7592" w:rsidP="001E5C06">
      <w:pPr>
        <w:pStyle w:val="Piedepgina"/>
        <w:outlineLvl w:val="0"/>
        <w:rPr>
          <w:rFonts w:ascii="Arial" w:hAnsi="Arial"/>
          <w:b/>
          <w:bCs/>
          <w:color w:val="808080"/>
          <w:sz w:val="18"/>
          <w:szCs w:val="18"/>
        </w:rPr>
      </w:pPr>
    </w:p>
    <w:p w:rsidR="001E5C06" w:rsidRPr="00002388" w:rsidRDefault="001E5C06" w:rsidP="001E5C06">
      <w:pPr>
        <w:pStyle w:val="Piedepgina"/>
        <w:outlineLvl w:val="0"/>
        <w:rPr>
          <w:rFonts w:ascii="Arial" w:hAnsi="Arial"/>
          <w:b/>
          <w:bCs/>
          <w:color w:val="808080"/>
          <w:sz w:val="18"/>
          <w:szCs w:val="18"/>
        </w:rPr>
      </w:pPr>
    </w:p>
    <w:p w:rsidR="001E5C06" w:rsidRPr="00002388" w:rsidRDefault="001E5C06" w:rsidP="001E5C06">
      <w:pPr>
        <w:pStyle w:val="Piedepgina"/>
        <w:outlineLvl w:val="0"/>
        <w:rPr>
          <w:rFonts w:ascii="Arial" w:hAnsi="Arial"/>
          <w:b/>
          <w:bCs/>
          <w:color w:val="808080"/>
          <w:sz w:val="18"/>
          <w:szCs w:val="18"/>
        </w:rPr>
        <w:bidi w:val="0"/>
      </w:pPr>
      <w:r>
        <w:rPr>
          <w:rFonts w:ascii="Arial" w:hAnsi="Arial"/>
          <w:color w:val="808080"/>
          <w:sz w:val="18"/>
          <w:szCs w:val="18"/>
          <w:lang w:val="pt"/>
          <w:b w:val="1"/>
          <w:bCs w:val="1"/>
          <w:i w:val="0"/>
          <w:iCs w:val="0"/>
          <w:u w:val="none"/>
          <w:rtl w:val="0"/>
        </w:rPr>
        <w:t xml:space="preserve">DEPARTAMENTO DE COMUNICAÇÃO</w:t>
      </w:r>
    </w:p>
    <w:p w:rsidR="001E5C06" w:rsidRPr="00002388" w:rsidRDefault="001E5C06" w:rsidP="001E5C06">
      <w:pPr>
        <w:pStyle w:val="Piedepgina"/>
        <w:outlineLvl w:val="0"/>
        <w:rPr>
          <w:rFonts w:ascii="Arial" w:hAnsi="Arial"/>
          <w:bCs/>
          <w:color w:val="808080"/>
          <w:sz w:val="18"/>
          <w:szCs w:val="18"/>
        </w:rPr>
        <w:bidi w:val="0"/>
      </w:pPr>
      <w:r>
        <w:rPr>
          <w:rFonts w:ascii="Arial" w:hAnsi="Arial"/>
          <w:color w:val="808080"/>
          <w:sz w:val="18"/>
          <w:szCs w:val="18"/>
          <w:lang w:val="pt"/>
          <w:b w:val="0"/>
          <w:bCs w:val="0"/>
          <w:i w:val="0"/>
          <w:iCs w:val="0"/>
          <w:u w:val="none"/>
          <w:rtl w:val="0"/>
        </w:rPr>
        <w:t xml:space="preserve">Avda. de Los Encuartes, 19</w:t>
      </w:r>
    </w:p>
    <w:p w:rsidR="001E5C06" w:rsidRPr="00002388" w:rsidRDefault="001E5C06" w:rsidP="001E5C06">
      <w:pPr>
        <w:pStyle w:val="Piedepgina"/>
        <w:outlineLvl w:val="0"/>
        <w:rPr>
          <w:rFonts w:ascii="Arial" w:hAnsi="Arial"/>
          <w:bCs/>
          <w:color w:val="808080"/>
          <w:sz w:val="18"/>
          <w:szCs w:val="18"/>
        </w:rPr>
        <w:bidi w:val="0"/>
      </w:pPr>
      <w:r>
        <w:rPr>
          <w:rFonts w:ascii="Arial" w:hAnsi="Arial"/>
          <w:color w:val="808080"/>
          <w:sz w:val="18"/>
          <w:szCs w:val="18"/>
          <w:lang w:val="pt"/>
          <w:b w:val="0"/>
          <w:bCs w:val="0"/>
          <w:i w:val="0"/>
          <w:iCs w:val="0"/>
          <w:u w:val="none"/>
          <w:rtl w:val="0"/>
        </w:rPr>
        <w:t xml:space="preserve">28760 Tres Cantos – Madrid – ESPANHA</w:t>
      </w:r>
    </w:p>
    <w:p w:rsidR="001466B0" w:rsidRPr="00002388" w:rsidRDefault="001E5C06" w:rsidP="0013303A">
      <w:pPr>
        <w:jc w:val="both"/>
        <w:rPr>
          <w:rFonts w:ascii="Arial" w:hAnsi="Arial"/>
          <w:bCs/>
          <w:color w:val="808080"/>
          <w:sz w:val="18"/>
          <w:szCs w:val="18"/>
        </w:rPr>
        <w:bidi w:val="0"/>
      </w:pPr>
      <w:r>
        <w:rPr>
          <w:rFonts w:ascii="Arial" w:hAnsi="Arial"/>
          <w:color w:val="808080"/>
          <w:sz w:val="18"/>
          <w:szCs w:val="18"/>
          <w:lang w:val="pt"/>
          <w:b w:val="0"/>
          <w:bCs w:val="0"/>
          <w:i w:val="0"/>
          <w:iCs w:val="0"/>
          <w:u w:val="none"/>
          <w:rtl w:val="0"/>
        </w:rPr>
        <w:t xml:space="preserve">Tel.: 0034 914 105 167 – Fax: 0034 914 105 293</w:t>
      </w:r>
    </w:p>
    <w:sectPr w:rsidR="001466B0" w:rsidRPr="00002388" w:rsidSect="00AE7226">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8" w:right="1531" w:bottom="1418" w:left="1588" w:header="709" w:footer="39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C0" w:rsidRDefault="000C41C0" w:rsidP="001466B0">
      <w:pPr>
        <w:bidi w:val="0"/>
      </w:pPr>
      <w:r>
        <w:separator/>
      </w:r>
    </w:p>
  </w:endnote>
  <w:endnote w:type="continuationSeparator" w:id="0">
    <w:p w:rsidR="000C41C0" w:rsidRDefault="000C41C0" w:rsidP="001466B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altName w:val="Verdana"/>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C0" w:rsidRDefault="000C41C0" w:rsidP="00FC4CD7">
    <w:pPr>
      <w:pStyle w:val="Piedepgina"/>
      <w:framePr w:wrap="around" w:vAnchor="text" w:hAnchor="margin" w:y="1"/>
      <w:rPr>
        <w:rStyle w:val="Nmerodepgina"/>
        <w:rFonts w:ascii="Times" w:eastAsia="Times" w:hAnsi="Times"/>
      </w:rPr>
      <w:bidi w:val="0"/>
    </w:pPr>
    <w:r>
      <w:rPr>
        <w:rStyle w:val="Nmerodepgina"/>
        <w:lang w:val="pt"/>
        <w:b w:val="0"/>
        <w:bCs w:val="0"/>
        <w:i w:val="0"/>
        <w:iCs w:val="0"/>
        <w:u w:val="none"/>
        <w:rtl w:val="0"/>
      </w:rPr>
      <w:fldChar w:fldCharType="begin"/>
    </w:r>
    <w:r>
      <w:rPr>
        <w:rStyle w:val="Nmerodepgina"/>
        <w:lang w:val="pt"/>
        <w:b w:val="0"/>
        <w:bCs w:val="0"/>
        <w:i w:val="0"/>
        <w:iCs w:val="0"/>
        <w:u w:val="none"/>
        <w:rtl w:val="0"/>
      </w:rPr>
      <w:instrText xml:space="preserve">PAGE  </w:instrText>
    </w:r>
    <w:r>
      <w:rPr>
        <w:rStyle w:val="Nmerodepgina"/>
        <w:lang w:val="pt"/>
        <w:b w:val="0"/>
        <w:bCs w:val="0"/>
        <w:i w:val="0"/>
        <w:iCs w:val="0"/>
        <w:u w:val="none"/>
        <w:rtl w:val="0"/>
      </w:rPr>
      <w:fldChar w:fldCharType="end"/>
    </w:r>
  </w:p>
  <w:p w:rsidR="000C41C0" w:rsidRDefault="000C41C0"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C0" w:rsidRDefault="000C41C0" w:rsidP="00FC4CD7">
    <w:pPr>
      <w:pStyle w:val="Piedepgina"/>
      <w:framePr w:wrap="around" w:vAnchor="text" w:hAnchor="margin" w:y="1"/>
      <w:rPr>
        <w:rStyle w:val="Nmerodepgina"/>
        <w:rFonts w:ascii="Times" w:eastAsia="Times" w:hAnsi="Times"/>
      </w:rPr>
      <w:bidi w:val="0"/>
    </w:pPr>
    <w:r>
      <w:rPr>
        <w:rStyle w:val="Nmerodepgina"/>
        <w:lang w:val="pt"/>
        <w:b w:val="0"/>
        <w:bCs w:val="0"/>
        <w:i w:val="0"/>
        <w:iCs w:val="0"/>
        <w:u w:val="none"/>
        <w:rtl w:val="0"/>
      </w:rPr>
      <w:fldChar w:fldCharType="begin"/>
    </w:r>
    <w:r>
      <w:rPr>
        <w:rStyle w:val="Nmerodepgina"/>
        <w:lang w:val="pt"/>
        <w:b w:val="0"/>
        <w:bCs w:val="0"/>
        <w:i w:val="0"/>
        <w:iCs w:val="0"/>
        <w:u w:val="none"/>
        <w:rtl w:val="0"/>
      </w:rPr>
      <w:instrText xml:space="preserve">PAGE  </w:instrText>
    </w:r>
    <w:r>
      <w:rPr>
        <w:rStyle w:val="Nmerodepgina"/>
        <w:lang w:val="pt"/>
        <w:b w:val="0"/>
        <w:bCs w:val="0"/>
        <w:i w:val="0"/>
        <w:iCs w:val="0"/>
        <w:u w:val="none"/>
        <w:rtl w:val="0"/>
      </w:rPr>
      <w:fldChar w:fldCharType="separate"/>
    </w:r>
    <w:r>
      <w:rPr>
        <w:rStyle w:val="Nmerodepgina"/>
        <w:noProof/>
        <w:lang w:val="pt"/>
        <w:b w:val="0"/>
        <w:bCs w:val="0"/>
        <w:i w:val="0"/>
        <w:iCs w:val="0"/>
        <w:u w:val="none"/>
        <w:rtl w:val="0"/>
      </w:rPr>
      <w:t xml:space="preserve">1</w:t>
    </w:r>
    <w:r>
      <w:rPr>
        <w:rStyle w:val="Nmerodepgina"/>
        <w:lang w:val="pt"/>
        <w:b w:val="0"/>
        <w:bCs w:val="0"/>
        <w:i w:val="0"/>
        <w:iCs w:val="0"/>
        <w:u w:val="none"/>
        <w:rtl w:val="0"/>
      </w:rPr>
      <w:fldChar w:fldCharType="end"/>
    </w:r>
  </w:p>
  <w:p w:rsidR="000C41C0" w:rsidRPr="00096802" w:rsidRDefault="000C41C0" w:rsidP="001A6210">
    <w:pPr>
      <w:pStyle w:val="Piedepgina"/>
      <w:ind w:left="1701" w:firstLine="360"/>
      <w:bidi w:val="0"/>
    </w:pPr>
    <w:r>
      <w:rPr>
        <w:noProof/>
        <w:szCs w:val="20"/>
        <w:lang w:val="pt"/>
        <w:b w:val="0"/>
        <w:bCs w:val="0"/>
        <w:i w:val="0"/>
        <w:iCs w:val="0"/>
        <w:u w:val="none"/>
        <w:rtl w:val="0"/>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12700" b="0"/>
          <wp:wrapNone/>
          <wp:docPr id="5" name="Imagen 5"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C0" w:rsidRDefault="000C41C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C0" w:rsidRDefault="000C41C0" w:rsidP="001466B0">
      <w:pPr>
        <w:bidi w:val="0"/>
      </w:pPr>
      <w:r>
        <w:separator/>
      </w:r>
    </w:p>
  </w:footnote>
  <w:footnote w:type="continuationSeparator" w:id="0">
    <w:p w:rsidR="000C41C0" w:rsidRDefault="000C41C0" w:rsidP="001466B0">
      <w:pPr>
        <w:bidi w:val="0"/>
      </w:pPr>
      <w:r>
        <w:continuationSeparator/>
      </w:r>
    </w:p>
  </w:footnote>
  <w:footnote w:id="1">
    <w:p w:rsidR="000C41C0" w:rsidRPr="00BD3F14" w:rsidRDefault="000C41C0">
      <w:pPr>
        <w:pStyle w:val="Textonotapie"/>
        <w:rPr>
          <w:rFonts w:ascii="Arial" w:hAnsi="Arial" w:cs="Arial"/>
          <w:bCs/>
          <w:sz w:val="16"/>
          <w:szCs w:val="16"/>
        </w:rPr>
        <w:bidi w:val="0"/>
      </w:pPr>
      <w:r>
        <w:rPr>
          <w:rStyle w:val="Refdenotaalpie"/>
          <w:rFonts w:ascii="Arial" w:hAnsi="Arial" w:cs="Arial"/>
          <w:lang w:val="pt"/>
          <w:b w:val="0"/>
          <w:bCs w:val="0"/>
          <w:i w:val="0"/>
          <w:iCs w:val="0"/>
          <w:u w:val="none"/>
          <w:rtl w:val="0"/>
        </w:rPr>
        <w:footnoteRef/>
      </w:r>
      <w:r>
        <w:rPr>
          <w:lang w:val="pt"/>
          <w:b w:val="0"/>
          <w:bCs w:val="0"/>
          <w:i w:val="0"/>
          <w:iCs w:val="0"/>
          <w:u w:val="none"/>
          <w:rtl w:val="0"/>
        </w:rPr>
        <w:t xml:space="preserve"> </w:t>
      </w:r>
      <w:r>
        <w:rPr>
          <w:rFonts w:ascii="Arial" w:hAnsi="Arial" w:cs="Arial"/>
          <w:sz w:val="16"/>
          <w:szCs w:val="16"/>
          <w:lang w:val="pt"/>
          <w:b w:val="0"/>
          <w:bCs w:val="0"/>
          <w:i w:val="0"/>
          <w:iCs w:val="0"/>
          <w:u w:val="none"/>
          <w:rtl w:val="0"/>
        </w:rPr>
        <w:t xml:space="preserve">Após o estabelecido pelo Porsche 918 Spyder em 6’57.</w:t>
      </w:r>
    </w:p>
  </w:footnote>
  <w:footnote w:id="2">
    <w:p w:rsidR="000C41C0" w:rsidRPr="00BD3F14" w:rsidRDefault="000C41C0">
      <w:pPr>
        <w:pStyle w:val="Textonotapie"/>
        <w:bidi w:val="0"/>
      </w:pPr>
      <w:r>
        <w:rPr>
          <w:rStyle w:val="Refdenotaalpie"/>
          <w:rFonts w:ascii="Arial" w:hAnsi="Arial" w:cs="Arial"/>
          <w:lang w:val="pt"/>
          <w:b w:val="0"/>
          <w:bCs w:val="0"/>
          <w:i w:val="0"/>
          <w:iCs w:val="0"/>
          <w:u w:val="none"/>
          <w:rtl w:val="0"/>
        </w:rPr>
        <w:footnoteRef/>
      </w:r>
      <w:r>
        <w:rPr>
          <w:lang w:val="pt"/>
          <w:b w:val="0"/>
          <w:bCs w:val="0"/>
          <w:i w:val="0"/>
          <w:iCs w:val="0"/>
          <w:u w:val="none"/>
          <w:rtl w:val="0"/>
        </w:rPr>
        <w:t xml:space="preserve"> </w:t>
      </w:r>
      <w:r>
        <w:rPr>
          <w:rFonts w:ascii="Arial" w:hAnsi="Arial" w:cs="Arial"/>
          <w:sz w:val="16"/>
          <w:szCs w:val="16"/>
          <w:lang w:val="pt"/>
          <w:b w:val="0"/>
          <w:bCs w:val="0"/>
          <w:i w:val="0"/>
          <w:iCs w:val="0"/>
          <w:u w:val="none"/>
          <w:rtl w:val="0"/>
        </w:rPr>
        <w:t xml:space="preserve">Na categoria de veículos de tração.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C0" w:rsidRDefault="000C41C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C0" w:rsidRDefault="000C41C0">
    <w:pPr>
      <w:pStyle w:val="Encabezado"/>
      <w:bidi w:val="0"/>
    </w:pPr>
    <w:r>
      <w:rPr>
        <w:lang w:val="pt"/>
        <w:b w:val="0"/>
        <w:bCs w:val="0"/>
        <w:i w:val="0"/>
        <w:iCs w:val="0"/>
        <w:u w:val="none"/>
        <w:rtl w:val="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C0" w:rsidRDefault="000C41C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5830"/>
    <w:multiLevelType w:val="hybridMultilevel"/>
    <w:tmpl w:val="20084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9"/>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2388"/>
    <w:rsid w:val="00031B9C"/>
    <w:rsid w:val="000956EF"/>
    <w:rsid w:val="000C41C0"/>
    <w:rsid w:val="0013303A"/>
    <w:rsid w:val="001466B0"/>
    <w:rsid w:val="001A6210"/>
    <w:rsid w:val="001E5C06"/>
    <w:rsid w:val="0024200A"/>
    <w:rsid w:val="002A350C"/>
    <w:rsid w:val="00334536"/>
    <w:rsid w:val="0041036F"/>
    <w:rsid w:val="00424758"/>
    <w:rsid w:val="00482BB3"/>
    <w:rsid w:val="00511292"/>
    <w:rsid w:val="00512F78"/>
    <w:rsid w:val="0051462D"/>
    <w:rsid w:val="00520187"/>
    <w:rsid w:val="005358E8"/>
    <w:rsid w:val="00541F4C"/>
    <w:rsid w:val="005E008B"/>
    <w:rsid w:val="00610B56"/>
    <w:rsid w:val="00626C26"/>
    <w:rsid w:val="00650AAE"/>
    <w:rsid w:val="006678D2"/>
    <w:rsid w:val="006D3988"/>
    <w:rsid w:val="00737803"/>
    <w:rsid w:val="00750771"/>
    <w:rsid w:val="007D0B72"/>
    <w:rsid w:val="00850103"/>
    <w:rsid w:val="00895474"/>
    <w:rsid w:val="008F1DE9"/>
    <w:rsid w:val="009A1369"/>
    <w:rsid w:val="009C7592"/>
    <w:rsid w:val="009D03B4"/>
    <w:rsid w:val="009E3D5D"/>
    <w:rsid w:val="00A17200"/>
    <w:rsid w:val="00A47CA2"/>
    <w:rsid w:val="00A74173"/>
    <w:rsid w:val="00AD2883"/>
    <w:rsid w:val="00AE7226"/>
    <w:rsid w:val="00B06A97"/>
    <w:rsid w:val="00B60E19"/>
    <w:rsid w:val="00B70AE9"/>
    <w:rsid w:val="00B7574E"/>
    <w:rsid w:val="00B7758D"/>
    <w:rsid w:val="00BD2C23"/>
    <w:rsid w:val="00BD3F14"/>
    <w:rsid w:val="00C2507D"/>
    <w:rsid w:val="00C279A2"/>
    <w:rsid w:val="00C846BD"/>
    <w:rsid w:val="00D20378"/>
    <w:rsid w:val="00D55D09"/>
    <w:rsid w:val="00DA62E6"/>
    <w:rsid w:val="00DE0930"/>
    <w:rsid w:val="00E10E70"/>
    <w:rsid w:val="00EC271C"/>
    <w:rsid w:val="00EF7CBB"/>
    <w:rsid w:val="00F21DE2"/>
    <w:rsid w:val="00F60067"/>
    <w:rsid w:val="00F64056"/>
    <w:rsid w:val="00F925B7"/>
    <w:rsid w:val="00FA1356"/>
    <w:rsid w:val="00FB6A33"/>
    <w:rsid w:val="00FC4CD7"/>
    <w:rsid w:val="00FD402C"/>
    <w:rsid w:val="00FE0FAE"/>
    <w:rsid w:val="00FE4DB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notapie">
    <w:name w:val="footnote text"/>
    <w:basedOn w:val="Normal"/>
    <w:link w:val="TextonotapieCar"/>
    <w:rsid w:val="00FB6A33"/>
  </w:style>
  <w:style w:type="character" w:customStyle="1" w:styleId="TextonotapieCar">
    <w:name w:val="Texto nota pie Car"/>
    <w:basedOn w:val="Fuentedeprrafopredeter"/>
    <w:link w:val="Textonotapie"/>
    <w:rsid w:val="00FB6A33"/>
    <w:rPr>
      <w:rFonts w:ascii="Times" w:eastAsia="Times" w:hAnsi="Times"/>
      <w:lang w:eastAsia="fr-FR"/>
    </w:rPr>
  </w:style>
  <w:style w:type="character" w:styleId="Refdenotaalpie">
    <w:name w:val="footnote reference"/>
    <w:basedOn w:val="Fuentedeprrafopredeter"/>
    <w:rsid w:val="00FB6A3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notapie">
    <w:name w:val="footnote text"/>
    <w:basedOn w:val="Normal"/>
    <w:link w:val="TextonotapieCar"/>
    <w:rsid w:val="00FB6A33"/>
  </w:style>
  <w:style w:type="character" w:customStyle="1" w:styleId="TextonotapieCar">
    <w:name w:val="Texto nota pie Car"/>
    <w:basedOn w:val="Fuentedeprrafopredeter"/>
    <w:link w:val="Textonotapie"/>
    <w:rsid w:val="00FB6A33"/>
    <w:rPr>
      <w:rFonts w:ascii="Times" w:eastAsia="Times" w:hAnsi="Times"/>
      <w:lang w:eastAsia="fr-FR"/>
    </w:rPr>
  </w:style>
  <w:style w:type="character" w:styleId="Refdenotaalpie">
    <w:name w:val="footnote reference"/>
    <w:basedOn w:val="Fuentedeprrafopredeter"/>
    <w:rsid w:val="00FB6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 standalone="yes"?>
<Relationships xmlns="http://schemas.openxmlformats.org/package/2006/relationships">
  <Relationship Id="rId11" Type="http://schemas.openxmlformats.org/officeDocument/2006/relationships/footer" Target="footer2.xml" />
  <Relationship Id="rId12" Type="http://schemas.openxmlformats.org/officeDocument/2006/relationships/header" Target="header3.xml" />
  <Relationship Id="rId13" Type="http://schemas.openxmlformats.org/officeDocument/2006/relationships/footer" Target="footer3.xml" />
  <Relationship Id="rId14" Type="http://schemas.openxmlformats.org/officeDocument/2006/relationships/fontTable" Target="fontTable.xml" />
  <Relationship Id="rId15" Type="http://schemas.openxmlformats.org/officeDocument/2006/relationships/theme" Target="theme/theme1.xml" />
  <Relationship Id="rId1" Type="http://schemas.openxmlformats.org/officeDocument/2006/relationships/numbering" Target="numbering.xml" />
  <Relationship Id="rId2" Type="http://schemas.openxmlformats.org/officeDocument/2006/relationships/styles" Target="styles.xml" />
  <Relationship Id="rId3" Type="http://schemas.microsoft.com/office/2007/relationships/stylesWithEffects" Target="stylesWithEffects.xml" />
  <Relationship Id="rId4" Type="http://schemas.openxmlformats.org/officeDocument/2006/relationships/settings" Target="settings.xml" />
  <Relationship Id="rId5" Type="http://schemas.openxmlformats.org/officeDocument/2006/relationships/webSettings" Target="webSettings.xml" />
  <Relationship Id="rId6" Type="http://schemas.openxmlformats.org/officeDocument/2006/relationships/footnotes" Target="footnotes.xml" />
  <Relationship Id="rId7" Type="http://schemas.openxmlformats.org/officeDocument/2006/relationships/endnotes" Target="endnotes.xml" />
  <Relationship Id="rId8" Type="http://schemas.openxmlformats.org/officeDocument/2006/relationships/header" Target="header1.xml" />
  <Relationship Id="rId9" Type="http://schemas.openxmlformats.org/officeDocument/2006/relationships/header" Target="header2.xml" />
  <Relationship Id="rId10" Type="http://schemas.openxmlformats.org/officeDocument/2006/relationships/footer" Target="footer1.xml" />
  <Relationship Target="comments.xml" Type="http://schemas.openxmlformats.org/officeDocument/2006/relationships/comments" Id="rId16" />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982</Words>
  <Characters>5404</Characters>
  <Application>Microsoft Macintosh Word</Application>
  <DocSecurity>0</DocSecurity>
  <Lines>45</Lines>
  <Paragraphs>12</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6374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18</cp:revision>
  <dcterms:created xsi:type="dcterms:W3CDTF">2014-06-16T06:20:00Z</dcterms:created>
  <dcterms:modified xsi:type="dcterms:W3CDTF">2014-06-17T08:38:00Z</dcterms:modified>
</cp:coreProperties>
</file>