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899D" w14:textId="77777777" w:rsidR="0013303A" w:rsidRPr="00E03839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E03839">
        <w:rPr>
          <w:rFonts w:cs="Times"/>
          <w:b/>
          <w:color w:val="808080"/>
        </w:rPr>
        <w:t>INFORMACIÓN DE PRENSA</w:t>
      </w:r>
      <w:r w:rsidRPr="00E03839">
        <w:rPr>
          <w:rFonts w:cs="Times"/>
          <w:b/>
          <w:color w:val="808080"/>
        </w:rPr>
        <w:br/>
      </w:r>
      <w:r w:rsidR="0041036F" w:rsidRPr="00E03839">
        <w:rPr>
          <w:rFonts w:cs="Times"/>
          <w:color w:val="808080"/>
        </w:rPr>
        <w:fldChar w:fldCharType="begin"/>
      </w:r>
      <w:r w:rsidRPr="00E03839">
        <w:rPr>
          <w:rFonts w:cs="Times"/>
          <w:color w:val="808080"/>
        </w:rPr>
        <w:instrText xml:space="preserve"> TIME \@ "dd/MM/yyyy" </w:instrText>
      </w:r>
      <w:r w:rsidR="0041036F" w:rsidRPr="00E03839">
        <w:rPr>
          <w:rFonts w:cs="Times"/>
          <w:color w:val="808080"/>
        </w:rPr>
        <w:fldChar w:fldCharType="separate"/>
      </w:r>
      <w:r w:rsidR="00B8399D">
        <w:rPr>
          <w:rFonts w:cs="Times"/>
          <w:noProof/>
          <w:color w:val="808080"/>
        </w:rPr>
        <w:t>06/11/2014</w:t>
      </w:r>
      <w:r w:rsidR="0041036F" w:rsidRPr="00E03839">
        <w:rPr>
          <w:rFonts w:cs="Times"/>
          <w:color w:val="808080"/>
        </w:rPr>
        <w:fldChar w:fldCharType="end"/>
      </w:r>
    </w:p>
    <w:p w14:paraId="3C111205" w14:textId="77777777" w:rsidR="001466B0" w:rsidRPr="00E03839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237E0CBA" w14:textId="55D3488F" w:rsidR="003A2DD8" w:rsidRPr="00E03839" w:rsidRDefault="00E03839" w:rsidP="003A2DD8">
      <w:pPr>
        <w:pStyle w:val="TITULARMICHELIN"/>
        <w:spacing w:after="120"/>
        <w:rPr>
          <w:szCs w:val="26"/>
        </w:rPr>
      </w:pPr>
      <w:r w:rsidRPr="00E03839">
        <w:rPr>
          <w:szCs w:val="26"/>
        </w:rPr>
        <w:t>Renovación del mandato</w:t>
      </w:r>
      <w:r w:rsidR="003A2DD8" w:rsidRPr="00E03839">
        <w:rPr>
          <w:szCs w:val="26"/>
        </w:rPr>
        <w:t xml:space="preserve"> </w:t>
      </w:r>
    </w:p>
    <w:p w14:paraId="35BAF33E" w14:textId="2C268162" w:rsidR="001466B0" w:rsidRPr="00E03839" w:rsidRDefault="00E03839" w:rsidP="001466B0">
      <w:pPr>
        <w:pStyle w:val="SUBTITULOMichelinOK"/>
        <w:spacing w:after="230"/>
        <w:rPr>
          <w:lang w:val="es-ES_tradnl"/>
        </w:rPr>
      </w:pPr>
      <w:r w:rsidRPr="00E03839">
        <w:rPr>
          <w:lang w:val="es-ES_tradnl"/>
        </w:rPr>
        <w:t xml:space="preserve">Jean-Dominique Senard, </w:t>
      </w:r>
      <w:r w:rsidR="00D52A9D">
        <w:rPr>
          <w:bCs/>
          <w:iCs/>
          <w:lang w:val="es-ES_tradnl"/>
        </w:rPr>
        <w:t>Gerente y</w:t>
      </w:r>
      <w:r w:rsidR="00D52A9D" w:rsidRPr="00F81A2D">
        <w:rPr>
          <w:bCs/>
          <w:iCs/>
          <w:lang w:val="es-ES_tradnl"/>
        </w:rPr>
        <w:t xml:space="preserve"> </w:t>
      </w:r>
      <w:r w:rsidR="00D52A9D">
        <w:rPr>
          <w:bCs/>
          <w:iCs/>
          <w:lang w:val="es-ES_tradnl"/>
        </w:rPr>
        <w:t>socio</w:t>
      </w:r>
      <w:r w:rsidR="00D52A9D" w:rsidRPr="00F81A2D">
        <w:rPr>
          <w:bCs/>
          <w:iCs/>
          <w:lang w:val="es-ES_tradnl"/>
        </w:rPr>
        <w:t xml:space="preserve"> </w:t>
      </w:r>
      <w:r w:rsidR="00F81A2D" w:rsidRPr="00F81A2D">
        <w:rPr>
          <w:bCs/>
          <w:iCs/>
          <w:lang w:val="es-ES_tradnl"/>
        </w:rPr>
        <w:t>comanditario</w:t>
      </w:r>
    </w:p>
    <w:p w14:paraId="481D4BDB" w14:textId="4459A7AA" w:rsidR="00805948" w:rsidRDefault="00805948" w:rsidP="00AF56F3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Consejo de Administración de la </w:t>
      </w:r>
      <w:r w:rsidR="00AF56F3" w:rsidRPr="00E0383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Société Auxiliaire de Gestion (SAGES),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calidad de socio comanditario</w:t>
      </w:r>
      <w:r w:rsidR="00D52A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la Compagnie Générale des Etabilissements Michelin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decidió el pasado 6 de octubre de 2014, someter a la aprobación del Consejo de </w:t>
      </w:r>
      <w:r w:rsidR="00186F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vigilancia de la </w:t>
      </w:r>
      <w:r w:rsidR="000F2E6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</w:t>
      </w:r>
      <w:r w:rsidR="00186F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ompañía la renovación del mandato de </w:t>
      </w:r>
      <w:r w:rsidR="00186FCB" w:rsidRPr="00E0383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Jean-Dominique Senard</w:t>
      </w:r>
      <w:r w:rsidR="00007A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20B2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como </w:t>
      </w:r>
      <w:r w:rsidR="00D52A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Gerente y socio </w:t>
      </w:r>
      <w:r w:rsidR="00820B2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comanditario </w:t>
      </w:r>
      <w:r w:rsidR="00D52A9D" w:rsidRPr="00D52A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por un periodo de </w:t>
      </w:r>
      <w:r w:rsidR="00EA76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cuatro</w:t>
      </w:r>
      <w:r w:rsidR="00D52A9D" w:rsidRPr="00D52A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años a contar desde el vencimiento de su actual mandato, previsto a la finalización de la próxima asamblea general ordinaria destinada a la aprobación de las cuentas del ejercicio 2014, que tendrá lugar el 22 de mayo de 2015.</w:t>
      </w:r>
      <w:r w:rsidR="00BE4CA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14:paraId="328466C1" w14:textId="1C66C199" w:rsidR="00B8399D" w:rsidRDefault="000F2E66" w:rsidP="00B7337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Durante su reunión del 3</w:t>
      </w:r>
      <w:r w:rsidR="008A254A">
        <w:rPr>
          <w:bCs/>
          <w:lang w:val="es-ES_tradnl" w:bidi="es-ES_tradnl"/>
        </w:rPr>
        <w:t>1</w:t>
      </w:r>
      <w:r>
        <w:rPr>
          <w:bCs/>
          <w:lang w:val="es-ES_tradnl" w:bidi="es-ES_tradnl"/>
        </w:rPr>
        <w:t xml:space="preserve"> de octubre de 2014, el Consejo de vigilancia de la Comp</w:t>
      </w:r>
      <w:r w:rsidR="00652507">
        <w:rPr>
          <w:bCs/>
          <w:lang w:val="es-ES_tradnl" w:bidi="es-ES_tradnl"/>
        </w:rPr>
        <w:t xml:space="preserve">añía </w:t>
      </w:r>
      <w:r w:rsidR="00D52A9D">
        <w:rPr>
          <w:bCs/>
          <w:lang w:val="es-ES_tradnl" w:bidi="es-ES_tradnl"/>
        </w:rPr>
        <w:t>acordó</w:t>
      </w:r>
      <w:r w:rsidR="00652507">
        <w:rPr>
          <w:bCs/>
          <w:lang w:val="es-ES_tradnl" w:bidi="es-ES_tradnl"/>
        </w:rPr>
        <w:t xml:space="preserve"> por unanimidad esta renovación, </w:t>
      </w:r>
      <w:r w:rsidR="00804762">
        <w:rPr>
          <w:bCs/>
          <w:lang w:val="es-ES_tradnl" w:bidi="es-ES_tradnl"/>
        </w:rPr>
        <w:t>tras contar con la opinión favorable de</w:t>
      </w:r>
      <w:r w:rsidR="00D52A9D">
        <w:rPr>
          <w:bCs/>
          <w:lang w:val="es-ES_tradnl" w:bidi="es-ES_tradnl"/>
        </w:rPr>
        <w:t>l</w:t>
      </w:r>
      <w:r w:rsidR="00804762">
        <w:rPr>
          <w:bCs/>
          <w:lang w:val="es-ES_tradnl" w:bidi="es-ES_tradnl"/>
        </w:rPr>
        <w:t xml:space="preserve"> comité de remuneraciones y </w:t>
      </w:r>
      <w:r w:rsidR="00444D9A">
        <w:rPr>
          <w:bCs/>
          <w:lang w:val="es-ES_tradnl" w:bidi="es-ES_tradnl"/>
        </w:rPr>
        <w:t>nombramientos.</w:t>
      </w:r>
    </w:p>
    <w:p w14:paraId="2BCE66F6" w14:textId="1835B654" w:rsidR="00E040CA" w:rsidRPr="00E040CA" w:rsidRDefault="00444D9A" w:rsidP="00E040C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</w:t>
      </w:r>
      <w:r w:rsidR="00E040CA">
        <w:rPr>
          <w:bCs/>
          <w:lang w:val="es-ES_tradnl" w:bidi="es-ES_tradnl"/>
        </w:rPr>
        <w:t xml:space="preserve">omo consecuencia, el mandato como gerente y socio comanditario de </w:t>
      </w:r>
      <w:r w:rsidR="00B73378" w:rsidRPr="00E03839">
        <w:rPr>
          <w:bCs/>
          <w:lang w:val="es-ES_tradnl" w:bidi="es-ES_tradnl"/>
        </w:rPr>
        <w:t xml:space="preserve">Jean-Dominique Senard </w:t>
      </w:r>
      <w:r w:rsidR="00E040CA">
        <w:rPr>
          <w:bCs/>
          <w:lang w:val="es-ES_tradnl" w:bidi="es-ES_tradnl"/>
        </w:rPr>
        <w:t xml:space="preserve">se ha renovado por cuatro años, </w:t>
      </w:r>
      <w:r w:rsidR="00C31189">
        <w:rPr>
          <w:bCs/>
          <w:lang w:val="es-ES_tradnl" w:bidi="es-ES_tradnl"/>
        </w:rPr>
        <w:t xml:space="preserve">es decir, </w:t>
      </w:r>
      <w:r w:rsidR="000734AD">
        <w:rPr>
          <w:bCs/>
          <w:lang w:val="es-ES_tradnl" w:bidi="es-ES_tradnl"/>
        </w:rPr>
        <w:t>hasta</w:t>
      </w:r>
      <w:r w:rsidR="00E040CA">
        <w:rPr>
          <w:bCs/>
          <w:lang w:val="es-ES_tradnl" w:bidi="es-ES_tradnl"/>
        </w:rPr>
        <w:t xml:space="preserve"> </w:t>
      </w:r>
      <w:r w:rsidR="000734AD">
        <w:rPr>
          <w:bCs/>
          <w:lang w:val="es-ES_tradnl" w:bidi="es-ES_tradnl"/>
        </w:rPr>
        <w:t xml:space="preserve">la </w:t>
      </w:r>
      <w:r w:rsidR="00C31189">
        <w:rPr>
          <w:bCs/>
          <w:lang w:val="es-ES_tradnl" w:bidi="es-ES_tradnl"/>
        </w:rPr>
        <w:t>finalización</w:t>
      </w:r>
      <w:r w:rsidR="00E040CA">
        <w:rPr>
          <w:bCs/>
          <w:lang w:val="es-ES_tradnl" w:bidi="es-ES_tradnl"/>
        </w:rPr>
        <w:t xml:space="preserve"> de la </w:t>
      </w:r>
      <w:r w:rsidR="00E040CA" w:rsidRPr="00E040CA">
        <w:rPr>
          <w:bCs/>
          <w:lang w:val="es-ES_tradnl" w:bidi="es-ES_tradnl"/>
        </w:rPr>
        <w:t xml:space="preserve">asamblea general ordinaria </w:t>
      </w:r>
      <w:r w:rsidR="000734AD">
        <w:rPr>
          <w:bCs/>
          <w:lang w:val="es-ES_tradnl" w:bidi="es-ES_tradnl"/>
        </w:rPr>
        <w:t>que se convoque</w:t>
      </w:r>
      <w:r w:rsidR="00EF0EF5">
        <w:rPr>
          <w:bCs/>
          <w:lang w:val="es-ES_tradnl" w:bidi="es-ES_tradnl"/>
        </w:rPr>
        <w:t xml:space="preserve"> </w:t>
      </w:r>
      <w:r w:rsidR="00E040CA" w:rsidRPr="00E040CA">
        <w:rPr>
          <w:bCs/>
          <w:lang w:val="es-ES_tradnl" w:bidi="es-ES_tradnl"/>
        </w:rPr>
        <w:t>para aprobar las cuentas del ejercicio 201</w:t>
      </w:r>
      <w:r w:rsidR="000734AD">
        <w:rPr>
          <w:bCs/>
          <w:lang w:val="es-ES_tradnl" w:bidi="es-ES_tradnl"/>
        </w:rPr>
        <w:t>8, que tendrá lugar en el primer semestre de 2019.</w:t>
      </w:r>
    </w:p>
    <w:p w14:paraId="72C721E6" w14:textId="77777777" w:rsidR="00D83020" w:rsidRDefault="0089496F" w:rsidP="00D83020">
      <w:pPr>
        <w:pStyle w:val="TextoMichelin"/>
        <w:spacing w:after="0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Hay que </w:t>
      </w:r>
      <w:r w:rsidRPr="0089496F">
        <w:rPr>
          <w:bCs/>
          <w:lang w:val="es-ES_tradnl" w:bidi="es-ES_tradnl"/>
        </w:rPr>
        <w:t>rec</w:t>
      </w:r>
      <w:r>
        <w:rPr>
          <w:bCs/>
          <w:lang w:val="es-ES_tradnl" w:bidi="es-ES_tradnl"/>
        </w:rPr>
        <w:t xml:space="preserve">ordar </w:t>
      </w:r>
      <w:r w:rsidRPr="0089496F">
        <w:rPr>
          <w:bCs/>
          <w:lang w:val="es-ES_tradnl" w:bidi="es-ES_tradnl"/>
        </w:rPr>
        <w:t xml:space="preserve">que la </w:t>
      </w:r>
      <w:r w:rsidR="001C46DF">
        <w:rPr>
          <w:bCs/>
          <w:lang w:val="es-ES_tradnl" w:bidi="es-ES_tradnl"/>
        </w:rPr>
        <w:t>j</w:t>
      </w:r>
      <w:r w:rsidRPr="0089496F">
        <w:rPr>
          <w:bCs/>
          <w:lang w:val="es-ES_tradnl" w:bidi="es-ES_tradnl"/>
        </w:rPr>
        <w:t xml:space="preserve">unta </w:t>
      </w:r>
      <w:r w:rsidR="001C46DF">
        <w:rPr>
          <w:bCs/>
          <w:lang w:val="es-ES_tradnl" w:bidi="es-ES_tradnl"/>
        </w:rPr>
        <w:t>g</w:t>
      </w:r>
      <w:r w:rsidRPr="0089496F">
        <w:rPr>
          <w:bCs/>
          <w:lang w:val="es-ES_tradnl" w:bidi="es-ES_tradnl"/>
        </w:rPr>
        <w:t xml:space="preserve">eneral de </w:t>
      </w:r>
      <w:r w:rsidR="001C46DF">
        <w:rPr>
          <w:bCs/>
          <w:lang w:val="es-ES_tradnl" w:bidi="es-ES_tradnl"/>
        </w:rPr>
        <w:t>a</w:t>
      </w:r>
      <w:r w:rsidRPr="0089496F">
        <w:rPr>
          <w:bCs/>
          <w:lang w:val="es-ES_tradnl" w:bidi="es-ES_tradnl"/>
        </w:rPr>
        <w:t xml:space="preserve">ccionistas </w:t>
      </w:r>
      <w:r w:rsidR="001C46DF">
        <w:rPr>
          <w:bCs/>
          <w:lang w:val="es-ES_tradnl" w:bidi="es-ES_tradnl"/>
        </w:rPr>
        <w:t>d</w:t>
      </w:r>
      <w:r w:rsidRPr="0089496F">
        <w:rPr>
          <w:bCs/>
          <w:lang w:val="es-ES_tradnl" w:bidi="es-ES_tradnl"/>
        </w:rPr>
        <w:t xml:space="preserve">el 13 de mayo de 2011, </w:t>
      </w:r>
      <w:r w:rsidR="001C46DF">
        <w:rPr>
          <w:bCs/>
          <w:lang w:val="es-ES_tradnl" w:bidi="es-ES_tradnl"/>
        </w:rPr>
        <w:t>a</w:t>
      </w:r>
      <w:r w:rsidRPr="0089496F">
        <w:rPr>
          <w:bCs/>
          <w:lang w:val="es-ES_tradnl" w:bidi="es-ES_tradnl"/>
        </w:rPr>
        <w:t xml:space="preserve"> propuesta de los socios </w:t>
      </w:r>
      <w:r w:rsidR="001C46DF">
        <w:rPr>
          <w:bCs/>
          <w:lang w:val="es-ES_tradnl" w:bidi="es-ES_tradnl"/>
        </w:rPr>
        <w:t xml:space="preserve">comanditarios, decidió </w:t>
      </w:r>
      <w:r w:rsidRPr="0089496F">
        <w:rPr>
          <w:bCs/>
          <w:lang w:val="es-ES_tradnl" w:bidi="es-ES_tradnl"/>
        </w:rPr>
        <w:t xml:space="preserve">modificar los Estatutos de la </w:t>
      </w:r>
      <w:r w:rsidR="001C46DF">
        <w:rPr>
          <w:bCs/>
          <w:lang w:val="es-ES_tradnl" w:bidi="es-ES_tradnl"/>
        </w:rPr>
        <w:t xml:space="preserve">Compañía para establecer una duración </w:t>
      </w:r>
      <w:r w:rsidRPr="0089496F">
        <w:rPr>
          <w:bCs/>
          <w:lang w:val="es-ES_tradnl" w:bidi="es-ES_tradnl"/>
        </w:rPr>
        <w:t xml:space="preserve">de </w:t>
      </w:r>
      <w:r w:rsidR="001C46DF">
        <w:rPr>
          <w:bCs/>
          <w:lang w:val="es-ES_tradnl" w:bidi="es-ES_tradnl"/>
        </w:rPr>
        <w:t>cuatro</w:t>
      </w:r>
      <w:r w:rsidRPr="0089496F">
        <w:rPr>
          <w:bCs/>
          <w:lang w:val="es-ES_tradnl" w:bidi="es-ES_tradnl"/>
        </w:rPr>
        <w:t xml:space="preserve"> años para </w:t>
      </w:r>
      <w:r w:rsidR="001C46DF">
        <w:rPr>
          <w:bCs/>
          <w:lang w:val="es-ES_tradnl" w:bidi="es-ES_tradnl"/>
        </w:rPr>
        <w:t>el mandato de los g</w:t>
      </w:r>
      <w:r w:rsidRPr="0089496F">
        <w:rPr>
          <w:bCs/>
          <w:lang w:val="es-ES_tradnl" w:bidi="es-ES_tradnl"/>
        </w:rPr>
        <w:t>erentes</w:t>
      </w:r>
      <w:r w:rsidR="001C46DF">
        <w:rPr>
          <w:bCs/>
          <w:lang w:val="es-ES_tradnl" w:bidi="es-ES_tradnl"/>
        </w:rPr>
        <w:t xml:space="preserve">, </w:t>
      </w:r>
      <w:r w:rsidR="00DD0368">
        <w:rPr>
          <w:bCs/>
          <w:lang w:val="es-ES_tradnl" w:bidi="es-ES_tradnl"/>
        </w:rPr>
        <w:t xml:space="preserve">cuando </w:t>
      </w:r>
      <w:r w:rsidR="001760E9">
        <w:rPr>
          <w:bCs/>
          <w:lang w:val="es-ES_tradnl" w:bidi="es-ES_tradnl"/>
        </w:rPr>
        <w:t xml:space="preserve">anteriormente </w:t>
      </w:r>
      <w:r w:rsidR="00FA70F3">
        <w:rPr>
          <w:bCs/>
          <w:lang w:val="es-ES_tradnl" w:bidi="es-ES_tradnl"/>
        </w:rPr>
        <w:t xml:space="preserve">solo existía </w:t>
      </w:r>
      <w:r w:rsidR="00DD0368">
        <w:rPr>
          <w:bCs/>
          <w:lang w:val="es-ES_tradnl" w:bidi="es-ES_tradnl"/>
        </w:rPr>
        <w:t>el límite de</w:t>
      </w:r>
      <w:r w:rsidR="00FA70F3">
        <w:rPr>
          <w:bCs/>
          <w:lang w:val="es-ES_tradnl" w:bidi="es-ES_tradnl"/>
        </w:rPr>
        <w:t xml:space="preserve"> los</w:t>
      </w:r>
      <w:r w:rsidR="00DD0368">
        <w:rPr>
          <w:bCs/>
          <w:lang w:val="es-ES_tradnl" w:bidi="es-ES_tradnl"/>
        </w:rPr>
        <w:t xml:space="preserve"> 72 años</w:t>
      </w:r>
      <w:r w:rsidR="00FA70F3">
        <w:rPr>
          <w:bCs/>
          <w:lang w:val="es-ES_tradnl" w:bidi="es-ES_tradnl"/>
        </w:rPr>
        <w:t xml:space="preserve"> de edad</w:t>
      </w:r>
      <w:r w:rsidR="00DD0368">
        <w:rPr>
          <w:bCs/>
          <w:lang w:val="es-ES_tradnl" w:bidi="es-ES_tradnl"/>
        </w:rPr>
        <w:t xml:space="preserve">. La asamblea general </w:t>
      </w:r>
      <w:r w:rsidR="006B6016">
        <w:rPr>
          <w:bCs/>
          <w:lang w:val="es-ES_tradnl" w:bidi="es-ES_tradnl"/>
        </w:rPr>
        <w:t xml:space="preserve">dispuso </w:t>
      </w:r>
      <w:r w:rsidR="00DD0368">
        <w:rPr>
          <w:bCs/>
          <w:lang w:val="es-ES_tradnl" w:bidi="es-ES_tradnl"/>
        </w:rPr>
        <w:t>también que e</w:t>
      </w:r>
      <w:r w:rsidR="00F81769">
        <w:rPr>
          <w:bCs/>
          <w:lang w:val="es-ES_tradnl" w:bidi="es-ES_tradnl"/>
        </w:rPr>
        <w:t>ste</w:t>
      </w:r>
      <w:r w:rsidR="00DD0368">
        <w:rPr>
          <w:bCs/>
          <w:lang w:val="es-ES_tradnl" w:bidi="es-ES_tradnl"/>
        </w:rPr>
        <w:t xml:space="preserve"> mandato de cuatro años </w:t>
      </w:r>
      <w:r w:rsidR="00D52A9D">
        <w:rPr>
          <w:bCs/>
          <w:lang w:val="es-ES_tradnl" w:bidi="es-ES_tradnl"/>
        </w:rPr>
        <w:t>fuera</w:t>
      </w:r>
      <w:r w:rsidR="00DD0368">
        <w:rPr>
          <w:bCs/>
          <w:lang w:val="es-ES_tradnl" w:bidi="es-ES_tradnl"/>
        </w:rPr>
        <w:t xml:space="preserve"> renovable a iniciativa de los socios comanditarios no </w:t>
      </w:r>
      <w:r w:rsidR="002B23DC">
        <w:rPr>
          <w:bCs/>
          <w:lang w:val="es-ES_tradnl" w:bidi="es-ES_tradnl"/>
        </w:rPr>
        <w:t xml:space="preserve">gerentes </w:t>
      </w:r>
      <w:r w:rsidR="00DD0368">
        <w:rPr>
          <w:bCs/>
          <w:lang w:val="es-ES_tradnl" w:bidi="es-ES_tradnl"/>
        </w:rPr>
        <w:t>(la sociedad SAGES) con el acuerdo del Consejo de vigilancia de la Compañía</w:t>
      </w:r>
      <w:r w:rsidR="00D83020">
        <w:rPr>
          <w:bCs/>
          <w:lang w:val="es-ES_tradnl" w:bidi="es-ES_tradnl"/>
        </w:rPr>
        <w:t>.</w:t>
      </w:r>
    </w:p>
    <w:p w14:paraId="6E77B294" w14:textId="77777777" w:rsidR="00D83020" w:rsidRDefault="00D83020" w:rsidP="00D83020">
      <w:pPr>
        <w:pStyle w:val="TextoMichelin"/>
        <w:spacing w:after="0"/>
        <w:rPr>
          <w:bCs/>
          <w:lang w:val="es-ES_tradnl" w:bidi="es-ES_tradnl"/>
        </w:rPr>
      </w:pPr>
    </w:p>
    <w:p w14:paraId="010ACC95" w14:textId="77777777" w:rsidR="00D83020" w:rsidRDefault="00D83020" w:rsidP="00D83020">
      <w:pPr>
        <w:pStyle w:val="TextoMichelin"/>
        <w:spacing w:after="0"/>
        <w:rPr>
          <w:bCs/>
          <w:lang w:val="es-ES_tradnl" w:bidi="es-ES_tradnl"/>
        </w:rPr>
      </w:pPr>
    </w:p>
    <w:p w14:paraId="3F7EB5E0" w14:textId="5C6C56EF" w:rsidR="00DE0930" w:rsidRPr="00562905" w:rsidRDefault="001E5C06" w:rsidP="00562905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E03839">
        <w:rPr>
          <w:i/>
        </w:rPr>
        <w:t xml:space="preserve">La misión de </w:t>
      </w:r>
      <w:r w:rsidRPr="00562905">
        <w:rPr>
          <w:b/>
          <w:i/>
        </w:rPr>
        <w:t>Michelin,</w:t>
      </w:r>
      <w:r w:rsidRPr="00E03839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</w:t>
      </w:r>
      <w:bookmarkStart w:id="0" w:name="_GoBack"/>
      <w:bookmarkEnd w:id="0"/>
      <w:r w:rsidRPr="00E03839">
        <w:rPr>
          <w:i/>
        </w:rPr>
        <w:t>urantes, mapas y atlas de carreteras. El Grupo, que tiene su sede en Clermont-Ferrand (Francia), está presente en más de 170 países, emplea a 11</w:t>
      </w:r>
      <w:r w:rsidR="00DE0930" w:rsidRPr="00E03839">
        <w:rPr>
          <w:i/>
        </w:rPr>
        <w:t>1</w:t>
      </w:r>
      <w:r w:rsidRPr="00E03839">
        <w:rPr>
          <w:i/>
        </w:rPr>
        <w:t>.</w:t>
      </w:r>
      <w:r w:rsidR="00DE0930" w:rsidRPr="00E03839">
        <w:rPr>
          <w:i/>
        </w:rPr>
        <w:t>2</w:t>
      </w:r>
      <w:r w:rsidRPr="00E03839">
        <w:rPr>
          <w:i/>
        </w:rPr>
        <w:t>00 personas en todo el mundo y dispone de 6</w:t>
      </w:r>
      <w:r w:rsidR="00DE0930" w:rsidRPr="00E03839">
        <w:rPr>
          <w:i/>
        </w:rPr>
        <w:t>7</w:t>
      </w:r>
      <w:r w:rsidRPr="00E03839">
        <w:rPr>
          <w:i/>
        </w:rPr>
        <w:t xml:space="preserve"> centros de producción implantados en 1</w:t>
      </w:r>
      <w:r w:rsidR="00DE0930" w:rsidRPr="00E03839">
        <w:rPr>
          <w:i/>
        </w:rPr>
        <w:t>7</w:t>
      </w:r>
      <w:r w:rsidRPr="00E03839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562905">
        <w:rPr>
          <w:i/>
        </w:rPr>
        <w:t xml:space="preserve"> </w:t>
      </w:r>
    </w:p>
    <w:p w14:paraId="7B142910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2FE66314" w14:textId="77777777" w:rsidR="001E5C06" w:rsidRPr="00E0383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E03839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3473B1E9" w14:textId="77777777" w:rsidR="001E5C06" w:rsidRPr="00E0383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E03839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557D0199" w14:textId="77777777" w:rsidR="001E5C06" w:rsidRPr="00E0383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E03839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7B32F23" w14:textId="77777777" w:rsidR="001466B0" w:rsidRPr="00E03839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E03839">
        <w:rPr>
          <w:rFonts w:ascii="Arial" w:hAnsi="Arial"/>
          <w:bCs/>
          <w:color w:val="808080"/>
          <w:sz w:val="18"/>
          <w:szCs w:val="18"/>
        </w:rPr>
        <w:lastRenderedPageBreak/>
        <w:t>Tel: 0034 914 105 167 – Fax: 0034 914 105 293</w:t>
      </w:r>
    </w:p>
    <w:sectPr w:rsidR="001466B0" w:rsidRPr="00E03839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0078" w14:textId="77777777" w:rsidR="00D83020" w:rsidRDefault="00D83020" w:rsidP="001466B0">
      <w:r>
        <w:separator/>
      </w:r>
    </w:p>
  </w:endnote>
  <w:endnote w:type="continuationSeparator" w:id="0">
    <w:p w14:paraId="34F06B69" w14:textId="77777777" w:rsidR="00D83020" w:rsidRDefault="00D83020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CFDD1" w14:textId="77777777" w:rsidR="00D83020" w:rsidRDefault="00D8302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122900" w14:textId="77777777" w:rsidR="00D83020" w:rsidRDefault="00D83020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B3D3F" w14:textId="77777777" w:rsidR="00D83020" w:rsidRDefault="00D8302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290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3C965AD" w14:textId="77777777" w:rsidR="00D83020" w:rsidRPr="00096802" w:rsidRDefault="00D83020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16F7C622" wp14:editId="3A78B4F5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1" name="Imagen 1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16E3" w14:textId="77777777" w:rsidR="00D83020" w:rsidRDefault="00D8302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73E45" w14:textId="77777777" w:rsidR="00D83020" w:rsidRDefault="00D83020" w:rsidP="001466B0">
      <w:r>
        <w:separator/>
      </w:r>
    </w:p>
  </w:footnote>
  <w:footnote w:type="continuationSeparator" w:id="0">
    <w:p w14:paraId="0D53D53C" w14:textId="77777777" w:rsidR="00D83020" w:rsidRDefault="00D83020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7565" w14:textId="77777777" w:rsidR="00D83020" w:rsidRDefault="00D8302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6733" w14:textId="77777777" w:rsidR="00D83020" w:rsidRDefault="00D83020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42D73" w14:textId="77777777" w:rsidR="00D83020" w:rsidRDefault="00D830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visionView w:markup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7AAE"/>
    <w:rsid w:val="000734AD"/>
    <w:rsid w:val="000E2A74"/>
    <w:rsid w:val="000F2E66"/>
    <w:rsid w:val="001133DE"/>
    <w:rsid w:val="0013303A"/>
    <w:rsid w:val="001466B0"/>
    <w:rsid w:val="001760E9"/>
    <w:rsid w:val="00186FCB"/>
    <w:rsid w:val="001972CD"/>
    <w:rsid w:val="001A6210"/>
    <w:rsid w:val="001C46DF"/>
    <w:rsid w:val="001E5C06"/>
    <w:rsid w:val="00270644"/>
    <w:rsid w:val="002B23DC"/>
    <w:rsid w:val="003A2DD8"/>
    <w:rsid w:val="0041036F"/>
    <w:rsid w:val="00420E61"/>
    <w:rsid w:val="00424758"/>
    <w:rsid w:val="00444D9A"/>
    <w:rsid w:val="004913F0"/>
    <w:rsid w:val="004B64D2"/>
    <w:rsid w:val="0051462D"/>
    <w:rsid w:val="00541F4C"/>
    <w:rsid w:val="00562905"/>
    <w:rsid w:val="005E008B"/>
    <w:rsid w:val="00626C26"/>
    <w:rsid w:val="006501BC"/>
    <w:rsid w:val="00652507"/>
    <w:rsid w:val="006678D2"/>
    <w:rsid w:val="006B6016"/>
    <w:rsid w:val="006D3988"/>
    <w:rsid w:val="00737803"/>
    <w:rsid w:val="00804762"/>
    <w:rsid w:val="00805948"/>
    <w:rsid w:val="00820B2F"/>
    <w:rsid w:val="0089496F"/>
    <w:rsid w:val="008A254A"/>
    <w:rsid w:val="008F1DE9"/>
    <w:rsid w:val="009E755D"/>
    <w:rsid w:val="00A17200"/>
    <w:rsid w:val="00AF56F3"/>
    <w:rsid w:val="00B73378"/>
    <w:rsid w:val="00B7758D"/>
    <w:rsid w:val="00B8399D"/>
    <w:rsid w:val="00BD2C23"/>
    <w:rsid w:val="00BE4CAC"/>
    <w:rsid w:val="00C31189"/>
    <w:rsid w:val="00C846BD"/>
    <w:rsid w:val="00D52A9D"/>
    <w:rsid w:val="00D83020"/>
    <w:rsid w:val="00DD0368"/>
    <w:rsid w:val="00DE0930"/>
    <w:rsid w:val="00E03839"/>
    <w:rsid w:val="00E040CA"/>
    <w:rsid w:val="00E10E70"/>
    <w:rsid w:val="00EA761C"/>
    <w:rsid w:val="00EC271C"/>
    <w:rsid w:val="00EE748C"/>
    <w:rsid w:val="00EF0EF5"/>
    <w:rsid w:val="00EF7CBB"/>
    <w:rsid w:val="00F21DE2"/>
    <w:rsid w:val="00F4371F"/>
    <w:rsid w:val="00F64056"/>
    <w:rsid w:val="00F81769"/>
    <w:rsid w:val="00F81A2D"/>
    <w:rsid w:val="00FA1356"/>
    <w:rsid w:val="00FA70F3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1B1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B73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B73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2346</Characters>
  <Application>Microsoft Macintosh Word</Application>
  <DocSecurity>0</DocSecurity>
  <Lines>19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4" baseType="lpstr">
      <vt:lpstr/>
      <vt:lpstr>INFORMACIÓN DE PRENSA 06/11/2014</vt:lpstr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2767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2014-11-06T11:17:00Z</dcterms:created>
  <dcterms:modified xsi:type="dcterms:W3CDTF">2014-11-06T11:49:00Z</dcterms:modified>
</cp:coreProperties>
</file>