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87" w:rsidRDefault="0013303A" w:rsidP="0013303A">
      <w:pPr>
        <w:keepNext/>
        <w:spacing w:after="230"/>
        <w:jc w:val="right"/>
        <w:outlineLvl w:val="0"/>
        <w:rPr>
          <w:rFonts w:cs="Times"/>
          <w:b/>
          <w:bCs/>
          <w:color w:val="808080"/>
          <w:lang w:val="pt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</w:p>
    <w:bookmarkStart w:id="0" w:name="_GoBack"/>
    <w:bookmarkEnd w:id="0"/>
    <w:p w:rsidR="0013303A" w:rsidRPr="00B03B4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496687">
        <w:rPr>
          <w:rFonts w:cs="Times"/>
          <w:noProof/>
          <w:color w:val="808080"/>
          <w:lang w:val="pt"/>
        </w:rPr>
        <w:t>22/01/2015</w:t>
      </w:r>
      <w:r>
        <w:rPr>
          <w:rFonts w:cs="Times"/>
          <w:color w:val="808080"/>
          <w:lang w:val="pt"/>
        </w:rPr>
        <w:fldChar w:fldCharType="end"/>
      </w:r>
    </w:p>
    <w:p w:rsidR="001466B0" w:rsidRPr="00B03B4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B03B4C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Michelin em competição</w:t>
      </w:r>
    </w:p>
    <w:p w:rsidR="001466B0" w:rsidRPr="00B03B4C" w:rsidRDefault="00A60E61" w:rsidP="001466B0">
      <w:pPr>
        <w:pStyle w:val="SUBTITULOMichelinOK"/>
        <w:spacing w:after="230"/>
      </w:pPr>
      <w:r>
        <w:rPr>
          <w:bCs/>
          <w:lang w:val="pt"/>
        </w:rPr>
        <w:t>Vitória incontestável no Dakar</w:t>
      </w:r>
    </w:p>
    <w:p w:rsidR="00212639" w:rsidRPr="00496687" w:rsidRDefault="00194DCA" w:rsidP="00D40BF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triunfa, mais uma vez, na competição mais dura do mundo. Na 37ª edição do Dakar, os pneus MICHELIN contribuíram, com as suas extraordinárias performances, para a vitória dos seus parceiros em três categorias: automóvel, moto e camião. Assim pois, Nasser Al-Attiyah (Mini/Michelin), em automóveis, Marc Coma (KTM/Michelin), em moto e Mardeev/Belyaev/Svitsunov (Kamaz/Michelin), em camião, subiram ao mais alto do pódio.</w:t>
      </w:r>
    </w:p>
    <w:p w:rsidR="00DF045F" w:rsidRPr="00DF045F" w:rsidRDefault="00DF045F" w:rsidP="00DF045F">
      <w:pPr>
        <w:pStyle w:val="TextoMichelin"/>
        <w:rPr>
          <w:bCs/>
        </w:rPr>
      </w:pPr>
      <w:r>
        <w:rPr>
          <w:lang w:val="pt"/>
        </w:rPr>
        <w:t>No rali mais conceituado do mundo, o Dakar, os pneus MICHELIN Latitude C, na categoria de automóveis, os MICHELIN Desert Race e Bib Mousse na categoria de motos, e os MICHELIN XZL, que equipavam os camiões, permitiram aos pilotos da Michelin dominar uma prova caracterizada nesta edição pela sua tremenda dureza e variedade de superfícies.</w:t>
      </w:r>
    </w:p>
    <w:p w:rsidR="00BC25BE" w:rsidRDefault="001E164F" w:rsidP="00212639">
      <w:pPr>
        <w:pStyle w:val="TextoMichelin"/>
        <w:rPr>
          <w:bCs/>
        </w:rPr>
      </w:pPr>
      <w:r>
        <w:rPr>
          <w:lang w:val="pt"/>
        </w:rPr>
        <w:t>Assim sendo, o espanhol Marc Coma conseguiu com esta sua quinta vitória em moto no rali mais duro do mundo igualar a lista de prémios de Cyril Despres. O piloto de KTM aproveitou os problemas na etapa boliviana do então líder, Joan Barreda, para encabeçar a prova, mantendo-se no primeiro posto da classificação até à chegada à meta de Buenos Aires.</w:t>
      </w:r>
    </w:p>
    <w:p w:rsidR="00EB6EB5" w:rsidRDefault="00331435" w:rsidP="00EF3493">
      <w:pPr>
        <w:pStyle w:val="TextoMichelin"/>
        <w:spacing w:after="230"/>
      </w:pPr>
      <w:r>
        <w:rPr>
          <w:shd w:val="clear" w:color="auto" w:fill="FFFFFF"/>
          <w:lang w:val="pt"/>
        </w:rPr>
        <w:t>Marc Coma equipava o pneu vencedor das quatro últimas edições do Dakar, o MICHELIN Desert Race. Este pneu proporciona mais aderência, mais manobrabilidade e uma duração máxima para evitar as armadilhas das pistas rochosas, ao mesmo tempo que está perfeitamente adaptado para as exigentes motos de 450 cc “de fábrica”. O pneu utiliza o sistema antifuros MICHELIN Bib Mousse, que substitui o ar por um anel de “espuma” (mousse) que oferece uma pressão de enchimento equivalente a 1,2 bares.</w:t>
      </w:r>
    </w:p>
    <w:p w:rsidR="00EE0C90" w:rsidRDefault="00082BE7" w:rsidP="00380980">
      <w:pPr>
        <w:pStyle w:val="TextoMichelin"/>
      </w:pPr>
      <w:r>
        <w:rPr>
          <w:lang w:val="pt"/>
        </w:rPr>
        <w:t>Em automóveis, Nasser Al-Attiyah, ao volante de um Mini ALL4 Racing/Michelin, conseguiu o seu segundo triunfo no rali Dakar, o primeiro com o copiloto Matthieu Baumel. O catarense dominou a corrida, ganhando mais de metade das etapas.</w:t>
      </w:r>
    </w:p>
    <w:p w:rsidR="00DC159C" w:rsidRPr="00B47415" w:rsidRDefault="00B121F3" w:rsidP="00DC159C">
      <w:pPr>
        <w:pStyle w:val="TextoMichelin"/>
        <w:spacing w:after="230"/>
        <w:rPr>
          <w:shd w:val="clear" w:color="auto" w:fill="FFFFFF"/>
        </w:rPr>
      </w:pPr>
      <w:r>
        <w:rPr>
          <w:shd w:val="clear" w:color="auto" w:fill="FFFFFF"/>
          <w:lang w:val="pt"/>
        </w:rPr>
        <w:t>Para esta edição do rali, a Michelin propôs aos seus parceiros da categoria de automóveis um pneu que já conseguiu a vitória nos dois anos anteriores: o MICHELIN Latitude C, um pneu capaz de encaixar fortes solicitações e de resistir às agressões das pistas, oferecendo a motricidade necessária para evitar ao máximo atolar-se nas dunas do deserto.</w:t>
      </w:r>
    </w:p>
    <w:p w:rsidR="007816B0" w:rsidRPr="007816B0" w:rsidRDefault="00B23C2A" w:rsidP="007816B0">
      <w:pPr>
        <w:pStyle w:val="TextoMichelin"/>
        <w:rPr>
          <w:bCs/>
        </w:rPr>
      </w:pPr>
      <w:r>
        <w:rPr>
          <w:lang w:val="pt"/>
        </w:rPr>
        <w:t>Na categoria de camiões, impôs-se a equipa Kamaz/Michelin, de Mardeev/Belyaev/Svitsunov. A chave do triunfo de Mardeev, que conseguiu sozinho duas vitórias de especial, foi a enorme regularidade mantida durante todo o rali ao ser capaz de colocar-se sempre nos primeiros postos da classificação de cada etapa.</w:t>
      </w:r>
    </w:p>
    <w:p w:rsidR="00B02BDA" w:rsidRDefault="00B02BDA" w:rsidP="00B02BDA">
      <w:pPr>
        <w:pStyle w:val="TextoMichelin"/>
        <w:spacing w:after="230"/>
        <w:rPr>
          <w:shd w:val="clear" w:color="auto" w:fill="FFFFFF"/>
        </w:rPr>
      </w:pPr>
    </w:p>
    <w:p w:rsidR="00B02BDA" w:rsidRDefault="00B02BDA" w:rsidP="00B02BDA">
      <w:pPr>
        <w:pStyle w:val="TextoMichelin"/>
        <w:spacing w:after="230"/>
        <w:rPr>
          <w:shd w:val="clear" w:color="auto" w:fill="FFFFFF"/>
        </w:rPr>
      </w:pPr>
    </w:p>
    <w:p w:rsidR="00B02BDA" w:rsidRPr="00B47415" w:rsidRDefault="00B02BDA" w:rsidP="00B02BDA">
      <w:pPr>
        <w:pStyle w:val="TextoMichelin"/>
        <w:spacing w:after="230"/>
        <w:rPr>
          <w:shd w:val="clear" w:color="auto" w:fill="FFFFFF"/>
        </w:rPr>
      </w:pPr>
      <w:r>
        <w:rPr>
          <w:shd w:val="clear" w:color="auto" w:fill="FFFFFF"/>
          <w:lang w:val="pt"/>
        </w:rPr>
        <w:t>Após as vitórias em edições anteriores do rali, a evolução do</w:t>
      </w:r>
      <w:r>
        <w:rPr>
          <w:lang w:val="pt"/>
        </w:rPr>
        <w:t xml:space="preserve"> MICHELIN XZL+</w:t>
      </w:r>
      <w:r>
        <w:rPr>
          <w:shd w:val="clear" w:color="auto" w:fill="FFFFFF"/>
          <w:lang w:val="pt"/>
        </w:rPr>
        <w:t xml:space="preserve"> para o Dakar 2015 caracteriza-se por uma grande capacidade de trabalho a baixa pressão, uma estrutura, muito flexível e robusta ao mesmo tempo, adaptada para suportar cargas durante milhares de quilómetros sem mostrar sinais de cansaço, e uma escultura concebida para oferecer motricidade em terrenos moles.</w:t>
      </w:r>
      <w:r>
        <w:rPr>
          <w:lang w:val="pt"/>
        </w:rPr>
        <w:t>.</w:t>
      </w:r>
    </w:p>
    <w:p w:rsidR="0080487D" w:rsidRPr="00556014" w:rsidRDefault="0080487D" w:rsidP="00EE0C90">
      <w:pPr>
        <w:pStyle w:val="TextoMichelin"/>
        <w:rPr>
          <w:rFonts w:ascii="Times" w:hAnsi="Times"/>
          <w:b/>
          <w:bCs/>
          <w:i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pt"/>
        </w:rPr>
        <w:t>Inovar para vencer</w:t>
      </w:r>
    </w:p>
    <w:p w:rsidR="0080487D" w:rsidRDefault="00814600" w:rsidP="00EE0C90">
      <w:pPr>
        <w:pStyle w:val="TextoMichelin"/>
        <w:rPr>
          <w:bCs/>
          <w:iCs/>
        </w:rPr>
      </w:pPr>
      <w:r>
        <w:rPr>
          <w:lang w:val="pt"/>
        </w:rPr>
        <w:t xml:space="preserve">Como líder tecnológico da indústria do pneu, a Michelin demonstrou, mais uma vez, a vontade de apoiar o mais possível os maiores. Estar a nível dos melhores proporcionando as últimas inovações para aspirar a um só objetivo: a vitória. </w:t>
      </w:r>
    </w:p>
    <w:p w:rsidR="00EE0C90" w:rsidRDefault="00814600" w:rsidP="00EE0C90">
      <w:pPr>
        <w:pStyle w:val="TextoMichelin"/>
        <w:rPr>
          <w:bCs/>
        </w:rPr>
      </w:pPr>
      <w:r>
        <w:rPr>
          <w:lang w:val="pt"/>
        </w:rPr>
        <w:t>Deste modo, a Michelin conseguiu uma lista de prémios excecional em rally-raids: 32 triunfos em moto e em camião, 18 em automóvel e 11 com a marca BFGoodrich. Um êxito desportivo único que se baseia num rendimento impecável nas condições mais extremas.</w:t>
      </w:r>
    </w:p>
    <w:p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556014" w:rsidRDefault="00556014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556014" w:rsidRDefault="00556014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556014" w:rsidRDefault="00556014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556014" w:rsidRPr="00B03B4C" w:rsidRDefault="00556014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1E5C06" w:rsidRPr="00B03B4C" w:rsidRDefault="001E5C06" w:rsidP="001E5C06">
      <w:pPr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113.400 pessoas em todo o mundo e dispõe de 69 centros de produção implantados em 18 países diferentes. O Grupo possui um Centro de Tecnologia que se encarrega da investigação e desenvolvimento com implantação na Europa, América do Norte e Ásia  (www.michelin.es).</w:t>
      </w:r>
    </w:p>
    <w:p w:rsidR="001E5C06" w:rsidRPr="00B03B4C" w:rsidRDefault="001E5C06" w:rsidP="001E5C06">
      <w:pPr>
        <w:jc w:val="both"/>
        <w:rPr>
          <w:i/>
        </w:rPr>
      </w:pPr>
    </w:p>
    <w:p w:rsidR="001E5C06" w:rsidRPr="00B03B4C" w:rsidRDefault="001E5C06" w:rsidP="001E5C06">
      <w:pPr>
        <w:jc w:val="both"/>
        <w:rPr>
          <w:i/>
        </w:rPr>
      </w:pPr>
    </w:p>
    <w:p w:rsidR="001E5C06" w:rsidRPr="00B03B4C" w:rsidRDefault="001E5C06" w:rsidP="001E5C06">
      <w:pPr>
        <w:jc w:val="both"/>
        <w:rPr>
          <w:i/>
        </w:rPr>
      </w:pPr>
    </w:p>
    <w:p w:rsidR="001E5C06" w:rsidRPr="00B03B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03B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03B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03B4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1E5C06" w:rsidRPr="00B03B4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1E5C06" w:rsidRPr="00B03B4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466B0" w:rsidRPr="00B03B4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p w:rsidR="00980EBA" w:rsidRDefault="00980EBA"/>
    <w:p w:rsidR="00556014" w:rsidRPr="00B03B4C" w:rsidRDefault="00556014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sectPr w:rsidR="00556014" w:rsidRPr="00B03B4C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1D" w:rsidRDefault="004E1D1D" w:rsidP="001466B0">
      <w:r>
        <w:separator/>
      </w:r>
    </w:p>
  </w:endnote>
  <w:endnote w:type="continuationSeparator" w:id="0">
    <w:p w:rsidR="004E1D1D" w:rsidRDefault="004E1D1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1D" w:rsidRDefault="004E1D1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4E1D1D" w:rsidRDefault="004E1D1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1D" w:rsidRDefault="004E1D1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496687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4E1D1D" w:rsidRPr="00096802" w:rsidRDefault="004E1D1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2" name="Imagen 2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1D" w:rsidRDefault="004E1D1D" w:rsidP="001466B0">
      <w:r>
        <w:separator/>
      </w:r>
    </w:p>
  </w:footnote>
  <w:footnote w:type="continuationSeparator" w:id="0">
    <w:p w:rsidR="004E1D1D" w:rsidRDefault="004E1D1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1D" w:rsidRDefault="004E1D1D">
    <w:pPr>
      <w:pStyle w:val="Encabezado"/>
    </w:pPr>
    <w:r>
      <w:rPr>
        <w:lang w:val="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3BB1"/>
    <w:rsid w:val="0002392B"/>
    <w:rsid w:val="00046FD9"/>
    <w:rsid w:val="000500D7"/>
    <w:rsid w:val="00050C2A"/>
    <w:rsid w:val="00055FB6"/>
    <w:rsid w:val="000605DA"/>
    <w:rsid w:val="00063B3C"/>
    <w:rsid w:val="00066E7A"/>
    <w:rsid w:val="000814AE"/>
    <w:rsid w:val="00081FA0"/>
    <w:rsid w:val="00082BE7"/>
    <w:rsid w:val="00083D07"/>
    <w:rsid w:val="00094736"/>
    <w:rsid w:val="000A2163"/>
    <w:rsid w:val="000B38CC"/>
    <w:rsid w:val="001009F3"/>
    <w:rsid w:val="00101C51"/>
    <w:rsid w:val="00110474"/>
    <w:rsid w:val="00127BCF"/>
    <w:rsid w:val="0013303A"/>
    <w:rsid w:val="00134A21"/>
    <w:rsid w:val="00140ED7"/>
    <w:rsid w:val="001466B0"/>
    <w:rsid w:val="0014718C"/>
    <w:rsid w:val="00157BBC"/>
    <w:rsid w:val="0016042B"/>
    <w:rsid w:val="00167776"/>
    <w:rsid w:val="001725DC"/>
    <w:rsid w:val="00184D63"/>
    <w:rsid w:val="0018769B"/>
    <w:rsid w:val="00194DCA"/>
    <w:rsid w:val="001A6210"/>
    <w:rsid w:val="001B0EB7"/>
    <w:rsid w:val="001D3763"/>
    <w:rsid w:val="001E115B"/>
    <w:rsid w:val="001E164F"/>
    <w:rsid w:val="001E5C06"/>
    <w:rsid w:val="00205A02"/>
    <w:rsid w:val="00211C42"/>
    <w:rsid w:val="00212639"/>
    <w:rsid w:val="0021364E"/>
    <w:rsid w:val="0022643F"/>
    <w:rsid w:val="0023032C"/>
    <w:rsid w:val="00290698"/>
    <w:rsid w:val="002C3B00"/>
    <w:rsid w:val="002C7BE5"/>
    <w:rsid w:val="002D21F7"/>
    <w:rsid w:val="002E2E37"/>
    <w:rsid w:val="002E53D3"/>
    <w:rsid w:val="002F0784"/>
    <w:rsid w:val="002F406E"/>
    <w:rsid w:val="003018C7"/>
    <w:rsid w:val="00305520"/>
    <w:rsid w:val="00306036"/>
    <w:rsid w:val="00322BC8"/>
    <w:rsid w:val="00326519"/>
    <w:rsid w:val="00326B03"/>
    <w:rsid w:val="00331435"/>
    <w:rsid w:val="003453A8"/>
    <w:rsid w:val="00380980"/>
    <w:rsid w:val="00385EEB"/>
    <w:rsid w:val="003A4E2B"/>
    <w:rsid w:val="003B4EAA"/>
    <w:rsid w:val="003B71A9"/>
    <w:rsid w:val="003C1F1D"/>
    <w:rsid w:val="003C33AE"/>
    <w:rsid w:val="003D10EB"/>
    <w:rsid w:val="003D6873"/>
    <w:rsid w:val="003E09F7"/>
    <w:rsid w:val="003E554E"/>
    <w:rsid w:val="00405F2D"/>
    <w:rsid w:val="00407366"/>
    <w:rsid w:val="004108BA"/>
    <w:rsid w:val="00414232"/>
    <w:rsid w:val="00423B74"/>
    <w:rsid w:val="00424758"/>
    <w:rsid w:val="004320D0"/>
    <w:rsid w:val="00457F68"/>
    <w:rsid w:val="004743D6"/>
    <w:rsid w:val="00495AFD"/>
    <w:rsid w:val="00496687"/>
    <w:rsid w:val="004C2DEC"/>
    <w:rsid w:val="004D4880"/>
    <w:rsid w:val="004E1D1D"/>
    <w:rsid w:val="004E4025"/>
    <w:rsid w:val="004E683E"/>
    <w:rsid w:val="004F5FD9"/>
    <w:rsid w:val="0051462D"/>
    <w:rsid w:val="0052075D"/>
    <w:rsid w:val="00540DA7"/>
    <w:rsid w:val="00541F4C"/>
    <w:rsid w:val="00556014"/>
    <w:rsid w:val="00563831"/>
    <w:rsid w:val="00572C60"/>
    <w:rsid w:val="005735DA"/>
    <w:rsid w:val="00593144"/>
    <w:rsid w:val="0059771B"/>
    <w:rsid w:val="005B4C87"/>
    <w:rsid w:val="005B6FB4"/>
    <w:rsid w:val="005D204D"/>
    <w:rsid w:val="005D51F1"/>
    <w:rsid w:val="005E008B"/>
    <w:rsid w:val="005F0300"/>
    <w:rsid w:val="005F0360"/>
    <w:rsid w:val="005F5B89"/>
    <w:rsid w:val="00602BD1"/>
    <w:rsid w:val="00613E2A"/>
    <w:rsid w:val="00625562"/>
    <w:rsid w:val="00626C26"/>
    <w:rsid w:val="00632065"/>
    <w:rsid w:val="0063561A"/>
    <w:rsid w:val="00650162"/>
    <w:rsid w:val="00652FF5"/>
    <w:rsid w:val="00657328"/>
    <w:rsid w:val="00665EAE"/>
    <w:rsid w:val="006678D2"/>
    <w:rsid w:val="006B40DF"/>
    <w:rsid w:val="006B62C5"/>
    <w:rsid w:val="006C173D"/>
    <w:rsid w:val="006D3988"/>
    <w:rsid w:val="006E1BFE"/>
    <w:rsid w:val="00715219"/>
    <w:rsid w:val="00723F23"/>
    <w:rsid w:val="00730F4E"/>
    <w:rsid w:val="00737803"/>
    <w:rsid w:val="00744AC7"/>
    <w:rsid w:val="00746DB2"/>
    <w:rsid w:val="007572C7"/>
    <w:rsid w:val="007608C1"/>
    <w:rsid w:val="007736BE"/>
    <w:rsid w:val="00775504"/>
    <w:rsid w:val="00780528"/>
    <w:rsid w:val="00780992"/>
    <w:rsid w:val="007816B0"/>
    <w:rsid w:val="00790740"/>
    <w:rsid w:val="00794E1A"/>
    <w:rsid w:val="007969FB"/>
    <w:rsid w:val="007A3C98"/>
    <w:rsid w:val="007B1576"/>
    <w:rsid w:val="007D2B13"/>
    <w:rsid w:val="007F260B"/>
    <w:rsid w:val="00800574"/>
    <w:rsid w:val="0080487D"/>
    <w:rsid w:val="00814600"/>
    <w:rsid w:val="00814666"/>
    <w:rsid w:val="00827872"/>
    <w:rsid w:val="00837F3C"/>
    <w:rsid w:val="00840E1D"/>
    <w:rsid w:val="008A26B8"/>
    <w:rsid w:val="008B6597"/>
    <w:rsid w:val="008D3ED1"/>
    <w:rsid w:val="008E675B"/>
    <w:rsid w:val="008F1DE9"/>
    <w:rsid w:val="008F2AD5"/>
    <w:rsid w:val="008F64BA"/>
    <w:rsid w:val="008F7FB1"/>
    <w:rsid w:val="009149F8"/>
    <w:rsid w:val="0091638A"/>
    <w:rsid w:val="00916401"/>
    <w:rsid w:val="00920E0E"/>
    <w:rsid w:val="00931AF2"/>
    <w:rsid w:val="00945AFE"/>
    <w:rsid w:val="00955D3F"/>
    <w:rsid w:val="00967F4C"/>
    <w:rsid w:val="009717CD"/>
    <w:rsid w:val="00973FEB"/>
    <w:rsid w:val="009769DB"/>
    <w:rsid w:val="00980EBA"/>
    <w:rsid w:val="009818C3"/>
    <w:rsid w:val="00981C02"/>
    <w:rsid w:val="00990A98"/>
    <w:rsid w:val="009A5E24"/>
    <w:rsid w:val="009B4948"/>
    <w:rsid w:val="009D560E"/>
    <w:rsid w:val="009E16EC"/>
    <w:rsid w:val="009E24D9"/>
    <w:rsid w:val="009E2CAD"/>
    <w:rsid w:val="009F0D38"/>
    <w:rsid w:val="009F77BF"/>
    <w:rsid w:val="00A10C13"/>
    <w:rsid w:val="00A17200"/>
    <w:rsid w:val="00A24398"/>
    <w:rsid w:val="00A2639A"/>
    <w:rsid w:val="00A36E6B"/>
    <w:rsid w:val="00A427E2"/>
    <w:rsid w:val="00A4512D"/>
    <w:rsid w:val="00A51A86"/>
    <w:rsid w:val="00A55421"/>
    <w:rsid w:val="00A60E61"/>
    <w:rsid w:val="00A6409C"/>
    <w:rsid w:val="00A65FC1"/>
    <w:rsid w:val="00A8745E"/>
    <w:rsid w:val="00A91B24"/>
    <w:rsid w:val="00AA3E5B"/>
    <w:rsid w:val="00AB5F7A"/>
    <w:rsid w:val="00AC0A2C"/>
    <w:rsid w:val="00AD4989"/>
    <w:rsid w:val="00B02BDA"/>
    <w:rsid w:val="00B03B4C"/>
    <w:rsid w:val="00B10B0B"/>
    <w:rsid w:val="00B121F3"/>
    <w:rsid w:val="00B1316A"/>
    <w:rsid w:val="00B23C2A"/>
    <w:rsid w:val="00B37EA6"/>
    <w:rsid w:val="00B471DB"/>
    <w:rsid w:val="00B71A76"/>
    <w:rsid w:val="00B75E5D"/>
    <w:rsid w:val="00B7758D"/>
    <w:rsid w:val="00B83669"/>
    <w:rsid w:val="00B84D8B"/>
    <w:rsid w:val="00BA1AFB"/>
    <w:rsid w:val="00BB7900"/>
    <w:rsid w:val="00BC25BE"/>
    <w:rsid w:val="00BC3780"/>
    <w:rsid w:val="00BD2C23"/>
    <w:rsid w:val="00BD7BB6"/>
    <w:rsid w:val="00C139A0"/>
    <w:rsid w:val="00C2687E"/>
    <w:rsid w:val="00C43CFB"/>
    <w:rsid w:val="00C4426D"/>
    <w:rsid w:val="00C55049"/>
    <w:rsid w:val="00C7106C"/>
    <w:rsid w:val="00C720F7"/>
    <w:rsid w:val="00C842E3"/>
    <w:rsid w:val="00C846BD"/>
    <w:rsid w:val="00C865F9"/>
    <w:rsid w:val="00C95673"/>
    <w:rsid w:val="00CA17FC"/>
    <w:rsid w:val="00CC3083"/>
    <w:rsid w:val="00D01434"/>
    <w:rsid w:val="00D01D4E"/>
    <w:rsid w:val="00D06B38"/>
    <w:rsid w:val="00D40BF5"/>
    <w:rsid w:val="00D47F9A"/>
    <w:rsid w:val="00D64318"/>
    <w:rsid w:val="00D723D9"/>
    <w:rsid w:val="00D73F31"/>
    <w:rsid w:val="00D811D6"/>
    <w:rsid w:val="00D814FE"/>
    <w:rsid w:val="00D83F63"/>
    <w:rsid w:val="00D93761"/>
    <w:rsid w:val="00DA3057"/>
    <w:rsid w:val="00DC159C"/>
    <w:rsid w:val="00DD2B4D"/>
    <w:rsid w:val="00DD4520"/>
    <w:rsid w:val="00DE3140"/>
    <w:rsid w:val="00DF045F"/>
    <w:rsid w:val="00DF0A19"/>
    <w:rsid w:val="00DF3857"/>
    <w:rsid w:val="00E10E70"/>
    <w:rsid w:val="00E11070"/>
    <w:rsid w:val="00E123DD"/>
    <w:rsid w:val="00E15D3F"/>
    <w:rsid w:val="00E22304"/>
    <w:rsid w:val="00E43AA6"/>
    <w:rsid w:val="00E4527E"/>
    <w:rsid w:val="00E45DA2"/>
    <w:rsid w:val="00E53F4F"/>
    <w:rsid w:val="00E62370"/>
    <w:rsid w:val="00E65D75"/>
    <w:rsid w:val="00E70E75"/>
    <w:rsid w:val="00E71902"/>
    <w:rsid w:val="00E90F87"/>
    <w:rsid w:val="00EA518F"/>
    <w:rsid w:val="00EA65CC"/>
    <w:rsid w:val="00EB11C4"/>
    <w:rsid w:val="00EB6EB5"/>
    <w:rsid w:val="00EB7BA7"/>
    <w:rsid w:val="00EB7F3A"/>
    <w:rsid w:val="00EC0F0D"/>
    <w:rsid w:val="00EC271C"/>
    <w:rsid w:val="00ED2F48"/>
    <w:rsid w:val="00EE0C90"/>
    <w:rsid w:val="00EF3493"/>
    <w:rsid w:val="00EF696D"/>
    <w:rsid w:val="00EF7991"/>
    <w:rsid w:val="00EF7CBB"/>
    <w:rsid w:val="00F21DE2"/>
    <w:rsid w:val="00F45541"/>
    <w:rsid w:val="00F60DA1"/>
    <w:rsid w:val="00F637A5"/>
    <w:rsid w:val="00F64056"/>
    <w:rsid w:val="00F64EB4"/>
    <w:rsid w:val="00F72661"/>
    <w:rsid w:val="00F93AD1"/>
    <w:rsid w:val="00F956C3"/>
    <w:rsid w:val="00FA0F7B"/>
    <w:rsid w:val="00FA1356"/>
    <w:rsid w:val="00FA501E"/>
    <w:rsid w:val="00FB532D"/>
    <w:rsid w:val="00FC4CD7"/>
    <w:rsid w:val="00FC6243"/>
    <w:rsid w:val="00FC6FDE"/>
    <w:rsid w:val="00FE1C95"/>
    <w:rsid w:val="00FF04B5"/>
    <w:rsid w:val="00FF6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110F2A41-1A8A-4230-A134-982C885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816B0"/>
    <w:rPr>
      <w:color w:val="0000FF" w:themeColor="hyperlink"/>
      <w:u w:val="single"/>
    </w:rPr>
  </w:style>
  <w:style w:type="paragraph" w:customStyle="1" w:styleId="SUBTITULOMICHELIN">
    <w:name w:val="SUBTITULO MICHELIN"/>
    <w:basedOn w:val="Normal"/>
    <w:rsid w:val="00305520"/>
    <w:pPr>
      <w:spacing w:line="360" w:lineRule="exact"/>
    </w:pPr>
    <w:rPr>
      <w:rFonts w:ascii="Frutiger 45 Light" w:hAnsi="Frutiger 45 Light"/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3810</Characters>
  <Application>Microsoft Office Word</Application>
  <DocSecurity>0</DocSecurity>
  <Lines>31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4494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Valued Acer Customer</cp:lastModifiedBy>
  <cp:revision>4</cp:revision>
  <cp:lastPrinted>2015-01-21T11:55:00Z</cp:lastPrinted>
  <dcterms:created xsi:type="dcterms:W3CDTF">2015-01-21T11:55:00Z</dcterms:created>
  <dcterms:modified xsi:type="dcterms:W3CDTF">2015-01-22T09:25:00Z</dcterms:modified>
</cp:coreProperties>
</file>