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03A" w:rsidRPr="00616825" w:rsidRDefault="0013303A" w:rsidP="0013303A">
      <w:pPr>
        <w:keepNext/>
        <w:spacing w:after="230"/>
        <w:jc w:val="right"/>
        <w:outlineLvl w:val="0"/>
        <w:rPr>
          <w:rFonts w:cs="Times"/>
          <w:b/>
          <w:noProof/>
          <w:color w:val="808080"/>
          <w:lang w:val="pt-PT"/>
        </w:rPr>
      </w:pPr>
      <w:r w:rsidRPr="00616825">
        <w:rPr>
          <w:rFonts w:cs="Times"/>
          <w:b/>
          <w:bCs/>
          <w:noProof/>
          <w:color w:val="808080"/>
          <w:lang w:val="pt-PT"/>
        </w:rPr>
        <w:t>INFORMAÇÃO DE IMPRENSA</w:t>
      </w:r>
      <w:r w:rsidRPr="00616825">
        <w:rPr>
          <w:rFonts w:cs="Times"/>
          <w:noProof/>
          <w:color w:val="808080"/>
          <w:lang w:val="pt-PT"/>
        </w:rPr>
        <w:br/>
      </w:r>
      <w:bookmarkStart w:id="0" w:name="_GoBack"/>
      <w:bookmarkEnd w:id="0"/>
      <w:r w:rsidRPr="00616825">
        <w:rPr>
          <w:rFonts w:cs="Times"/>
          <w:noProof/>
          <w:color w:val="808080"/>
          <w:lang w:val="pt-PT"/>
        </w:rPr>
        <w:fldChar w:fldCharType="begin"/>
      </w:r>
      <w:r w:rsidRPr="00616825">
        <w:rPr>
          <w:rFonts w:cs="Times"/>
          <w:noProof/>
          <w:color w:val="808080"/>
          <w:lang w:val="pt-PT"/>
        </w:rPr>
        <w:instrText xml:space="preserve"> TIME \@ "dd/MM/yyyy" </w:instrText>
      </w:r>
      <w:r w:rsidRPr="00616825">
        <w:rPr>
          <w:rFonts w:cs="Times"/>
          <w:noProof/>
          <w:color w:val="808080"/>
          <w:lang w:val="pt-PT"/>
        </w:rPr>
        <w:fldChar w:fldCharType="separate"/>
      </w:r>
      <w:r w:rsidR="00616825" w:rsidRPr="00616825">
        <w:rPr>
          <w:rFonts w:cs="Times"/>
          <w:noProof/>
          <w:color w:val="808080"/>
          <w:lang w:val="pt-PT"/>
        </w:rPr>
        <w:t>27/01/2014</w:t>
      </w:r>
      <w:r w:rsidRPr="00616825">
        <w:rPr>
          <w:rFonts w:cs="Times"/>
          <w:noProof/>
          <w:color w:val="808080"/>
          <w:lang w:val="pt-PT"/>
        </w:rPr>
        <w:fldChar w:fldCharType="end"/>
      </w:r>
    </w:p>
    <w:p w:rsidR="001466B0" w:rsidRPr="00616825" w:rsidRDefault="001466B0" w:rsidP="001466B0">
      <w:pPr>
        <w:pStyle w:val="TITULARMICHELIN"/>
        <w:spacing w:after="230"/>
        <w:rPr>
          <w:rFonts w:ascii="Arial" w:hAnsi="Arial" w:cs="Arial"/>
          <w:noProof/>
          <w:szCs w:val="26"/>
          <w:lang w:val="pt-PT"/>
        </w:rPr>
      </w:pPr>
    </w:p>
    <w:p w:rsidR="001466B0" w:rsidRPr="00616825" w:rsidRDefault="00FC4CD7" w:rsidP="001466B0">
      <w:pPr>
        <w:pStyle w:val="TITULARMICHELIN"/>
        <w:spacing w:after="120"/>
        <w:rPr>
          <w:rFonts w:ascii="Utopia" w:hAnsi="Utopia"/>
          <w:noProof/>
          <w:sz w:val="28"/>
          <w:lang w:val="pt-PT"/>
        </w:rPr>
      </w:pPr>
      <w:r w:rsidRPr="00616825">
        <w:rPr>
          <w:bCs/>
          <w:noProof/>
          <w:szCs w:val="26"/>
          <w:lang w:val="pt-PT"/>
        </w:rPr>
        <w:t>Michelin em competição</w:t>
      </w:r>
    </w:p>
    <w:p w:rsidR="001466B0" w:rsidRPr="00616825" w:rsidRDefault="00A60E61" w:rsidP="001466B0">
      <w:pPr>
        <w:pStyle w:val="SUBTITULOMichelinOK"/>
        <w:spacing w:after="230"/>
        <w:rPr>
          <w:noProof/>
          <w:lang w:val="pt-PT"/>
        </w:rPr>
      </w:pPr>
      <w:r w:rsidRPr="00616825">
        <w:rPr>
          <w:bCs/>
          <w:noProof/>
          <w:lang w:val="pt-PT"/>
        </w:rPr>
        <w:t>Vitórias em todas as superfícies</w:t>
      </w:r>
    </w:p>
    <w:p w:rsidR="00DF3857" w:rsidRPr="00616825" w:rsidRDefault="00D40BF5" w:rsidP="00D40BF5">
      <w:pPr>
        <w:pStyle w:val="TextoMichelin"/>
        <w:rPr>
          <w:rFonts w:ascii="Times" w:hAnsi="Times" w:cs="Frutiger 55 Roman"/>
          <w:b/>
          <w:bCs/>
          <w:i/>
          <w:iCs/>
          <w:noProof/>
          <w:snapToGrid w:val="0"/>
          <w:color w:val="333399"/>
          <w:sz w:val="25"/>
          <w:szCs w:val="28"/>
          <w:lang w:val="pt-PT"/>
        </w:rPr>
      </w:pPr>
      <w:r w:rsidRPr="00616825">
        <w:rPr>
          <w:rFonts w:ascii="Times" w:hAnsi="Times" w:cs="Frutiger 55 Roman"/>
          <w:b/>
          <w:bCs/>
          <w:i/>
          <w:iCs/>
          <w:noProof/>
          <w:snapToGrid w:val="0"/>
          <w:color w:val="333399"/>
          <w:sz w:val="25"/>
          <w:szCs w:val="28"/>
          <w:lang w:val="pt-PT"/>
        </w:rPr>
        <w:t>Um ano depois do seu regresso ao rally mais popular, mediático e duro do mundo, a Michelin deixou a sua marca nesta 36ª edição do Dakar.</w:t>
      </w:r>
      <w:r w:rsidRPr="00616825">
        <w:rPr>
          <w:rFonts w:ascii="Times" w:hAnsi="Times" w:cs="Frutiger 55 Roman"/>
          <w:noProof/>
          <w:snapToGrid w:val="0"/>
          <w:color w:val="333399"/>
          <w:sz w:val="25"/>
          <w:szCs w:val="28"/>
          <w:lang w:val="pt-PT"/>
        </w:rPr>
        <w:t xml:space="preserve"> </w:t>
      </w:r>
      <w:r w:rsidRPr="00616825">
        <w:rPr>
          <w:rFonts w:ascii="Times" w:hAnsi="Times" w:cs="Frutiger 55 Roman"/>
          <w:b/>
          <w:bCs/>
          <w:i/>
          <w:iCs/>
          <w:noProof/>
          <w:snapToGrid w:val="0"/>
          <w:color w:val="333399"/>
          <w:sz w:val="25"/>
          <w:szCs w:val="28"/>
          <w:lang w:val="pt-PT"/>
        </w:rPr>
        <w:t>Com o triunfo nas três categorias, os pneus Michelin demonstraram as suas performances e a experiência dos técnicos do Grupo.</w:t>
      </w:r>
      <w:r w:rsidRPr="00616825">
        <w:rPr>
          <w:rFonts w:ascii="Times" w:hAnsi="Times" w:cs="Frutiger 55 Roman"/>
          <w:noProof/>
          <w:snapToGrid w:val="0"/>
          <w:color w:val="333399"/>
          <w:sz w:val="25"/>
          <w:szCs w:val="28"/>
          <w:lang w:val="pt-PT"/>
        </w:rPr>
        <w:t xml:space="preserve"> </w:t>
      </w:r>
      <w:r w:rsidRPr="00616825">
        <w:rPr>
          <w:rFonts w:ascii="Times" w:hAnsi="Times" w:cs="Frutiger 55 Roman"/>
          <w:b/>
          <w:bCs/>
          <w:i/>
          <w:iCs/>
          <w:noProof/>
          <w:snapToGrid w:val="0"/>
          <w:color w:val="333399"/>
          <w:sz w:val="25"/>
          <w:szCs w:val="28"/>
          <w:lang w:val="pt-PT"/>
        </w:rPr>
        <w:t>A Michelin conseguiu também a vitória no exigente Rally de Monte Carlo, prova em que adaptar a pilotagem às mutantes condições meteorológicas e escolher o pneu adequado são fatores fundamentais para o êxito.</w:t>
      </w:r>
    </w:p>
    <w:p w:rsidR="00D40BF5" w:rsidRPr="00616825" w:rsidRDefault="00827872" w:rsidP="00D40BF5">
      <w:pPr>
        <w:pStyle w:val="TextoMichelin"/>
        <w:rPr>
          <w:bCs/>
          <w:noProof/>
          <w:lang w:val="pt-PT"/>
        </w:rPr>
      </w:pPr>
      <w:r w:rsidRPr="00616825">
        <w:rPr>
          <w:noProof/>
          <w:lang w:val="pt-PT"/>
        </w:rPr>
        <w:t xml:space="preserve">No rally Dakar, os pneus MICHELIN Latitude C em automóveis, os MICHELIN Desert Race e Bib Mousse em moto e os MICHELIN XZL+ em camião permitiram às suas equipas parceiras controlar a edição considerada mais difícil desde que a corrida decorre na América do Sul. </w:t>
      </w:r>
    </w:p>
    <w:p w:rsidR="005735DA" w:rsidRPr="00616825" w:rsidRDefault="00D73F31" w:rsidP="005735DA">
      <w:pPr>
        <w:pStyle w:val="TextoMichelin"/>
        <w:rPr>
          <w:b/>
          <w:bCs/>
          <w:noProof/>
          <w:lang w:val="pt-PT"/>
        </w:rPr>
      </w:pPr>
      <w:r w:rsidRPr="00616825">
        <w:rPr>
          <w:b/>
          <w:bCs/>
          <w:noProof/>
          <w:lang w:val="pt-PT"/>
        </w:rPr>
        <w:t>Categoria Automóveis - MICHELIN Latitude C:</w:t>
      </w:r>
      <w:r w:rsidRPr="00616825">
        <w:rPr>
          <w:noProof/>
          <w:lang w:val="pt-PT"/>
        </w:rPr>
        <w:t xml:space="preserve"> </w:t>
      </w:r>
      <w:r w:rsidRPr="00616825">
        <w:rPr>
          <w:b/>
          <w:bCs/>
          <w:noProof/>
          <w:lang w:val="pt-PT"/>
        </w:rPr>
        <w:t>A referência absoluta</w:t>
      </w:r>
    </w:p>
    <w:p w:rsidR="00DD2B4D" w:rsidRPr="00616825" w:rsidRDefault="008D3ED1" w:rsidP="005735DA">
      <w:pPr>
        <w:pStyle w:val="TextoMichelin"/>
        <w:rPr>
          <w:bCs/>
          <w:noProof/>
          <w:lang w:val="pt-PT"/>
        </w:rPr>
      </w:pPr>
      <w:r w:rsidRPr="00616825">
        <w:rPr>
          <w:noProof/>
          <w:lang w:val="pt-PT"/>
        </w:rPr>
        <w:t xml:space="preserve">Os pneus Michelin contribuíram para a vitória da equipa Mini X-Raid Racing, com Nani Roma e Michel Perin, e encheram o resto do pódio e, inclusive, até o quinto lugar da classificação final. O MICHELIN Latitude C conseguiu ganhar 12 das 13 especiais desta edição, independentemente da superfície (pistas rápidas, fesh-fesh, areia) e com variações de temperatura às vezes extremas, graças às suas performances de rapidez, robustez e polivalência. </w:t>
      </w:r>
    </w:p>
    <w:p w:rsidR="00E70E75" w:rsidRPr="00616825" w:rsidRDefault="00DD2B4D" w:rsidP="005735DA">
      <w:pPr>
        <w:pStyle w:val="TextoMichelin"/>
        <w:rPr>
          <w:bCs/>
          <w:noProof/>
          <w:lang w:val="pt-PT"/>
        </w:rPr>
      </w:pPr>
      <w:r w:rsidRPr="00616825">
        <w:rPr>
          <w:noProof/>
          <w:lang w:val="pt-PT"/>
        </w:rPr>
        <w:t>Além disso, as características do MICHELIN Latitude C permitiram a Stéphane Peterhansel, o piloto da Mini/Michelin, marcar um novo record com um total de 65 triunfos em especiais.</w:t>
      </w:r>
    </w:p>
    <w:p w:rsidR="00DD2B4D" w:rsidRPr="00616825" w:rsidRDefault="00DD2B4D" w:rsidP="00DD2B4D">
      <w:pPr>
        <w:pStyle w:val="TextoMichelin"/>
        <w:rPr>
          <w:bCs/>
          <w:noProof/>
          <w:lang w:val="pt-PT"/>
        </w:rPr>
      </w:pPr>
      <w:r w:rsidRPr="00616825">
        <w:rPr>
          <w:noProof/>
          <w:lang w:val="pt-PT"/>
        </w:rPr>
        <w:t>Estes são novos exemplos do êxito da estratégia Total Performance da Michelin, que tem o objetivo de proporcionar o maior número de performances ao máximo nível num mesmo pneu.</w:t>
      </w:r>
    </w:p>
    <w:p w:rsidR="005735DA" w:rsidRPr="00616825" w:rsidRDefault="003B71A9" w:rsidP="00414232">
      <w:pPr>
        <w:pStyle w:val="TextoMichelin"/>
        <w:rPr>
          <w:bCs/>
          <w:noProof/>
          <w:lang w:val="pt-PT"/>
        </w:rPr>
      </w:pPr>
      <w:r w:rsidRPr="00616825">
        <w:rPr>
          <w:b/>
          <w:bCs/>
          <w:noProof/>
          <w:lang w:val="pt-PT"/>
        </w:rPr>
        <w:t>Categoria</w:t>
      </w:r>
      <w:r w:rsidRPr="00616825">
        <w:rPr>
          <w:noProof/>
          <w:lang w:val="pt-PT"/>
        </w:rPr>
        <w:t xml:space="preserve"> </w:t>
      </w:r>
      <w:r w:rsidRPr="00616825">
        <w:rPr>
          <w:b/>
          <w:bCs/>
          <w:noProof/>
          <w:lang w:val="pt-PT"/>
        </w:rPr>
        <w:t>Moto -</w:t>
      </w:r>
      <w:r w:rsidRPr="00616825">
        <w:rPr>
          <w:noProof/>
          <w:lang w:val="pt-PT"/>
        </w:rPr>
        <w:t xml:space="preserve"> </w:t>
      </w:r>
      <w:r w:rsidRPr="00616825">
        <w:rPr>
          <w:b/>
          <w:bCs/>
          <w:noProof/>
          <w:lang w:val="pt-PT"/>
        </w:rPr>
        <w:t>MICHELIN Desert Race e MICHELIN Bib Mousse: ganhos 12 de 13</w:t>
      </w:r>
    </w:p>
    <w:p w:rsidR="00E45DA2" w:rsidRPr="00616825" w:rsidRDefault="008E675B" w:rsidP="0018769B">
      <w:pPr>
        <w:pStyle w:val="TextoMichelin"/>
        <w:rPr>
          <w:bCs/>
          <w:noProof/>
          <w:lang w:val="pt-PT"/>
        </w:rPr>
      </w:pPr>
      <w:r w:rsidRPr="00616825">
        <w:rPr>
          <w:noProof/>
          <w:lang w:val="pt-PT"/>
        </w:rPr>
        <w:t xml:space="preserve">Exceto numa especial, os parceiros da Michelin nesta categoria venceram em todas as cronometradas do Dakar 2014, fazendo do duo MICHELIN Desert Race/MICHELIN Bib Mousse um equipamento indispensável para a vitória. O êxito de Marc Coma com a KTM 450 “de série” concretizou-se no fim de uma prova em que o piloto catalão realizou um controlo perfeito da corrida, unindo extraordinariamente ataque e navegação. Coma pôde confiar nas qualidades da sua máquina e nas performances dos seus pneus para chegar a Valparaíso sem incidentes. </w:t>
      </w:r>
    </w:p>
    <w:p w:rsidR="00E45DA2" w:rsidRPr="00616825" w:rsidRDefault="00E45DA2" w:rsidP="0018769B">
      <w:pPr>
        <w:pStyle w:val="TextoMichelin"/>
        <w:rPr>
          <w:bCs/>
          <w:noProof/>
          <w:lang w:val="pt-PT"/>
        </w:rPr>
      </w:pPr>
    </w:p>
    <w:p w:rsidR="00D64318" w:rsidRPr="00616825" w:rsidRDefault="00E45DA2" w:rsidP="0018769B">
      <w:pPr>
        <w:pStyle w:val="TextoMichelin"/>
        <w:rPr>
          <w:bCs/>
          <w:noProof/>
          <w:lang w:val="pt-PT"/>
        </w:rPr>
      </w:pPr>
      <w:r w:rsidRPr="00616825">
        <w:rPr>
          <w:noProof/>
          <w:lang w:val="pt-PT"/>
        </w:rPr>
        <w:lastRenderedPageBreak/>
        <w:t xml:space="preserve">O trabalho dos técnicos da Michelin no desenvolvimento de um pneu robusto e manejável aos mesmo tempo, que assegure tração e duração, materializou-se num novo pódio cheio totalmente pela Michelin, graças a Jordi Viladoms (KTM) e Olivier Pain (Yamaha), para além do vencedor, Marc Coma (KTM). </w:t>
      </w:r>
    </w:p>
    <w:p w:rsidR="00916401" w:rsidRPr="00616825" w:rsidRDefault="00EB11C4" w:rsidP="00916401">
      <w:pPr>
        <w:pStyle w:val="TextoMichelin"/>
        <w:rPr>
          <w:bCs/>
          <w:noProof/>
          <w:lang w:val="pt-PT"/>
        </w:rPr>
      </w:pPr>
      <w:r w:rsidRPr="00616825">
        <w:rPr>
          <w:noProof/>
          <w:lang w:val="pt-PT"/>
        </w:rPr>
        <w:t>Também se deve sublinhar a mais que excelente competição que realizou Laia Sanz (Honda), que alcançou a posição mais alta que nenhuma outra mulher na história do Dakar, graças ao seu 7º lugar numa especial. A campeã espanhola acabou em 16º lugar da geral, só travada por uma sanção e uma falha na embraiagem a caminho de Antofagasta. Mais um ano Sanz pôs a sua confiança nos pneus Michelin, que já na edição de 2013 lhe permitiram ser a única mulher que finalizou o rallye.</w:t>
      </w:r>
    </w:p>
    <w:p w:rsidR="00D64318" w:rsidRPr="00616825" w:rsidRDefault="00D64318" w:rsidP="00D64318">
      <w:pPr>
        <w:pStyle w:val="TextoMichelin"/>
        <w:rPr>
          <w:bCs/>
          <w:noProof/>
          <w:lang w:val="pt-PT"/>
        </w:rPr>
      </w:pPr>
      <w:r w:rsidRPr="00616825">
        <w:rPr>
          <w:noProof/>
          <w:lang w:val="pt-PT"/>
        </w:rPr>
        <w:t>O MICHELIN Bib Mousse, desenvolvido para utilizar-se com os pneus de competição off-road de la marca, confirmou-se mais uma vez como uma grande vantagem para os pilotos do Dakar. Este produto altamente tecnológico, que substitui o ar do pneu, elimina o risco de um furo, otimizando o seu comportamento. Com esta nova vitória de Coma, já a quarta, a Michelin alcança os 31 triunfos nas 36 edições disputadas.</w:t>
      </w:r>
    </w:p>
    <w:p w:rsidR="005735DA" w:rsidRPr="00616825" w:rsidRDefault="00414232" w:rsidP="005735DA">
      <w:pPr>
        <w:pStyle w:val="TextoMichelin"/>
        <w:rPr>
          <w:b/>
          <w:bCs/>
          <w:noProof/>
          <w:lang w:val="pt-PT"/>
        </w:rPr>
      </w:pPr>
      <w:r w:rsidRPr="00616825">
        <w:rPr>
          <w:b/>
          <w:bCs/>
          <w:noProof/>
          <w:lang w:val="pt-PT"/>
        </w:rPr>
        <w:t>Categoria Camiões</w:t>
      </w:r>
      <w:r w:rsidRPr="00616825">
        <w:rPr>
          <w:noProof/>
          <w:lang w:val="pt-PT"/>
        </w:rPr>
        <w:t xml:space="preserve"> - </w:t>
      </w:r>
      <w:r w:rsidRPr="00616825">
        <w:rPr>
          <w:b/>
          <w:bCs/>
          <w:noProof/>
          <w:lang w:val="pt-PT"/>
        </w:rPr>
        <w:t>MICHELIN XZL+: parte de um duelo memorável</w:t>
      </w:r>
    </w:p>
    <w:p w:rsidR="00A427E2" w:rsidRPr="00616825" w:rsidRDefault="00D01D4E" w:rsidP="00DA3057">
      <w:pPr>
        <w:pStyle w:val="TextoMichelin"/>
        <w:rPr>
          <w:bCs/>
          <w:noProof/>
          <w:lang w:val="pt-PT"/>
        </w:rPr>
      </w:pPr>
      <w:r w:rsidRPr="00616825">
        <w:rPr>
          <w:noProof/>
          <w:lang w:val="pt-PT"/>
        </w:rPr>
        <w:t xml:space="preserve">Desde que começou o Dakar, a competição de camião nunca esteve tão disputada como nesta edição. Durante duas semanas, Andrey Karginov, o vencedor, e Gérard De Rooy empreenderam um confronto digno das maiores lutas havidas nas categorias de automóveis ou motos. Isto é tanto como dizer que o MICHELIN XZL+ foi submetido a uma dura prova nos sectores cronometrados que aprovou perfeitamente. </w:t>
      </w:r>
    </w:p>
    <w:p w:rsidR="00EA518F" w:rsidRPr="00616825" w:rsidRDefault="00EA518F" w:rsidP="00EA518F">
      <w:pPr>
        <w:pStyle w:val="TextoMichelin"/>
        <w:rPr>
          <w:bCs/>
          <w:noProof/>
          <w:lang w:val="pt-PT"/>
        </w:rPr>
      </w:pPr>
      <w:r w:rsidRPr="00616825">
        <w:rPr>
          <w:noProof/>
          <w:lang w:val="pt-PT"/>
        </w:rPr>
        <w:t>O MICHELIN XZL+ respondeu a estos desafios apoiando-se nas suas performances de tração e resistência às agressões e furos. Graças à sua polivalência, que lhe permitiu oferecer um excecional rendimento tanto na areia mole do deserto de Atacama como nas pistas rápidas chilenas, o pneu realizou uma carreira sem par e conseguiu um êxito triplo na categoria com os seus parceiros Kamaz e Iveco.</w:t>
      </w:r>
    </w:p>
    <w:p w:rsidR="00FC6243" w:rsidRPr="00616825" w:rsidRDefault="00746DB2" w:rsidP="00FC6243">
      <w:pPr>
        <w:pStyle w:val="TextoMichelin"/>
        <w:jc w:val="left"/>
        <w:rPr>
          <w:rFonts w:ascii="Times" w:eastAsia="Times New Roman" w:hAnsi="Times" w:cs="Frutiger 55 Roman"/>
          <w:b/>
          <w:bCs/>
          <w:noProof/>
          <w:snapToGrid w:val="0"/>
          <w:sz w:val="32"/>
          <w:szCs w:val="28"/>
          <w:lang w:val="pt-PT"/>
        </w:rPr>
      </w:pPr>
      <w:r w:rsidRPr="00616825">
        <w:rPr>
          <w:rFonts w:ascii="Times" w:eastAsia="Times New Roman" w:hAnsi="Times" w:cs="Frutiger 55 Roman"/>
          <w:b/>
          <w:bCs/>
          <w:noProof/>
          <w:snapToGrid w:val="0"/>
          <w:sz w:val="32"/>
          <w:szCs w:val="28"/>
          <w:lang w:val="pt-PT"/>
        </w:rPr>
        <w:t>MICHELIN Pilot Sport e Alpin 4,</w:t>
      </w:r>
      <w:r w:rsidRPr="00616825">
        <w:rPr>
          <w:rFonts w:ascii="Times" w:eastAsia="Times New Roman" w:hAnsi="Times" w:cs="Frutiger 55 Roman"/>
          <w:noProof/>
          <w:snapToGrid w:val="0"/>
          <w:sz w:val="32"/>
          <w:szCs w:val="28"/>
          <w:lang w:val="pt-PT"/>
        </w:rPr>
        <w:t xml:space="preserve"> </w:t>
      </w:r>
      <w:r w:rsidRPr="00616825">
        <w:rPr>
          <w:rFonts w:ascii="Times" w:eastAsia="Times New Roman" w:hAnsi="Times" w:cs="Frutiger 55 Roman"/>
          <w:noProof/>
          <w:snapToGrid w:val="0"/>
          <w:sz w:val="32"/>
          <w:szCs w:val="28"/>
          <w:lang w:val="pt-PT"/>
        </w:rPr>
        <w:br/>
      </w:r>
      <w:r w:rsidRPr="00616825">
        <w:rPr>
          <w:rFonts w:ascii="Times" w:eastAsia="Times New Roman" w:hAnsi="Times" w:cs="Frutiger 55 Roman"/>
          <w:b/>
          <w:bCs/>
          <w:noProof/>
          <w:snapToGrid w:val="0"/>
          <w:sz w:val="32"/>
          <w:szCs w:val="28"/>
          <w:lang w:val="pt-PT"/>
        </w:rPr>
        <w:t>dominam os elementos no Rally de Monte Carlo</w:t>
      </w:r>
      <w:r w:rsidRPr="00616825">
        <w:rPr>
          <w:rFonts w:ascii="Times" w:eastAsia="Times New Roman" w:hAnsi="Times" w:cs="Frutiger 55 Roman"/>
          <w:noProof/>
          <w:snapToGrid w:val="0"/>
          <w:sz w:val="32"/>
          <w:szCs w:val="28"/>
          <w:lang w:val="pt-PT"/>
        </w:rPr>
        <w:t xml:space="preserve"> </w:t>
      </w:r>
    </w:p>
    <w:p w:rsidR="00790740" w:rsidRPr="00616825" w:rsidRDefault="00746DB2" w:rsidP="00746DB2">
      <w:pPr>
        <w:pStyle w:val="TextoMichelin"/>
        <w:rPr>
          <w:bCs/>
          <w:noProof/>
          <w:lang w:val="pt-PT"/>
        </w:rPr>
      </w:pPr>
      <w:r w:rsidRPr="00616825">
        <w:rPr>
          <w:noProof/>
          <w:lang w:val="pt-PT"/>
        </w:rPr>
        <w:t>A 82ª edição do Rally de Monte Carlo honrou a sua reputação de competição de grande exigência, em que a capacidade de adaptar a condução às mutantes condições meteorológicas e a escolha do pneu adequado são fatores decisivos para o êxito. Desde a primeira jornada, as equipas mediram forças com os elementos. Sendo assim, a importância de equipar os pneus corretos foi mais que evidente e os pilotos que montaram os pneus MICHELIN Alpin 4, complementados pelos MICHELIN Pilot Sport SS2, tiraram todo o proveito do seu equipamento.</w:t>
      </w:r>
    </w:p>
    <w:p w:rsidR="00746DB2" w:rsidRPr="00616825" w:rsidRDefault="006B62C5" w:rsidP="00746DB2">
      <w:pPr>
        <w:pStyle w:val="TextoMichelin"/>
        <w:rPr>
          <w:bCs/>
          <w:noProof/>
          <w:lang w:val="pt-PT"/>
        </w:rPr>
      </w:pPr>
      <w:r w:rsidRPr="00616825">
        <w:rPr>
          <w:noProof/>
          <w:lang w:val="pt-PT"/>
        </w:rPr>
        <w:t>A equipa formada por Sébastien Ogier e Julien Ingrassia, conseguiu a vitória na 82ª edição do Rally de Monte Carlo. A eles somaram-se no pódio Bryan Bouffier/Xavier Panseri, no Ford Fiesta RS WRC M-Sport Ltd, e Kris Meeke / Paul Nagle, no Citroën DS3 WRC.</w:t>
      </w:r>
    </w:p>
    <w:p w:rsidR="00EB7BA7" w:rsidRPr="00616825" w:rsidRDefault="00EB7BA7" w:rsidP="00746DB2">
      <w:pPr>
        <w:pStyle w:val="TextoMichelin"/>
        <w:rPr>
          <w:b/>
          <w:bCs/>
          <w:noProof/>
          <w:lang w:val="pt-PT"/>
        </w:rPr>
      </w:pPr>
      <w:r w:rsidRPr="00616825">
        <w:rPr>
          <w:b/>
          <w:bCs/>
          <w:noProof/>
          <w:lang w:val="pt-PT"/>
        </w:rPr>
        <w:br w:type="column"/>
      </w:r>
    </w:p>
    <w:p w:rsidR="00715219" w:rsidRPr="00616825" w:rsidRDefault="00746DB2" w:rsidP="00746DB2">
      <w:pPr>
        <w:pStyle w:val="TextoMichelin"/>
        <w:rPr>
          <w:bCs/>
          <w:noProof/>
          <w:lang w:val="pt-PT"/>
        </w:rPr>
      </w:pPr>
      <w:r w:rsidRPr="00616825">
        <w:rPr>
          <w:b/>
          <w:bCs/>
          <w:noProof/>
          <w:lang w:val="pt-PT"/>
        </w:rPr>
        <w:t>Jacques Morelli,</w:t>
      </w:r>
      <w:r w:rsidRPr="00616825">
        <w:rPr>
          <w:noProof/>
          <w:lang w:val="pt-PT"/>
        </w:rPr>
        <w:t xml:space="preserve"> diretor de rallies da Michelin, apoiou esta disposição: </w:t>
      </w:r>
      <w:r w:rsidRPr="00616825">
        <w:rPr>
          <w:i/>
          <w:iCs/>
          <w:noProof/>
          <w:lang w:val="pt-PT"/>
        </w:rPr>
        <w:t>“Determinámos a dotação de pneus de acordo com os nossos parceiros e com a FIA (Federação Internacional de Automobilismo).</w:t>
      </w:r>
      <w:r w:rsidRPr="00616825">
        <w:rPr>
          <w:noProof/>
          <w:lang w:val="pt-PT"/>
        </w:rPr>
        <w:t xml:space="preserve"> </w:t>
      </w:r>
      <w:r w:rsidRPr="00616825">
        <w:rPr>
          <w:i/>
          <w:iCs/>
          <w:noProof/>
          <w:lang w:val="pt-PT"/>
        </w:rPr>
        <w:t>Finalmente, os nossos cálculos resultaram acertados e os pilotos dominaram as dificuldades da corrida com total segurança”.</w:t>
      </w:r>
    </w:p>
    <w:p w:rsidR="009E2CAD" w:rsidRPr="00616825" w:rsidRDefault="00DF0A19" w:rsidP="00306036">
      <w:pPr>
        <w:pStyle w:val="TextoMichelin"/>
        <w:rPr>
          <w:bCs/>
          <w:noProof/>
          <w:lang w:val="pt-PT"/>
        </w:rPr>
      </w:pPr>
      <w:r w:rsidRPr="00616825">
        <w:rPr>
          <w:i/>
          <w:iCs/>
          <w:noProof/>
          <w:lang w:val="pt-PT"/>
        </w:rPr>
        <w:t>“As condições extremas permitiram-nos validar as nossas novas soluções técnicas para aplicá-las também tanto aos nossos pneus de competição como aos de série”,</w:t>
      </w:r>
      <w:r w:rsidRPr="00616825">
        <w:rPr>
          <w:noProof/>
          <w:lang w:val="pt-PT"/>
        </w:rPr>
        <w:t xml:space="preserve"> salientou Morelli.</w:t>
      </w:r>
    </w:p>
    <w:p w:rsidR="00F93AD1" w:rsidRPr="00616825" w:rsidRDefault="00F93AD1" w:rsidP="00306036">
      <w:pPr>
        <w:pStyle w:val="TextoMichelin"/>
        <w:rPr>
          <w:bCs/>
          <w:noProof/>
          <w:lang w:val="pt-PT"/>
        </w:rPr>
      </w:pPr>
      <w:r w:rsidRPr="00616825">
        <w:rPr>
          <w:noProof/>
          <w:lang w:val="pt-PT"/>
        </w:rPr>
        <w:t xml:space="preserve">Esta transferência de tecnologias da competição para a série é o selo de identidade dos pneus Michelin que, graças a estas provas e ao ingente esforço inovador do Grupo, proporcionam sempre um conjunto de performances ao mais alto nível, às vezes até mesmo opostas entre elas, sem renunciar a nenhuma. </w:t>
      </w:r>
    </w:p>
    <w:p w:rsidR="003C33AE" w:rsidRPr="00616825" w:rsidRDefault="003C33AE" w:rsidP="00FC4CD7">
      <w:pPr>
        <w:pStyle w:val="titulocapitulodossier"/>
        <w:rPr>
          <w:rFonts w:ascii="Arial" w:hAnsi="Arial"/>
          <w:bCs/>
          <w:noProof/>
          <w:color w:val="808080"/>
          <w:sz w:val="18"/>
          <w:szCs w:val="18"/>
          <w:lang w:val="pt-PT"/>
        </w:rPr>
      </w:pPr>
    </w:p>
    <w:p w:rsidR="001466B0" w:rsidRPr="00616825" w:rsidRDefault="001466B0" w:rsidP="00FC4CD7">
      <w:pPr>
        <w:pStyle w:val="titulocapitulodossier"/>
        <w:rPr>
          <w:rFonts w:ascii="Arial" w:hAnsi="Arial"/>
          <w:bCs/>
          <w:noProof/>
          <w:color w:val="808080"/>
          <w:sz w:val="18"/>
          <w:szCs w:val="18"/>
          <w:lang w:val="pt-PT"/>
        </w:rPr>
      </w:pPr>
    </w:p>
    <w:p w:rsidR="001E5C06" w:rsidRPr="00616825" w:rsidRDefault="001E5C06" w:rsidP="001E5C06">
      <w:pPr>
        <w:jc w:val="both"/>
        <w:rPr>
          <w:i/>
          <w:noProof/>
          <w:lang w:val="pt-PT"/>
        </w:rPr>
      </w:pPr>
      <w:r w:rsidRPr="00616825">
        <w:rPr>
          <w:i/>
          <w:iCs/>
          <w:noProof/>
          <w:lang w:val="pt-PT"/>
        </w:rPr>
        <w:t xml:space="preserve">A missão da </w:t>
      </w:r>
      <w:r w:rsidRPr="00616825">
        <w:rPr>
          <w:b/>
          <w:bCs/>
          <w:i/>
          <w:iCs/>
          <w:noProof/>
          <w:lang w:val="pt-PT"/>
        </w:rPr>
        <w:t>Michelin,</w:t>
      </w:r>
      <w:r w:rsidRPr="00616825">
        <w:rPr>
          <w:i/>
          <w:iCs/>
          <w:noProof/>
          <w:lang w:val="pt-PT"/>
        </w:rPr>
        <w:t xml:space="preserve"> líder do setor do pneu, é contribuir de maneira sustentável para a mobilidade das pessoas e dos bens.</w:t>
      </w:r>
      <w:r w:rsidRPr="00616825">
        <w:rPr>
          <w:noProof/>
          <w:lang w:val="pt-PT"/>
        </w:rPr>
        <w:t xml:space="preserve"> </w:t>
      </w:r>
      <w:r w:rsidRPr="00616825">
        <w:rPr>
          <w:i/>
          <w:iCs/>
          <w:noProof/>
          <w:lang w:val="pt-PT"/>
        </w:rPr>
        <w:t>Por esta razão, o Grupo fabrica e comercializa pneus para todo o tipo de viaturas, desde aviões até automóveis, veículos de duas rodas, engenharia civil, agricultura e camiões.</w:t>
      </w:r>
      <w:r w:rsidRPr="00616825">
        <w:rPr>
          <w:noProof/>
          <w:lang w:val="pt-PT"/>
        </w:rPr>
        <w:t xml:space="preserve"> </w:t>
      </w:r>
      <w:r w:rsidRPr="00616825">
        <w:rPr>
          <w:i/>
          <w:iCs/>
          <w:noProof/>
          <w:lang w:val="pt-PT"/>
        </w:rPr>
        <w:t>A Michelin também propõe serviços informáticos de ajuda à mobilidade (ViaMichelin.com), e edita guias turísticos, de hotéis e restaurantes, mapas e Atlas de estradas.</w:t>
      </w:r>
      <w:r w:rsidRPr="00616825">
        <w:rPr>
          <w:noProof/>
          <w:lang w:val="pt-PT"/>
        </w:rPr>
        <w:t xml:space="preserve"> </w:t>
      </w:r>
      <w:r w:rsidRPr="00616825">
        <w:rPr>
          <w:i/>
          <w:iCs/>
          <w:noProof/>
          <w:lang w:val="pt-PT"/>
        </w:rPr>
        <w:t>O Grupo, que tem a sua sede em Clermont-Ferrand (França), está presente em mais de 170 países, emprega a 113.400 pessoas em todo o mundo e dispõe de 69 centros de produção implantados em 18 países diferentes.</w:t>
      </w:r>
      <w:r w:rsidRPr="00616825">
        <w:rPr>
          <w:noProof/>
          <w:lang w:val="pt-PT"/>
        </w:rPr>
        <w:t xml:space="preserve"> </w:t>
      </w:r>
      <w:r w:rsidRPr="00616825">
        <w:rPr>
          <w:i/>
          <w:iCs/>
          <w:noProof/>
          <w:lang w:val="pt-PT"/>
        </w:rPr>
        <w:t>O Grupo possui um Centro de Tecnologia que se encarrega da investigação e desenvolvimento com implantação na Europa, América do Norte e Ásia  (www.michelin.es).</w:t>
      </w:r>
    </w:p>
    <w:p w:rsidR="001E5C06" w:rsidRPr="00616825" w:rsidRDefault="001E5C06" w:rsidP="001E5C06">
      <w:pPr>
        <w:jc w:val="both"/>
        <w:rPr>
          <w:i/>
          <w:noProof/>
          <w:lang w:val="pt-PT"/>
        </w:rPr>
      </w:pPr>
    </w:p>
    <w:p w:rsidR="001E5C06" w:rsidRPr="00616825" w:rsidRDefault="001E5C06" w:rsidP="001E5C06">
      <w:pPr>
        <w:jc w:val="both"/>
        <w:rPr>
          <w:i/>
          <w:noProof/>
          <w:lang w:val="pt-PT"/>
        </w:rPr>
      </w:pPr>
    </w:p>
    <w:p w:rsidR="001E5C06" w:rsidRPr="00616825" w:rsidRDefault="001E5C06" w:rsidP="001E5C06">
      <w:pPr>
        <w:jc w:val="both"/>
        <w:rPr>
          <w:i/>
          <w:noProof/>
          <w:lang w:val="pt-PT"/>
        </w:rPr>
      </w:pPr>
    </w:p>
    <w:p w:rsidR="001E5C06" w:rsidRPr="00616825" w:rsidRDefault="001E5C06" w:rsidP="001E5C06">
      <w:pPr>
        <w:pStyle w:val="Piedepgina"/>
        <w:outlineLvl w:val="0"/>
        <w:rPr>
          <w:rFonts w:ascii="Arial" w:hAnsi="Arial"/>
          <w:b/>
          <w:bCs/>
          <w:noProof/>
          <w:color w:val="808080"/>
          <w:sz w:val="18"/>
          <w:szCs w:val="18"/>
          <w:lang w:val="pt-PT"/>
        </w:rPr>
      </w:pPr>
    </w:p>
    <w:p w:rsidR="001E5C06" w:rsidRPr="00616825" w:rsidRDefault="001E5C06" w:rsidP="001E5C06">
      <w:pPr>
        <w:pStyle w:val="Piedepgina"/>
        <w:outlineLvl w:val="0"/>
        <w:rPr>
          <w:rFonts w:ascii="Arial" w:hAnsi="Arial"/>
          <w:b/>
          <w:bCs/>
          <w:noProof/>
          <w:color w:val="808080"/>
          <w:sz w:val="18"/>
          <w:szCs w:val="18"/>
          <w:lang w:val="pt-PT"/>
        </w:rPr>
      </w:pPr>
    </w:p>
    <w:p w:rsidR="001E5C06" w:rsidRPr="00616825" w:rsidRDefault="001E5C06" w:rsidP="001E5C06">
      <w:pPr>
        <w:pStyle w:val="Piedepgina"/>
        <w:outlineLvl w:val="0"/>
        <w:rPr>
          <w:rFonts w:ascii="Arial" w:hAnsi="Arial"/>
          <w:b/>
          <w:bCs/>
          <w:noProof/>
          <w:color w:val="808080"/>
          <w:sz w:val="18"/>
          <w:szCs w:val="18"/>
          <w:lang w:val="pt-PT"/>
        </w:rPr>
      </w:pPr>
    </w:p>
    <w:p w:rsidR="001E5C06" w:rsidRPr="00616825" w:rsidRDefault="001E5C06" w:rsidP="001E5C06">
      <w:pPr>
        <w:pStyle w:val="Piedepgina"/>
        <w:outlineLvl w:val="0"/>
        <w:rPr>
          <w:rFonts w:ascii="Arial" w:hAnsi="Arial"/>
          <w:b/>
          <w:bCs/>
          <w:noProof/>
          <w:color w:val="808080"/>
          <w:sz w:val="18"/>
          <w:szCs w:val="18"/>
          <w:lang w:val="pt-PT"/>
        </w:rPr>
      </w:pPr>
      <w:r w:rsidRPr="00616825">
        <w:rPr>
          <w:rFonts w:ascii="Arial" w:hAnsi="Arial"/>
          <w:b/>
          <w:bCs/>
          <w:noProof/>
          <w:color w:val="808080"/>
          <w:sz w:val="18"/>
          <w:szCs w:val="18"/>
          <w:lang w:val="pt-PT"/>
        </w:rPr>
        <w:t>DEPARTAMENTO DE COMUNICAÇÃO</w:t>
      </w:r>
    </w:p>
    <w:p w:rsidR="001E5C06" w:rsidRPr="00616825" w:rsidRDefault="001E5C06" w:rsidP="001E5C06">
      <w:pPr>
        <w:pStyle w:val="Piedepgina"/>
        <w:outlineLvl w:val="0"/>
        <w:rPr>
          <w:rFonts w:ascii="Arial" w:hAnsi="Arial"/>
          <w:bCs/>
          <w:noProof/>
          <w:color w:val="808080"/>
          <w:sz w:val="18"/>
          <w:szCs w:val="18"/>
          <w:lang w:val="pt-PT"/>
        </w:rPr>
      </w:pPr>
      <w:r w:rsidRPr="00616825">
        <w:rPr>
          <w:rFonts w:ascii="Arial" w:hAnsi="Arial"/>
          <w:noProof/>
          <w:color w:val="808080"/>
          <w:sz w:val="18"/>
          <w:szCs w:val="18"/>
          <w:lang w:val="pt-PT"/>
        </w:rPr>
        <w:t>Avda. de Los Encuartes, 19</w:t>
      </w:r>
    </w:p>
    <w:p w:rsidR="001E5C06" w:rsidRPr="00616825" w:rsidRDefault="001E5C06" w:rsidP="001E5C06">
      <w:pPr>
        <w:pStyle w:val="Piedepgina"/>
        <w:outlineLvl w:val="0"/>
        <w:rPr>
          <w:rFonts w:ascii="Arial" w:hAnsi="Arial"/>
          <w:bCs/>
          <w:noProof/>
          <w:color w:val="808080"/>
          <w:sz w:val="18"/>
          <w:szCs w:val="18"/>
          <w:lang w:val="pt-PT"/>
        </w:rPr>
      </w:pPr>
      <w:r w:rsidRPr="00616825">
        <w:rPr>
          <w:rFonts w:ascii="Arial" w:hAnsi="Arial"/>
          <w:noProof/>
          <w:color w:val="808080"/>
          <w:sz w:val="18"/>
          <w:szCs w:val="18"/>
          <w:lang w:val="pt-PT"/>
        </w:rPr>
        <w:t>28760 Tres Cantos – Madrid – ESPANHA</w:t>
      </w:r>
    </w:p>
    <w:p w:rsidR="001466B0" w:rsidRPr="00616825" w:rsidRDefault="001E5C06" w:rsidP="0013303A">
      <w:pPr>
        <w:jc w:val="both"/>
        <w:rPr>
          <w:rFonts w:ascii="Arial" w:hAnsi="Arial"/>
          <w:bCs/>
          <w:noProof/>
          <w:color w:val="808080"/>
          <w:sz w:val="18"/>
          <w:szCs w:val="18"/>
          <w:lang w:val="pt-PT"/>
        </w:rPr>
      </w:pPr>
      <w:r w:rsidRPr="00616825">
        <w:rPr>
          <w:rFonts w:ascii="Arial" w:hAnsi="Arial"/>
          <w:noProof/>
          <w:color w:val="808080"/>
          <w:sz w:val="18"/>
          <w:szCs w:val="18"/>
          <w:lang w:val="pt-PT"/>
        </w:rPr>
        <w:t>Tel.: 0034 914 105 167 – Fax: 0034 914 105 293</w:t>
      </w:r>
    </w:p>
    <w:sectPr w:rsidR="001466B0" w:rsidRPr="00616825" w:rsidSect="001466B0">
      <w:headerReference w:type="default" r:id="rId6"/>
      <w:footerReference w:type="even" r:id="rId7"/>
      <w:footerReference w:type="default" r:id="rId8"/>
      <w:pgSz w:w="11900" w:h="16840"/>
      <w:pgMar w:top="1417" w:right="1701" w:bottom="1417" w:left="1701" w:header="708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F48" w:rsidRDefault="00ED2F48" w:rsidP="001466B0">
      <w:r>
        <w:separator/>
      </w:r>
    </w:p>
  </w:endnote>
  <w:endnote w:type="continuationSeparator" w:id="0">
    <w:p w:rsidR="00ED2F48" w:rsidRDefault="00ED2F48" w:rsidP="0014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60405020304"/>
    <w:charset w:val="00"/>
    <w:family w:val="roman"/>
    <w:pitch w:val="variable"/>
    <w:sig w:usb0="E0002AFF" w:usb1="C0007843" w:usb2="00000009" w:usb3="00000000" w:csb0="000001FF" w:csb1="00000000"/>
  </w:font>
  <w:font w:name="Frutiger 55 Roman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topia">
    <w:altName w:val="Verdan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F48" w:rsidRDefault="001E115B" w:rsidP="00FC4CD7">
    <w:pPr>
      <w:pStyle w:val="Piedepgina"/>
      <w:framePr w:wrap="around" w:vAnchor="text" w:hAnchor="margin" w:y="1"/>
      <w:rPr>
        <w:rStyle w:val="Nmerodepgina"/>
        <w:rFonts w:ascii="Times" w:eastAsia="Times" w:hAnsi="Times"/>
      </w:rPr>
    </w:pPr>
    <w:r>
      <w:rPr>
        <w:rStyle w:val="Nmerodepgina"/>
        <w:lang w:val="pt"/>
      </w:rPr>
      <w:fldChar w:fldCharType="begin"/>
    </w:r>
    <w:r>
      <w:rPr>
        <w:rStyle w:val="Nmerodepgina"/>
        <w:lang w:val="pt"/>
      </w:rPr>
      <w:instrText xml:space="preserve">PAGE  </w:instrText>
    </w:r>
    <w:r>
      <w:rPr>
        <w:rStyle w:val="Nmerodepgina"/>
        <w:lang w:val="pt"/>
      </w:rPr>
      <w:fldChar w:fldCharType="end"/>
    </w:r>
  </w:p>
  <w:p w:rsidR="00ED2F48" w:rsidRDefault="00ED2F48" w:rsidP="001A6210">
    <w:pPr>
      <w:pStyle w:val="Piedepgin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F48" w:rsidRDefault="001E115B" w:rsidP="00FC4CD7">
    <w:pPr>
      <w:pStyle w:val="Piedepgina"/>
      <w:framePr w:wrap="around" w:vAnchor="text" w:hAnchor="margin" w:y="1"/>
      <w:rPr>
        <w:rStyle w:val="Nmerodepgina"/>
        <w:rFonts w:ascii="Times" w:eastAsia="Times" w:hAnsi="Times"/>
      </w:rPr>
    </w:pPr>
    <w:r>
      <w:rPr>
        <w:rStyle w:val="Nmerodepgina"/>
        <w:lang w:val="pt"/>
      </w:rPr>
      <w:fldChar w:fldCharType="begin"/>
    </w:r>
    <w:r>
      <w:rPr>
        <w:rStyle w:val="Nmerodepgina"/>
        <w:lang w:val="pt"/>
      </w:rPr>
      <w:instrText xml:space="preserve">PAGE  </w:instrText>
    </w:r>
    <w:r>
      <w:rPr>
        <w:rStyle w:val="Nmerodepgina"/>
        <w:lang w:val="pt"/>
      </w:rPr>
      <w:fldChar w:fldCharType="separate"/>
    </w:r>
    <w:r w:rsidR="00616825">
      <w:rPr>
        <w:rStyle w:val="Nmerodepgina"/>
        <w:noProof/>
        <w:lang w:val="pt"/>
      </w:rPr>
      <w:t>1</w:t>
    </w:r>
    <w:r>
      <w:rPr>
        <w:rStyle w:val="Nmerodepgina"/>
        <w:lang w:val="pt"/>
      </w:rPr>
      <w:fldChar w:fldCharType="end"/>
    </w:r>
  </w:p>
  <w:p w:rsidR="00ED2F48" w:rsidRPr="00096802" w:rsidRDefault="00616825" w:rsidP="001A6210">
    <w:pPr>
      <w:pStyle w:val="Piedepgina"/>
      <w:ind w:left="1701" w:firstLine="360"/>
    </w:pPr>
    <w:r>
      <w:rPr>
        <w:szCs w:val="20"/>
        <w:lang w:val="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left:0;text-align:left;margin-left:-85.05pt;margin-top:-35.3pt;width:595pt;height:66pt;z-index:-251658240" o:preferrelative="f">
          <v:imagedata r:id="rId1" o:title="michel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F48" w:rsidRDefault="00ED2F48" w:rsidP="001466B0">
      <w:r>
        <w:separator/>
      </w:r>
    </w:p>
  </w:footnote>
  <w:footnote w:type="continuationSeparator" w:id="0">
    <w:p w:rsidR="00ED2F48" w:rsidRDefault="00ED2F48" w:rsidP="00146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F48" w:rsidRDefault="00ED2F48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-235585</wp:posOffset>
          </wp:positionV>
          <wp:extent cx="1626235" cy="685165"/>
          <wp:effectExtent l="25400" t="0" r="0" b="0"/>
          <wp:wrapSquare wrapText="bothSides"/>
          <wp:docPr id="1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23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pt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F7CBB"/>
    <w:rsid w:val="00013BB1"/>
    <w:rsid w:val="0002392B"/>
    <w:rsid w:val="00046FD9"/>
    <w:rsid w:val="000500D7"/>
    <w:rsid w:val="00063B3C"/>
    <w:rsid w:val="00066E7A"/>
    <w:rsid w:val="000814AE"/>
    <w:rsid w:val="00081FA0"/>
    <w:rsid w:val="00083D07"/>
    <w:rsid w:val="000A2163"/>
    <w:rsid w:val="000B38CC"/>
    <w:rsid w:val="001009F3"/>
    <w:rsid w:val="00101C51"/>
    <w:rsid w:val="00110474"/>
    <w:rsid w:val="00127BCF"/>
    <w:rsid w:val="0013303A"/>
    <w:rsid w:val="00140ED7"/>
    <w:rsid w:val="001466B0"/>
    <w:rsid w:val="0014718C"/>
    <w:rsid w:val="00157BBC"/>
    <w:rsid w:val="001725DC"/>
    <w:rsid w:val="00184D63"/>
    <w:rsid w:val="0018769B"/>
    <w:rsid w:val="001A6210"/>
    <w:rsid w:val="001D3763"/>
    <w:rsid w:val="001E115B"/>
    <w:rsid w:val="001E5C06"/>
    <w:rsid w:val="00205A02"/>
    <w:rsid w:val="0021364E"/>
    <w:rsid w:val="0022643F"/>
    <w:rsid w:val="0023032C"/>
    <w:rsid w:val="00290698"/>
    <w:rsid w:val="002C3B00"/>
    <w:rsid w:val="002C7BE5"/>
    <w:rsid w:val="002D21F7"/>
    <w:rsid w:val="002F0784"/>
    <w:rsid w:val="00306036"/>
    <w:rsid w:val="00326519"/>
    <w:rsid w:val="00326B03"/>
    <w:rsid w:val="003453A8"/>
    <w:rsid w:val="00385EEB"/>
    <w:rsid w:val="003A4E2B"/>
    <w:rsid w:val="003B4EAA"/>
    <w:rsid w:val="003B71A9"/>
    <w:rsid w:val="003C1F1D"/>
    <w:rsid w:val="003C33AE"/>
    <w:rsid w:val="003D10EB"/>
    <w:rsid w:val="003D6873"/>
    <w:rsid w:val="003E09F7"/>
    <w:rsid w:val="00405F2D"/>
    <w:rsid w:val="00407366"/>
    <w:rsid w:val="004108BA"/>
    <w:rsid w:val="00414232"/>
    <w:rsid w:val="00423B74"/>
    <w:rsid w:val="00424758"/>
    <w:rsid w:val="00457F68"/>
    <w:rsid w:val="004743D6"/>
    <w:rsid w:val="00495AFD"/>
    <w:rsid w:val="004C2DEC"/>
    <w:rsid w:val="004D4880"/>
    <w:rsid w:val="004E4025"/>
    <w:rsid w:val="004E683E"/>
    <w:rsid w:val="004F5FD9"/>
    <w:rsid w:val="0051462D"/>
    <w:rsid w:val="0052075D"/>
    <w:rsid w:val="00540DA7"/>
    <w:rsid w:val="00541F4C"/>
    <w:rsid w:val="00563831"/>
    <w:rsid w:val="005735DA"/>
    <w:rsid w:val="00593144"/>
    <w:rsid w:val="0059771B"/>
    <w:rsid w:val="005B6FB4"/>
    <w:rsid w:val="005D204D"/>
    <w:rsid w:val="005D51F1"/>
    <w:rsid w:val="005E008B"/>
    <w:rsid w:val="005F0300"/>
    <w:rsid w:val="005F0360"/>
    <w:rsid w:val="005F5B89"/>
    <w:rsid w:val="00602BD1"/>
    <w:rsid w:val="00613E2A"/>
    <w:rsid w:val="00616825"/>
    <w:rsid w:val="00626C26"/>
    <w:rsid w:val="00632065"/>
    <w:rsid w:val="0063561A"/>
    <w:rsid w:val="00650162"/>
    <w:rsid w:val="00652FF5"/>
    <w:rsid w:val="00657328"/>
    <w:rsid w:val="00665EAE"/>
    <w:rsid w:val="006678D2"/>
    <w:rsid w:val="006B40DF"/>
    <w:rsid w:val="006B62C5"/>
    <w:rsid w:val="006C173D"/>
    <w:rsid w:val="006D3988"/>
    <w:rsid w:val="006E1BFE"/>
    <w:rsid w:val="00715219"/>
    <w:rsid w:val="00723F23"/>
    <w:rsid w:val="00730F4E"/>
    <w:rsid w:val="00737803"/>
    <w:rsid w:val="00744AC7"/>
    <w:rsid w:val="00746DB2"/>
    <w:rsid w:val="007572C7"/>
    <w:rsid w:val="007736BE"/>
    <w:rsid w:val="00775504"/>
    <w:rsid w:val="00790740"/>
    <w:rsid w:val="00794E1A"/>
    <w:rsid w:val="007A3C98"/>
    <w:rsid w:val="007B1576"/>
    <w:rsid w:val="00800574"/>
    <w:rsid w:val="00827872"/>
    <w:rsid w:val="00837F3C"/>
    <w:rsid w:val="008B6597"/>
    <w:rsid w:val="008D3ED1"/>
    <w:rsid w:val="008E675B"/>
    <w:rsid w:val="008F1DE9"/>
    <w:rsid w:val="008F2AD5"/>
    <w:rsid w:val="008F7FB1"/>
    <w:rsid w:val="009149F8"/>
    <w:rsid w:val="0091638A"/>
    <w:rsid w:val="00916401"/>
    <w:rsid w:val="00920E0E"/>
    <w:rsid w:val="00945AFE"/>
    <w:rsid w:val="00955D3F"/>
    <w:rsid w:val="009717CD"/>
    <w:rsid w:val="00973FEB"/>
    <w:rsid w:val="009818C3"/>
    <w:rsid w:val="00981C02"/>
    <w:rsid w:val="00990A98"/>
    <w:rsid w:val="009A5E24"/>
    <w:rsid w:val="009D560E"/>
    <w:rsid w:val="009E16EC"/>
    <w:rsid w:val="009E2CAD"/>
    <w:rsid w:val="009F0D38"/>
    <w:rsid w:val="009F77BF"/>
    <w:rsid w:val="00A10C13"/>
    <w:rsid w:val="00A17200"/>
    <w:rsid w:val="00A24398"/>
    <w:rsid w:val="00A2639A"/>
    <w:rsid w:val="00A427E2"/>
    <w:rsid w:val="00A4512D"/>
    <w:rsid w:val="00A51A86"/>
    <w:rsid w:val="00A55421"/>
    <w:rsid w:val="00A60E61"/>
    <w:rsid w:val="00A6409C"/>
    <w:rsid w:val="00A65FC1"/>
    <w:rsid w:val="00A8745E"/>
    <w:rsid w:val="00AA3E5B"/>
    <w:rsid w:val="00AB5F7A"/>
    <w:rsid w:val="00AC0A2C"/>
    <w:rsid w:val="00B03B4C"/>
    <w:rsid w:val="00B1316A"/>
    <w:rsid w:val="00B37EA6"/>
    <w:rsid w:val="00B71A76"/>
    <w:rsid w:val="00B75E5D"/>
    <w:rsid w:val="00B7758D"/>
    <w:rsid w:val="00B84D8B"/>
    <w:rsid w:val="00BA1AFB"/>
    <w:rsid w:val="00BB7900"/>
    <w:rsid w:val="00BC3780"/>
    <w:rsid w:val="00BD2C23"/>
    <w:rsid w:val="00BD7BB6"/>
    <w:rsid w:val="00C139A0"/>
    <w:rsid w:val="00C43CFB"/>
    <w:rsid w:val="00C4426D"/>
    <w:rsid w:val="00C720F7"/>
    <w:rsid w:val="00C846BD"/>
    <w:rsid w:val="00C95673"/>
    <w:rsid w:val="00CA17FC"/>
    <w:rsid w:val="00CC3083"/>
    <w:rsid w:val="00D01434"/>
    <w:rsid w:val="00D01D4E"/>
    <w:rsid w:val="00D40BF5"/>
    <w:rsid w:val="00D47F9A"/>
    <w:rsid w:val="00D64318"/>
    <w:rsid w:val="00D723D9"/>
    <w:rsid w:val="00D73F31"/>
    <w:rsid w:val="00D811D6"/>
    <w:rsid w:val="00D814FE"/>
    <w:rsid w:val="00D93761"/>
    <w:rsid w:val="00DA3057"/>
    <w:rsid w:val="00DD2B4D"/>
    <w:rsid w:val="00DD4520"/>
    <w:rsid w:val="00DE3140"/>
    <w:rsid w:val="00DF0A19"/>
    <w:rsid w:val="00DF3857"/>
    <w:rsid w:val="00E10E70"/>
    <w:rsid w:val="00E11070"/>
    <w:rsid w:val="00E123DD"/>
    <w:rsid w:val="00E15D3F"/>
    <w:rsid w:val="00E22304"/>
    <w:rsid w:val="00E43AA6"/>
    <w:rsid w:val="00E4527E"/>
    <w:rsid w:val="00E45DA2"/>
    <w:rsid w:val="00E53F4F"/>
    <w:rsid w:val="00E62370"/>
    <w:rsid w:val="00E65D75"/>
    <w:rsid w:val="00E70E75"/>
    <w:rsid w:val="00E71902"/>
    <w:rsid w:val="00E90F87"/>
    <w:rsid w:val="00EA518F"/>
    <w:rsid w:val="00EA65CC"/>
    <w:rsid w:val="00EB11C4"/>
    <w:rsid w:val="00EB7BA7"/>
    <w:rsid w:val="00EB7F3A"/>
    <w:rsid w:val="00EC0F0D"/>
    <w:rsid w:val="00EC271C"/>
    <w:rsid w:val="00ED2F48"/>
    <w:rsid w:val="00EF7991"/>
    <w:rsid w:val="00EF7CBB"/>
    <w:rsid w:val="00F21DE2"/>
    <w:rsid w:val="00F45541"/>
    <w:rsid w:val="00F60DA1"/>
    <w:rsid w:val="00F637A5"/>
    <w:rsid w:val="00F64056"/>
    <w:rsid w:val="00F64EB4"/>
    <w:rsid w:val="00F72661"/>
    <w:rsid w:val="00F93AD1"/>
    <w:rsid w:val="00F956C3"/>
    <w:rsid w:val="00FA0F7B"/>
    <w:rsid w:val="00FA1356"/>
    <w:rsid w:val="00FA501E"/>
    <w:rsid w:val="00FC4CD7"/>
    <w:rsid w:val="00FC6243"/>
    <w:rsid w:val="00FC6FDE"/>
    <w:rsid w:val="00FF04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38C3E4F-D538-45CE-93A6-7B8C6F07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19E"/>
    <w:rPr>
      <w:rFonts w:ascii="Times" w:eastAsia="Times" w:hAnsi="Times"/>
      <w:lang w:eastAsia="fr-FR"/>
    </w:rPr>
  </w:style>
  <w:style w:type="paragraph" w:styleId="Ttulo1">
    <w:name w:val="heading 1"/>
    <w:basedOn w:val="Normal"/>
    <w:next w:val="Normal"/>
    <w:link w:val="Ttulo1Car"/>
    <w:qFormat/>
    <w:rsid w:val="0040519E"/>
    <w:pPr>
      <w:keepNext/>
      <w:jc w:val="right"/>
      <w:outlineLvl w:val="0"/>
    </w:pPr>
    <w:rPr>
      <w:rFonts w:ascii="Frutiger 55 Roman" w:hAnsi="Frutiger 55 Roman"/>
      <w:b/>
      <w:color w:val="80808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6802"/>
    <w:pPr>
      <w:tabs>
        <w:tab w:val="center" w:pos="4252"/>
        <w:tab w:val="right" w:pos="8504"/>
      </w:tabs>
    </w:pPr>
    <w:rPr>
      <w:rFonts w:ascii="Cambria" w:eastAsia="Times New Roman" w:hAnsi="Cambria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96802"/>
  </w:style>
  <w:style w:type="paragraph" w:styleId="Piedepgina">
    <w:name w:val="footer"/>
    <w:basedOn w:val="Normal"/>
    <w:link w:val="PiedepginaCar"/>
    <w:unhideWhenUsed/>
    <w:rsid w:val="00096802"/>
    <w:pPr>
      <w:tabs>
        <w:tab w:val="center" w:pos="4252"/>
        <w:tab w:val="right" w:pos="8504"/>
      </w:tabs>
    </w:pPr>
    <w:rPr>
      <w:rFonts w:ascii="Cambria" w:eastAsia="Times New Roman" w:hAnsi="Cambria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096802"/>
  </w:style>
  <w:style w:type="paragraph" w:styleId="Textodeglobo">
    <w:name w:val="Balloon Text"/>
    <w:basedOn w:val="Normal"/>
    <w:link w:val="TextodegloboCar"/>
    <w:uiPriority w:val="99"/>
    <w:semiHidden/>
    <w:unhideWhenUsed/>
    <w:rsid w:val="00096802"/>
    <w:rPr>
      <w:rFonts w:ascii="Lucida Grande" w:eastAsia="Times New Roman" w:hAnsi="Lucida Grande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802"/>
    <w:rPr>
      <w:rFonts w:ascii="Lucida Grande" w:hAnsi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40519E"/>
    <w:rPr>
      <w:rFonts w:ascii="Frutiger 55 Roman" w:eastAsia="Times" w:hAnsi="Frutiger 55 Roman" w:cs="Times New Roman"/>
      <w:b/>
      <w:color w:val="808080"/>
      <w:lang w:val="es-ES" w:eastAsia="fr-FR"/>
    </w:rPr>
  </w:style>
  <w:style w:type="paragraph" w:customStyle="1" w:styleId="TextoMichelin">
    <w:name w:val="Texto Michelin"/>
    <w:basedOn w:val="Normal"/>
    <w:rsid w:val="0040519E"/>
    <w:pPr>
      <w:spacing w:after="240" w:line="270" w:lineRule="atLeast"/>
      <w:jc w:val="both"/>
    </w:pPr>
    <w:rPr>
      <w:rFonts w:ascii="Arial" w:hAnsi="Arial"/>
      <w:sz w:val="21"/>
      <w:lang w:val="es-ES"/>
    </w:rPr>
  </w:style>
  <w:style w:type="paragraph" w:customStyle="1" w:styleId="SUBTITULOMichelinOK">
    <w:name w:val="SUBTITULO Michelin OK"/>
    <w:basedOn w:val="TextoMichelin"/>
    <w:rsid w:val="0040519E"/>
    <w:pPr>
      <w:spacing w:after="120"/>
      <w:jc w:val="left"/>
    </w:pPr>
    <w:rPr>
      <w:rFonts w:ascii="Times" w:hAnsi="Times"/>
      <w:b/>
      <w:sz w:val="34"/>
    </w:rPr>
  </w:style>
  <w:style w:type="paragraph" w:customStyle="1" w:styleId="TITULARMICHELIN">
    <w:name w:val="TITULAR MICHELIN"/>
    <w:basedOn w:val="Normal"/>
    <w:rsid w:val="0040519E"/>
    <w:pPr>
      <w:spacing w:line="360" w:lineRule="exact"/>
    </w:pPr>
    <w:rPr>
      <w:b/>
      <w:snapToGrid w:val="0"/>
      <w:color w:val="333399"/>
      <w:sz w:val="40"/>
    </w:rPr>
  </w:style>
  <w:style w:type="paragraph" w:customStyle="1" w:styleId="titulocapitulodossier">
    <w:name w:val="titulo capitulo dossier"/>
    <w:basedOn w:val="Normal"/>
    <w:rsid w:val="0040519E"/>
    <w:pPr>
      <w:spacing w:after="240" w:line="360" w:lineRule="exact"/>
      <w:outlineLvl w:val="0"/>
    </w:pPr>
    <w:rPr>
      <w:b/>
      <w:snapToGrid w:val="0"/>
      <w:color w:val="333399"/>
      <w:sz w:val="32"/>
      <w:lang w:val="es-ES"/>
    </w:rPr>
  </w:style>
  <w:style w:type="paragraph" w:customStyle="1" w:styleId="EntradillaMICHELINOK">
    <w:name w:val="Entradilla MICHELIN OK"/>
    <w:basedOn w:val="Normal"/>
    <w:rsid w:val="0040519E"/>
    <w:pPr>
      <w:spacing w:line="240" w:lineRule="atLeast"/>
      <w:jc w:val="both"/>
    </w:pPr>
    <w:rPr>
      <w:rFonts w:cs="Frutiger 55 Roman"/>
      <w:b/>
      <w:bCs/>
      <w:i/>
      <w:iCs/>
      <w:snapToGrid w:val="0"/>
      <w:color w:val="333399"/>
      <w:sz w:val="25"/>
      <w:szCs w:val="28"/>
      <w:lang w:eastAsia="es-ES"/>
    </w:rPr>
  </w:style>
  <w:style w:type="character" w:styleId="Nmerodepgina">
    <w:name w:val="page number"/>
    <w:basedOn w:val="Fuentedeprrafopredeter"/>
    <w:rsid w:val="001A6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1077</Words>
  <Characters>5929</Characters>
  <Application>Microsoft Office Word</Application>
  <DocSecurity>0</DocSecurity>
  <Lines>49</Lines>
  <Paragraphs>13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Títulos</vt:lpstr>
      </vt:variant>
      <vt:variant>
        <vt:i4>8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8" baseType="lpstr">
      <vt:lpstr/>
      <vt:lpstr/>
      <vt:lpstr>INFORMACIÓN DE PRENSA 12/03/2013</vt:lpstr>
      <vt:lpstr>El MICHELIN Pilot Sport Cup 2 equipará en exclusiva el nuevo Mercedes-Benz SLS </vt:lpstr>
      <vt:lpstr>DEPARTAMENTO DE COMUNICACIÓN</vt:lpstr>
      <vt:lpstr>Avda. de Los Encuartes, 19</vt:lpstr>
      <vt:lpstr>28760 Tres Cantos – Madrid – ESPAÑA</vt:lpstr>
      <vt:lpstr>Tel: 0034 914 105 167 – Fax: 0034 914 105 293</vt:lpstr>
      <vt:lpstr/>
      <vt:lpstr/>
      <vt:lpstr/>
      <vt:lpstr>INFORMACIÓN DE PRENSA 12/03/2013</vt:lpstr>
      <vt:lpstr>El MICHELIN Pilot Sport Cup 2 equipará en exclusiva el nuevo Mercedes-Benz SLS </vt:lpstr>
      <vt:lpstr>DEPARTAMENTO DE COMUNICACIÓN</vt:lpstr>
      <vt:lpstr>Avda. de Los Encuartes, 19</vt:lpstr>
      <vt:lpstr>28760 Tres Cantos – Madrid – ESPAÑA</vt:lpstr>
      <vt:lpstr>Tel: 0034 914 105 167 – Fax: 0034 914 105 293</vt:lpstr>
      <vt:lpstr/>
    </vt:vector>
  </TitlesOfParts>
  <Company/>
  <LinksUpToDate>false</LinksUpToDate>
  <CharactersWithSpaces>6993</CharactersWithSpaces>
  <SharedDoc>false</SharedDoc>
  <HLinks>
    <vt:vector size="6" baseType="variant">
      <vt:variant>
        <vt:i4>131075</vt:i4>
      </vt:variant>
      <vt:variant>
        <vt:i4>-1</vt:i4>
      </vt:variant>
      <vt:variant>
        <vt:i4>1032</vt:i4>
      </vt:variant>
      <vt:variant>
        <vt:i4>1</vt:i4>
      </vt:variant>
      <vt:variant>
        <vt:lpwstr>michelin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Marta</cp:lastModifiedBy>
  <cp:revision>23</cp:revision>
  <cp:lastPrinted>2014-01-23T16:57:00Z</cp:lastPrinted>
  <dcterms:created xsi:type="dcterms:W3CDTF">2014-01-21T11:56:00Z</dcterms:created>
  <dcterms:modified xsi:type="dcterms:W3CDTF">2014-01-27T10:07:00Z</dcterms:modified>
</cp:coreProperties>
</file>