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53F2" w14:textId="280C325C" w:rsidR="0013303A" w:rsidRPr="007E12FB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E12FB">
        <w:rPr>
          <w:rFonts w:cs="Times"/>
          <w:b/>
          <w:color w:val="808080"/>
        </w:rPr>
        <w:t>INFORMACIÓN DE PRENSA</w:t>
      </w:r>
      <w:r w:rsidRPr="007E12FB">
        <w:rPr>
          <w:rFonts w:cs="Times"/>
          <w:b/>
          <w:color w:val="808080"/>
        </w:rPr>
        <w:br/>
      </w:r>
      <w:r w:rsidR="004558BD">
        <w:rPr>
          <w:rFonts w:cs="Times"/>
          <w:color w:val="808080"/>
        </w:rPr>
        <w:t>05/05/2015</w:t>
      </w:r>
      <w:bookmarkStart w:id="0" w:name="_GoBack"/>
      <w:bookmarkEnd w:id="0"/>
    </w:p>
    <w:p w14:paraId="01612117" w14:textId="77777777" w:rsidR="001466B0" w:rsidRPr="007E12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41082174" w14:textId="37555DBB" w:rsidR="001466B0" w:rsidRPr="007E12FB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7E12FB">
        <w:rPr>
          <w:szCs w:val="26"/>
        </w:rPr>
        <w:t xml:space="preserve">MICHELIN </w:t>
      </w:r>
      <w:r w:rsidR="00D03AFC" w:rsidRPr="00D03AFC">
        <w:rPr>
          <w:bCs/>
          <w:szCs w:val="26"/>
          <w:lang w:bidi="es-ES_tradnl"/>
        </w:rPr>
        <w:t>Road Usage Lab</w:t>
      </w:r>
    </w:p>
    <w:p w14:paraId="6FF84659" w14:textId="233A5A00" w:rsidR="001466B0" w:rsidRPr="007E12FB" w:rsidRDefault="00FC4CD7" w:rsidP="001466B0">
      <w:pPr>
        <w:pStyle w:val="SUBTITULOMichelinOK"/>
        <w:spacing w:after="230"/>
        <w:rPr>
          <w:lang w:val="es-ES_tradnl"/>
        </w:rPr>
      </w:pPr>
      <w:r w:rsidRPr="007E12FB">
        <w:rPr>
          <w:lang w:val="es-ES_tradnl"/>
        </w:rPr>
        <w:t xml:space="preserve">Un </w:t>
      </w:r>
      <w:r w:rsidR="00D03AFC" w:rsidRPr="00D03AFC">
        <w:rPr>
          <w:bCs/>
          <w:lang w:val="es-ES_tradnl" w:bidi="es-ES_tradnl"/>
        </w:rPr>
        <w:t>laboratorio a gran escala sobre usos en carretera</w:t>
      </w:r>
    </w:p>
    <w:p w14:paraId="0835D238" w14:textId="206B578D" w:rsidR="00A104F4" w:rsidRDefault="00BC778F" w:rsidP="00BC778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 w:rsidRPr="00BC77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Michelin ha puesto en marcha un laboratorio de conducción único,</w:t>
      </w:r>
      <w:r w:rsidR="00ED11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el </w:t>
      </w:r>
      <w:r w:rsidR="00ED1104" w:rsidRPr="00BC77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Road Usage Lab</w:t>
      </w:r>
      <w:r w:rsidR="00ED11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</w:t>
      </w:r>
      <w:r w:rsidRPr="00BC77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A104F4" w:rsidRPr="00BC77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una iniciativa para comprender la manera en que los conductores usan realmente sus vehículos en el día a día y adquirir nuevos conocimientos</w:t>
      </w:r>
      <w:r w:rsidR="0012683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para </w:t>
      </w:r>
      <w:r w:rsidR="00126834" w:rsidRPr="0012683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desarrollar neumáticos que respondan aún mejor a las verdaderas necesidades y desafíos que los conductores se encuentran</w:t>
      </w:r>
      <w:r w:rsidR="00A104F4" w:rsidRPr="00BC77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  <w:r w:rsidR="00BE230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</w:p>
    <w:p w14:paraId="2B94E36F" w14:textId="5E985607" w:rsidR="0067621E" w:rsidRDefault="00D74A15" w:rsidP="00BC388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Este laboratorio</w:t>
      </w:r>
      <w:r w:rsidR="00BC778F" w:rsidRPr="00D74A15">
        <w:rPr>
          <w:bCs/>
          <w:lang w:val="es-ES_tradnl" w:bidi="es-ES_tradnl"/>
        </w:rPr>
        <w:t xml:space="preserve"> funciona a tiempo real con equipos de mediciones </w:t>
      </w:r>
      <w:r w:rsidR="00C24465" w:rsidRPr="00D74A15">
        <w:rPr>
          <w:bCs/>
          <w:lang w:val="es-ES_tradnl" w:bidi="es-ES_tradnl"/>
        </w:rPr>
        <w:t>específic</w:t>
      </w:r>
      <w:r w:rsidR="00C24465">
        <w:rPr>
          <w:bCs/>
          <w:lang w:val="es-ES_tradnl" w:bidi="es-ES_tradnl"/>
        </w:rPr>
        <w:t>o</w:t>
      </w:r>
      <w:r w:rsidR="00C24465" w:rsidRPr="00D74A15">
        <w:rPr>
          <w:bCs/>
          <w:lang w:val="es-ES_tradnl" w:bidi="es-ES_tradnl"/>
        </w:rPr>
        <w:t xml:space="preserve">s </w:t>
      </w:r>
      <w:r w:rsidR="00BC778F" w:rsidRPr="00D74A15">
        <w:rPr>
          <w:bCs/>
          <w:lang w:val="es-ES_tradnl" w:bidi="es-ES_tradnl"/>
        </w:rPr>
        <w:t xml:space="preserve">que utilizan las últimas tecnologías del denominado “Internet de los objetos”. Estos </w:t>
      </w:r>
      <w:r w:rsidR="00E76C58">
        <w:rPr>
          <w:bCs/>
          <w:lang w:val="es-ES_tradnl" w:bidi="es-ES_tradnl"/>
        </w:rPr>
        <w:t xml:space="preserve">sensores y </w:t>
      </w:r>
      <w:r w:rsidR="00BC778F" w:rsidRPr="00D74A15">
        <w:rPr>
          <w:bCs/>
          <w:lang w:val="es-ES_tradnl" w:bidi="es-ES_tradnl"/>
        </w:rPr>
        <w:t xml:space="preserve">dispositivos </w:t>
      </w:r>
      <w:r w:rsidR="00E76C58">
        <w:rPr>
          <w:bCs/>
          <w:lang w:val="es-ES_tradnl" w:bidi="es-ES_tradnl"/>
        </w:rPr>
        <w:t xml:space="preserve">de comunicación </w:t>
      </w:r>
      <w:r w:rsidR="00BC778F" w:rsidRPr="00D74A15">
        <w:rPr>
          <w:bCs/>
          <w:lang w:val="es-ES_tradnl" w:bidi="es-ES_tradnl"/>
        </w:rPr>
        <w:t>se han instalado</w:t>
      </w:r>
      <w:r w:rsidR="00BC3880">
        <w:rPr>
          <w:bCs/>
          <w:lang w:val="es-ES_tradnl" w:bidi="es-ES_tradnl"/>
        </w:rPr>
        <w:t>, por primera vez,</w:t>
      </w:r>
      <w:r w:rsidR="00BC778F" w:rsidRPr="00D74A15">
        <w:rPr>
          <w:bCs/>
          <w:lang w:val="es-ES_tradnl" w:bidi="es-ES_tradnl"/>
        </w:rPr>
        <w:t xml:space="preserve"> en </w:t>
      </w:r>
      <w:r w:rsidR="005F3CA8">
        <w:rPr>
          <w:bCs/>
          <w:lang w:val="es-ES_tradnl" w:bidi="es-ES_tradnl"/>
        </w:rPr>
        <w:t>3.000</w:t>
      </w:r>
      <w:r w:rsidR="00BC778F" w:rsidRPr="00D74A15">
        <w:rPr>
          <w:bCs/>
          <w:lang w:val="es-ES_tradnl" w:bidi="es-ES_tradnl"/>
        </w:rPr>
        <w:t xml:space="preserve"> vehículos de toda Europa, tanto de particulares como de flotas, de conductores jóvenes como experimentados</w:t>
      </w:r>
      <w:r w:rsidR="00BC3880">
        <w:rPr>
          <w:bCs/>
          <w:lang w:val="es-ES_tradnl" w:bidi="es-ES_tradnl"/>
        </w:rPr>
        <w:t xml:space="preserve">, </w:t>
      </w:r>
      <w:r w:rsidR="00C24465">
        <w:rPr>
          <w:bCs/>
          <w:lang w:val="es-ES_tradnl" w:bidi="es-ES_tradnl"/>
        </w:rPr>
        <w:t>de consumidores como de personal de la Empresa</w:t>
      </w:r>
      <w:r w:rsidR="00B94BAD">
        <w:rPr>
          <w:bCs/>
          <w:lang w:val="es-ES_tradnl" w:bidi="es-ES_tradnl"/>
        </w:rPr>
        <w:t xml:space="preserve">, todos </w:t>
      </w:r>
      <w:r w:rsidR="00C24465">
        <w:rPr>
          <w:bCs/>
          <w:lang w:val="es-ES_tradnl" w:bidi="es-ES_tradnl"/>
        </w:rPr>
        <w:t xml:space="preserve">ellos </w:t>
      </w:r>
      <w:r w:rsidR="00B94BAD">
        <w:rPr>
          <w:bCs/>
          <w:lang w:val="es-ES_tradnl" w:bidi="es-ES_tradnl"/>
        </w:rPr>
        <w:t>conductores europeos</w:t>
      </w:r>
      <w:r w:rsidR="0067621E">
        <w:rPr>
          <w:bCs/>
          <w:lang w:val="es-ES_tradnl" w:bidi="es-ES_tradnl"/>
        </w:rPr>
        <w:t>.</w:t>
      </w:r>
    </w:p>
    <w:p w14:paraId="4728B766" w14:textId="4FD9FB25" w:rsidR="00573FC4" w:rsidRDefault="00D70054" w:rsidP="00573FC4">
      <w:pPr>
        <w:pStyle w:val="TextoMichelin"/>
        <w:rPr>
          <w:bCs/>
          <w:lang w:val="es-ES_tradnl" w:bidi="es-ES_tradnl"/>
        </w:rPr>
      </w:pPr>
      <w:r w:rsidRPr="007E12FB">
        <w:rPr>
          <w:bCs/>
          <w:lang w:val="es-ES_tradnl" w:bidi="es-ES_tradnl"/>
        </w:rPr>
        <w:t xml:space="preserve">Michelin abre </w:t>
      </w:r>
      <w:r>
        <w:rPr>
          <w:bCs/>
          <w:lang w:val="es-ES_tradnl" w:bidi="es-ES_tradnl"/>
        </w:rPr>
        <w:t xml:space="preserve">ahora </w:t>
      </w:r>
      <w:r w:rsidRPr="007E12FB">
        <w:rPr>
          <w:bCs/>
          <w:lang w:val="es-ES_tradnl" w:bidi="es-ES_tradnl"/>
        </w:rPr>
        <w:t xml:space="preserve">una nueva etapa en la generación de conocimientos con la creación de </w:t>
      </w:r>
      <w:r>
        <w:rPr>
          <w:bCs/>
          <w:lang w:val="es-ES_tradnl" w:bidi="es-ES_tradnl"/>
        </w:rPr>
        <w:t>este</w:t>
      </w:r>
      <w:r w:rsidRPr="007E12FB">
        <w:rPr>
          <w:bCs/>
          <w:lang w:val="es-ES_tradnl" w:bidi="es-ES_tradnl"/>
        </w:rPr>
        <w:t xml:space="preserve"> laboratorio a nivel europeo sobre los usos reales en la carretera. Gracias a que el Grupo dispone de la mayor experiencia sobre los usos en la carretera y de una excepcional capacidad de innovación, Michelin está en condiciones de aunar más prestaciones en cada uno de sus neumáticos y, de este modo, responder mejor a todas las exigencias de los clientes. </w:t>
      </w:r>
      <w:r w:rsidR="00573FC4">
        <w:rPr>
          <w:bCs/>
          <w:lang w:val="es-ES_tradnl" w:bidi="es-ES_tradnl"/>
        </w:rPr>
        <w:t>Este es también el enfoque de la estrategia MICHELIN Total Performance</w:t>
      </w:r>
      <w:r w:rsidR="00AB0FF8">
        <w:rPr>
          <w:bCs/>
          <w:lang w:val="es-ES_tradnl" w:bidi="es-ES_tradnl"/>
        </w:rPr>
        <w:t>.</w:t>
      </w:r>
    </w:p>
    <w:p w14:paraId="12A08E42" w14:textId="62BD3CAD" w:rsidR="00877C26" w:rsidRDefault="009E748E" w:rsidP="00AB0FF8">
      <w:pPr>
        <w:pStyle w:val="TextoMichelin"/>
        <w:rPr>
          <w:bCs/>
          <w:lang w:val="es-ES_tradnl" w:bidi="es-ES_tradnl"/>
        </w:rPr>
      </w:pPr>
      <w:r w:rsidRPr="009E748E">
        <w:rPr>
          <w:bCs/>
          <w:lang w:val="es-ES_tradnl" w:bidi="es-ES_tradnl"/>
        </w:rPr>
        <w:t>Los datos recog</w:t>
      </w:r>
      <w:r w:rsidR="006D54D3">
        <w:rPr>
          <w:bCs/>
          <w:lang w:val="es-ES_tradnl" w:bidi="es-ES_tradnl"/>
        </w:rPr>
        <w:t>idos</w:t>
      </w:r>
      <w:r w:rsidR="0086468C">
        <w:rPr>
          <w:bCs/>
          <w:lang w:val="es-ES_tradnl" w:bidi="es-ES_tradnl"/>
        </w:rPr>
        <w:t xml:space="preserve"> gracias al Road Usage Lab</w:t>
      </w:r>
      <w:r w:rsidRPr="009E748E">
        <w:rPr>
          <w:bCs/>
          <w:lang w:val="es-ES_tradnl" w:bidi="es-ES_tradnl"/>
        </w:rPr>
        <w:t xml:space="preserve"> </w:t>
      </w:r>
      <w:r w:rsidR="006D54D3">
        <w:rPr>
          <w:bCs/>
          <w:lang w:val="es-ES_tradnl" w:bidi="es-ES_tradnl"/>
        </w:rPr>
        <w:t>proceden</w:t>
      </w:r>
      <w:r w:rsidRPr="009E748E">
        <w:rPr>
          <w:bCs/>
          <w:lang w:val="es-ES_tradnl" w:bidi="es-ES_tradnl"/>
        </w:rPr>
        <w:t xml:space="preserve"> de conductores reales de Europa</w:t>
      </w:r>
      <w:r w:rsidR="002F7D83">
        <w:rPr>
          <w:bCs/>
          <w:lang w:val="es-ES_tradnl" w:bidi="es-ES_tradnl"/>
        </w:rPr>
        <w:t xml:space="preserve">, concretamente de </w:t>
      </w:r>
      <w:r w:rsidR="002F7D83" w:rsidRPr="002F7D83">
        <w:rPr>
          <w:bCs/>
          <w:lang w:val="es-ES_tradnl" w:bidi="es-ES_tradnl"/>
        </w:rPr>
        <w:t>Italia, Reino Unido, Alemania, Francia y España</w:t>
      </w:r>
      <w:r w:rsidR="002F7D83">
        <w:rPr>
          <w:bCs/>
          <w:lang w:val="es-ES_tradnl" w:bidi="es-ES_tradnl"/>
        </w:rPr>
        <w:t>,</w:t>
      </w:r>
      <w:r w:rsidR="002C1474">
        <w:rPr>
          <w:bCs/>
          <w:lang w:val="es-ES_tradnl" w:bidi="es-ES_tradnl"/>
        </w:rPr>
        <w:t xml:space="preserve"> y muestran </w:t>
      </w:r>
      <w:r w:rsidRPr="009E748E">
        <w:rPr>
          <w:bCs/>
          <w:lang w:val="es-ES_tradnl" w:bidi="es-ES_tradnl"/>
        </w:rPr>
        <w:t xml:space="preserve">cómo actúan y qué tipo de neumáticos necesitan </w:t>
      </w:r>
      <w:r w:rsidR="007736EA">
        <w:rPr>
          <w:bCs/>
          <w:lang w:val="es-ES_tradnl" w:bidi="es-ES_tradnl"/>
        </w:rPr>
        <w:t>verdadera</w:t>
      </w:r>
      <w:r w:rsidRPr="009E748E">
        <w:rPr>
          <w:bCs/>
          <w:lang w:val="es-ES_tradnl" w:bidi="es-ES_tradnl"/>
        </w:rPr>
        <w:t xml:space="preserve">mente. </w:t>
      </w:r>
      <w:r w:rsidR="00AB0FF8">
        <w:rPr>
          <w:bCs/>
          <w:lang w:val="es-ES_tradnl" w:bidi="es-ES_tradnl"/>
        </w:rPr>
        <w:t>La</w:t>
      </w:r>
      <w:r w:rsidRPr="009E748E">
        <w:rPr>
          <w:bCs/>
          <w:lang w:val="es-ES_tradnl" w:bidi="es-ES_tradnl"/>
        </w:rPr>
        <w:t xml:space="preserve"> respuesta </w:t>
      </w:r>
      <w:r w:rsidR="008E32CF">
        <w:rPr>
          <w:bCs/>
          <w:lang w:val="es-ES_tradnl" w:bidi="es-ES_tradnl"/>
        </w:rPr>
        <w:t xml:space="preserve">de Michelin </w:t>
      </w:r>
      <w:r w:rsidRPr="009E748E">
        <w:rPr>
          <w:bCs/>
          <w:lang w:val="es-ES_tradnl" w:bidi="es-ES_tradnl"/>
        </w:rPr>
        <w:t>a las diferentes nec</w:t>
      </w:r>
      <w:r w:rsidR="002C1474">
        <w:rPr>
          <w:bCs/>
          <w:lang w:val="es-ES_tradnl" w:bidi="es-ES_tradnl"/>
        </w:rPr>
        <w:t>esidades</w:t>
      </w:r>
      <w:r w:rsidRPr="009E748E">
        <w:rPr>
          <w:bCs/>
          <w:lang w:val="es-ES_tradnl" w:bidi="es-ES_tradnl"/>
        </w:rPr>
        <w:t xml:space="preserve"> de los conductores </w:t>
      </w:r>
      <w:r w:rsidR="00C24465">
        <w:rPr>
          <w:bCs/>
          <w:lang w:val="es-ES_tradnl" w:bidi="es-ES_tradnl"/>
        </w:rPr>
        <w:t>puede parecer</w:t>
      </w:r>
      <w:r w:rsidR="00C24465" w:rsidRPr="009E748E">
        <w:rPr>
          <w:bCs/>
          <w:lang w:val="es-ES_tradnl" w:bidi="es-ES_tradnl"/>
        </w:rPr>
        <w:t xml:space="preserve"> </w:t>
      </w:r>
      <w:r w:rsidRPr="009E748E">
        <w:rPr>
          <w:bCs/>
          <w:lang w:val="es-ES_tradnl" w:bidi="es-ES_tradnl"/>
        </w:rPr>
        <w:t>simple: ofrecer unos neumáticos que</w:t>
      </w:r>
      <w:r w:rsidR="00AB0FF8">
        <w:rPr>
          <w:bCs/>
          <w:lang w:val="es-ES_tradnl" w:bidi="es-ES_tradnl"/>
        </w:rPr>
        <w:t xml:space="preserve"> las satisfagan todas</w:t>
      </w:r>
      <w:r w:rsidR="00C24465">
        <w:rPr>
          <w:bCs/>
          <w:lang w:val="es-ES_tradnl" w:bidi="es-ES_tradnl"/>
        </w:rPr>
        <w:t xml:space="preserve"> al máximo nivel</w:t>
      </w:r>
      <w:r w:rsidR="00AB0FF8">
        <w:rPr>
          <w:bCs/>
          <w:lang w:val="es-ES_tradnl" w:bidi="es-ES_tradnl"/>
        </w:rPr>
        <w:t xml:space="preserve"> y que proporcionen</w:t>
      </w:r>
      <w:r w:rsidRPr="009E748E">
        <w:rPr>
          <w:bCs/>
          <w:lang w:val="es-ES_tradnl" w:bidi="es-ES_tradnl"/>
        </w:rPr>
        <w:t xml:space="preserve"> </w:t>
      </w:r>
      <w:r w:rsidR="00C24465">
        <w:rPr>
          <w:bCs/>
          <w:lang w:val="es-ES_tradnl" w:bidi="es-ES_tradnl"/>
        </w:rPr>
        <w:t>el</w:t>
      </w:r>
      <w:r w:rsidR="00C24465" w:rsidRPr="009E748E">
        <w:rPr>
          <w:bCs/>
          <w:lang w:val="es-ES_tradnl" w:bidi="es-ES_tradnl"/>
        </w:rPr>
        <w:t xml:space="preserve"> </w:t>
      </w:r>
      <w:r w:rsidRPr="009E748E">
        <w:rPr>
          <w:bCs/>
          <w:lang w:val="es-ES_tradnl" w:bidi="es-ES_tradnl"/>
        </w:rPr>
        <w:t>mayor rendimiento</w:t>
      </w:r>
      <w:r w:rsidR="00C24465">
        <w:rPr>
          <w:bCs/>
          <w:lang w:val="es-ES_tradnl" w:bidi="es-ES_tradnl"/>
        </w:rPr>
        <w:t xml:space="preserve"> posible</w:t>
      </w:r>
      <w:r w:rsidRPr="009E748E">
        <w:rPr>
          <w:bCs/>
          <w:lang w:val="es-ES_tradnl" w:bidi="es-ES_tradnl"/>
        </w:rPr>
        <w:t xml:space="preserve">. </w:t>
      </w:r>
    </w:p>
    <w:p w14:paraId="4009C27A" w14:textId="7C01B8B9" w:rsidR="008D7774" w:rsidRDefault="00A96BE3" w:rsidP="00D70054">
      <w:pPr>
        <w:pStyle w:val="TextoMichelin"/>
        <w:rPr>
          <w:bCs/>
          <w:lang w:bidi="es-ES_tradnl"/>
        </w:rPr>
      </w:pPr>
      <w:r>
        <w:rPr>
          <w:bCs/>
          <w:lang w:val="es-ES_tradnl" w:bidi="es-ES_tradnl"/>
        </w:rPr>
        <w:t>Pero no es tan sencillo</w:t>
      </w:r>
      <w:r w:rsidR="00877C26">
        <w:rPr>
          <w:bCs/>
          <w:lang w:val="es-ES_tradnl" w:bidi="es-ES_tradnl"/>
        </w:rPr>
        <w:t xml:space="preserve">, </w:t>
      </w:r>
      <w:r w:rsidR="009E748E" w:rsidRPr="009E748E">
        <w:rPr>
          <w:bCs/>
          <w:lang w:val="es-ES_tradnl" w:bidi="es-ES_tradnl"/>
        </w:rPr>
        <w:t xml:space="preserve">MICHELIN Total Performance ofrece neumáticos que </w:t>
      </w:r>
      <w:r>
        <w:rPr>
          <w:bCs/>
          <w:lang w:val="es-ES_tradnl" w:bidi="es-ES_tradnl"/>
        </w:rPr>
        <w:t>proporcionan</w:t>
      </w:r>
      <w:r w:rsidRPr="009E748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todas las</w:t>
      </w:r>
      <w:r w:rsidRPr="009E748E">
        <w:rPr>
          <w:bCs/>
          <w:lang w:val="es-ES_tradnl" w:bidi="es-ES_tradnl"/>
        </w:rPr>
        <w:t xml:space="preserve"> </w:t>
      </w:r>
      <w:r w:rsidR="009E748E" w:rsidRPr="009E748E">
        <w:rPr>
          <w:bCs/>
          <w:lang w:val="es-ES_tradnl" w:bidi="es-ES_tradnl"/>
        </w:rPr>
        <w:t>prestaciones</w:t>
      </w:r>
      <w:r w:rsidR="00877C26" w:rsidRPr="009E748E">
        <w:rPr>
          <w:bCs/>
          <w:lang w:val="es-ES_tradnl" w:bidi="es-ES_tradnl"/>
        </w:rPr>
        <w:t xml:space="preserve">, incluso cuando </w:t>
      </w:r>
      <w:r>
        <w:rPr>
          <w:bCs/>
          <w:lang w:val="es-ES_tradnl" w:bidi="es-ES_tradnl"/>
        </w:rPr>
        <w:t>parecen</w:t>
      </w:r>
      <w:r w:rsidRPr="009E748E">
        <w:rPr>
          <w:bCs/>
          <w:lang w:val="es-ES_tradnl" w:bidi="es-ES_tradnl"/>
        </w:rPr>
        <w:t xml:space="preserve"> </w:t>
      </w:r>
      <w:r w:rsidR="00877C26" w:rsidRPr="009E748E">
        <w:rPr>
          <w:bCs/>
          <w:lang w:val="es-ES_tradnl" w:bidi="es-ES_tradnl"/>
        </w:rPr>
        <w:t>contrapuestas</w:t>
      </w:r>
      <w:r w:rsidR="009E748E" w:rsidRPr="009E748E">
        <w:rPr>
          <w:bCs/>
          <w:lang w:val="es-ES_tradnl" w:bidi="es-ES_tradnl"/>
        </w:rPr>
        <w:t xml:space="preserve">. Esos neumáticos son posibles gracias a tecnologías como StabiliGrip, Helio </w:t>
      </w:r>
      <w:r w:rsidR="00337B6C" w:rsidRPr="00337B6C">
        <w:rPr>
          <w:bCs/>
          <w:lang w:bidi="es-ES_tradnl"/>
        </w:rPr>
        <w:t>Compound y Ridgeflex, que solucionan los</w:t>
      </w:r>
      <w:r w:rsidR="00337B6C">
        <w:rPr>
          <w:bCs/>
          <w:lang w:bidi="es-ES_tradnl"/>
        </w:rPr>
        <w:t xml:space="preserve"> </w:t>
      </w:r>
      <w:r w:rsidR="00337B6C" w:rsidRPr="00337B6C">
        <w:rPr>
          <w:bCs/>
          <w:lang w:val="es-ES_tradnl" w:bidi="es-ES_tradnl"/>
        </w:rPr>
        <w:t>conflictos de diseño y</w:t>
      </w:r>
      <w:r w:rsidR="009E748E">
        <w:rPr>
          <w:bCs/>
          <w:lang w:val="es-ES_tradnl" w:bidi="es-ES_tradnl"/>
        </w:rPr>
        <w:t xml:space="preserve"> pr</w:t>
      </w:r>
      <w:r w:rsidR="009E748E" w:rsidRPr="009E748E">
        <w:rPr>
          <w:bCs/>
          <w:lang w:val="es-ES_tradnl" w:bidi="es-ES_tradnl"/>
        </w:rPr>
        <w:t>oporcionan excelentes prestaciones en todos los aspectos.</w:t>
      </w:r>
    </w:p>
    <w:p w14:paraId="0E05BB17" w14:textId="1C4E59C8" w:rsidR="00D70054" w:rsidRPr="00D70054" w:rsidRDefault="00D70054" w:rsidP="00FC4CD7">
      <w:pPr>
        <w:pStyle w:val="TextoMichelin"/>
        <w:rPr>
          <w:rFonts w:ascii="Times" w:hAnsi="Times"/>
          <w:b/>
          <w:bCs/>
          <w:sz w:val="26"/>
          <w:szCs w:val="26"/>
          <w:lang w:val="es-ES_tradnl" w:bidi="es-ES_tradnl"/>
        </w:rPr>
      </w:pPr>
      <w:r w:rsidRPr="00D70054">
        <w:rPr>
          <w:rFonts w:ascii="Times" w:hAnsi="Times"/>
          <w:b/>
          <w:bCs/>
          <w:sz w:val="26"/>
          <w:szCs w:val="26"/>
          <w:lang w:val="es-ES_tradnl" w:bidi="es-ES_tradnl"/>
        </w:rPr>
        <w:t>Investigación sin precedentes</w:t>
      </w:r>
    </w:p>
    <w:p w14:paraId="7899FB80" w14:textId="2DA9A1E6" w:rsidR="00E4751D" w:rsidRDefault="0067621E" w:rsidP="00FC4CD7">
      <w:pPr>
        <w:pStyle w:val="TextoMichelin"/>
        <w:rPr>
          <w:bCs/>
          <w:lang w:val="es-ES_tradnl" w:bidi="es-ES_tradnl"/>
        </w:rPr>
      </w:pPr>
      <w:r w:rsidRPr="007E12FB">
        <w:rPr>
          <w:bCs/>
          <w:lang w:val="es-ES_tradnl" w:bidi="es-ES_tradnl"/>
        </w:rPr>
        <w:t>Durante tres añ</w:t>
      </w:r>
      <w:r w:rsidRPr="005F3CA8">
        <w:rPr>
          <w:bCs/>
          <w:lang w:val="es-ES_tradnl" w:bidi="es-ES_tradnl"/>
        </w:rPr>
        <w:t>os</w:t>
      </w:r>
      <w:r w:rsidR="00F14D59">
        <w:rPr>
          <w:bCs/>
          <w:lang w:val="es-ES_tradnl" w:bidi="es-ES_tradnl"/>
        </w:rPr>
        <w:t>,</w:t>
      </w:r>
      <w:r w:rsidRPr="005F3CA8">
        <w:rPr>
          <w:bCs/>
          <w:lang w:val="es-ES_tradnl" w:bidi="es-ES_tradnl"/>
        </w:rPr>
        <w:t xml:space="preserve"> </w:t>
      </w:r>
      <w:r w:rsidR="00F14D59">
        <w:rPr>
          <w:bCs/>
          <w:lang w:val="es-ES_tradnl" w:bidi="es-ES_tradnl"/>
        </w:rPr>
        <w:t xml:space="preserve">contando desde el pasado mes de </w:t>
      </w:r>
      <w:r w:rsidRPr="005F3CA8">
        <w:rPr>
          <w:bCs/>
          <w:lang w:val="es-ES_tradnl" w:bidi="es-ES_tradnl"/>
        </w:rPr>
        <w:t xml:space="preserve">junio, </w:t>
      </w:r>
      <w:r w:rsidRPr="007E12FB">
        <w:rPr>
          <w:bCs/>
          <w:lang w:val="es-ES_tradnl" w:bidi="es-ES_tradnl"/>
        </w:rPr>
        <w:t>el estudio realizará un seguimiento de cada uno de los trayectos</w:t>
      </w:r>
      <w:r w:rsidR="00080AC5">
        <w:rPr>
          <w:bCs/>
          <w:lang w:val="es-ES_tradnl" w:bidi="es-ES_tradnl"/>
        </w:rPr>
        <w:t xml:space="preserve"> de los </w:t>
      </w:r>
      <w:r w:rsidR="00080AC5" w:rsidRPr="005F3CA8">
        <w:rPr>
          <w:bCs/>
          <w:lang w:val="es-ES_tradnl" w:bidi="es-ES_tradnl"/>
        </w:rPr>
        <w:t>3.000</w:t>
      </w:r>
      <w:r w:rsidR="00080AC5">
        <w:rPr>
          <w:bCs/>
          <w:lang w:val="es-ES_tradnl" w:bidi="es-ES_tradnl"/>
        </w:rPr>
        <w:t xml:space="preserve"> </w:t>
      </w:r>
      <w:r w:rsidR="00A96BE3">
        <w:rPr>
          <w:bCs/>
          <w:lang w:val="es-ES_tradnl" w:bidi="es-ES_tradnl"/>
        </w:rPr>
        <w:t xml:space="preserve">conductores </w:t>
      </w:r>
      <w:r w:rsidR="00080AC5">
        <w:rPr>
          <w:bCs/>
          <w:lang w:val="es-ES_tradnl" w:bidi="es-ES_tradnl"/>
        </w:rPr>
        <w:t>implicados</w:t>
      </w:r>
      <w:r w:rsidRPr="000459AF">
        <w:rPr>
          <w:szCs w:val="21"/>
          <w:vertAlign w:val="superscript"/>
          <w:lang w:val="es-ES_tradnl" w:bidi="es-ES_tradnl"/>
        </w:rPr>
        <w:footnoteReference w:id="1"/>
      </w:r>
      <w:r w:rsidR="00FF71E6">
        <w:rPr>
          <w:bCs/>
          <w:lang w:val="es-ES_tradnl" w:bidi="es-ES_tradnl"/>
        </w:rPr>
        <w:t xml:space="preserve">, </w:t>
      </w:r>
      <w:r w:rsidR="00881180" w:rsidRPr="003C4F68">
        <w:rPr>
          <w:bCs/>
          <w:lang w:val="es-ES_tradnl" w:bidi="es-ES_tradnl"/>
        </w:rPr>
        <w:t>permiti</w:t>
      </w:r>
      <w:r w:rsidR="00881180">
        <w:rPr>
          <w:bCs/>
          <w:lang w:val="es-ES_tradnl" w:bidi="es-ES_tradnl"/>
        </w:rPr>
        <w:t>endo</w:t>
      </w:r>
      <w:r w:rsidR="00881180" w:rsidRPr="003C4F68">
        <w:rPr>
          <w:bCs/>
          <w:lang w:val="es-ES_tradnl" w:bidi="es-ES_tradnl"/>
        </w:rPr>
        <w:t xml:space="preserve"> </w:t>
      </w:r>
      <w:r w:rsidR="00881180">
        <w:rPr>
          <w:bCs/>
          <w:lang w:val="es-ES_tradnl" w:bidi="es-ES_tradnl"/>
        </w:rPr>
        <w:t>a</w:t>
      </w:r>
      <w:r w:rsidR="00881180" w:rsidRPr="003C4F68">
        <w:rPr>
          <w:bCs/>
          <w:lang w:val="es-ES_tradnl" w:bidi="es-ES_tradnl"/>
        </w:rPr>
        <w:t xml:space="preserve"> Michelin </w:t>
      </w:r>
      <w:r w:rsidR="00881180">
        <w:rPr>
          <w:bCs/>
          <w:lang w:val="es-ES_tradnl" w:bidi="es-ES_tradnl"/>
        </w:rPr>
        <w:t xml:space="preserve">registrar valiosos </w:t>
      </w:r>
      <w:r w:rsidR="00881180" w:rsidRPr="003C4F68">
        <w:rPr>
          <w:bCs/>
          <w:lang w:val="es-ES_tradnl" w:bidi="es-ES_tradnl"/>
        </w:rPr>
        <w:t>datos en tiempo real</w:t>
      </w:r>
      <w:r w:rsidR="00881180">
        <w:rPr>
          <w:bCs/>
          <w:lang w:val="es-ES_tradnl" w:bidi="es-ES_tradnl"/>
        </w:rPr>
        <w:t xml:space="preserve"> para comprender </w:t>
      </w:r>
      <w:r w:rsidR="00E4751D">
        <w:rPr>
          <w:bCs/>
          <w:lang w:val="es-ES_tradnl" w:bidi="es-ES_tradnl"/>
        </w:rPr>
        <w:t xml:space="preserve">el </w:t>
      </w:r>
      <w:r w:rsidR="007736EA">
        <w:rPr>
          <w:bCs/>
          <w:lang w:val="es-ES_tradnl" w:bidi="es-ES_tradnl"/>
        </w:rPr>
        <w:t>auténtico</w:t>
      </w:r>
      <w:r w:rsidR="004118B9">
        <w:rPr>
          <w:bCs/>
          <w:lang w:val="es-ES_tradnl" w:bidi="es-ES_tradnl"/>
        </w:rPr>
        <w:t xml:space="preserve"> </w:t>
      </w:r>
      <w:r w:rsidR="00E4751D">
        <w:rPr>
          <w:bCs/>
          <w:lang w:val="es-ES_tradnl" w:bidi="es-ES_tradnl"/>
        </w:rPr>
        <w:t xml:space="preserve">comportamiento </w:t>
      </w:r>
      <w:r w:rsidR="007736EA">
        <w:rPr>
          <w:bCs/>
          <w:lang w:val="es-ES_tradnl" w:bidi="es-ES_tradnl"/>
        </w:rPr>
        <w:t xml:space="preserve">diario </w:t>
      </w:r>
      <w:r w:rsidR="00E4751D">
        <w:rPr>
          <w:bCs/>
          <w:lang w:val="es-ES_tradnl" w:bidi="es-ES_tradnl"/>
        </w:rPr>
        <w:t>de los conductores</w:t>
      </w:r>
      <w:r w:rsidR="00881180" w:rsidRPr="003C4F68">
        <w:rPr>
          <w:bCs/>
          <w:lang w:val="es-ES_tradnl" w:bidi="es-ES_tradnl"/>
        </w:rPr>
        <w:t>.</w:t>
      </w:r>
      <w:r w:rsidR="00881180">
        <w:rPr>
          <w:bCs/>
          <w:lang w:val="es-ES_tradnl" w:bidi="es-ES_tradnl"/>
        </w:rPr>
        <w:t xml:space="preserve"> </w:t>
      </w:r>
      <w:r w:rsidRPr="007E12FB">
        <w:rPr>
          <w:bCs/>
          <w:lang w:val="es-ES_tradnl" w:bidi="es-ES_tradnl"/>
        </w:rPr>
        <w:t xml:space="preserve">Las informaciones recopiladas </w:t>
      </w:r>
      <w:r w:rsidR="00890A7F">
        <w:rPr>
          <w:bCs/>
          <w:lang w:val="es-ES_tradnl" w:bidi="es-ES_tradnl"/>
        </w:rPr>
        <w:t xml:space="preserve">por </w:t>
      </w:r>
      <w:r w:rsidR="006D54D3">
        <w:rPr>
          <w:bCs/>
          <w:lang w:val="es-ES_tradnl" w:bidi="es-ES_tradnl"/>
        </w:rPr>
        <w:t xml:space="preserve">los </w:t>
      </w:r>
      <w:r w:rsidR="00890A7F">
        <w:rPr>
          <w:bCs/>
          <w:lang w:val="es-ES_tradnl" w:bidi="es-ES_tradnl"/>
        </w:rPr>
        <w:lastRenderedPageBreak/>
        <w:t xml:space="preserve">equipos telemáticos </w:t>
      </w:r>
      <w:r w:rsidRPr="007E12FB">
        <w:rPr>
          <w:bCs/>
          <w:lang w:val="es-ES_tradnl" w:bidi="es-ES_tradnl"/>
        </w:rPr>
        <w:t>incluirán el número de kilómetros recorridos y la velocidad</w:t>
      </w:r>
      <w:r w:rsidR="00E4751D">
        <w:rPr>
          <w:bCs/>
          <w:lang w:val="es-ES_tradnl" w:bidi="es-ES_tradnl"/>
        </w:rPr>
        <w:t>, así como</w:t>
      </w:r>
      <w:r w:rsidRPr="007E12FB">
        <w:rPr>
          <w:bCs/>
          <w:lang w:val="es-ES_tradnl" w:bidi="es-ES_tradnl"/>
        </w:rPr>
        <w:t xml:space="preserve"> </w:t>
      </w:r>
      <w:r w:rsidR="00E4751D">
        <w:rPr>
          <w:bCs/>
          <w:lang w:val="es-ES_tradnl" w:bidi="es-ES_tradnl"/>
        </w:rPr>
        <w:t>los</w:t>
      </w:r>
      <w:r w:rsidRPr="007E12FB">
        <w:rPr>
          <w:bCs/>
          <w:lang w:val="es-ES_tradnl" w:bidi="es-ES_tradnl"/>
        </w:rPr>
        <w:t xml:space="preserve"> datos de aceleración y de frenado en recta y en curva. </w:t>
      </w:r>
    </w:p>
    <w:p w14:paraId="16856B04" w14:textId="11E07ED2" w:rsidR="007263C0" w:rsidRPr="007D74E7" w:rsidRDefault="00890A7F" w:rsidP="007263C0">
      <w:pPr>
        <w:pStyle w:val="TextoMichelin"/>
        <w:rPr>
          <w:bCs/>
          <w:lang w:bidi="es-ES"/>
        </w:rPr>
      </w:pPr>
      <w:r>
        <w:rPr>
          <w:bCs/>
          <w:lang w:bidi="es-ES"/>
        </w:rPr>
        <w:t>Est</w:t>
      </w:r>
      <w:r w:rsidR="00E75F82">
        <w:rPr>
          <w:bCs/>
          <w:lang w:bidi="es-ES"/>
        </w:rPr>
        <w:t>os</w:t>
      </w:r>
      <w:r w:rsidR="007263C0" w:rsidRPr="007D74E7">
        <w:rPr>
          <w:bCs/>
          <w:lang w:bidi="es-ES"/>
        </w:rPr>
        <w:t xml:space="preserve"> </w:t>
      </w:r>
      <w:r w:rsidR="007263C0">
        <w:rPr>
          <w:bCs/>
          <w:lang w:bidi="es-ES"/>
        </w:rPr>
        <w:t>equipos</w:t>
      </w:r>
      <w:r w:rsidR="00F7297B">
        <w:rPr>
          <w:bCs/>
          <w:lang w:bidi="es-ES"/>
        </w:rPr>
        <w:t xml:space="preserve">, que </w:t>
      </w:r>
      <w:r w:rsidR="00F7297B" w:rsidRPr="007D74E7">
        <w:rPr>
          <w:bCs/>
          <w:lang w:bidi="es-ES"/>
        </w:rPr>
        <w:t>funciona</w:t>
      </w:r>
      <w:r w:rsidR="00F7297B">
        <w:rPr>
          <w:bCs/>
          <w:lang w:bidi="es-ES"/>
        </w:rPr>
        <w:t>n</w:t>
      </w:r>
      <w:r w:rsidR="00F7297B" w:rsidRPr="007D74E7">
        <w:rPr>
          <w:bCs/>
          <w:lang w:bidi="es-ES"/>
        </w:rPr>
        <w:t xml:space="preserve"> </w:t>
      </w:r>
      <w:r w:rsidR="00F7297B">
        <w:rPr>
          <w:bCs/>
          <w:lang w:bidi="es-ES"/>
        </w:rPr>
        <w:t>automáticamente</w:t>
      </w:r>
      <w:r w:rsidR="00F7297B" w:rsidRPr="007D74E7">
        <w:rPr>
          <w:bCs/>
          <w:lang w:bidi="es-ES"/>
        </w:rPr>
        <w:t xml:space="preserve"> y no requiere</w:t>
      </w:r>
      <w:r w:rsidR="00F7297B">
        <w:rPr>
          <w:bCs/>
          <w:lang w:bidi="es-ES"/>
        </w:rPr>
        <w:t>n</w:t>
      </w:r>
      <w:r w:rsidR="00F7297B" w:rsidRPr="007D74E7">
        <w:rPr>
          <w:bCs/>
          <w:lang w:bidi="es-ES"/>
        </w:rPr>
        <w:t xml:space="preserve"> ninguna intervención manual después de conectarlo</w:t>
      </w:r>
      <w:r w:rsidR="00F7297B">
        <w:rPr>
          <w:bCs/>
          <w:lang w:bidi="es-ES"/>
        </w:rPr>
        <w:t>s,</w:t>
      </w:r>
      <w:r w:rsidR="00E75F82">
        <w:rPr>
          <w:bCs/>
          <w:lang w:bidi="es-ES"/>
        </w:rPr>
        <w:t xml:space="preserve"> </w:t>
      </w:r>
      <w:r w:rsidR="00DE12F5">
        <w:rPr>
          <w:bCs/>
          <w:lang w:bidi="es-ES"/>
        </w:rPr>
        <w:t xml:space="preserve">se instalan </w:t>
      </w:r>
      <w:r w:rsidR="00E75F82">
        <w:rPr>
          <w:bCs/>
          <w:lang w:bidi="es-ES"/>
        </w:rPr>
        <w:t xml:space="preserve">en </w:t>
      </w:r>
      <w:r w:rsidR="007263C0">
        <w:rPr>
          <w:bCs/>
          <w:lang w:bidi="es-ES"/>
        </w:rPr>
        <w:t>la toma OBD de</w:t>
      </w:r>
      <w:r w:rsidR="00DE12F5">
        <w:rPr>
          <w:bCs/>
          <w:lang w:bidi="es-ES"/>
        </w:rPr>
        <w:t>l</w:t>
      </w:r>
      <w:r w:rsidR="007263C0">
        <w:rPr>
          <w:bCs/>
          <w:lang w:bidi="es-ES"/>
        </w:rPr>
        <w:t xml:space="preserve"> coche</w:t>
      </w:r>
      <w:r w:rsidR="007263C0" w:rsidRPr="007D74E7">
        <w:rPr>
          <w:bCs/>
          <w:lang w:bidi="es-ES"/>
        </w:rPr>
        <w:t xml:space="preserve">. </w:t>
      </w:r>
      <w:r w:rsidR="007263C0">
        <w:rPr>
          <w:bCs/>
          <w:lang w:bidi="es-ES"/>
        </w:rPr>
        <w:t xml:space="preserve">Su función </w:t>
      </w:r>
      <w:r w:rsidR="007263C0" w:rsidRPr="007D74E7">
        <w:rPr>
          <w:bCs/>
          <w:lang w:bidi="es-ES"/>
        </w:rPr>
        <w:t>consiste</w:t>
      </w:r>
      <w:r>
        <w:rPr>
          <w:bCs/>
          <w:lang w:bidi="es-ES"/>
        </w:rPr>
        <w:t>, pues,</w:t>
      </w:r>
      <w:r w:rsidR="007263C0" w:rsidRPr="007D74E7">
        <w:rPr>
          <w:bCs/>
          <w:lang w:bidi="es-ES"/>
        </w:rPr>
        <w:t xml:space="preserve"> en recopilar datos procedentes de los captores integrados (receptor GPS y acelerómetro) y transmitirlos a un servidor para que puedan ser analizados de manera agregada, anónima y c</w:t>
      </w:r>
      <w:r w:rsidR="007263C0">
        <w:rPr>
          <w:bCs/>
          <w:lang w:bidi="es-ES"/>
        </w:rPr>
        <w:t>onfidencial.</w:t>
      </w:r>
      <w:r w:rsidR="007263C0" w:rsidRPr="007D74E7">
        <w:rPr>
          <w:bCs/>
          <w:lang w:bidi="es-ES"/>
        </w:rPr>
        <w:t xml:space="preserve"> La transferencia se realiza gracias a un módulo de comunicación y una tarjeta SIM integrados. </w:t>
      </w:r>
    </w:p>
    <w:p w14:paraId="36744000" w14:textId="6F49DFFF" w:rsidR="007263C0" w:rsidRDefault="007263C0" w:rsidP="00AA03DF">
      <w:pPr>
        <w:pStyle w:val="TextoMichelin"/>
        <w:rPr>
          <w:bCs/>
          <w:lang w:val="es-ES_tradnl" w:bidi="es-ES_tradnl"/>
        </w:rPr>
      </w:pPr>
      <w:r w:rsidRPr="007D74E7">
        <w:rPr>
          <w:bCs/>
          <w:lang w:val="es-ES_tradnl" w:bidi="es-ES_tradnl"/>
        </w:rPr>
        <w:t xml:space="preserve">Los datos se almacenan primero en el </w:t>
      </w:r>
      <w:r>
        <w:rPr>
          <w:bCs/>
          <w:lang w:val="es-ES_tradnl" w:bidi="es-ES_tradnl"/>
        </w:rPr>
        <w:t>equipo</w:t>
      </w:r>
      <w:r w:rsidRPr="007D74E7">
        <w:rPr>
          <w:bCs/>
          <w:lang w:val="es-ES_tradnl" w:bidi="es-ES_tradnl"/>
        </w:rPr>
        <w:t xml:space="preserve"> y</w:t>
      </w:r>
      <w:r>
        <w:rPr>
          <w:bCs/>
          <w:lang w:val="es-ES_tradnl" w:bidi="es-ES_tradnl"/>
        </w:rPr>
        <w:t>,</w:t>
      </w:r>
      <w:r w:rsidRPr="007D74E7">
        <w:rPr>
          <w:bCs/>
          <w:lang w:val="es-ES_tradnl" w:bidi="es-ES_tradnl"/>
        </w:rPr>
        <w:t xml:space="preserve"> a continuación</w:t>
      </w:r>
      <w:r>
        <w:rPr>
          <w:bCs/>
          <w:lang w:val="es-ES_tradnl" w:bidi="es-ES_tradnl"/>
        </w:rPr>
        <w:t>,</w:t>
      </w:r>
      <w:r w:rsidRPr="007D74E7">
        <w:rPr>
          <w:bCs/>
          <w:lang w:val="es-ES_tradnl" w:bidi="es-ES_tradnl"/>
        </w:rPr>
        <w:t xml:space="preserve"> se transmiten, bien al final de cada trayecto, o bien</w:t>
      </w:r>
      <w:r>
        <w:rPr>
          <w:bCs/>
          <w:lang w:val="es-ES_tradnl" w:bidi="es-ES_tradnl"/>
        </w:rPr>
        <w:t xml:space="preserve"> tras el arranque del vehículo,</w:t>
      </w:r>
      <w:r w:rsidRPr="007D74E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al</w:t>
      </w:r>
      <w:r w:rsidRPr="007D74E7">
        <w:rPr>
          <w:bCs/>
          <w:lang w:val="es-ES_tradnl" w:bidi="es-ES_tradnl"/>
        </w:rPr>
        <w:t xml:space="preserve"> servidor</w:t>
      </w:r>
      <w:r>
        <w:rPr>
          <w:bCs/>
          <w:lang w:val="es-ES_tradnl" w:bidi="es-ES_tradnl"/>
        </w:rPr>
        <w:t xml:space="preserve"> y </w:t>
      </w:r>
      <w:r w:rsidRPr="007D74E7">
        <w:rPr>
          <w:bCs/>
          <w:lang w:val="es-ES_tradnl" w:bidi="es-ES_tradnl"/>
        </w:rPr>
        <w:t xml:space="preserve">se borran de </w:t>
      </w:r>
      <w:r>
        <w:rPr>
          <w:bCs/>
          <w:lang w:val="es-ES_tradnl" w:bidi="es-ES_tradnl"/>
        </w:rPr>
        <w:t>su</w:t>
      </w:r>
      <w:r w:rsidR="00AB312D">
        <w:rPr>
          <w:bCs/>
          <w:lang w:val="es-ES_tradnl" w:bidi="es-ES_tradnl"/>
        </w:rPr>
        <w:t xml:space="preserve"> memoria.</w:t>
      </w:r>
    </w:p>
    <w:p w14:paraId="381EE8AB" w14:textId="5FB4B6B7" w:rsidR="00AA03DF" w:rsidRDefault="004E18B4" w:rsidP="00AA03DF">
      <w:pPr>
        <w:pStyle w:val="TextoMichelin"/>
        <w:rPr>
          <w:bCs/>
          <w:lang w:val="es-ES_tradnl" w:bidi="es-ES_tradnl"/>
        </w:rPr>
      </w:pPr>
      <w:r w:rsidRPr="007E12FB">
        <w:rPr>
          <w:bCs/>
          <w:lang w:val="es-ES_tradnl" w:bidi="es-ES_tradnl"/>
        </w:rPr>
        <w:t>La investigación no se</w:t>
      </w:r>
      <w:r w:rsidR="00B03C4E">
        <w:rPr>
          <w:bCs/>
          <w:lang w:val="es-ES_tradnl" w:bidi="es-ES_tradnl"/>
        </w:rPr>
        <w:t xml:space="preserve"> limita a la recogida de datos, sino que se analizarán y cruzarán </w:t>
      </w:r>
      <w:r w:rsidR="00B03C4E" w:rsidRPr="007E12FB">
        <w:rPr>
          <w:bCs/>
          <w:lang w:val="es-ES_tradnl" w:bidi="es-ES_tradnl"/>
        </w:rPr>
        <w:t>con informaciones meteorológicas y sobre el trazado y tipo de revestimiento de las carreteras</w:t>
      </w:r>
      <w:r w:rsidR="00B03C4E">
        <w:rPr>
          <w:bCs/>
          <w:lang w:val="es-ES_tradnl" w:bidi="es-ES_tradnl"/>
        </w:rPr>
        <w:t>. Posteriormente, u</w:t>
      </w:r>
      <w:r w:rsidR="00A130F7">
        <w:rPr>
          <w:bCs/>
          <w:lang w:val="es-ES_tradnl" w:bidi="es-ES_tradnl"/>
        </w:rPr>
        <w:t>n</w:t>
      </w:r>
      <w:r w:rsidRPr="007E12FB">
        <w:rPr>
          <w:bCs/>
          <w:lang w:val="es-ES_tradnl" w:bidi="es-ES_tradnl"/>
        </w:rPr>
        <w:t xml:space="preserve"> equipo de M</w:t>
      </w:r>
      <w:r>
        <w:rPr>
          <w:bCs/>
          <w:lang w:val="es-ES_tradnl" w:bidi="es-ES_tradnl"/>
        </w:rPr>
        <w:t>ichelin</w:t>
      </w:r>
      <w:r w:rsidRPr="007E12FB">
        <w:rPr>
          <w:bCs/>
          <w:lang w:val="es-ES_tradnl" w:bidi="es-ES_tradnl"/>
        </w:rPr>
        <w:t xml:space="preserve"> </w:t>
      </w:r>
      <w:r w:rsidR="00D25751">
        <w:rPr>
          <w:bCs/>
          <w:lang w:val="es-ES_tradnl" w:bidi="es-ES_tradnl"/>
        </w:rPr>
        <w:t>compara</w:t>
      </w:r>
      <w:r w:rsidR="00B03C4E">
        <w:rPr>
          <w:bCs/>
          <w:lang w:val="es-ES_tradnl" w:bidi="es-ES_tradnl"/>
        </w:rPr>
        <w:t>rá</w:t>
      </w:r>
      <w:r w:rsidR="00D25751">
        <w:rPr>
          <w:bCs/>
          <w:lang w:val="es-ES_tradnl" w:bidi="es-ES_tradnl"/>
        </w:rPr>
        <w:t xml:space="preserve"> y contrasta</w:t>
      </w:r>
      <w:r w:rsidR="00B03C4E">
        <w:rPr>
          <w:bCs/>
          <w:lang w:val="es-ES_tradnl" w:bidi="es-ES_tradnl"/>
        </w:rPr>
        <w:t>rá</w:t>
      </w:r>
      <w:r w:rsidRPr="007E12FB">
        <w:rPr>
          <w:bCs/>
          <w:lang w:val="es-ES_tradnl" w:bidi="es-ES_tradnl"/>
        </w:rPr>
        <w:t xml:space="preserve"> </w:t>
      </w:r>
      <w:r w:rsidR="005F3CA8" w:rsidRPr="005F3CA8">
        <w:rPr>
          <w:bCs/>
          <w:lang w:val="es-ES_tradnl" w:bidi="es-ES_tradnl"/>
        </w:rPr>
        <w:t>3.000</w:t>
      </w:r>
      <w:r w:rsidRPr="007E12FB">
        <w:rPr>
          <w:bCs/>
          <w:lang w:val="es-ES_tradnl" w:bidi="es-ES_tradnl"/>
        </w:rPr>
        <w:t xml:space="preserve"> grupos de datos con las encuestas y </w:t>
      </w:r>
      <w:r w:rsidR="00A96BE3">
        <w:rPr>
          <w:bCs/>
          <w:lang w:val="es-ES_tradnl" w:bidi="es-ES_tradnl"/>
        </w:rPr>
        <w:t>conclusiones</w:t>
      </w:r>
      <w:r w:rsidR="00A96BE3" w:rsidRPr="007E12FB">
        <w:rPr>
          <w:bCs/>
          <w:lang w:val="es-ES_tradnl" w:bidi="es-ES_tradnl"/>
        </w:rPr>
        <w:t xml:space="preserve"> </w:t>
      </w:r>
      <w:r w:rsidRPr="007E12FB">
        <w:rPr>
          <w:bCs/>
          <w:lang w:val="es-ES_tradnl" w:bidi="es-ES_tradnl"/>
        </w:rPr>
        <w:t xml:space="preserve">de organizaciones como el Instituto de Investigación de Accidentes de Tráfico (VUFO) de la Universidad Técnica de </w:t>
      </w:r>
      <w:r w:rsidR="005666E3" w:rsidRPr="007E12FB">
        <w:rPr>
          <w:bCs/>
          <w:lang w:val="es-ES_tradnl" w:bidi="es-ES_tradnl"/>
        </w:rPr>
        <w:t xml:space="preserve">(Alemania), </w:t>
      </w:r>
      <w:r w:rsidR="005666E3">
        <w:rPr>
          <w:bCs/>
          <w:lang w:val="es-ES_tradnl" w:bidi="es-ES_tradnl"/>
        </w:rPr>
        <w:t>con</w:t>
      </w:r>
      <w:r w:rsidR="005666E3" w:rsidRPr="00BF35CE">
        <w:rPr>
          <w:bCs/>
          <w:lang w:val="es-ES_tradnl" w:bidi="es-ES_tradnl"/>
        </w:rPr>
        <w:t xml:space="preserve"> la Federación Internacional </w:t>
      </w:r>
      <w:r w:rsidR="005666E3">
        <w:rPr>
          <w:bCs/>
          <w:lang w:val="es-ES_tradnl" w:bidi="es-ES_tradnl"/>
        </w:rPr>
        <w:t xml:space="preserve">de </w:t>
      </w:r>
      <w:r w:rsidR="005666E3" w:rsidRPr="007E12FB">
        <w:rPr>
          <w:bCs/>
          <w:lang w:val="es-ES_tradnl" w:bidi="es-ES_tradnl"/>
        </w:rPr>
        <w:t>Automovilismo (FIA) y con asociaciones de automovilistas, como el ADAC.</w:t>
      </w:r>
      <w:r w:rsidR="00A130F7">
        <w:rPr>
          <w:bCs/>
          <w:lang w:val="es-ES_tradnl" w:bidi="es-ES_tradnl"/>
        </w:rPr>
        <w:t xml:space="preserve"> U</w:t>
      </w:r>
      <w:r w:rsidR="00AA03DF" w:rsidRPr="007E12FB">
        <w:rPr>
          <w:bCs/>
          <w:lang w:val="es-ES_tradnl" w:bidi="es-ES_tradnl"/>
        </w:rPr>
        <w:t xml:space="preserve">na vez </w:t>
      </w:r>
      <w:r w:rsidR="0064563B">
        <w:rPr>
          <w:bCs/>
          <w:lang w:val="es-ES_tradnl" w:bidi="es-ES_tradnl"/>
        </w:rPr>
        <w:t>finalizado este proceso</w:t>
      </w:r>
      <w:r w:rsidR="00A130F7">
        <w:rPr>
          <w:bCs/>
          <w:lang w:val="es-ES_tradnl" w:bidi="es-ES_tradnl"/>
        </w:rPr>
        <w:t xml:space="preserve">, </w:t>
      </w:r>
      <w:r w:rsidR="0064563B">
        <w:rPr>
          <w:bCs/>
          <w:lang w:val="es-ES_tradnl" w:bidi="es-ES_tradnl"/>
        </w:rPr>
        <w:t xml:space="preserve">los </w:t>
      </w:r>
      <w:r w:rsidR="00AA03DF" w:rsidRPr="007E12FB">
        <w:rPr>
          <w:bCs/>
          <w:lang w:val="es-ES_tradnl" w:bidi="es-ES_tradnl"/>
        </w:rPr>
        <w:t xml:space="preserve">datos </w:t>
      </w:r>
      <w:r w:rsidR="0064563B">
        <w:rPr>
          <w:bCs/>
          <w:lang w:val="es-ES_tradnl" w:bidi="es-ES_tradnl"/>
        </w:rPr>
        <w:t xml:space="preserve">obtenidos </w:t>
      </w:r>
      <w:r w:rsidR="00AA03DF" w:rsidRPr="007E12FB">
        <w:rPr>
          <w:bCs/>
          <w:lang w:val="es-ES_tradnl" w:bidi="es-ES_tradnl"/>
        </w:rPr>
        <w:t>permitirán a Michelin mejorar su entendimiento de los usos de conducción para llevar a cabo innovaciones aún más pertinentes.</w:t>
      </w:r>
      <w:r w:rsidR="00AA03DF" w:rsidRPr="00776105">
        <w:rPr>
          <w:bCs/>
          <w:lang w:val="es-ES_tradnl" w:bidi="es-ES_tradnl"/>
        </w:rPr>
        <w:t xml:space="preserve"> </w:t>
      </w:r>
    </w:p>
    <w:p w14:paraId="6BC15A02" w14:textId="3AE9700F" w:rsidR="006E3E71" w:rsidRPr="006E3E71" w:rsidRDefault="004E18B4" w:rsidP="006E3E71">
      <w:pPr>
        <w:pStyle w:val="TextoMichelin"/>
        <w:rPr>
          <w:rFonts w:ascii="Times" w:hAnsi="Times"/>
          <w:b/>
          <w:bCs/>
          <w:sz w:val="26"/>
          <w:szCs w:val="26"/>
          <w:lang w:val="es-ES_tradnl" w:bidi="es-ES_tradnl"/>
        </w:rPr>
      </w:pPr>
      <w:r>
        <w:rPr>
          <w:rFonts w:ascii="Times" w:hAnsi="Times"/>
          <w:b/>
          <w:bCs/>
          <w:sz w:val="26"/>
          <w:szCs w:val="26"/>
          <w:lang w:val="es-ES_tradnl" w:bidi="es-ES_tradnl"/>
        </w:rPr>
        <w:t>Conocer para innovar</w:t>
      </w:r>
    </w:p>
    <w:p w14:paraId="67A39222" w14:textId="3F00DA39" w:rsidR="00380F5F" w:rsidRDefault="00A154AE" w:rsidP="003C2784">
      <w:pPr>
        <w:pStyle w:val="TextoMichelin"/>
        <w:rPr>
          <w:bCs/>
          <w:lang w:val="es-ES_tradnl" w:bidi="es-ES_tradnl"/>
        </w:rPr>
      </w:pPr>
      <w:r w:rsidRPr="007E12FB">
        <w:rPr>
          <w:bCs/>
          <w:lang w:val="es-ES_tradnl" w:bidi="es-ES_tradnl"/>
        </w:rPr>
        <w:t xml:space="preserve">Un automovilista norteamericano no conduce igual que uno europeo u otro del sudeste asiático. No tienen exactamente el mismo vehículo, no circulan por las mismas infraestructuras, no tienen la misma forma o maneras de conducir, no se someten a las mismas regulaciones de tráfico y no tienen que enfrentarse a las mismas condiciones </w:t>
      </w:r>
      <w:r w:rsidR="00235E96">
        <w:rPr>
          <w:bCs/>
          <w:lang w:val="es-ES_tradnl" w:bidi="es-ES_tradnl"/>
        </w:rPr>
        <w:t>meteor</w:t>
      </w:r>
      <w:r w:rsidRPr="007E12FB">
        <w:rPr>
          <w:bCs/>
          <w:lang w:val="es-ES_tradnl" w:bidi="es-ES_tradnl"/>
        </w:rPr>
        <w:t xml:space="preserve">ológicas. </w:t>
      </w:r>
    </w:p>
    <w:p w14:paraId="7EADCD48" w14:textId="32D2733B" w:rsidR="003C2784" w:rsidRDefault="00A154AE" w:rsidP="003C2784">
      <w:pPr>
        <w:pStyle w:val="TextoMichelin"/>
        <w:rPr>
          <w:bCs/>
          <w:lang w:val="es-ES_tradnl" w:bidi="es-ES_tradnl"/>
        </w:rPr>
      </w:pPr>
      <w:r w:rsidRPr="007E12FB">
        <w:rPr>
          <w:bCs/>
          <w:lang w:val="es-ES_tradnl" w:bidi="es-ES_tradnl"/>
        </w:rPr>
        <w:t>Son muchas las especificaciones que Michelin se obliga a tener en cuenta, ya que se trata, al final, de asegurar con sus neumáticos el mejor contacto entre el vehículo y la carretera.</w:t>
      </w:r>
      <w:r w:rsidR="00976E76">
        <w:rPr>
          <w:bCs/>
          <w:lang w:val="es-ES_tradnl" w:bidi="es-ES_tradnl"/>
        </w:rPr>
        <w:t xml:space="preserve"> </w:t>
      </w:r>
      <w:r w:rsidR="00A8360A">
        <w:rPr>
          <w:bCs/>
          <w:lang w:val="es-ES_tradnl" w:bidi="es-ES_tradnl"/>
        </w:rPr>
        <w:t xml:space="preserve">Así, </w:t>
      </w:r>
      <w:r w:rsidR="00976E76">
        <w:rPr>
          <w:bCs/>
          <w:lang w:val="es-ES_tradnl" w:bidi="es-ES_tradnl"/>
        </w:rPr>
        <w:t>c</w:t>
      </w:r>
      <w:r w:rsidR="003C2784" w:rsidRPr="007E12FB">
        <w:rPr>
          <w:bCs/>
          <w:lang w:val="es-ES_tradnl" w:bidi="es-ES_tradnl"/>
        </w:rPr>
        <w:t xml:space="preserve">onocer bien los usos es para Michelin la condición previa indispensable para desarrollar los mejores neumáticos, aquellos que asocian todas las prestaciones importantes para los usuarios. Esta es la dificultad. </w:t>
      </w:r>
    </w:p>
    <w:p w14:paraId="203AAF32" w14:textId="77777777" w:rsidR="00C90EF9" w:rsidRDefault="00A154AE" w:rsidP="00C90EF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 eso, </w:t>
      </w:r>
      <w:r w:rsidR="00E87CA5" w:rsidRPr="007E12FB">
        <w:rPr>
          <w:bCs/>
          <w:lang w:val="es-ES_tradnl" w:bidi="es-ES_tradnl"/>
        </w:rPr>
        <w:t xml:space="preserve">Michelin invierte </w:t>
      </w:r>
      <w:r>
        <w:rPr>
          <w:bCs/>
          <w:lang w:val="es-ES_tradnl" w:bidi="es-ES_tradnl"/>
        </w:rPr>
        <w:t xml:space="preserve">cada año </w:t>
      </w:r>
      <w:r w:rsidR="00E87CA5" w:rsidRPr="007E12FB">
        <w:rPr>
          <w:bCs/>
          <w:lang w:val="es-ES_tradnl" w:bidi="es-ES_tradnl"/>
        </w:rPr>
        <w:t xml:space="preserve">más de 640 millones de euros en actividades de Investigación y Desarrollo, realiza más de 75.000 pruebas con consumidores en todo el mundo y encuesta a alrededor de 11.000 compradores de neumáticos. </w:t>
      </w:r>
      <w:r w:rsidR="00C90EF9" w:rsidRPr="007E12FB">
        <w:rPr>
          <w:bCs/>
          <w:lang w:val="es-ES_tradnl" w:bidi="es-ES_tradnl"/>
        </w:rPr>
        <w:t xml:space="preserve">La misión del Centro de Tecnología de Michelin es innovar continuamente para desarrollar los mejores neumáticos posibles en función de los usos identificados. </w:t>
      </w:r>
    </w:p>
    <w:p w14:paraId="2B4F674D" w14:textId="5AF5ACFA" w:rsidR="00C90EF9" w:rsidRPr="007E12FB" w:rsidRDefault="00C90EF9" w:rsidP="00C90EF9">
      <w:pPr>
        <w:pStyle w:val="TextoMichelin"/>
        <w:rPr>
          <w:bCs/>
          <w:lang w:val="es-ES_tradnl" w:bidi="es-ES_tradnl"/>
        </w:rPr>
      </w:pPr>
      <w:r w:rsidRPr="007E12FB">
        <w:rPr>
          <w:bCs/>
          <w:lang w:val="es-ES_tradnl" w:bidi="es-ES_tradnl"/>
        </w:rPr>
        <w:t xml:space="preserve">Las 6.600 personas que componen la comunidad investigadora de Michelin no trabajan aisladas. Se apoyan en las competencias desarrolladas por diferentes organismos, universidades y federaciones expertos en sus campos. </w:t>
      </w:r>
    </w:p>
    <w:p w14:paraId="23CDF054" w14:textId="7E4F6924" w:rsidR="00C90EF9" w:rsidRPr="00C77AE5" w:rsidRDefault="00C77AE5" w:rsidP="00611568">
      <w:pPr>
        <w:pStyle w:val="TextoMichelin"/>
        <w:rPr>
          <w:rFonts w:ascii="Times" w:hAnsi="Times"/>
          <w:b/>
          <w:bCs/>
          <w:sz w:val="26"/>
          <w:szCs w:val="26"/>
          <w:lang w:val="es-ES_tradnl" w:bidi="es-ES_tradnl"/>
        </w:rPr>
      </w:pPr>
      <w:r w:rsidRPr="00C77AE5">
        <w:rPr>
          <w:rFonts w:ascii="Times" w:hAnsi="Times"/>
          <w:b/>
          <w:bCs/>
          <w:sz w:val="26"/>
          <w:szCs w:val="26"/>
          <w:lang w:val="es-ES_tradnl" w:bidi="es-ES_tradnl"/>
        </w:rPr>
        <w:t>Primer informe del Road Usage Lab: Conducción en invierno</w:t>
      </w:r>
    </w:p>
    <w:p w14:paraId="02FAA739" w14:textId="4E9B75B9" w:rsidR="00F45256" w:rsidRDefault="00742E48" w:rsidP="00F45256">
      <w:pPr>
        <w:pStyle w:val="TextoMichelin"/>
        <w:rPr>
          <w:bCs/>
          <w:lang w:val="es-ES_tradnl" w:bidi="es-ES_tradnl"/>
        </w:rPr>
      </w:pPr>
      <w:r>
        <w:rPr>
          <w:bCs/>
          <w:lang w:bidi="es-ES_tradnl"/>
        </w:rPr>
        <w:t>El Road Usag</w:t>
      </w:r>
      <w:r w:rsidR="007C0A48">
        <w:rPr>
          <w:bCs/>
          <w:lang w:bidi="es-ES_tradnl"/>
        </w:rPr>
        <w:t>e</w:t>
      </w:r>
      <w:r>
        <w:rPr>
          <w:bCs/>
          <w:lang w:bidi="es-ES_tradnl"/>
        </w:rPr>
        <w:t xml:space="preserve"> Lab de Michelin ha real</w:t>
      </w:r>
      <w:r w:rsidR="00470B2E">
        <w:rPr>
          <w:bCs/>
          <w:lang w:bidi="es-ES_tradnl"/>
        </w:rPr>
        <w:t>iz</w:t>
      </w:r>
      <w:r>
        <w:rPr>
          <w:bCs/>
          <w:lang w:bidi="es-ES_tradnl"/>
        </w:rPr>
        <w:t xml:space="preserve">ado ya su </w:t>
      </w:r>
      <w:r w:rsidR="00A96BE3">
        <w:rPr>
          <w:bCs/>
          <w:lang w:bidi="es-ES_tradnl"/>
        </w:rPr>
        <w:t>primer informe</w:t>
      </w:r>
      <w:r w:rsidR="00470B2E">
        <w:rPr>
          <w:bCs/>
          <w:lang w:bidi="es-ES_tradnl"/>
        </w:rPr>
        <w:t xml:space="preserve"> recogiendo datos reales de los hábitos </w:t>
      </w:r>
      <w:r w:rsidR="00FB0474">
        <w:rPr>
          <w:bCs/>
          <w:lang w:bidi="es-ES_tradnl"/>
        </w:rPr>
        <w:t xml:space="preserve">al volante </w:t>
      </w:r>
      <w:r w:rsidR="00470B2E">
        <w:rPr>
          <w:bCs/>
          <w:lang w:bidi="es-ES_tradnl"/>
        </w:rPr>
        <w:t xml:space="preserve">en condiciones invernales. </w:t>
      </w:r>
      <w:r w:rsidR="00D00148">
        <w:rPr>
          <w:bCs/>
          <w:lang w:bidi="es-ES_tradnl"/>
        </w:rPr>
        <w:t>Este informe muestra cómo afectan las</w:t>
      </w:r>
      <w:r w:rsidR="00FB0474">
        <w:rPr>
          <w:bCs/>
          <w:lang w:bidi="es-ES_tradnl"/>
        </w:rPr>
        <w:t xml:space="preserve"> </w:t>
      </w:r>
      <w:r w:rsidR="00FB0474">
        <w:rPr>
          <w:bCs/>
          <w:lang w:bidi="es-ES_tradnl"/>
        </w:rPr>
        <w:lastRenderedPageBreak/>
        <w:t xml:space="preserve">percepciones del conductor a la conducción. Así, </w:t>
      </w:r>
      <w:r w:rsidR="00C05D5B">
        <w:rPr>
          <w:bCs/>
          <w:lang w:bidi="es-ES_tradnl"/>
        </w:rPr>
        <w:t>vistos</w:t>
      </w:r>
      <w:r w:rsidR="00275444">
        <w:rPr>
          <w:bCs/>
          <w:lang w:bidi="es-ES_tradnl"/>
        </w:rPr>
        <w:t xml:space="preserve"> </w:t>
      </w:r>
      <w:r w:rsidR="00F45256">
        <w:rPr>
          <w:bCs/>
          <w:lang w:bidi="es-ES_tradnl"/>
        </w:rPr>
        <w:t>como riesgo para</w:t>
      </w:r>
      <w:r w:rsidR="00275444">
        <w:rPr>
          <w:bCs/>
          <w:lang w:bidi="es-ES_tradnl"/>
        </w:rPr>
        <w:t xml:space="preserve"> la seguridad</w:t>
      </w:r>
      <w:r w:rsidR="00FA1CA4">
        <w:rPr>
          <w:bCs/>
          <w:lang w:bidi="es-ES_tradnl"/>
        </w:rPr>
        <w:t xml:space="preserve">, el frío y la nieve no </w:t>
      </w:r>
      <w:r w:rsidR="00F45256" w:rsidRPr="00AD2A8E">
        <w:rPr>
          <w:bCs/>
          <w:lang w:val="es-ES_tradnl" w:bidi="es-ES_tradnl"/>
        </w:rPr>
        <w:t>son los únicos peligros durante el invierno y ni siquiera son los más importantes.</w:t>
      </w:r>
    </w:p>
    <w:p w14:paraId="6E69D0CB" w14:textId="753D8855" w:rsidR="00C90EF9" w:rsidRDefault="00F45256" w:rsidP="00F637E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De hecho, el </w:t>
      </w:r>
      <w:r w:rsidR="00F637E3" w:rsidRPr="00F637E3">
        <w:rPr>
          <w:bCs/>
          <w:lang w:bidi="es-ES_tradnl"/>
        </w:rPr>
        <w:t>92</w:t>
      </w:r>
      <w:r w:rsidR="00724CF6">
        <w:rPr>
          <w:bCs/>
          <w:lang w:bidi="es-ES_tradnl"/>
        </w:rPr>
        <w:t xml:space="preserve"> </w:t>
      </w:r>
      <w:r w:rsidR="00F637E3" w:rsidRPr="00F637E3">
        <w:rPr>
          <w:bCs/>
          <w:lang w:bidi="es-ES_tradnl"/>
        </w:rPr>
        <w:t>% de los accidentes no está</w:t>
      </w:r>
      <w:r w:rsidR="00F637E3">
        <w:rPr>
          <w:bCs/>
          <w:lang w:bidi="es-ES_tradnl"/>
        </w:rPr>
        <w:t xml:space="preserve"> </w:t>
      </w:r>
      <w:r w:rsidR="00F637E3" w:rsidRPr="00F637E3">
        <w:rPr>
          <w:bCs/>
          <w:lang w:bidi="es-ES_tradnl"/>
        </w:rPr>
        <w:t>relacionado con esos dos factores. Las estadísticas</w:t>
      </w:r>
      <w:r w:rsidR="00F637E3">
        <w:rPr>
          <w:bCs/>
          <w:lang w:bidi="es-ES_tradnl"/>
        </w:rPr>
        <w:t xml:space="preserve"> </w:t>
      </w:r>
      <w:r w:rsidR="00F637E3" w:rsidRPr="00F637E3">
        <w:rPr>
          <w:bCs/>
          <w:lang w:bidi="es-ES_tradnl"/>
        </w:rPr>
        <w:t>demuestran que más de nueve de cada diez</w:t>
      </w:r>
      <w:r w:rsidR="00F637E3">
        <w:rPr>
          <w:bCs/>
          <w:lang w:bidi="es-ES_tradnl"/>
        </w:rPr>
        <w:t xml:space="preserve"> </w:t>
      </w:r>
      <w:r w:rsidR="00F637E3" w:rsidRPr="00F637E3">
        <w:rPr>
          <w:bCs/>
          <w:lang w:bidi="es-ES_tradnl"/>
        </w:rPr>
        <w:t>accidentes se producen en carreteras secas,</w:t>
      </w:r>
      <w:r w:rsidR="00F637E3">
        <w:rPr>
          <w:bCs/>
          <w:lang w:bidi="es-ES_tradnl"/>
        </w:rPr>
        <w:t xml:space="preserve"> </w:t>
      </w:r>
      <w:r w:rsidR="00F637E3" w:rsidRPr="00F637E3">
        <w:rPr>
          <w:bCs/>
          <w:lang w:val="es-ES_tradnl" w:bidi="es-ES_tradnl"/>
        </w:rPr>
        <w:t xml:space="preserve">húmedas u oscuras, </w:t>
      </w:r>
      <w:r w:rsidR="00A30A86">
        <w:rPr>
          <w:bCs/>
          <w:lang w:val="es-ES_tradnl" w:bidi="es-ES_tradnl"/>
        </w:rPr>
        <w:t xml:space="preserve">y </w:t>
      </w:r>
      <w:r w:rsidR="00F637E3" w:rsidRPr="00F637E3">
        <w:rPr>
          <w:bCs/>
          <w:lang w:val="es-ES_tradnl" w:bidi="es-ES_tradnl"/>
        </w:rPr>
        <w:t>no en vías nevadas o heladas.</w:t>
      </w:r>
    </w:p>
    <w:p w14:paraId="7D7CAC98" w14:textId="03217FF5" w:rsidR="004F2BF0" w:rsidRDefault="00C23520" w:rsidP="00C23520">
      <w:pPr>
        <w:pStyle w:val="TextoMichelin"/>
        <w:rPr>
          <w:bCs/>
          <w:lang w:val="es-ES_tradnl" w:bidi="es-ES_tradnl"/>
        </w:rPr>
      </w:pPr>
      <w:r w:rsidRPr="00C23520">
        <w:rPr>
          <w:bCs/>
          <w:lang w:bidi="es-ES_tradnl"/>
        </w:rPr>
        <w:t>Los conductores también consideran muy</w:t>
      </w:r>
      <w:r>
        <w:rPr>
          <w:bCs/>
          <w:lang w:bidi="es-ES_tradnl"/>
        </w:rPr>
        <w:t xml:space="preserve"> </w:t>
      </w:r>
      <w:r w:rsidRPr="00C23520">
        <w:rPr>
          <w:bCs/>
          <w:lang w:bidi="es-ES_tradnl"/>
        </w:rPr>
        <w:t>peligrosas las carreteras con muchas curvas.</w:t>
      </w:r>
      <w:r>
        <w:rPr>
          <w:bCs/>
          <w:lang w:bidi="es-ES_tradnl"/>
        </w:rPr>
        <w:t xml:space="preserve"> </w:t>
      </w:r>
      <w:r w:rsidRPr="00C23520">
        <w:rPr>
          <w:bCs/>
          <w:lang w:bidi="es-ES_tradnl"/>
        </w:rPr>
        <w:t>Pero incluso en invierno, casi nueve de cada</w:t>
      </w:r>
      <w:r>
        <w:rPr>
          <w:bCs/>
          <w:lang w:bidi="es-ES_tradnl"/>
        </w:rPr>
        <w:t xml:space="preserve"> </w:t>
      </w:r>
      <w:r w:rsidRPr="00C23520">
        <w:rPr>
          <w:bCs/>
          <w:lang w:val="es-ES_tradnl" w:bidi="es-ES_tradnl"/>
        </w:rPr>
        <w:t>diez accidentes ocurren en carreteras re</w:t>
      </w:r>
      <w:r w:rsidR="00441019">
        <w:rPr>
          <w:bCs/>
          <w:lang w:val="es-ES_tradnl" w:bidi="es-ES_tradnl"/>
        </w:rPr>
        <w:t>ctas y, mayoritariamente, en ciudad, con el 68 %.</w:t>
      </w:r>
    </w:p>
    <w:p w14:paraId="1A832040" w14:textId="3D002B80" w:rsidR="004F2BF0" w:rsidRDefault="00860DD0" w:rsidP="001932C4">
      <w:pPr>
        <w:pStyle w:val="TextoMichelin"/>
        <w:rPr>
          <w:bCs/>
          <w:lang w:val="es-ES_tradnl" w:bidi="es-ES_tradnl"/>
        </w:rPr>
      </w:pPr>
      <w:r>
        <w:rPr>
          <w:bCs/>
          <w:lang w:bidi="es-ES_tradnl"/>
        </w:rPr>
        <w:t>Además, e</w:t>
      </w:r>
      <w:r w:rsidR="006255DD" w:rsidRPr="006255DD">
        <w:rPr>
          <w:bCs/>
          <w:lang w:val="es-ES_tradnl" w:bidi="es-ES_tradnl"/>
        </w:rPr>
        <w:t>l rendimiento de los neumáticos depende de las condiciones de la carretera</w:t>
      </w:r>
      <w:r w:rsidR="00FC1937">
        <w:rPr>
          <w:bCs/>
          <w:lang w:val="es-ES_tradnl" w:bidi="es-ES_tradnl"/>
        </w:rPr>
        <w:t xml:space="preserve"> y </w:t>
      </w:r>
      <w:r w:rsidR="006255DD" w:rsidRPr="006255DD">
        <w:rPr>
          <w:bCs/>
          <w:lang w:val="es-ES_tradnl" w:bidi="es-ES_tradnl"/>
        </w:rPr>
        <w:t>reaccionan de forma muy diferente a bajas temperaturas.</w:t>
      </w:r>
      <w:r w:rsidR="00CD1FF0">
        <w:rPr>
          <w:bCs/>
          <w:lang w:val="es-ES_tradnl" w:bidi="es-ES_tradnl"/>
        </w:rPr>
        <w:t xml:space="preserve"> </w:t>
      </w:r>
      <w:r w:rsidR="001932C4" w:rsidRPr="001932C4">
        <w:rPr>
          <w:bCs/>
          <w:lang w:val="es-ES_tradnl" w:bidi="es-ES_tradnl"/>
        </w:rPr>
        <w:t>El frío endurece los compuestos de goma y propicia</w:t>
      </w:r>
      <w:r w:rsidR="001932C4">
        <w:rPr>
          <w:bCs/>
          <w:lang w:val="es-ES_tradnl" w:bidi="es-ES_tradnl"/>
        </w:rPr>
        <w:t xml:space="preserve"> </w:t>
      </w:r>
      <w:r w:rsidR="001932C4" w:rsidRPr="001932C4">
        <w:rPr>
          <w:bCs/>
          <w:lang w:val="es-ES_tradnl" w:bidi="es-ES_tradnl"/>
        </w:rPr>
        <w:t>que los neumáticos</w:t>
      </w:r>
      <w:r w:rsidR="00A30A86">
        <w:rPr>
          <w:bCs/>
          <w:lang w:val="es-ES_tradnl" w:bidi="es-ES_tradnl"/>
        </w:rPr>
        <w:t xml:space="preserve"> de verano</w:t>
      </w:r>
      <w:r w:rsidR="001932C4" w:rsidRPr="001932C4">
        <w:rPr>
          <w:bCs/>
          <w:lang w:val="es-ES_tradnl" w:bidi="es-ES_tradnl"/>
        </w:rPr>
        <w:t xml:space="preserve"> </w:t>
      </w:r>
      <w:r w:rsidR="00A30A86">
        <w:rPr>
          <w:bCs/>
          <w:lang w:val="es-ES_tradnl" w:bidi="es-ES_tradnl"/>
        </w:rPr>
        <w:t>tengan menor adherencia</w:t>
      </w:r>
      <w:r w:rsidR="001932C4" w:rsidRPr="001932C4">
        <w:rPr>
          <w:bCs/>
          <w:lang w:val="es-ES_tradnl" w:bidi="es-ES_tradnl"/>
        </w:rPr>
        <w:t xml:space="preserve">. Para que eso ocurra </w:t>
      </w:r>
      <w:r w:rsidR="0071119B">
        <w:rPr>
          <w:bCs/>
          <w:lang w:val="es-ES_tradnl" w:bidi="es-ES_tradnl"/>
        </w:rPr>
        <w:t>basta con</w:t>
      </w:r>
      <w:r w:rsidR="001932C4" w:rsidRPr="001932C4">
        <w:rPr>
          <w:bCs/>
          <w:lang w:val="es-ES_tradnl" w:bidi="es-ES_tradnl"/>
        </w:rPr>
        <w:t xml:space="preserve"> que el termómetro marque 7 °C</w:t>
      </w:r>
      <w:r w:rsidR="0071119B">
        <w:rPr>
          <w:bCs/>
          <w:lang w:val="es-ES_tradnl" w:bidi="es-ES_tradnl"/>
        </w:rPr>
        <w:t>.</w:t>
      </w:r>
    </w:p>
    <w:p w14:paraId="3378F25F" w14:textId="4A91998D" w:rsidR="004F2BF0" w:rsidRPr="007E12FB" w:rsidRDefault="00606EAD" w:rsidP="00606EAD">
      <w:pPr>
        <w:pStyle w:val="TextoMichelin"/>
        <w:rPr>
          <w:bCs/>
          <w:lang w:val="es-ES_tradnl" w:bidi="es-ES_tradnl"/>
        </w:rPr>
      </w:pPr>
      <w:r w:rsidRPr="00606EAD">
        <w:rPr>
          <w:bCs/>
          <w:lang w:val="es-ES_tradnl" w:bidi="es-ES_tradnl"/>
        </w:rPr>
        <w:t>C</w:t>
      </w:r>
      <w:r w:rsidR="0071119B">
        <w:rPr>
          <w:bCs/>
          <w:lang w:val="es-ES_tradnl" w:bidi="es-ES_tradnl"/>
        </w:rPr>
        <w:t>on</w:t>
      </w:r>
      <w:r>
        <w:rPr>
          <w:bCs/>
          <w:lang w:val="es-ES_tradnl" w:bidi="es-ES_tradnl"/>
        </w:rPr>
        <w:t xml:space="preserve"> </w:t>
      </w:r>
      <w:r w:rsidRPr="00606EAD">
        <w:rPr>
          <w:bCs/>
          <w:lang w:val="es-ES_tradnl" w:bidi="es-ES_tradnl"/>
        </w:rPr>
        <w:t>frío y humedad, las distancias de frenado</w:t>
      </w:r>
      <w:r>
        <w:rPr>
          <w:bCs/>
          <w:lang w:val="es-ES_tradnl" w:bidi="es-ES_tradnl"/>
        </w:rPr>
        <w:t xml:space="preserve"> </w:t>
      </w:r>
      <w:r w:rsidR="00A30A86">
        <w:rPr>
          <w:bCs/>
          <w:lang w:val="es-ES_tradnl" w:bidi="es-ES_tradnl"/>
        </w:rPr>
        <w:t xml:space="preserve">con neumáticos de verano </w:t>
      </w:r>
      <w:r w:rsidRPr="00606EAD">
        <w:rPr>
          <w:bCs/>
          <w:lang w:val="es-ES_tradnl" w:bidi="es-ES_tradnl"/>
        </w:rPr>
        <w:t>son mayores.</w:t>
      </w:r>
      <w:r w:rsidR="00566ADE" w:rsidRPr="00566ADE">
        <w:t xml:space="preserve"> </w:t>
      </w:r>
      <w:r w:rsidR="0071119B">
        <w:rPr>
          <w:bCs/>
          <w:lang w:val="es-ES_tradnl" w:bidi="es-ES_tradnl"/>
        </w:rPr>
        <w:t xml:space="preserve">Así, </w:t>
      </w:r>
      <w:r w:rsidR="00027EBE">
        <w:rPr>
          <w:bCs/>
          <w:lang w:val="es-ES_tradnl" w:bidi="es-ES_tradnl"/>
        </w:rPr>
        <w:t xml:space="preserve">por ejemplo, </w:t>
      </w:r>
      <w:r w:rsidR="0071119B">
        <w:rPr>
          <w:bCs/>
          <w:lang w:val="es-ES_tradnl" w:bidi="es-ES_tradnl"/>
        </w:rPr>
        <w:t>c</w:t>
      </w:r>
      <w:r w:rsidR="00566ADE" w:rsidRPr="00566ADE">
        <w:rPr>
          <w:bCs/>
          <w:lang w:val="es-ES_tradnl" w:bidi="es-ES_tradnl"/>
        </w:rPr>
        <w:t>irculando a</w:t>
      </w:r>
      <w:r w:rsidR="00566ADE">
        <w:rPr>
          <w:bCs/>
          <w:lang w:val="es-ES_tradnl" w:bidi="es-ES_tradnl"/>
        </w:rPr>
        <w:t xml:space="preserve"> </w:t>
      </w:r>
      <w:r w:rsidR="00566ADE" w:rsidRPr="00566ADE">
        <w:rPr>
          <w:bCs/>
          <w:lang w:val="es-ES_tradnl" w:bidi="es-ES_tradnl"/>
        </w:rPr>
        <w:t>80 km/h en una carretera mojada, los neumáticos</w:t>
      </w:r>
      <w:r w:rsidR="00566ADE">
        <w:rPr>
          <w:bCs/>
          <w:lang w:val="es-ES_tradnl" w:bidi="es-ES_tradnl"/>
        </w:rPr>
        <w:t xml:space="preserve"> </w:t>
      </w:r>
      <w:r w:rsidR="00566ADE" w:rsidRPr="00566ADE">
        <w:rPr>
          <w:bCs/>
          <w:lang w:val="es-ES_tradnl" w:bidi="es-ES_tradnl"/>
        </w:rPr>
        <w:t>de invierno detienen el coche cuatro metros antes</w:t>
      </w:r>
      <w:r w:rsidR="00566ADE">
        <w:rPr>
          <w:bCs/>
          <w:lang w:val="es-ES_tradnl" w:bidi="es-ES_tradnl"/>
        </w:rPr>
        <w:t xml:space="preserve"> </w:t>
      </w:r>
      <w:r w:rsidR="00566ADE" w:rsidRPr="00566ADE">
        <w:rPr>
          <w:bCs/>
          <w:lang w:val="es-ES_tradnl" w:bidi="es-ES_tradnl"/>
        </w:rPr>
        <w:t>que los de verano.</w:t>
      </w:r>
      <w:r w:rsidR="00027EBE">
        <w:rPr>
          <w:bCs/>
          <w:lang w:val="es-ES_tradnl" w:bidi="es-ES_tradnl"/>
        </w:rPr>
        <w:t xml:space="preserve"> </w:t>
      </w:r>
      <w:r w:rsidR="00027EBE" w:rsidRPr="0003027C">
        <w:rPr>
          <w:bCs/>
          <w:lang w:val="es-ES_tradnl" w:bidi="es-ES_tradnl"/>
        </w:rPr>
        <w:t>Del mismo modo, en</w:t>
      </w:r>
      <w:r w:rsidRPr="0003027C">
        <w:rPr>
          <w:bCs/>
          <w:lang w:val="es-ES_tradnl" w:bidi="es-ES_tradnl"/>
        </w:rPr>
        <w:t xml:space="preserve"> pendiente</w:t>
      </w:r>
      <w:r w:rsidR="00AE0037" w:rsidRPr="0003027C">
        <w:rPr>
          <w:bCs/>
          <w:lang w:val="es-ES_tradnl" w:bidi="es-ES_tradnl"/>
        </w:rPr>
        <w:t>,</w:t>
      </w:r>
      <w:r w:rsidRPr="0003027C">
        <w:rPr>
          <w:bCs/>
          <w:lang w:val="es-ES_tradnl" w:bidi="es-ES_tradnl"/>
        </w:rPr>
        <w:t xml:space="preserve"> </w:t>
      </w:r>
      <w:r w:rsidR="00027EBE" w:rsidRPr="0003027C">
        <w:rPr>
          <w:bCs/>
          <w:lang w:val="es-ES_tradnl" w:bidi="es-ES_tradnl"/>
        </w:rPr>
        <w:t>u</w:t>
      </w:r>
      <w:r w:rsidRPr="0003027C">
        <w:rPr>
          <w:bCs/>
          <w:lang w:val="es-ES_tradnl" w:bidi="es-ES_tradnl"/>
        </w:rPr>
        <w:t>n neumático de verano no puede siquiera superar una inclinación del 4</w:t>
      </w:r>
      <w:r w:rsidR="00AE0037" w:rsidRPr="0003027C">
        <w:rPr>
          <w:bCs/>
          <w:lang w:val="es-ES_tradnl" w:bidi="es-ES_tradnl"/>
        </w:rPr>
        <w:t xml:space="preserve"> </w:t>
      </w:r>
      <w:r w:rsidRPr="0003027C">
        <w:rPr>
          <w:bCs/>
          <w:lang w:val="es-ES_tradnl" w:bidi="es-ES_tradnl"/>
        </w:rPr>
        <w:t>%</w:t>
      </w:r>
      <w:r w:rsidR="00A30A86" w:rsidRPr="008D6DB0">
        <w:rPr>
          <w:bCs/>
          <w:lang w:val="es-ES_tradnl" w:bidi="es-ES_tradnl"/>
        </w:rPr>
        <w:t xml:space="preserve"> si el suelo está nevado</w:t>
      </w:r>
      <w:r w:rsidRPr="0003027C">
        <w:rPr>
          <w:bCs/>
          <w:lang w:val="es-ES_tradnl" w:bidi="es-ES_tradnl"/>
        </w:rPr>
        <w:t>.</w:t>
      </w:r>
    </w:p>
    <w:p w14:paraId="7C863FA0" w14:textId="13249AB2" w:rsidR="00566ADE" w:rsidRPr="0076014F" w:rsidRDefault="00BD002C" w:rsidP="007A500A">
      <w:pPr>
        <w:pStyle w:val="TextoMichelin"/>
        <w:rPr>
          <w:bCs/>
          <w:lang w:val="es-ES_tradnl" w:bidi="es-ES_tradnl"/>
        </w:rPr>
      </w:pPr>
      <w:r w:rsidRPr="0076014F">
        <w:rPr>
          <w:bCs/>
          <w:lang w:val="es-ES_tradnl" w:bidi="es-ES_tradnl"/>
        </w:rPr>
        <w:t>Estos datos son el ejemplo perfecto de la necesidad de usar</w:t>
      </w:r>
      <w:r w:rsidR="007A500A" w:rsidRPr="0076014F">
        <w:rPr>
          <w:bCs/>
          <w:lang w:val="es-ES_tradnl" w:bidi="es-ES_tradnl"/>
        </w:rPr>
        <w:t xml:space="preserve"> </w:t>
      </w:r>
      <w:r w:rsidR="00AE0037">
        <w:rPr>
          <w:bCs/>
          <w:lang w:val="es-ES_tradnl" w:bidi="es-ES_tradnl"/>
        </w:rPr>
        <w:t xml:space="preserve">un </w:t>
      </w:r>
      <w:r w:rsidRPr="0076014F">
        <w:rPr>
          <w:bCs/>
          <w:lang w:val="es-ES_tradnl" w:bidi="es-ES_tradnl"/>
        </w:rPr>
        <w:t>buen neumático de in</w:t>
      </w:r>
      <w:r w:rsidR="00AE0037">
        <w:rPr>
          <w:bCs/>
          <w:lang w:val="es-ES_tradnl" w:bidi="es-ES_tradnl"/>
        </w:rPr>
        <w:t>vierno,</w:t>
      </w:r>
      <w:r w:rsidRPr="0076014F">
        <w:rPr>
          <w:bCs/>
          <w:lang w:val="es-ES_tradnl" w:bidi="es-ES_tradnl"/>
        </w:rPr>
        <w:t xml:space="preserve"> puesto que</w:t>
      </w:r>
      <w:r w:rsidR="0076014F">
        <w:rPr>
          <w:bCs/>
          <w:lang w:val="es-ES_tradnl" w:bidi="es-ES_tradnl"/>
        </w:rPr>
        <w:t>,</w:t>
      </w:r>
      <w:r w:rsidRPr="0076014F">
        <w:rPr>
          <w:bCs/>
          <w:lang w:val="es-ES_tradnl" w:bidi="es-ES_tradnl"/>
        </w:rPr>
        <w:t xml:space="preserve"> al</w:t>
      </w:r>
      <w:r w:rsidR="007A500A" w:rsidRPr="0076014F">
        <w:rPr>
          <w:bCs/>
          <w:lang w:val="es-ES_tradnl" w:bidi="es-ES_tradnl"/>
        </w:rPr>
        <w:t xml:space="preserve"> est</w:t>
      </w:r>
      <w:r w:rsidRPr="0076014F">
        <w:rPr>
          <w:bCs/>
          <w:lang w:val="es-ES_tradnl" w:bidi="es-ES_tradnl"/>
        </w:rPr>
        <w:t>ar</w:t>
      </w:r>
      <w:r w:rsidR="007A500A" w:rsidRPr="0076014F">
        <w:rPr>
          <w:bCs/>
          <w:lang w:val="es-ES_tradnl" w:bidi="es-ES_tradnl"/>
        </w:rPr>
        <w:t xml:space="preserve"> fabricado</w:t>
      </w:r>
      <w:r w:rsidRPr="0076014F">
        <w:rPr>
          <w:bCs/>
          <w:lang w:val="es-ES_tradnl" w:bidi="es-ES_tradnl"/>
        </w:rPr>
        <w:t>s</w:t>
      </w:r>
      <w:r w:rsidR="007A500A" w:rsidRPr="0076014F">
        <w:rPr>
          <w:bCs/>
          <w:lang w:val="es-ES_tradnl" w:bidi="es-ES_tradnl"/>
        </w:rPr>
        <w:t xml:space="preserve"> con compuestos </w:t>
      </w:r>
      <w:r w:rsidR="0076014F">
        <w:rPr>
          <w:bCs/>
          <w:lang w:val="es-ES_tradnl" w:bidi="es-ES_tradnl"/>
        </w:rPr>
        <w:t xml:space="preserve">específicos, </w:t>
      </w:r>
      <w:r w:rsidR="007A500A" w:rsidRPr="0076014F">
        <w:rPr>
          <w:bCs/>
          <w:lang w:val="es-ES_tradnl" w:bidi="es-ES_tradnl"/>
        </w:rPr>
        <w:t>mantienen su flexibilidad y ad</w:t>
      </w:r>
      <w:r w:rsidR="00887826" w:rsidRPr="0076014F">
        <w:rPr>
          <w:bCs/>
          <w:lang w:val="es-ES_tradnl" w:bidi="es-ES_tradnl"/>
        </w:rPr>
        <w:t xml:space="preserve">herencia </w:t>
      </w:r>
      <w:r w:rsidR="0076014F">
        <w:rPr>
          <w:bCs/>
          <w:lang w:val="es-ES_tradnl" w:bidi="es-ES_tradnl"/>
        </w:rPr>
        <w:t>aún por</w:t>
      </w:r>
      <w:r w:rsidR="00887826" w:rsidRPr="0076014F">
        <w:rPr>
          <w:bCs/>
          <w:lang w:val="es-ES_tradnl" w:bidi="es-ES_tradnl"/>
        </w:rPr>
        <w:t xml:space="preserve"> debajo de los 0 °C.</w:t>
      </w:r>
    </w:p>
    <w:p w14:paraId="5115B25B" w14:textId="38F7C907" w:rsidR="002741F5" w:rsidRPr="002741F5" w:rsidRDefault="002741F5" w:rsidP="002741F5">
      <w:pPr>
        <w:pStyle w:val="TextoMichelin"/>
        <w:rPr>
          <w:bCs/>
          <w:lang w:val="es-ES_tradnl" w:bidi="es-ES_tradnl"/>
        </w:rPr>
      </w:pPr>
      <w:r w:rsidRPr="002741F5">
        <w:rPr>
          <w:bCs/>
          <w:lang w:val="es-ES_tradnl" w:bidi="es-ES_tradnl"/>
        </w:rPr>
        <w:t>Todos</w:t>
      </w:r>
      <w:r>
        <w:rPr>
          <w:bCs/>
          <w:lang w:val="es-ES_tradnl" w:bidi="es-ES_tradnl"/>
        </w:rPr>
        <w:t xml:space="preserve"> los datos recogidos en los informes elabor</w:t>
      </w:r>
      <w:r w:rsidR="00FE20D0">
        <w:rPr>
          <w:bCs/>
          <w:lang w:val="es-ES_tradnl" w:bidi="es-ES_tradnl"/>
        </w:rPr>
        <w:t xml:space="preserve">ados por </w:t>
      </w:r>
      <w:r>
        <w:rPr>
          <w:bCs/>
          <w:lang w:val="es-ES_tradnl" w:bidi="es-ES_tradnl"/>
        </w:rPr>
        <w:t>el Road Usage Lab</w:t>
      </w:r>
      <w:r w:rsidR="00FE20D0">
        <w:rPr>
          <w:bCs/>
          <w:lang w:val="es-ES_tradnl" w:bidi="es-ES_tradnl"/>
        </w:rPr>
        <w:t xml:space="preserve"> de Michelin, así como informaciones</w:t>
      </w:r>
      <w:r w:rsidR="002E1F24">
        <w:rPr>
          <w:bCs/>
          <w:lang w:val="es-ES_tradnl" w:bidi="es-ES_tradnl"/>
        </w:rPr>
        <w:t>,</w:t>
      </w:r>
      <w:r w:rsidR="00E6296F">
        <w:rPr>
          <w:bCs/>
          <w:lang w:val="es-ES_tradnl" w:bidi="es-ES_tradnl"/>
        </w:rPr>
        <w:t xml:space="preserve"> datos</w:t>
      </w:r>
      <w:r w:rsidR="00FE20D0">
        <w:rPr>
          <w:bCs/>
          <w:lang w:val="es-ES_tradnl" w:bidi="es-ES_tradnl"/>
        </w:rPr>
        <w:t xml:space="preserve"> </w:t>
      </w:r>
      <w:r w:rsidR="00E6296F">
        <w:rPr>
          <w:bCs/>
          <w:lang w:val="es-ES_tradnl" w:bidi="es-ES_tradnl"/>
        </w:rPr>
        <w:t xml:space="preserve">de interés </w:t>
      </w:r>
      <w:r w:rsidR="002E1F24">
        <w:rPr>
          <w:bCs/>
          <w:lang w:val="es-ES_tradnl" w:bidi="es-ES_tradnl"/>
        </w:rPr>
        <w:t xml:space="preserve">y contenidos exclusivos </w:t>
      </w:r>
      <w:r w:rsidR="00E6296F">
        <w:rPr>
          <w:bCs/>
          <w:lang w:val="es-ES_tradnl" w:bidi="es-ES_tradnl"/>
        </w:rPr>
        <w:t>sobre</w:t>
      </w:r>
      <w:r w:rsidR="00FE20D0">
        <w:rPr>
          <w:bCs/>
          <w:lang w:val="es-ES_tradnl" w:bidi="es-ES_tradnl"/>
        </w:rPr>
        <w:t xml:space="preserve"> la conducción</w:t>
      </w:r>
      <w:r w:rsidR="00E6296F">
        <w:rPr>
          <w:bCs/>
          <w:lang w:val="es-ES_tradnl" w:bidi="es-ES_tradnl"/>
        </w:rPr>
        <w:t>, estarán disponibles</w:t>
      </w:r>
      <w:r w:rsidR="00321B53">
        <w:rPr>
          <w:bCs/>
          <w:lang w:val="es-ES_tradnl" w:bidi="es-ES_tradnl"/>
        </w:rPr>
        <w:t xml:space="preserve"> para descargar</w:t>
      </w:r>
      <w:r w:rsidR="00E6296F">
        <w:rPr>
          <w:bCs/>
          <w:lang w:val="es-ES_tradnl" w:bidi="es-ES_tradnl"/>
        </w:rPr>
        <w:t xml:space="preserve"> en la web </w:t>
      </w:r>
      <w:hyperlink r:id="rId8" w:history="1">
        <w:r w:rsidR="00321B53" w:rsidRPr="0016623E">
          <w:rPr>
            <w:rStyle w:val="Hipervnculo"/>
            <w:bCs/>
            <w:lang w:val="es-ES_tradnl" w:bidi="es-ES_tradnl"/>
          </w:rPr>
          <w:t>http://theroadusagelabbymichelin-forprofessionals.michelin.eu</w:t>
        </w:r>
      </w:hyperlink>
      <w:r w:rsidR="00321B53">
        <w:rPr>
          <w:bCs/>
          <w:lang w:bidi="es-ES_tradnl"/>
        </w:rPr>
        <w:t>, creada para profesionales.</w:t>
      </w:r>
      <w:r w:rsidR="00E6296F">
        <w:rPr>
          <w:bCs/>
          <w:lang w:val="es-ES_tradnl" w:bidi="es-ES_tradnl"/>
        </w:rPr>
        <w:t xml:space="preserve"> </w:t>
      </w:r>
    </w:p>
    <w:p w14:paraId="54BA51DA" w14:textId="537E5FAB" w:rsidR="00566ADE" w:rsidRPr="00441019" w:rsidRDefault="00566ADE" w:rsidP="005F3CA8">
      <w:pPr>
        <w:pStyle w:val="TextoMichelin"/>
        <w:jc w:val="left"/>
      </w:pPr>
    </w:p>
    <w:p w14:paraId="5B83FCD0" w14:textId="77777777" w:rsidR="00AE0037" w:rsidRDefault="00AE0037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3DF1F17F" w14:textId="77777777" w:rsidR="00DE0930" w:rsidRPr="007E12F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7E12FB">
        <w:rPr>
          <w:i/>
        </w:rPr>
        <w:t xml:space="preserve">La misión de </w:t>
      </w:r>
      <w:r w:rsidRPr="007E12FB">
        <w:rPr>
          <w:b/>
          <w:i/>
        </w:rPr>
        <w:t>Michelin,</w:t>
      </w:r>
      <w:r w:rsidRPr="007E12FB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7E12FB">
        <w:rPr>
          <w:i/>
        </w:rPr>
        <w:t>1</w:t>
      </w:r>
      <w:r w:rsidRPr="007E12FB">
        <w:rPr>
          <w:i/>
        </w:rPr>
        <w:t>.</w:t>
      </w:r>
      <w:r w:rsidR="00DE0930" w:rsidRPr="007E12FB">
        <w:rPr>
          <w:i/>
        </w:rPr>
        <w:t>2</w:t>
      </w:r>
      <w:r w:rsidRPr="007E12FB">
        <w:rPr>
          <w:i/>
        </w:rPr>
        <w:t>00 personas en todo el mundo y dispone de 6</w:t>
      </w:r>
      <w:r w:rsidR="00DE0930" w:rsidRPr="007E12FB">
        <w:rPr>
          <w:i/>
        </w:rPr>
        <w:t>7</w:t>
      </w:r>
      <w:r w:rsidRPr="007E12FB">
        <w:rPr>
          <w:i/>
        </w:rPr>
        <w:t xml:space="preserve"> centros de producción implantados en 1</w:t>
      </w:r>
      <w:r w:rsidR="00DE0930" w:rsidRPr="007E12FB">
        <w:rPr>
          <w:i/>
        </w:rPr>
        <w:t>7</w:t>
      </w:r>
      <w:r w:rsidRPr="007E12FB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7E12FB">
        <w:rPr>
          <w:rFonts w:ascii="Arial" w:hAnsi="Arial" w:cs="Arial"/>
          <w:sz w:val="22"/>
        </w:rPr>
        <w:t xml:space="preserve"> </w:t>
      </w:r>
    </w:p>
    <w:p w14:paraId="05CA622B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54B0B6FD" w14:textId="77777777" w:rsidR="008D6DB0" w:rsidRPr="007E12FB" w:rsidRDefault="008D6DB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E19046D" w14:textId="77777777" w:rsidR="00AE0037" w:rsidRDefault="00AE003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FC8A43F" w14:textId="77777777" w:rsidR="001E5C06" w:rsidRPr="007E12F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7E12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2F51EC37" w14:textId="77777777" w:rsidR="001E5C06" w:rsidRPr="007E12F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7E12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74DFBFF6" w14:textId="77777777" w:rsidR="001E5C06" w:rsidRPr="007E12F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7E12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6D4333B" w14:textId="77777777" w:rsidR="001466B0" w:rsidRPr="007E12FB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7E12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7E12FB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936E7" w14:textId="77777777" w:rsidR="0003027C" w:rsidRDefault="0003027C" w:rsidP="001466B0">
      <w:r>
        <w:separator/>
      </w:r>
    </w:p>
  </w:endnote>
  <w:endnote w:type="continuationSeparator" w:id="0">
    <w:p w14:paraId="163C8E76" w14:textId="77777777" w:rsidR="0003027C" w:rsidRDefault="0003027C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2B1D0" w14:textId="77777777" w:rsidR="0003027C" w:rsidRDefault="0003027C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3C407D" w14:textId="77777777" w:rsidR="0003027C" w:rsidRDefault="0003027C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6EF5" w14:textId="77777777" w:rsidR="0003027C" w:rsidRDefault="0003027C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8B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644F06" w14:textId="77777777" w:rsidR="0003027C" w:rsidRPr="00096802" w:rsidRDefault="0003027C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732DA969" wp14:editId="39C912E3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48B24" w14:textId="77777777" w:rsidR="0003027C" w:rsidRDefault="0003027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E2160" w14:textId="77777777" w:rsidR="0003027C" w:rsidRDefault="0003027C" w:rsidP="001466B0">
      <w:r>
        <w:separator/>
      </w:r>
    </w:p>
  </w:footnote>
  <w:footnote w:type="continuationSeparator" w:id="0">
    <w:p w14:paraId="497FAEA4" w14:textId="77777777" w:rsidR="0003027C" w:rsidRDefault="0003027C" w:rsidP="001466B0">
      <w:r>
        <w:continuationSeparator/>
      </w:r>
    </w:p>
  </w:footnote>
  <w:footnote w:id="1">
    <w:p w14:paraId="38B272EB" w14:textId="77777777" w:rsidR="0003027C" w:rsidRDefault="0003027C" w:rsidP="0067621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403F0">
        <w:rPr>
          <w:rFonts w:ascii="Arial" w:eastAsia="Times" w:hAnsi="Arial"/>
          <w:sz w:val="16"/>
          <w:lang w:eastAsia="fr-FR"/>
        </w:rPr>
        <w:t xml:space="preserve">Todos los datos recogidos por la comunidad de conductores de Michelin, ya se trate </w:t>
      </w:r>
      <w:r>
        <w:rPr>
          <w:rFonts w:ascii="Arial" w:eastAsia="Times" w:hAnsi="Arial"/>
          <w:sz w:val="16"/>
          <w:lang w:eastAsia="fr-FR"/>
        </w:rPr>
        <w:t>de informaciones transmitidas o recogidas por equipos telemáticos, serán estrictamente confidenciales y únicamente se utilizarán con fines estadísticos</w:t>
      </w:r>
      <w:r w:rsidRPr="002403F0">
        <w:rPr>
          <w:rFonts w:ascii="Arial" w:eastAsia="Times" w:hAnsi="Arial"/>
          <w:sz w:val="16"/>
          <w:lang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CBFD" w14:textId="77777777" w:rsidR="0003027C" w:rsidRDefault="0003027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4AA4" w14:textId="77777777" w:rsidR="0003027C" w:rsidRDefault="0003027C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BBED" w14:textId="77777777" w:rsidR="0003027C" w:rsidRDefault="0003027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0E27"/>
    <w:multiLevelType w:val="hybridMultilevel"/>
    <w:tmpl w:val="5906B4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75D"/>
    <w:rsid w:val="00017E60"/>
    <w:rsid w:val="00027EBE"/>
    <w:rsid w:val="0003027C"/>
    <w:rsid w:val="000459AF"/>
    <w:rsid w:val="00070EC5"/>
    <w:rsid w:val="00080AC5"/>
    <w:rsid w:val="000B0B15"/>
    <w:rsid w:val="000D6AD4"/>
    <w:rsid w:val="000F6919"/>
    <w:rsid w:val="00102122"/>
    <w:rsid w:val="00120087"/>
    <w:rsid w:val="00126834"/>
    <w:rsid w:val="0013303A"/>
    <w:rsid w:val="00133D8F"/>
    <w:rsid w:val="001466B0"/>
    <w:rsid w:val="00170D43"/>
    <w:rsid w:val="00172F06"/>
    <w:rsid w:val="00183013"/>
    <w:rsid w:val="001932C4"/>
    <w:rsid w:val="001A6210"/>
    <w:rsid w:val="001E5C06"/>
    <w:rsid w:val="00207DBA"/>
    <w:rsid w:val="00215F31"/>
    <w:rsid w:val="00235E96"/>
    <w:rsid w:val="0025760D"/>
    <w:rsid w:val="002741F5"/>
    <w:rsid w:val="00275444"/>
    <w:rsid w:val="00282E1B"/>
    <w:rsid w:val="002869B0"/>
    <w:rsid w:val="00293566"/>
    <w:rsid w:val="002A5732"/>
    <w:rsid w:val="002B0BA7"/>
    <w:rsid w:val="002C1474"/>
    <w:rsid w:val="002E1F24"/>
    <w:rsid w:val="002F3FFB"/>
    <w:rsid w:val="002F7D83"/>
    <w:rsid w:val="00305398"/>
    <w:rsid w:val="00321B53"/>
    <w:rsid w:val="00337B6C"/>
    <w:rsid w:val="0038027D"/>
    <w:rsid w:val="00380F5F"/>
    <w:rsid w:val="003843C1"/>
    <w:rsid w:val="003A4129"/>
    <w:rsid w:val="003B42F2"/>
    <w:rsid w:val="003C2784"/>
    <w:rsid w:val="003C496A"/>
    <w:rsid w:val="003C4F68"/>
    <w:rsid w:val="004058C7"/>
    <w:rsid w:val="0041036F"/>
    <w:rsid w:val="004118B9"/>
    <w:rsid w:val="00424758"/>
    <w:rsid w:val="00427EAF"/>
    <w:rsid w:val="0043439B"/>
    <w:rsid w:val="00441019"/>
    <w:rsid w:val="004558BD"/>
    <w:rsid w:val="00470B2E"/>
    <w:rsid w:val="004A7BA4"/>
    <w:rsid w:val="004E18B4"/>
    <w:rsid w:val="004F2BF0"/>
    <w:rsid w:val="00502B6D"/>
    <w:rsid w:val="0051462D"/>
    <w:rsid w:val="00525465"/>
    <w:rsid w:val="00541F4C"/>
    <w:rsid w:val="005666E3"/>
    <w:rsid w:val="00566ADE"/>
    <w:rsid w:val="00571A1F"/>
    <w:rsid w:val="00573FC4"/>
    <w:rsid w:val="00595393"/>
    <w:rsid w:val="005B16E8"/>
    <w:rsid w:val="005E008B"/>
    <w:rsid w:val="005F3CA8"/>
    <w:rsid w:val="00606BBA"/>
    <w:rsid w:val="00606EAD"/>
    <w:rsid w:val="00611568"/>
    <w:rsid w:val="00614BC8"/>
    <w:rsid w:val="006255DD"/>
    <w:rsid w:val="00626C26"/>
    <w:rsid w:val="006452BD"/>
    <w:rsid w:val="0064563B"/>
    <w:rsid w:val="006678D2"/>
    <w:rsid w:val="0067621E"/>
    <w:rsid w:val="00677B05"/>
    <w:rsid w:val="006A2FB5"/>
    <w:rsid w:val="006C0E1A"/>
    <w:rsid w:val="006D23C6"/>
    <w:rsid w:val="006D3988"/>
    <w:rsid w:val="006D54D3"/>
    <w:rsid w:val="006E3E71"/>
    <w:rsid w:val="006E6A1A"/>
    <w:rsid w:val="0071119B"/>
    <w:rsid w:val="00724CF6"/>
    <w:rsid w:val="007263C0"/>
    <w:rsid w:val="00737803"/>
    <w:rsid w:val="00742E48"/>
    <w:rsid w:val="00745F62"/>
    <w:rsid w:val="0076014F"/>
    <w:rsid w:val="007736EA"/>
    <w:rsid w:val="00776105"/>
    <w:rsid w:val="00797D31"/>
    <w:rsid w:val="007A1209"/>
    <w:rsid w:val="007A500A"/>
    <w:rsid w:val="007B6774"/>
    <w:rsid w:val="007C0A48"/>
    <w:rsid w:val="007D74E7"/>
    <w:rsid w:val="007D784E"/>
    <w:rsid w:val="007E12FB"/>
    <w:rsid w:val="00807792"/>
    <w:rsid w:val="008552FD"/>
    <w:rsid w:val="00860DD0"/>
    <w:rsid w:val="00861F46"/>
    <w:rsid w:val="0086468C"/>
    <w:rsid w:val="00877C26"/>
    <w:rsid w:val="00881180"/>
    <w:rsid w:val="00881866"/>
    <w:rsid w:val="00882902"/>
    <w:rsid w:val="00887826"/>
    <w:rsid w:val="00890A7F"/>
    <w:rsid w:val="008A6383"/>
    <w:rsid w:val="008C20EC"/>
    <w:rsid w:val="008D6DB0"/>
    <w:rsid w:val="008D7774"/>
    <w:rsid w:val="008E32CF"/>
    <w:rsid w:val="008F1DE9"/>
    <w:rsid w:val="008F513D"/>
    <w:rsid w:val="00912DE5"/>
    <w:rsid w:val="00966D72"/>
    <w:rsid w:val="00976CB5"/>
    <w:rsid w:val="00976E76"/>
    <w:rsid w:val="00995B2D"/>
    <w:rsid w:val="009E748E"/>
    <w:rsid w:val="00A104F4"/>
    <w:rsid w:val="00A130F7"/>
    <w:rsid w:val="00A154AE"/>
    <w:rsid w:val="00A17200"/>
    <w:rsid w:val="00A30A86"/>
    <w:rsid w:val="00A5091A"/>
    <w:rsid w:val="00A76784"/>
    <w:rsid w:val="00A8360A"/>
    <w:rsid w:val="00A91A21"/>
    <w:rsid w:val="00A96BE3"/>
    <w:rsid w:val="00AA03DF"/>
    <w:rsid w:val="00AA68B4"/>
    <w:rsid w:val="00AB0FF8"/>
    <w:rsid w:val="00AB312D"/>
    <w:rsid w:val="00AB65AE"/>
    <w:rsid w:val="00AD2A8E"/>
    <w:rsid w:val="00AE0037"/>
    <w:rsid w:val="00AE3D0A"/>
    <w:rsid w:val="00B0348D"/>
    <w:rsid w:val="00B03C4E"/>
    <w:rsid w:val="00B0538D"/>
    <w:rsid w:val="00B30745"/>
    <w:rsid w:val="00B41AE3"/>
    <w:rsid w:val="00B55F8B"/>
    <w:rsid w:val="00B7758D"/>
    <w:rsid w:val="00B9194B"/>
    <w:rsid w:val="00B94BAD"/>
    <w:rsid w:val="00BC3508"/>
    <w:rsid w:val="00BC3880"/>
    <w:rsid w:val="00BC778F"/>
    <w:rsid w:val="00BD002C"/>
    <w:rsid w:val="00BD2C23"/>
    <w:rsid w:val="00BE2305"/>
    <w:rsid w:val="00BF35CE"/>
    <w:rsid w:val="00C05D5B"/>
    <w:rsid w:val="00C15145"/>
    <w:rsid w:val="00C23520"/>
    <w:rsid w:val="00C24465"/>
    <w:rsid w:val="00C77AE5"/>
    <w:rsid w:val="00C846BD"/>
    <w:rsid w:val="00C90EF9"/>
    <w:rsid w:val="00C92679"/>
    <w:rsid w:val="00CB635E"/>
    <w:rsid w:val="00CC5447"/>
    <w:rsid w:val="00CD1FF0"/>
    <w:rsid w:val="00CD6424"/>
    <w:rsid w:val="00CF1274"/>
    <w:rsid w:val="00D00148"/>
    <w:rsid w:val="00D03AFC"/>
    <w:rsid w:val="00D25751"/>
    <w:rsid w:val="00D6067E"/>
    <w:rsid w:val="00D6202F"/>
    <w:rsid w:val="00D70054"/>
    <w:rsid w:val="00D70FC5"/>
    <w:rsid w:val="00D74A15"/>
    <w:rsid w:val="00D8237A"/>
    <w:rsid w:val="00D83320"/>
    <w:rsid w:val="00DE0930"/>
    <w:rsid w:val="00DE12F5"/>
    <w:rsid w:val="00E023CB"/>
    <w:rsid w:val="00E10E70"/>
    <w:rsid w:val="00E32A95"/>
    <w:rsid w:val="00E32E73"/>
    <w:rsid w:val="00E36FE8"/>
    <w:rsid w:val="00E4751D"/>
    <w:rsid w:val="00E6296F"/>
    <w:rsid w:val="00E71F1B"/>
    <w:rsid w:val="00E75A6E"/>
    <w:rsid w:val="00E75F82"/>
    <w:rsid w:val="00E76C58"/>
    <w:rsid w:val="00E773F7"/>
    <w:rsid w:val="00E87CA5"/>
    <w:rsid w:val="00E87E31"/>
    <w:rsid w:val="00EA00C5"/>
    <w:rsid w:val="00EB0F11"/>
    <w:rsid w:val="00EB5218"/>
    <w:rsid w:val="00EC271C"/>
    <w:rsid w:val="00EC3EC0"/>
    <w:rsid w:val="00ED1104"/>
    <w:rsid w:val="00EE1EEC"/>
    <w:rsid w:val="00EE34B3"/>
    <w:rsid w:val="00EF7CBB"/>
    <w:rsid w:val="00F14D59"/>
    <w:rsid w:val="00F214BA"/>
    <w:rsid w:val="00F21DE2"/>
    <w:rsid w:val="00F25CD3"/>
    <w:rsid w:val="00F26A33"/>
    <w:rsid w:val="00F45256"/>
    <w:rsid w:val="00F5119B"/>
    <w:rsid w:val="00F637E3"/>
    <w:rsid w:val="00F64056"/>
    <w:rsid w:val="00F7297B"/>
    <w:rsid w:val="00F913A5"/>
    <w:rsid w:val="00FA1356"/>
    <w:rsid w:val="00FA1CA4"/>
    <w:rsid w:val="00FA3EB0"/>
    <w:rsid w:val="00FA7431"/>
    <w:rsid w:val="00FB0474"/>
    <w:rsid w:val="00FB73A5"/>
    <w:rsid w:val="00FC1937"/>
    <w:rsid w:val="00FC4CD7"/>
    <w:rsid w:val="00FE20D0"/>
    <w:rsid w:val="00FF7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F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uiPriority w:val="99"/>
    <w:unhideWhenUsed/>
    <w:rsid w:val="00611568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1568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611568"/>
    <w:rPr>
      <w:vertAlign w:val="superscript"/>
    </w:rPr>
  </w:style>
  <w:style w:type="character" w:styleId="Hipervnculo">
    <w:name w:val="Hyperlink"/>
    <w:basedOn w:val="Fuentedeprrafopredeter"/>
    <w:rsid w:val="00E62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uiPriority w:val="99"/>
    <w:unhideWhenUsed/>
    <w:rsid w:val="00611568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1568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611568"/>
    <w:rPr>
      <w:vertAlign w:val="superscript"/>
    </w:rPr>
  </w:style>
  <w:style w:type="character" w:styleId="Hipervnculo">
    <w:name w:val="Hyperlink"/>
    <w:basedOn w:val="Fuentedeprrafopredeter"/>
    <w:rsid w:val="00E62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heroadusagelabbymichelin-forprofessionals.michelin.e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1328</Words>
  <Characters>7307</Characters>
  <Application>Microsoft Macintosh Word</Application>
  <DocSecurity>0</DocSecurity>
  <Lines>60</Lines>
  <Paragraphs>17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9" baseType="lpstr">
      <vt:lpstr/>
      <vt:lpstr>INFORMACIÓN DE PRENSA 02/02/2015</vt:lpstr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8618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10</cp:revision>
  <dcterms:created xsi:type="dcterms:W3CDTF">2015-02-02T14:09:00Z</dcterms:created>
  <dcterms:modified xsi:type="dcterms:W3CDTF">2015-02-04T12:32:00Z</dcterms:modified>
</cp:coreProperties>
</file>