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9BEA" w14:textId="77777777" w:rsidR="0013303A" w:rsidRPr="00405F95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405F95">
        <w:rPr>
          <w:rFonts w:cs="Times"/>
          <w:b/>
          <w:color w:val="808080"/>
        </w:rPr>
        <w:t>INFORMACIÓN DE PRENSA</w:t>
      </w:r>
      <w:r w:rsidRPr="00405F95">
        <w:rPr>
          <w:rFonts w:cs="Times"/>
          <w:b/>
          <w:color w:val="808080"/>
        </w:rPr>
        <w:br/>
      </w:r>
      <w:r w:rsidR="0041036F" w:rsidRPr="00405F95">
        <w:rPr>
          <w:rFonts w:cs="Times"/>
          <w:color w:val="808080"/>
        </w:rPr>
        <w:fldChar w:fldCharType="begin"/>
      </w:r>
      <w:r w:rsidRPr="00405F95">
        <w:rPr>
          <w:rFonts w:cs="Times"/>
          <w:color w:val="808080"/>
        </w:rPr>
        <w:instrText xml:space="preserve"> TIME \@ "dd/MM/yyyy" </w:instrText>
      </w:r>
      <w:r w:rsidR="0041036F" w:rsidRPr="00405F95">
        <w:rPr>
          <w:rFonts w:cs="Times"/>
          <w:color w:val="808080"/>
        </w:rPr>
        <w:fldChar w:fldCharType="separate"/>
      </w:r>
      <w:r w:rsidR="00246D1A">
        <w:rPr>
          <w:rFonts w:cs="Times"/>
          <w:noProof/>
          <w:color w:val="808080"/>
        </w:rPr>
        <w:t>04/03/2015</w:t>
      </w:r>
      <w:r w:rsidR="0041036F" w:rsidRPr="00405F95">
        <w:rPr>
          <w:rFonts w:cs="Times"/>
          <w:color w:val="808080"/>
        </w:rPr>
        <w:fldChar w:fldCharType="end"/>
      </w:r>
    </w:p>
    <w:p w14:paraId="59004576" w14:textId="77777777" w:rsidR="001466B0" w:rsidRPr="00405F95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7A75979B" w14:textId="77777777" w:rsidR="0013303A" w:rsidRPr="00405F95" w:rsidRDefault="0013303A" w:rsidP="001466B0">
      <w:pPr>
        <w:pStyle w:val="TITULARMICHELIN"/>
        <w:spacing w:after="120"/>
        <w:rPr>
          <w:szCs w:val="26"/>
        </w:rPr>
      </w:pPr>
    </w:p>
    <w:p w14:paraId="0C460A0D" w14:textId="68ECF19C" w:rsidR="001466B0" w:rsidRPr="00405F95" w:rsidRDefault="00F31A04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Michelin se afianza en Ultra Altas Prestaciones</w:t>
      </w:r>
    </w:p>
    <w:p w14:paraId="75FC4832" w14:textId="7A5D5807" w:rsidR="001466B0" w:rsidRPr="00405F95" w:rsidRDefault="005F7924" w:rsidP="001466B0">
      <w:pPr>
        <w:pStyle w:val="SUBTITULOMichelinOK"/>
        <w:spacing w:after="230"/>
        <w:rPr>
          <w:lang w:val="es-ES_tradnl"/>
        </w:rPr>
      </w:pPr>
      <w:r w:rsidRPr="00405F95">
        <w:rPr>
          <w:lang w:val="es-ES_tradnl"/>
        </w:rPr>
        <w:t xml:space="preserve">MICHELIN </w:t>
      </w:r>
      <w:proofErr w:type="spellStart"/>
      <w:r w:rsidRPr="00405F95">
        <w:rPr>
          <w:lang w:val="es-ES_tradnl"/>
        </w:rPr>
        <w:t>Pilot</w:t>
      </w:r>
      <w:proofErr w:type="spellEnd"/>
      <w:r w:rsidRPr="00405F95">
        <w:rPr>
          <w:lang w:val="es-ES_tradnl"/>
        </w:rPr>
        <w:t xml:space="preserve"> </w:t>
      </w:r>
      <w:proofErr w:type="spellStart"/>
      <w:r w:rsidRPr="00405F95">
        <w:rPr>
          <w:lang w:val="es-ES_tradnl"/>
        </w:rPr>
        <w:t>Super</w:t>
      </w:r>
      <w:proofErr w:type="spellEnd"/>
      <w:r w:rsidRPr="00405F95">
        <w:rPr>
          <w:lang w:val="es-ES_tradnl"/>
        </w:rPr>
        <w:t xml:space="preserve"> Sport</w:t>
      </w:r>
      <w:r w:rsidR="00405F95" w:rsidRPr="00405F95">
        <w:rPr>
          <w:lang w:val="es-ES_tradnl"/>
        </w:rPr>
        <w:t xml:space="preserve">, </w:t>
      </w:r>
      <w:r w:rsidR="002F3E3D">
        <w:rPr>
          <w:lang w:val="es-ES_tradnl"/>
        </w:rPr>
        <w:br/>
      </w:r>
      <w:r w:rsidR="00405F95" w:rsidRPr="00405F95">
        <w:rPr>
          <w:lang w:val="es-ES_tradnl"/>
        </w:rPr>
        <w:t xml:space="preserve">primer equipo </w:t>
      </w:r>
      <w:r w:rsidR="002F3E3D">
        <w:rPr>
          <w:lang w:val="es-ES_tradnl"/>
        </w:rPr>
        <w:t>para los</w:t>
      </w:r>
      <w:r w:rsidRPr="00405F95">
        <w:rPr>
          <w:lang w:val="es-ES_tradnl"/>
        </w:rPr>
        <w:t xml:space="preserve"> BMW X5 M </w:t>
      </w:r>
      <w:r w:rsidR="002F3E3D">
        <w:rPr>
          <w:lang w:val="es-ES_tradnl"/>
        </w:rPr>
        <w:t>y</w:t>
      </w:r>
      <w:r w:rsidRPr="00405F95">
        <w:rPr>
          <w:lang w:val="es-ES_tradnl"/>
        </w:rPr>
        <w:t xml:space="preserve"> X6 M </w:t>
      </w:r>
    </w:p>
    <w:p w14:paraId="11DDB2E6" w14:textId="3E45C046" w:rsidR="00921333" w:rsidRPr="00405F95" w:rsidRDefault="00921333" w:rsidP="003D3DE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BMW </w:t>
      </w:r>
      <w:r w:rsidR="00C81E90"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 homologado el</w:t>
      </w:r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</w:t>
      </w:r>
      <w:proofErr w:type="spellStart"/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Pilot</w:t>
      </w:r>
      <w:proofErr w:type="spellEnd"/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Super</w:t>
      </w:r>
      <w:proofErr w:type="spellEnd"/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Sport </w:t>
      </w:r>
      <w:r w:rsidR="003D3DE6"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21 pulgadas </w:t>
      </w:r>
      <w:r w:rsidR="00C81E90"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como equipo original exclusivo </w:t>
      </w:r>
      <w:r w:rsidR="003D3DE6"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</w:t>
      </w:r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3D3DE6"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sus nuevos modelos de altas prestaciones </w:t>
      </w:r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X5 M </w:t>
      </w:r>
      <w:r w:rsidR="003D3DE6"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</w:t>
      </w:r>
      <w:r w:rsidRPr="00405F9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X6 M.</w:t>
      </w:r>
      <w:r w:rsidR="002A797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Grupo </w:t>
      </w:r>
      <w:r w:rsidR="00CD71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mantiene una larga y fructífera relación con</w:t>
      </w:r>
      <w:r w:rsidR="002A797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BMW M</w:t>
      </w:r>
      <w:r w:rsidR="00CD71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para el que ha desarrollado </w:t>
      </w:r>
      <w:r w:rsidR="00F31A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los </w:t>
      </w:r>
      <w:r w:rsidR="00CD71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neumáticos </w:t>
      </w:r>
      <w:r w:rsidR="00F31A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="00CD718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numerosos modelos del constructor.</w:t>
      </w:r>
      <w:r w:rsidR="002A797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3D80CC0B" w14:textId="07C63B61" w:rsidR="002F3E3D" w:rsidRDefault="009F614B" w:rsidP="002F3E3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Cuando se comercialicen</w:t>
      </w:r>
      <w:r w:rsidR="002F3E3D">
        <w:rPr>
          <w:bCs/>
          <w:lang w:val="es-ES_tradnl" w:bidi="es-ES_tradnl"/>
        </w:rPr>
        <w:t xml:space="preserve"> los </w:t>
      </w:r>
      <w:r w:rsidR="00921333" w:rsidRPr="00405F95">
        <w:rPr>
          <w:bCs/>
          <w:lang w:val="es-ES_tradnl" w:bidi="es-ES_tradnl"/>
        </w:rPr>
        <w:t xml:space="preserve">BMW X5 M </w:t>
      </w:r>
      <w:r w:rsidR="002F3E3D">
        <w:rPr>
          <w:bCs/>
          <w:lang w:val="es-ES_tradnl" w:bidi="es-ES_tradnl"/>
        </w:rPr>
        <w:t>y</w:t>
      </w:r>
      <w:r w:rsidR="007A05B5">
        <w:rPr>
          <w:bCs/>
          <w:lang w:val="es-ES_tradnl" w:bidi="es-ES_tradnl"/>
        </w:rPr>
        <w:t xml:space="preserve"> X6 M</w:t>
      </w:r>
      <w:r w:rsidR="003C4D26" w:rsidRPr="003C4D26">
        <w:rPr>
          <w:bCs/>
          <w:lang w:val="es-ES_tradnl" w:bidi="es-ES_tradnl"/>
        </w:rPr>
        <w:t xml:space="preserve"> </w:t>
      </w:r>
      <w:r w:rsidR="003C4D26">
        <w:rPr>
          <w:bCs/>
          <w:lang w:val="es-ES_tradnl" w:bidi="es-ES_tradnl"/>
        </w:rPr>
        <w:t>a comienzos de 2015</w:t>
      </w:r>
      <w:r w:rsidR="007A05B5">
        <w:rPr>
          <w:bCs/>
          <w:lang w:val="es-ES_tradnl" w:bidi="es-ES_tradnl"/>
        </w:rPr>
        <w:t xml:space="preserve">, equipados opcionalmente con llantas de aleación forjada de 21 pulgadas, </w:t>
      </w:r>
      <w:r>
        <w:rPr>
          <w:bCs/>
          <w:lang w:val="es-ES_tradnl" w:bidi="es-ES_tradnl"/>
        </w:rPr>
        <w:t xml:space="preserve">montarán exclusivamente los neumáticos </w:t>
      </w:r>
      <w:r w:rsidRPr="00405F95">
        <w:rPr>
          <w:bCs/>
          <w:lang w:val="es-ES_tradnl" w:bidi="es-ES_tradnl"/>
        </w:rPr>
        <w:t xml:space="preserve">MICHELIN </w:t>
      </w:r>
      <w:proofErr w:type="spellStart"/>
      <w:r w:rsidRPr="00405F95">
        <w:rPr>
          <w:bCs/>
          <w:lang w:val="es-ES_tradnl" w:bidi="es-ES_tradnl"/>
        </w:rPr>
        <w:t>Pilot</w:t>
      </w:r>
      <w:proofErr w:type="spellEnd"/>
      <w:r w:rsidRPr="00405F95">
        <w:rPr>
          <w:bCs/>
          <w:lang w:val="es-ES_tradnl" w:bidi="es-ES_tradnl"/>
        </w:rPr>
        <w:t xml:space="preserve"> </w:t>
      </w:r>
      <w:proofErr w:type="spellStart"/>
      <w:r w:rsidRPr="00405F95">
        <w:rPr>
          <w:bCs/>
          <w:lang w:val="es-ES_tradnl" w:bidi="es-ES_tradnl"/>
        </w:rPr>
        <w:t>Super</w:t>
      </w:r>
      <w:proofErr w:type="spellEnd"/>
      <w:r w:rsidRPr="00405F95">
        <w:rPr>
          <w:bCs/>
          <w:lang w:val="es-ES_tradnl" w:bidi="es-ES_tradnl"/>
        </w:rPr>
        <w:t xml:space="preserve"> Sport</w:t>
      </w:r>
      <w:r>
        <w:rPr>
          <w:bCs/>
          <w:lang w:val="es-ES_tradnl" w:bidi="es-ES_tradnl"/>
        </w:rPr>
        <w:t>.</w:t>
      </w:r>
      <w:r w:rsidR="003C4D26">
        <w:rPr>
          <w:bCs/>
          <w:lang w:val="es-ES_tradnl" w:bidi="es-ES_tradnl"/>
        </w:rPr>
        <w:t xml:space="preserve"> En la dimensión </w:t>
      </w:r>
      <w:r w:rsidR="003C4D26" w:rsidRPr="00405F95">
        <w:rPr>
          <w:bCs/>
          <w:lang w:val="es-ES_tradnl" w:bidi="es-ES_tradnl"/>
        </w:rPr>
        <w:t>285/35ZR21 105Y</w:t>
      </w:r>
      <w:r w:rsidR="003C4D26">
        <w:rPr>
          <w:bCs/>
          <w:lang w:val="es-ES_tradnl" w:bidi="es-ES_tradnl"/>
        </w:rPr>
        <w:t xml:space="preserve">, para los neumáticos delanteros, y </w:t>
      </w:r>
      <w:r w:rsidR="003C4D26" w:rsidRPr="00405F95">
        <w:rPr>
          <w:bCs/>
          <w:lang w:val="es-ES_tradnl" w:bidi="es-ES_tradnl"/>
        </w:rPr>
        <w:t>325/30ZR21 108Y</w:t>
      </w:r>
      <w:r w:rsidR="003C4D26">
        <w:rPr>
          <w:bCs/>
          <w:lang w:val="es-ES_tradnl" w:bidi="es-ES_tradnl"/>
        </w:rPr>
        <w:t xml:space="preserve">, para los traseros, </w:t>
      </w:r>
      <w:r w:rsidR="002735B8">
        <w:rPr>
          <w:bCs/>
          <w:lang w:val="es-ES_tradnl" w:bidi="es-ES_tradnl"/>
        </w:rPr>
        <w:t xml:space="preserve">estos neumáticos de ultra altas prestaciones (UHP) incorporan tecnologías de Michelin como la banda de rodadura </w:t>
      </w:r>
      <w:proofErr w:type="spellStart"/>
      <w:r w:rsidR="00246D1A">
        <w:rPr>
          <w:bCs/>
          <w:lang w:val="es-ES_tradnl" w:bidi="es-ES_tradnl"/>
        </w:rPr>
        <w:t>bi-compound</w:t>
      </w:r>
      <w:proofErr w:type="spellEnd"/>
      <w:r w:rsidR="00C00573">
        <w:rPr>
          <w:bCs/>
          <w:lang w:val="es-ES_tradnl" w:bidi="es-ES_tradnl"/>
        </w:rPr>
        <w:t xml:space="preserve"> y la </w:t>
      </w:r>
      <w:r w:rsidR="00C00573" w:rsidRPr="00405F95">
        <w:rPr>
          <w:bCs/>
          <w:lang w:val="es-ES_tradnl" w:bidi="es-ES_tradnl"/>
        </w:rPr>
        <w:t xml:space="preserve">Variable </w:t>
      </w:r>
      <w:proofErr w:type="spellStart"/>
      <w:r w:rsidR="00C00573" w:rsidRPr="00405F95">
        <w:rPr>
          <w:bCs/>
          <w:lang w:val="es-ES_tradnl" w:bidi="es-ES_tradnl"/>
        </w:rPr>
        <w:t>Contact</w:t>
      </w:r>
      <w:proofErr w:type="spellEnd"/>
      <w:r w:rsidR="00C00573" w:rsidRPr="00405F95">
        <w:rPr>
          <w:bCs/>
          <w:lang w:val="es-ES_tradnl" w:bidi="es-ES_tradnl"/>
        </w:rPr>
        <w:t xml:space="preserve"> </w:t>
      </w:r>
      <w:proofErr w:type="spellStart"/>
      <w:r w:rsidR="00C00573" w:rsidRPr="00405F95">
        <w:rPr>
          <w:bCs/>
          <w:lang w:val="es-ES_tradnl" w:bidi="es-ES_tradnl"/>
        </w:rPr>
        <w:t>Patch</w:t>
      </w:r>
      <w:proofErr w:type="spellEnd"/>
      <w:r w:rsidR="00C00573" w:rsidRPr="00405F95">
        <w:rPr>
          <w:bCs/>
          <w:lang w:val="es-ES_tradnl" w:bidi="es-ES_tradnl"/>
        </w:rPr>
        <w:t xml:space="preserve"> 2.0.</w:t>
      </w:r>
    </w:p>
    <w:p w14:paraId="53B7627C" w14:textId="4FA34D78" w:rsidR="008D700A" w:rsidRDefault="00921333" w:rsidP="008D700A">
      <w:pPr>
        <w:pStyle w:val="TextoMichelin"/>
        <w:rPr>
          <w:bCs/>
          <w:lang w:val="es-ES_tradnl" w:bidi="es-ES_tradnl"/>
        </w:rPr>
      </w:pPr>
      <w:r w:rsidRPr="00405F95">
        <w:rPr>
          <w:bCs/>
          <w:lang w:val="es-ES_tradnl" w:bidi="es-ES_tradnl"/>
        </w:rPr>
        <w:t xml:space="preserve">Michelin </w:t>
      </w:r>
      <w:r w:rsidR="00C00573">
        <w:rPr>
          <w:bCs/>
          <w:lang w:val="es-ES_tradnl" w:bidi="es-ES_tradnl"/>
        </w:rPr>
        <w:t xml:space="preserve">mantiene desde hace largo tiempo una fructífera relación con </w:t>
      </w:r>
      <w:r w:rsidR="00A16F41">
        <w:rPr>
          <w:bCs/>
          <w:lang w:val="es-ES_tradnl" w:bidi="es-ES_tradnl"/>
        </w:rPr>
        <w:t xml:space="preserve">BMW M, para el que ha desarrollado los neumáticos de numerosos modelos </w:t>
      </w:r>
      <w:r w:rsidR="00FA41BA">
        <w:rPr>
          <w:bCs/>
          <w:lang w:val="es-ES_tradnl" w:bidi="es-ES_tradnl"/>
        </w:rPr>
        <w:t xml:space="preserve">anteriores </w:t>
      </w:r>
      <w:r w:rsidR="00A16F41">
        <w:rPr>
          <w:bCs/>
          <w:lang w:val="es-ES_tradnl" w:bidi="es-ES_tradnl"/>
        </w:rPr>
        <w:t>del constru</w:t>
      </w:r>
      <w:r w:rsidR="00FA41BA">
        <w:rPr>
          <w:bCs/>
          <w:lang w:val="es-ES_tradnl" w:bidi="es-ES_tradnl"/>
        </w:rPr>
        <w:t>c</w:t>
      </w:r>
      <w:r w:rsidR="00A16F41">
        <w:rPr>
          <w:bCs/>
          <w:lang w:val="es-ES_tradnl" w:bidi="es-ES_tradnl"/>
        </w:rPr>
        <w:t>tor</w:t>
      </w:r>
      <w:r w:rsidR="00D1770B" w:rsidRPr="002345F3">
        <w:rPr>
          <w:rStyle w:val="Refdenotaalpie"/>
          <w:bCs/>
          <w:sz w:val="24"/>
          <w:vertAlign w:val="baseline"/>
          <w:lang w:val="es-ES_tradnl" w:bidi="es-ES_tradnl"/>
        </w:rPr>
        <w:footnoteReference w:id="1"/>
      </w:r>
      <w:r w:rsidRPr="00405F95">
        <w:rPr>
          <w:bCs/>
          <w:lang w:val="es-ES_tradnl" w:bidi="es-ES_tradnl"/>
        </w:rPr>
        <w:t xml:space="preserve">. </w:t>
      </w:r>
      <w:r w:rsidR="00FA41BA">
        <w:rPr>
          <w:bCs/>
          <w:lang w:val="es-ES_tradnl" w:bidi="es-ES_tradnl"/>
        </w:rPr>
        <w:t xml:space="preserve">Estos neumáticos son el resultado de </w:t>
      </w:r>
      <w:r w:rsidR="008D700A">
        <w:rPr>
          <w:bCs/>
          <w:lang w:val="es-ES_tradnl" w:bidi="es-ES_tradnl"/>
        </w:rPr>
        <w:t xml:space="preserve">un proyecto de colaboración de dos años entre </w:t>
      </w:r>
      <w:r w:rsidRPr="00405F95">
        <w:rPr>
          <w:bCs/>
          <w:lang w:val="es-ES_tradnl" w:bidi="es-ES_tradnl"/>
        </w:rPr>
        <w:t xml:space="preserve">BMW M </w:t>
      </w:r>
      <w:r w:rsidR="008D700A">
        <w:rPr>
          <w:bCs/>
          <w:lang w:val="es-ES_tradnl" w:bidi="es-ES_tradnl"/>
        </w:rPr>
        <w:t>y</w:t>
      </w:r>
      <w:r w:rsidRPr="00405F95">
        <w:rPr>
          <w:bCs/>
          <w:lang w:val="es-ES_tradnl" w:bidi="es-ES_tradnl"/>
        </w:rPr>
        <w:t xml:space="preserve"> Michelin. </w:t>
      </w:r>
      <w:r w:rsidR="008D700A">
        <w:rPr>
          <w:bCs/>
          <w:lang w:val="es-ES_tradnl" w:bidi="es-ES_tradnl"/>
        </w:rPr>
        <w:t>Durante esta fase de desarrollo, se han fabricado</w:t>
      </w:r>
      <w:r w:rsidR="00F6492C">
        <w:rPr>
          <w:bCs/>
          <w:lang w:val="es-ES_tradnl" w:bidi="es-ES_tradnl"/>
        </w:rPr>
        <w:t xml:space="preserve"> y probado</w:t>
      </w:r>
      <w:r w:rsidR="008D700A">
        <w:rPr>
          <w:bCs/>
          <w:lang w:val="es-ES_tradnl" w:bidi="es-ES_tradnl"/>
        </w:rPr>
        <w:t xml:space="preserve"> alrededor de 1.400 prototipos de neumáticos y 500 de </w:t>
      </w:r>
      <w:r w:rsidR="002A797C" w:rsidRPr="00982E2A">
        <w:rPr>
          <w:bCs/>
          <w:lang w:bidi="es-ES_tradnl"/>
        </w:rPr>
        <w:t>pre-serie</w:t>
      </w:r>
      <w:r w:rsidR="00F6492C">
        <w:rPr>
          <w:bCs/>
          <w:lang w:val="es-ES_tradnl" w:bidi="es-ES_tradnl"/>
        </w:rPr>
        <w:t xml:space="preserve"> para asegurar que proporcionan las prestaciones específicas exigidas por los técnicos de BMW.</w:t>
      </w:r>
    </w:p>
    <w:p w14:paraId="4AB43D91" w14:textId="4120B81C" w:rsidR="005779DE" w:rsidRPr="00405F95" w:rsidRDefault="005779DE" w:rsidP="005779DE">
      <w:pPr>
        <w:pStyle w:val="TextoMichelin"/>
        <w:rPr>
          <w:bCs/>
          <w:lang w:val="es-ES_tradnl" w:bidi="es-ES_tradnl"/>
        </w:rPr>
      </w:pPr>
      <w:r w:rsidRPr="00405F95">
        <w:rPr>
          <w:bCs/>
          <w:lang w:val="es-ES_tradnl" w:bidi="es-ES_tradnl"/>
        </w:rPr>
        <w:t>Desarrollada origina</w:t>
      </w:r>
      <w:r w:rsidR="00246D1A">
        <w:rPr>
          <w:bCs/>
          <w:lang w:val="es-ES_tradnl" w:bidi="es-ES_tradnl"/>
        </w:rPr>
        <w:t>lmente para neumáticos</w:t>
      </w:r>
      <w:r w:rsidRPr="00405F95">
        <w:rPr>
          <w:bCs/>
          <w:lang w:val="es-ES_tradnl" w:bidi="es-ES_tradnl"/>
        </w:rPr>
        <w:t xml:space="preserve"> de competición</w:t>
      </w:r>
      <w:r w:rsidR="00246D1A">
        <w:rPr>
          <w:bCs/>
          <w:lang w:val="es-ES_tradnl" w:bidi="es-ES_tradnl"/>
        </w:rPr>
        <w:t xml:space="preserve"> en las carreras de resistencia</w:t>
      </w:r>
      <w:r w:rsidRPr="00405F95">
        <w:rPr>
          <w:bCs/>
          <w:lang w:val="es-ES_tradnl" w:bidi="es-ES_tradnl"/>
        </w:rPr>
        <w:t>,</w:t>
      </w:r>
      <w:r w:rsidR="00246D1A">
        <w:rPr>
          <w:bCs/>
          <w:lang w:val="es-ES_tradnl" w:bidi="es-ES_tradnl"/>
        </w:rPr>
        <w:br/>
        <w:t xml:space="preserve">la tecnología </w:t>
      </w:r>
      <w:proofErr w:type="spellStart"/>
      <w:r w:rsidR="00246D1A">
        <w:rPr>
          <w:bCs/>
          <w:lang w:val="es-ES_tradnl" w:bidi="es-ES_tradnl"/>
        </w:rPr>
        <w:t>bi-compound</w:t>
      </w:r>
      <w:proofErr w:type="spellEnd"/>
      <w:r w:rsidRPr="00405F95">
        <w:rPr>
          <w:bCs/>
          <w:lang w:val="es-ES_tradnl" w:bidi="es-ES_tradnl"/>
        </w:rPr>
        <w:t xml:space="preserve"> utiliza diferentes compuestos en los lados derecho e izquierdo de la banda de rodad</w:t>
      </w:r>
      <w:r w:rsidR="00246D1A">
        <w:rPr>
          <w:bCs/>
          <w:lang w:val="es-ES_tradnl" w:bidi="es-ES_tradnl"/>
        </w:rPr>
        <w:t>ura. La parte externa del neumático</w:t>
      </w:r>
      <w:r w:rsidRPr="00405F95">
        <w:rPr>
          <w:bCs/>
          <w:lang w:val="es-ES_tradnl" w:bidi="es-ES_tradnl"/>
        </w:rPr>
        <w:t xml:space="preserve"> proporciona un agarre y una resistencia al desgaste en </w:t>
      </w:r>
      <w:proofErr w:type="gramStart"/>
      <w:r w:rsidRPr="00405F95">
        <w:rPr>
          <w:bCs/>
          <w:lang w:val="es-ES_tradnl" w:bidi="es-ES_tradnl"/>
        </w:rPr>
        <w:t>curva excepcionales</w:t>
      </w:r>
      <w:proofErr w:type="gramEnd"/>
      <w:r w:rsidRPr="00405F95">
        <w:rPr>
          <w:bCs/>
          <w:lang w:val="es-ES_tradnl" w:bidi="es-ES_tradnl"/>
        </w:rPr>
        <w:t>, nervios intermedios optimizados para mejorar la manejabilidad y la conducción, mientras</w:t>
      </w:r>
      <w:r w:rsidR="00246D1A">
        <w:rPr>
          <w:bCs/>
          <w:lang w:val="es-ES_tradnl" w:bidi="es-ES_tradnl"/>
        </w:rPr>
        <w:t xml:space="preserve"> que la parte interna del neumático</w:t>
      </w:r>
      <w:r w:rsidRPr="00405F95">
        <w:rPr>
          <w:bCs/>
          <w:lang w:val="es-ES_tradnl" w:bidi="es-ES_tradnl"/>
        </w:rPr>
        <w:t xml:space="preserve"> se ha diseñado para romper la película de agua y ofrecer agarre en mojado.</w:t>
      </w:r>
    </w:p>
    <w:p w14:paraId="7FAAB8CA" w14:textId="78B4FD9A" w:rsidR="005779DE" w:rsidRPr="00405F95" w:rsidRDefault="005779DE" w:rsidP="005779DE">
      <w:pPr>
        <w:pStyle w:val="TextoMichelin"/>
        <w:rPr>
          <w:bCs/>
          <w:lang w:val="es-ES_tradnl" w:bidi="es-ES_tradnl"/>
        </w:rPr>
      </w:pPr>
      <w:r w:rsidRPr="00405F95">
        <w:rPr>
          <w:bCs/>
          <w:lang w:val="es-ES_tradnl" w:bidi="es-ES_tradnl"/>
        </w:rPr>
        <w:t xml:space="preserve">La característica innovadora del Variable </w:t>
      </w:r>
      <w:proofErr w:type="spellStart"/>
      <w:r w:rsidRPr="00405F95">
        <w:rPr>
          <w:bCs/>
          <w:lang w:val="es-ES_tradnl" w:bidi="es-ES_tradnl"/>
        </w:rPr>
        <w:t>Contact</w:t>
      </w:r>
      <w:proofErr w:type="spellEnd"/>
      <w:r w:rsidRPr="00405F95">
        <w:rPr>
          <w:bCs/>
          <w:lang w:val="es-ES_tradnl" w:bidi="es-ES_tradnl"/>
        </w:rPr>
        <w:t xml:space="preserve"> </w:t>
      </w:r>
      <w:proofErr w:type="spellStart"/>
      <w:r w:rsidRPr="00405F95">
        <w:rPr>
          <w:bCs/>
          <w:lang w:val="es-ES_tradnl" w:bidi="es-ES_tradnl"/>
        </w:rPr>
        <w:t>Patch</w:t>
      </w:r>
      <w:proofErr w:type="spellEnd"/>
      <w:r w:rsidRPr="00405F95">
        <w:rPr>
          <w:bCs/>
          <w:lang w:val="es-ES_tradnl" w:bidi="es-ES_tradnl"/>
        </w:rPr>
        <w:t xml:space="preserve"> 2.0 radica </w:t>
      </w:r>
      <w:r w:rsidR="00246D1A">
        <w:rPr>
          <w:bCs/>
          <w:lang w:val="es-ES_tradnl" w:bidi="es-ES_tradnl"/>
        </w:rPr>
        <w:t xml:space="preserve">en su capacidad para cambiar la </w:t>
      </w:r>
      <w:r w:rsidRPr="00405F95">
        <w:rPr>
          <w:bCs/>
          <w:lang w:val="es-ES_tradnl" w:bidi="es-ES_tradnl"/>
        </w:rPr>
        <w:t xml:space="preserve">forma </w:t>
      </w:r>
      <w:r w:rsidR="00246D1A">
        <w:rPr>
          <w:bCs/>
          <w:lang w:val="es-ES_tradnl" w:bidi="es-ES_tradnl"/>
        </w:rPr>
        <w:t xml:space="preserve">de la huella </w:t>
      </w:r>
      <w:r w:rsidRPr="00405F95">
        <w:rPr>
          <w:bCs/>
          <w:lang w:val="es-ES_tradnl" w:bidi="es-ES_tradnl"/>
        </w:rPr>
        <w:t>dependiendo de las condiciones reales de la conducción, garantizando, así, el control total del vehícu</w:t>
      </w:r>
      <w:r w:rsidR="00246D1A">
        <w:rPr>
          <w:bCs/>
          <w:lang w:val="es-ES_tradnl" w:bidi="es-ES_tradnl"/>
        </w:rPr>
        <w:t>lo. De este modo, incluso en las variaciones de</w:t>
      </w:r>
      <w:r w:rsidRPr="00405F95">
        <w:rPr>
          <w:bCs/>
          <w:lang w:val="es-ES_tradnl" w:bidi="es-ES_tradnl"/>
        </w:rPr>
        <w:t xml:space="preserve"> la forma de la huella al suelo al girar, la cantidad de goma en contacto permanece constante.</w:t>
      </w:r>
    </w:p>
    <w:p w14:paraId="53802AC6" w14:textId="556B9252" w:rsidR="005779DE" w:rsidRPr="00405F95" w:rsidRDefault="005779DE" w:rsidP="005779DE">
      <w:pPr>
        <w:pStyle w:val="TextoMichelin"/>
        <w:rPr>
          <w:bCs/>
          <w:lang w:val="es-ES_tradnl" w:bidi="es-ES_tradnl"/>
        </w:rPr>
      </w:pPr>
      <w:r w:rsidRPr="00405F95">
        <w:rPr>
          <w:bCs/>
          <w:lang w:val="es-ES_tradnl" w:bidi="es-ES_tradnl"/>
        </w:rPr>
        <w:t xml:space="preserve">La combinación de estas tecnologías permite que el MICHELIN </w:t>
      </w:r>
      <w:proofErr w:type="spellStart"/>
      <w:r w:rsidRPr="00405F95">
        <w:rPr>
          <w:bCs/>
          <w:lang w:val="es-ES_tradnl" w:bidi="es-ES_tradnl"/>
        </w:rPr>
        <w:t>Pilot</w:t>
      </w:r>
      <w:proofErr w:type="spellEnd"/>
      <w:r w:rsidRPr="00405F95">
        <w:rPr>
          <w:bCs/>
          <w:lang w:val="es-ES_tradnl" w:bidi="es-ES_tradnl"/>
        </w:rPr>
        <w:t xml:space="preserve"> </w:t>
      </w:r>
      <w:proofErr w:type="spellStart"/>
      <w:r w:rsidRPr="00405F95">
        <w:rPr>
          <w:bCs/>
          <w:lang w:val="es-ES_tradnl" w:bidi="es-ES_tradnl"/>
        </w:rPr>
        <w:t>Super</w:t>
      </w:r>
      <w:proofErr w:type="spellEnd"/>
      <w:r w:rsidRPr="00405F95">
        <w:rPr>
          <w:bCs/>
          <w:lang w:val="es-ES_tradnl" w:bidi="es-ES_tradnl"/>
        </w:rPr>
        <w:t xml:space="preserve"> Sport logre un equilibrio único entre agarre, confort, seguridad y placer de conducir que responde a </w:t>
      </w:r>
      <w:proofErr w:type="gramStart"/>
      <w:r w:rsidRPr="00405F95">
        <w:rPr>
          <w:bCs/>
          <w:lang w:val="es-ES_tradnl" w:bidi="es-ES_tradnl"/>
        </w:rPr>
        <w:t>las</w:t>
      </w:r>
      <w:proofErr w:type="gramEnd"/>
      <w:r w:rsidRPr="00405F95">
        <w:rPr>
          <w:bCs/>
          <w:lang w:val="es-ES_tradnl" w:bidi="es-ES_tradnl"/>
        </w:rPr>
        <w:t xml:space="preserve"> altos estándares de </w:t>
      </w:r>
      <w:r w:rsidR="00FA099E">
        <w:rPr>
          <w:bCs/>
          <w:lang w:val="es-ES_tradnl" w:bidi="es-ES_tradnl"/>
        </w:rPr>
        <w:t>BMW M</w:t>
      </w:r>
      <w:r w:rsidRPr="00405F95">
        <w:rPr>
          <w:bCs/>
          <w:lang w:val="es-ES_tradnl" w:bidi="es-ES_tradnl"/>
        </w:rPr>
        <w:t>, por lo que puede utilizarse tanto para el uso diario en carretera, así como en circuito para demandas extremas.</w:t>
      </w:r>
    </w:p>
    <w:p w14:paraId="1320BF98" w14:textId="18CC96BA" w:rsidR="00921333" w:rsidRPr="00405F95" w:rsidRDefault="005779DE" w:rsidP="005779DE">
      <w:pPr>
        <w:pStyle w:val="TextoMichelin"/>
        <w:rPr>
          <w:bCs/>
          <w:lang w:val="es-ES_tradnl" w:bidi="es-ES_tradnl"/>
        </w:rPr>
      </w:pPr>
      <w:r w:rsidRPr="00405F95">
        <w:rPr>
          <w:bCs/>
          <w:lang w:val="es-ES_tradnl" w:bidi="es-ES_tradnl"/>
        </w:rPr>
        <w:lastRenderedPageBreak/>
        <w:t xml:space="preserve">Al desarrollar neumáticos, los técnicos de Michelin se centran en mejorar varias prestaciones simultáneamente en diferentes áreas sin sacrificar otras. Esta es la estrategia MICHELIN Total Performance. </w:t>
      </w:r>
      <w:r w:rsidR="00880642" w:rsidRPr="00405F95">
        <w:rPr>
          <w:bCs/>
          <w:lang w:val="es-ES_tradnl" w:bidi="es-ES_tradnl"/>
        </w:rPr>
        <w:t xml:space="preserve">Los conductores de </w:t>
      </w:r>
      <w:r w:rsidR="002F2168" w:rsidRPr="00405F95">
        <w:rPr>
          <w:bCs/>
          <w:lang w:val="es-ES_tradnl" w:bidi="es-ES_tradnl"/>
        </w:rPr>
        <w:t>BMW X5 M</w:t>
      </w:r>
      <w:r w:rsidR="00880642" w:rsidRPr="00405F95">
        <w:rPr>
          <w:bCs/>
          <w:lang w:val="es-ES_tradnl" w:bidi="es-ES_tradnl"/>
        </w:rPr>
        <w:t xml:space="preserve"> y </w:t>
      </w:r>
      <w:r w:rsidR="002F2168" w:rsidRPr="00405F95">
        <w:rPr>
          <w:bCs/>
          <w:lang w:val="es-ES_tradnl" w:bidi="es-ES_tradnl"/>
        </w:rPr>
        <w:t xml:space="preserve">X6 M </w:t>
      </w:r>
      <w:r w:rsidR="00880642" w:rsidRPr="00405F95">
        <w:rPr>
          <w:bCs/>
          <w:lang w:val="es-ES_tradnl" w:bidi="es-ES_tradnl"/>
        </w:rPr>
        <w:t>equipados con el MIC</w:t>
      </w:r>
      <w:r w:rsidR="00964DC0">
        <w:rPr>
          <w:bCs/>
          <w:lang w:val="es-ES_tradnl" w:bidi="es-ES_tradnl"/>
        </w:rPr>
        <w:t xml:space="preserve">HELIN </w:t>
      </w:r>
      <w:proofErr w:type="spellStart"/>
      <w:r w:rsidR="00964DC0">
        <w:rPr>
          <w:bCs/>
          <w:lang w:val="es-ES_tradnl" w:bidi="es-ES_tradnl"/>
        </w:rPr>
        <w:t>Pilot</w:t>
      </w:r>
      <w:proofErr w:type="spellEnd"/>
      <w:r w:rsidR="00964DC0">
        <w:rPr>
          <w:bCs/>
          <w:lang w:val="es-ES_tradnl" w:bidi="es-ES_tradnl"/>
        </w:rPr>
        <w:t xml:space="preserve"> </w:t>
      </w:r>
      <w:proofErr w:type="spellStart"/>
      <w:r w:rsidR="00964DC0">
        <w:rPr>
          <w:bCs/>
          <w:lang w:val="es-ES_tradnl" w:bidi="es-ES_tradnl"/>
        </w:rPr>
        <w:t>Super</w:t>
      </w:r>
      <w:proofErr w:type="spellEnd"/>
      <w:r w:rsidR="00964DC0">
        <w:rPr>
          <w:bCs/>
          <w:lang w:val="es-ES_tradnl" w:bidi="es-ES_tradnl"/>
        </w:rPr>
        <w:t xml:space="preserve"> Sport disfrutará</w:t>
      </w:r>
      <w:bookmarkStart w:id="0" w:name="_GoBack"/>
      <w:bookmarkEnd w:id="0"/>
      <w:r w:rsidR="00880642" w:rsidRPr="00405F95">
        <w:rPr>
          <w:bCs/>
          <w:lang w:val="es-ES_tradnl" w:bidi="es-ES_tradnl"/>
        </w:rPr>
        <w:t xml:space="preserve">n del </w:t>
      </w:r>
      <w:r w:rsidR="00880642" w:rsidRPr="00405F95">
        <w:rPr>
          <w:shd w:val="clear" w:color="auto" w:fill="FFFFFF"/>
          <w:lang w:val="es-ES_tradnl"/>
        </w:rPr>
        <w:t>placer de conducir porque saben que los neumáticos les acompañan y les aportan la máxima seguridad, incluso en las condiciones de uso extremo.</w:t>
      </w:r>
      <w:r w:rsidR="00921333" w:rsidRPr="00405F95">
        <w:rPr>
          <w:bCs/>
          <w:lang w:val="es-ES_tradnl" w:bidi="es-ES_tradnl"/>
        </w:rPr>
        <w:t xml:space="preserve"> </w:t>
      </w:r>
    </w:p>
    <w:p w14:paraId="38C4991E" w14:textId="77777777" w:rsidR="001466B0" w:rsidRPr="00405F95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932E09F" w14:textId="77777777" w:rsidR="00DE0930" w:rsidRPr="00405F95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405F95">
        <w:rPr>
          <w:i/>
        </w:rPr>
        <w:t xml:space="preserve">La misión de </w:t>
      </w:r>
      <w:r w:rsidRPr="00405F95">
        <w:rPr>
          <w:b/>
          <w:i/>
        </w:rPr>
        <w:t>Michelin,</w:t>
      </w:r>
      <w:r w:rsidRPr="00405F95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405F95">
        <w:rPr>
          <w:i/>
        </w:rPr>
        <w:t>1</w:t>
      </w:r>
      <w:r w:rsidRPr="00405F95">
        <w:rPr>
          <w:i/>
        </w:rPr>
        <w:t>.</w:t>
      </w:r>
      <w:r w:rsidR="00DE0930" w:rsidRPr="00405F95">
        <w:rPr>
          <w:i/>
        </w:rPr>
        <w:t>2</w:t>
      </w:r>
      <w:r w:rsidRPr="00405F95">
        <w:rPr>
          <w:i/>
        </w:rPr>
        <w:t>00 personas en todo el mundo y dispone de 6</w:t>
      </w:r>
      <w:r w:rsidR="00DE0930" w:rsidRPr="00405F95">
        <w:rPr>
          <w:i/>
        </w:rPr>
        <w:t>7</w:t>
      </w:r>
      <w:r w:rsidRPr="00405F95">
        <w:rPr>
          <w:i/>
        </w:rPr>
        <w:t xml:space="preserve"> centros de producción implantados en 1</w:t>
      </w:r>
      <w:r w:rsidR="00DE0930" w:rsidRPr="00405F95">
        <w:rPr>
          <w:i/>
        </w:rPr>
        <w:t>7</w:t>
      </w:r>
      <w:r w:rsidRPr="00405F95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405F95">
        <w:rPr>
          <w:rFonts w:ascii="Arial" w:hAnsi="Arial" w:cs="Arial"/>
          <w:sz w:val="22"/>
        </w:rPr>
        <w:t xml:space="preserve"> </w:t>
      </w:r>
    </w:p>
    <w:p w14:paraId="5FE033F6" w14:textId="77777777" w:rsidR="00DE0930" w:rsidRPr="00405F95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37365C67" w14:textId="77777777" w:rsidR="001E5C06" w:rsidRPr="00405F95" w:rsidRDefault="001E5C06" w:rsidP="001E5C06">
      <w:pPr>
        <w:jc w:val="both"/>
        <w:rPr>
          <w:i/>
        </w:rPr>
      </w:pPr>
    </w:p>
    <w:p w14:paraId="3B83B4CF" w14:textId="77777777" w:rsidR="001E5C06" w:rsidRPr="00405F95" w:rsidRDefault="001E5C06" w:rsidP="001E5C06">
      <w:pPr>
        <w:jc w:val="both"/>
        <w:rPr>
          <w:i/>
        </w:rPr>
      </w:pPr>
    </w:p>
    <w:p w14:paraId="46BC376D" w14:textId="77777777" w:rsidR="001E5C06" w:rsidRPr="00405F9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DA71C5A" w14:textId="77777777" w:rsidR="001E5C06" w:rsidRPr="00405F9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EF774AC" w14:textId="77777777" w:rsidR="001E5C06" w:rsidRPr="00405F9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643CB5F" w14:textId="77777777" w:rsidR="001E5C06" w:rsidRPr="00405F9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405F95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71DDA9AA" w14:textId="77777777" w:rsidR="001E5C06" w:rsidRPr="00405F9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405F95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5FC2DAC3" w14:textId="77777777" w:rsidR="001E5C06" w:rsidRPr="00405F9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405F95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514F5C5B" w14:textId="77777777" w:rsidR="001466B0" w:rsidRPr="00405F95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405F95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405F95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894F" w14:textId="77777777" w:rsidR="00165FEE" w:rsidRDefault="00165FEE" w:rsidP="001466B0">
      <w:r>
        <w:separator/>
      </w:r>
    </w:p>
  </w:endnote>
  <w:endnote w:type="continuationSeparator" w:id="0">
    <w:p w14:paraId="29CCB210" w14:textId="77777777" w:rsidR="00165FEE" w:rsidRDefault="00165FEE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2CEF" w14:textId="77777777" w:rsidR="00FA099E" w:rsidRDefault="00FA099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507C55" w14:textId="77777777" w:rsidR="00FA099E" w:rsidRDefault="00FA099E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3620" w14:textId="77777777" w:rsidR="00FA099E" w:rsidRDefault="00FA099E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4DC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A64A5C" w14:textId="77777777" w:rsidR="00FA099E" w:rsidRPr="00096802" w:rsidRDefault="00FA099E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38CDFE22" wp14:editId="519B3FAF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A9CC" w14:textId="77777777" w:rsidR="00FA099E" w:rsidRDefault="00FA09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0821D" w14:textId="77777777" w:rsidR="00165FEE" w:rsidRDefault="00165FEE" w:rsidP="001466B0">
      <w:r>
        <w:separator/>
      </w:r>
    </w:p>
  </w:footnote>
  <w:footnote w:type="continuationSeparator" w:id="0">
    <w:p w14:paraId="4CC9BC3E" w14:textId="77777777" w:rsidR="00165FEE" w:rsidRDefault="00165FEE" w:rsidP="001466B0">
      <w:r>
        <w:continuationSeparator/>
      </w:r>
    </w:p>
  </w:footnote>
  <w:footnote w:id="1">
    <w:p w14:paraId="0A9D446D" w14:textId="0EBA1E71" w:rsidR="00FA099E" w:rsidRPr="00FA41BA" w:rsidRDefault="00FA099E">
      <w:pPr>
        <w:pStyle w:val="Textonotapie"/>
      </w:pPr>
      <w:r w:rsidRPr="00FA41BA">
        <w:rPr>
          <w:rStyle w:val="Refdenotaalpie"/>
        </w:rPr>
        <w:footnoteRef/>
      </w:r>
      <w:r w:rsidRPr="00FA41BA">
        <w:rPr>
          <w:rFonts w:ascii="Arial" w:hAnsi="Arial" w:cs="Arial"/>
          <w:sz w:val="16"/>
          <w:szCs w:val="16"/>
        </w:rPr>
        <w:t>Los neumáticos Michelin de altas prestaciones equipan actualmente los modelos de BMW M3, M4, M5 y M6.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0F3A" w14:textId="77777777" w:rsidR="00FA099E" w:rsidRDefault="00FA09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EBBA" w14:textId="77777777" w:rsidR="00FA099E" w:rsidRDefault="00FA099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56E3F" w14:textId="77777777" w:rsidR="00FA099E" w:rsidRDefault="00FA09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5205F"/>
    <w:rsid w:val="00165FEE"/>
    <w:rsid w:val="001A6210"/>
    <w:rsid w:val="001E5C06"/>
    <w:rsid w:val="002345F3"/>
    <w:rsid w:val="00246D1A"/>
    <w:rsid w:val="002735B8"/>
    <w:rsid w:val="002A797C"/>
    <w:rsid w:val="002F2168"/>
    <w:rsid w:val="002F3E3D"/>
    <w:rsid w:val="003C4D26"/>
    <w:rsid w:val="003D3DE6"/>
    <w:rsid w:val="00405F95"/>
    <w:rsid w:val="0041036F"/>
    <w:rsid w:val="004131CC"/>
    <w:rsid w:val="00424758"/>
    <w:rsid w:val="004276DD"/>
    <w:rsid w:val="0051462D"/>
    <w:rsid w:val="00541F4C"/>
    <w:rsid w:val="005779DE"/>
    <w:rsid w:val="005E008B"/>
    <w:rsid w:val="005F7924"/>
    <w:rsid w:val="00626C26"/>
    <w:rsid w:val="006678D2"/>
    <w:rsid w:val="006A3A3D"/>
    <w:rsid w:val="006D3988"/>
    <w:rsid w:val="00737803"/>
    <w:rsid w:val="007A05B5"/>
    <w:rsid w:val="007F1430"/>
    <w:rsid w:val="00880642"/>
    <w:rsid w:val="008D700A"/>
    <w:rsid w:val="008D7CF0"/>
    <w:rsid w:val="008F1DE9"/>
    <w:rsid w:val="00921333"/>
    <w:rsid w:val="00964DC0"/>
    <w:rsid w:val="009F614B"/>
    <w:rsid w:val="00A16F41"/>
    <w:rsid w:val="00A17200"/>
    <w:rsid w:val="00B7758D"/>
    <w:rsid w:val="00BD2C23"/>
    <w:rsid w:val="00C00573"/>
    <w:rsid w:val="00C81E90"/>
    <w:rsid w:val="00C846BD"/>
    <w:rsid w:val="00CD7182"/>
    <w:rsid w:val="00D1770B"/>
    <w:rsid w:val="00D91C02"/>
    <w:rsid w:val="00DE0930"/>
    <w:rsid w:val="00E10E70"/>
    <w:rsid w:val="00EC271C"/>
    <w:rsid w:val="00EF7CBB"/>
    <w:rsid w:val="00F21DE2"/>
    <w:rsid w:val="00F31A04"/>
    <w:rsid w:val="00F55A38"/>
    <w:rsid w:val="00F64056"/>
    <w:rsid w:val="00F6492C"/>
    <w:rsid w:val="00F873E7"/>
    <w:rsid w:val="00FA099E"/>
    <w:rsid w:val="00FA1356"/>
    <w:rsid w:val="00FA41BA"/>
    <w:rsid w:val="00FC4CD7"/>
    <w:rsid w:val="00FD7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03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D1770B"/>
  </w:style>
  <w:style w:type="character" w:customStyle="1" w:styleId="TextonotapieCar">
    <w:name w:val="Texto nota pie Car"/>
    <w:basedOn w:val="Fuentedeprrafopredeter"/>
    <w:link w:val="Textonotapie"/>
    <w:rsid w:val="00D1770B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D17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D1770B"/>
  </w:style>
  <w:style w:type="character" w:customStyle="1" w:styleId="TextonotapieCar">
    <w:name w:val="Texto nota pie Car"/>
    <w:basedOn w:val="Fuentedeprrafopredeter"/>
    <w:link w:val="Textonotapie"/>
    <w:rsid w:val="00D1770B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D17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4055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J060694</cp:lastModifiedBy>
  <cp:revision>12</cp:revision>
  <dcterms:created xsi:type="dcterms:W3CDTF">2015-02-20T07:58:00Z</dcterms:created>
  <dcterms:modified xsi:type="dcterms:W3CDTF">2015-03-04T11:22:00Z</dcterms:modified>
</cp:coreProperties>
</file>