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D1843" w14:textId="77777777" w:rsidR="0013303A" w:rsidRPr="00923D4A" w:rsidRDefault="0013303A" w:rsidP="0013303A">
      <w:pPr>
        <w:keepNext/>
        <w:spacing w:after="230"/>
        <w:jc w:val="right"/>
        <w:outlineLvl w:val="0"/>
        <w:rPr>
          <w:rFonts w:cs="Times"/>
          <w:b/>
          <w:color w:val="808080"/>
        </w:rPr>
      </w:pPr>
      <w:r>
        <w:rPr>
          <w:rFonts w:cs="Times"/>
          <w:b/>
          <w:bCs/>
          <w:color w:val="808080"/>
          <w:lang w:val="pt"/>
        </w:rPr>
        <w:t>INFORMAÇÃO DE IMPRENSA</w:t>
      </w:r>
      <w:r>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7878D0">
        <w:rPr>
          <w:rFonts w:cs="Times"/>
          <w:noProof/>
          <w:color w:val="808080"/>
          <w:lang w:val="pt"/>
        </w:rPr>
        <w:t>29/09/2015</w:t>
      </w:r>
      <w:r>
        <w:rPr>
          <w:rFonts w:cs="Times"/>
          <w:color w:val="808080"/>
          <w:lang w:val="pt"/>
        </w:rPr>
        <w:fldChar w:fldCharType="end"/>
      </w:r>
    </w:p>
    <w:p w14:paraId="4AA874C4" w14:textId="77777777" w:rsidR="001466B0" w:rsidRPr="00923D4A" w:rsidRDefault="001466B0" w:rsidP="001466B0">
      <w:pPr>
        <w:pStyle w:val="TITULARMICHELIN"/>
        <w:spacing w:after="230"/>
        <w:rPr>
          <w:rFonts w:ascii="Arial" w:hAnsi="Arial" w:cs="Arial"/>
          <w:szCs w:val="26"/>
        </w:rPr>
      </w:pPr>
    </w:p>
    <w:p w14:paraId="3B946669" w14:textId="77777777" w:rsidR="0013303A" w:rsidRPr="00923D4A" w:rsidRDefault="0013303A" w:rsidP="001466B0">
      <w:pPr>
        <w:pStyle w:val="TITULARMICHELIN"/>
        <w:spacing w:after="120"/>
        <w:rPr>
          <w:szCs w:val="26"/>
        </w:rPr>
      </w:pPr>
    </w:p>
    <w:p w14:paraId="47299081" w14:textId="77777777" w:rsidR="00F11371" w:rsidRPr="00923D4A" w:rsidRDefault="00CF26EE" w:rsidP="00CF26EE">
      <w:pPr>
        <w:pStyle w:val="TITULARMICHELIN"/>
        <w:spacing w:after="120"/>
        <w:rPr>
          <w:bCs/>
          <w:szCs w:val="26"/>
        </w:rPr>
      </w:pPr>
      <w:r>
        <w:rPr>
          <w:bCs/>
          <w:szCs w:val="26"/>
          <w:lang w:val="pt"/>
        </w:rPr>
        <w:t xml:space="preserve">Michelin e Harley-Davidson </w:t>
      </w:r>
    </w:p>
    <w:p w14:paraId="20996DD8" w14:textId="77777777" w:rsidR="00F11371" w:rsidRPr="00923D4A" w:rsidRDefault="00643059" w:rsidP="00F11371">
      <w:pPr>
        <w:pStyle w:val="TITULARMICHELIN"/>
        <w:spacing w:after="120"/>
        <w:rPr>
          <w:snapToGrid/>
          <w:color w:val="auto"/>
          <w:sz w:val="34"/>
        </w:rPr>
      </w:pPr>
      <w:r>
        <w:rPr>
          <w:bCs/>
          <w:snapToGrid/>
          <w:color w:val="auto"/>
          <w:sz w:val="34"/>
          <w:lang w:val="pt"/>
        </w:rPr>
        <w:t>Reforçam a sua parceria</w:t>
      </w:r>
    </w:p>
    <w:p w14:paraId="3917CE29" w14:textId="77777777" w:rsidR="001466B0" w:rsidRPr="00923D4A" w:rsidRDefault="00B211DB" w:rsidP="00F11371">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 xml:space="preserve">As gamas MICHELIN Scorcher específicas para Harley-Davidson vão estar disponíveis a partir de agora em todos os pontos de distribuição de pneus. </w:t>
      </w:r>
    </w:p>
    <w:p w14:paraId="614CDACD" w14:textId="77777777" w:rsidR="00AD1EAC" w:rsidRDefault="009456FE" w:rsidP="009456FE">
      <w:pPr>
        <w:pStyle w:val="TextoMichelin"/>
        <w:rPr>
          <w:bCs/>
        </w:rPr>
      </w:pPr>
      <w:r>
        <w:rPr>
          <w:lang w:val="pt"/>
        </w:rPr>
        <w:t>A Michelin e a Harley-Davidson, parceiras desde 2008, anunciaram a assinatura de um novo acordo no passado mês de agosto que contempla a possibilidade de que todos os agentes do sector da distribuição possam comercializar os pneus que incorporam a marca de ambas as companhias nos flancos.</w:t>
      </w:r>
    </w:p>
    <w:p w14:paraId="5C72D77E" w14:textId="77777777" w:rsidR="003C0454" w:rsidRDefault="00B215E9" w:rsidP="009456FE">
      <w:pPr>
        <w:pStyle w:val="TextoMichelin"/>
        <w:rPr>
          <w:bCs/>
        </w:rPr>
      </w:pPr>
      <w:r>
        <w:rPr>
          <w:lang w:val="pt"/>
        </w:rPr>
        <w:t>Os pneus MICHELIN Scorcher 11, MICHELIN Scorcher 31 y MICHELIN Scorcher 32, que equipam</w:t>
      </w:r>
      <w:r w:rsidRPr="00AF3ED8">
        <w:rPr>
          <w:lang w:val="pt"/>
        </w:rPr>
        <w:t xml:space="preserve"> em primeira montagem os modelos Harley-Davidson Sportster</w:t>
      </w:r>
      <w:r w:rsidRPr="00AF3ED8">
        <w:rPr>
          <w:szCs w:val="21"/>
          <w:vertAlign w:val="superscript"/>
          <w:lang w:val="pt"/>
        </w:rPr>
        <w:t>®</w:t>
      </w:r>
      <w:r w:rsidRPr="00AF3ED8">
        <w:rPr>
          <w:lang w:val="pt"/>
        </w:rPr>
        <w:t>, Dyna</w:t>
      </w:r>
      <w:r w:rsidRPr="00AF3ED8">
        <w:rPr>
          <w:szCs w:val="21"/>
          <w:vertAlign w:val="superscript"/>
          <w:lang w:val="pt"/>
        </w:rPr>
        <w:t>®</w:t>
      </w:r>
      <w:r w:rsidRPr="00AF3ED8">
        <w:rPr>
          <w:lang w:val="pt"/>
        </w:rPr>
        <w:t>, V-Rod</w:t>
      </w:r>
      <w:r w:rsidRPr="00AF3ED8">
        <w:rPr>
          <w:szCs w:val="21"/>
          <w:vertAlign w:val="superscript"/>
          <w:lang w:val="pt"/>
        </w:rPr>
        <w:t>®</w:t>
      </w:r>
      <w:r w:rsidRPr="00AF3ED8">
        <w:rPr>
          <w:lang w:val="pt"/>
        </w:rPr>
        <w:t xml:space="preserve"> e Harley-Davidson Street</w:t>
      </w:r>
      <w:r w:rsidRPr="00AF3ED8">
        <w:rPr>
          <w:szCs w:val="21"/>
          <w:vertAlign w:val="superscript"/>
          <w:lang w:val="pt"/>
        </w:rPr>
        <w:t xml:space="preserve">® </w:t>
      </w:r>
      <w:r w:rsidRPr="00AF3ED8">
        <w:rPr>
          <w:lang w:val="pt"/>
        </w:rPr>
        <w:t xml:space="preserve">do </w:t>
      </w:r>
      <w:r>
        <w:rPr>
          <w:lang w:val="pt"/>
        </w:rPr>
        <w:t>construtor de Milwaukee, vão estar disponíveis no mercado de substituição para todos os utilizadores em qualquer ponto de venda. De momento, estas gamas de neumáticos são distribuídas através dos stands Harley-Davidson.</w:t>
      </w:r>
    </w:p>
    <w:p w14:paraId="3CC1E1A1" w14:textId="064F171B" w:rsidR="007A617E" w:rsidRDefault="007A617E" w:rsidP="009456FE">
      <w:pPr>
        <w:pStyle w:val="TextoMichelin"/>
        <w:rPr>
          <w:bCs/>
        </w:rPr>
      </w:pPr>
      <w:r>
        <w:rPr>
          <w:lang w:val="pt"/>
        </w:rPr>
        <w:t xml:space="preserve">A partir do outono do 2015, estes pneus serão disponibilizados paulatinamente aos distribuidores de pneus de todo o mundo, atingindo </w:t>
      </w:r>
      <w:r w:rsidR="00CD241F">
        <w:rPr>
          <w:lang w:val="pt"/>
        </w:rPr>
        <w:t>uma cobertura completa em 2016.</w:t>
      </w:r>
      <w:bookmarkStart w:id="0" w:name="_GoBack"/>
      <w:bookmarkEnd w:id="0"/>
    </w:p>
    <w:p w14:paraId="74F9A3B1" w14:textId="77777777" w:rsidR="001466B0" w:rsidRPr="00923D4A" w:rsidRDefault="001466B0" w:rsidP="00FC4CD7">
      <w:pPr>
        <w:pStyle w:val="titulocapitulodossier"/>
        <w:rPr>
          <w:rFonts w:ascii="Arial" w:hAnsi="Arial"/>
          <w:bCs/>
          <w:color w:val="808080"/>
          <w:sz w:val="18"/>
          <w:szCs w:val="18"/>
        </w:rPr>
      </w:pPr>
    </w:p>
    <w:p w14:paraId="2809C513" w14:textId="77777777" w:rsidR="009456FE" w:rsidRPr="00923D4A" w:rsidRDefault="009456FE" w:rsidP="00FC4CD7">
      <w:pPr>
        <w:pStyle w:val="titulocapitulodossier"/>
        <w:rPr>
          <w:rFonts w:ascii="Arial" w:hAnsi="Arial"/>
          <w:bCs/>
          <w:color w:val="808080"/>
          <w:sz w:val="18"/>
          <w:szCs w:val="18"/>
        </w:rPr>
      </w:pPr>
    </w:p>
    <w:p w14:paraId="19DA227A" w14:textId="77777777" w:rsidR="004F1691" w:rsidRPr="00923D4A" w:rsidRDefault="004F1691" w:rsidP="004F1691">
      <w:pPr>
        <w:autoSpaceDE w:val="0"/>
        <w:autoSpaceDN w:val="0"/>
        <w:adjustRightInd w:val="0"/>
        <w:spacing w:line="240" w:lineRule="atLeast"/>
        <w:jc w:val="both"/>
        <w:rPr>
          <w:i/>
        </w:rPr>
      </w:pPr>
      <w:r>
        <w:rPr>
          <w:i/>
          <w:iCs/>
          <w:lang w:val="pt"/>
        </w:rPr>
        <w:t xml:space="preserve">A missão da </w:t>
      </w:r>
      <w:r>
        <w:rPr>
          <w:b/>
          <w:bCs/>
          <w:i/>
          <w:iCs/>
          <w:lang w:val="pt"/>
        </w:rPr>
        <w:t>Michelin</w:t>
      </w:r>
      <w:r>
        <w:rPr>
          <w:i/>
          <w:iCs/>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O Grupo possui um Centro de Tecnologia que se encarrega da investigação e desenvolvimento com implantação na Europa, América do Norte e Ásia  (www.michelin.es).</w:t>
      </w:r>
      <w:r>
        <w:rPr>
          <w:lang w:val="pt"/>
        </w:rPr>
        <w:t xml:space="preserve"> </w:t>
      </w:r>
    </w:p>
    <w:p w14:paraId="60695B1D" w14:textId="77777777" w:rsidR="00DE0930" w:rsidRPr="00923D4A" w:rsidRDefault="00DE0930" w:rsidP="00DE0930">
      <w:pPr>
        <w:autoSpaceDE w:val="0"/>
        <w:autoSpaceDN w:val="0"/>
        <w:adjustRightInd w:val="0"/>
        <w:spacing w:line="240" w:lineRule="atLeast"/>
        <w:jc w:val="both"/>
        <w:rPr>
          <w:rFonts w:ascii="Arial" w:hAnsi="Arial" w:cs="Arial"/>
          <w:sz w:val="22"/>
        </w:rPr>
      </w:pPr>
    </w:p>
    <w:p w14:paraId="44D95B99" w14:textId="77777777" w:rsidR="001E5C06" w:rsidRPr="00923D4A" w:rsidRDefault="001E5C06" w:rsidP="001E5C06">
      <w:pPr>
        <w:jc w:val="both"/>
        <w:rPr>
          <w:i/>
        </w:rPr>
      </w:pPr>
    </w:p>
    <w:p w14:paraId="619BE448" w14:textId="77777777" w:rsidR="001E5C06" w:rsidRPr="00923D4A" w:rsidRDefault="001E5C06" w:rsidP="001E5C06">
      <w:pPr>
        <w:pStyle w:val="Piedepgina"/>
        <w:outlineLvl w:val="0"/>
        <w:rPr>
          <w:rFonts w:ascii="Arial" w:hAnsi="Arial"/>
          <w:b/>
          <w:bCs/>
          <w:color w:val="808080"/>
          <w:sz w:val="18"/>
          <w:szCs w:val="18"/>
        </w:rPr>
      </w:pPr>
    </w:p>
    <w:p w14:paraId="349186FB" w14:textId="77777777" w:rsidR="001E5C06" w:rsidRPr="00923D4A" w:rsidRDefault="001E5C06" w:rsidP="001E5C06">
      <w:pPr>
        <w:pStyle w:val="Piedepgina"/>
        <w:outlineLvl w:val="0"/>
        <w:rPr>
          <w:rFonts w:ascii="Arial" w:hAnsi="Arial"/>
          <w:b/>
          <w:bCs/>
          <w:color w:val="808080"/>
          <w:sz w:val="18"/>
          <w:szCs w:val="18"/>
        </w:rPr>
      </w:pPr>
    </w:p>
    <w:p w14:paraId="4DF42971" w14:textId="77777777" w:rsidR="001E5C06" w:rsidRPr="00923D4A"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2AE6C139" w14:textId="77777777" w:rsidR="001E5C06" w:rsidRPr="00923D4A"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718F7422" w14:textId="77777777" w:rsidR="001E5C06" w:rsidRPr="00923D4A"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276720AF" w14:textId="77777777" w:rsidR="001466B0" w:rsidRPr="00923D4A"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923D4A"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2EAA4" w14:textId="77777777" w:rsidR="00B140A6" w:rsidRDefault="00B140A6" w:rsidP="001466B0">
      <w:r>
        <w:separator/>
      </w:r>
    </w:p>
  </w:endnote>
  <w:endnote w:type="continuationSeparator" w:id="0">
    <w:p w14:paraId="5E656FD0" w14:textId="77777777" w:rsidR="00B140A6" w:rsidRDefault="00B140A6"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9878" w14:textId="77777777" w:rsidR="00317246" w:rsidRDefault="00317246"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0690FE73" w14:textId="77777777" w:rsidR="00317246" w:rsidRDefault="00317246"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51E5" w14:textId="77777777" w:rsidR="00317246" w:rsidRDefault="00317246"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7878D0">
      <w:rPr>
        <w:rStyle w:val="Nmerodepgina"/>
        <w:noProof/>
        <w:lang w:val="pt"/>
      </w:rPr>
      <w:t>1</w:t>
    </w:r>
    <w:r>
      <w:rPr>
        <w:rStyle w:val="Nmerodepgina"/>
        <w:lang w:val="pt"/>
      </w:rPr>
      <w:fldChar w:fldCharType="end"/>
    </w:r>
  </w:p>
  <w:p w14:paraId="7C5F8E36" w14:textId="77777777" w:rsidR="00317246" w:rsidRPr="00096802" w:rsidRDefault="00317246" w:rsidP="001A6210">
    <w:pPr>
      <w:pStyle w:val="Piedepgina"/>
      <w:ind w:left="1701" w:firstLine="360"/>
    </w:pPr>
    <w:r>
      <w:rPr>
        <w:noProof/>
        <w:szCs w:val="20"/>
        <w:lang w:val="es-ES"/>
      </w:rPr>
      <w:drawing>
        <wp:anchor distT="0" distB="0" distL="114300" distR="114300" simplePos="0" relativeHeight="251657728" behindDoc="1" locked="0" layoutInCell="1" allowOverlap="1" wp14:anchorId="1C436F24" wp14:editId="620B772A">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B9A6" w14:textId="77777777" w:rsidR="00317246" w:rsidRDefault="0031724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9571" w14:textId="77777777" w:rsidR="00B140A6" w:rsidRDefault="00B140A6" w:rsidP="001466B0">
      <w:r>
        <w:separator/>
      </w:r>
    </w:p>
  </w:footnote>
  <w:footnote w:type="continuationSeparator" w:id="0">
    <w:p w14:paraId="76EC38D5" w14:textId="77777777" w:rsidR="00B140A6" w:rsidRDefault="00B140A6"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DAD4" w14:textId="77777777" w:rsidR="00317246" w:rsidRDefault="0031724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BD0F" w14:textId="77777777" w:rsidR="00317246" w:rsidRDefault="00317246">
    <w:pPr>
      <w:pStyle w:val="Encabezado"/>
    </w:pPr>
    <w:r>
      <w:rPr>
        <w:lang w:val="p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A38E" w14:textId="77777777" w:rsidR="00317246" w:rsidRDefault="003172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112262"/>
    <w:rsid w:val="0013303A"/>
    <w:rsid w:val="001466B0"/>
    <w:rsid w:val="001A6210"/>
    <w:rsid w:val="001B522B"/>
    <w:rsid w:val="001E5C06"/>
    <w:rsid w:val="001F3610"/>
    <w:rsid w:val="001F4929"/>
    <w:rsid w:val="00292007"/>
    <w:rsid w:val="00317246"/>
    <w:rsid w:val="00322559"/>
    <w:rsid w:val="003C0454"/>
    <w:rsid w:val="0041036F"/>
    <w:rsid w:val="00424758"/>
    <w:rsid w:val="004D5258"/>
    <w:rsid w:val="004F1691"/>
    <w:rsid w:val="0051462D"/>
    <w:rsid w:val="00541F4C"/>
    <w:rsid w:val="005E008B"/>
    <w:rsid w:val="00626C26"/>
    <w:rsid w:val="00643059"/>
    <w:rsid w:val="006678D2"/>
    <w:rsid w:val="00683F00"/>
    <w:rsid w:val="006843B0"/>
    <w:rsid w:val="006D3988"/>
    <w:rsid w:val="00737803"/>
    <w:rsid w:val="007878D0"/>
    <w:rsid w:val="00790030"/>
    <w:rsid w:val="007A617E"/>
    <w:rsid w:val="008F1DE9"/>
    <w:rsid w:val="00923D4A"/>
    <w:rsid w:val="00935741"/>
    <w:rsid w:val="009456FE"/>
    <w:rsid w:val="00A17200"/>
    <w:rsid w:val="00AD1EAC"/>
    <w:rsid w:val="00AF3ED8"/>
    <w:rsid w:val="00AF6155"/>
    <w:rsid w:val="00B140A6"/>
    <w:rsid w:val="00B211DB"/>
    <w:rsid w:val="00B215E9"/>
    <w:rsid w:val="00B306EC"/>
    <w:rsid w:val="00B7758D"/>
    <w:rsid w:val="00B77AAB"/>
    <w:rsid w:val="00BD2C23"/>
    <w:rsid w:val="00BE1B5B"/>
    <w:rsid w:val="00C815AD"/>
    <w:rsid w:val="00C846BD"/>
    <w:rsid w:val="00CD241F"/>
    <w:rsid w:val="00CF26EE"/>
    <w:rsid w:val="00D44465"/>
    <w:rsid w:val="00DE0930"/>
    <w:rsid w:val="00E10E70"/>
    <w:rsid w:val="00EC271C"/>
    <w:rsid w:val="00EF7CBB"/>
    <w:rsid w:val="00F11371"/>
    <w:rsid w:val="00F21DE2"/>
    <w:rsid w:val="00F64056"/>
    <w:rsid w:val="00FA1356"/>
    <w:rsid w:val="00FC4CD7"/>
    <w:rsid w:val="00FF244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C7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321</Words>
  <Characters>1767</Characters>
  <Application>Microsoft Macintosh Word</Application>
  <DocSecurity>0</DocSecurity>
  <Lines>14</Lines>
  <Paragraphs>4</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2084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10</cp:revision>
  <cp:lastPrinted>2015-09-29T08:08:00Z</cp:lastPrinted>
  <dcterms:created xsi:type="dcterms:W3CDTF">2015-09-15T07:34:00Z</dcterms:created>
  <dcterms:modified xsi:type="dcterms:W3CDTF">2015-09-29T08:08:00Z</dcterms:modified>
</cp:coreProperties>
</file>