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19C52" w14:textId="77777777" w:rsidR="0013303A" w:rsidRPr="007639E3" w:rsidRDefault="0013303A" w:rsidP="0013303A">
      <w:pPr>
        <w:keepNext/>
        <w:spacing w:after="230"/>
        <w:jc w:val="right"/>
        <w:outlineLvl w:val="0"/>
        <w:rPr>
          <w:rFonts w:cs="Times"/>
          <w:b/>
          <w:color w:val="808080"/>
        </w:rPr>
      </w:pPr>
      <w:r>
        <w:rPr>
          <w:rFonts w:cs="Times"/>
          <w:b/>
          <w:bCs/>
          <w:color w:val="808080"/>
          <w:lang w:val="pt"/>
        </w:rPr>
        <w:t>INFORMAÇÃO DE IMPRENSA</w:t>
      </w:r>
      <w:r>
        <w:rPr>
          <w:rFonts w:cs="Times"/>
          <w:color w:val="808080"/>
          <w:lang w:val="pt"/>
        </w:rPr>
        <w:br/>
      </w:r>
      <w:r>
        <w:rPr>
          <w:rFonts w:cs="Times"/>
          <w:color w:val="808080"/>
          <w:lang w:val="pt"/>
        </w:rPr>
        <w:fldChar w:fldCharType="begin"/>
      </w:r>
      <w:r>
        <w:rPr>
          <w:rFonts w:cs="Times"/>
          <w:color w:val="808080"/>
          <w:lang w:val="pt"/>
        </w:rPr>
        <w:instrText xml:space="preserve"> TIME \@ "dd/MM/yyyy" </w:instrText>
      </w:r>
      <w:r>
        <w:rPr>
          <w:rFonts w:cs="Times"/>
          <w:color w:val="808080"/>
          <w:lang w:val="pt"/>
        </w:rPr>
        <w:fldChar w:fldCharType="separate"/>
      </w:r>
      <w:r w:rsidR="00EA5957">
        <w:rPr>
          <w:rFonts w:cs="Times"/>
          <w:noProof/>
          <w:color w:val="808080"/>
          <w:lang w:val="pt"/>
        </w:rPr>
        <w:t>15/09/2015</w:t>
      </w:r>
      <w:r>
        <w:rPr>
          <w:rFonts w:cs="Times"/>
          <w:color w:val="808080"/>
          <w:lang w:val="pt"/>
        </w:rPr>
        <w:fldChar w:fldCharType="end"/>
      </w:r>
    </w:p>
    <w:p w14:paraId="7C36C1C4" w14:textId="77777777" w:rsidR="00A509DE" w:rsidRPr="00BC4E2E" w:rsidRDefault="00A509DE" w:rsidP="00A509DE">
      <w:pPr>
        <w:pStyle w:val="TITULARMICHELIN"/>
        <w:spacing w:after="120"/>
        <w:rPr>
          <w:rFonts w:ascii="Utopia" w:hAnsi="Utopia"/>
          <w:sz w:val="28"/>
        </w:rPr>
      </w:pPr>
      <w:r>
        <w:rPr>
          <w:bCs/>
          <w:szCs w:val="26"/>
          <w:lang w:val="pt"/>
        </w:rPr>
        <w:t>LAURENT</w:t>
      </w:r>
      <w:r>
        <w:rPr>
          <w:bCs/>
          <w:szCs w:val="26"/>
          <w:vertAlign w:val="superscript"/>
          <w:lang w:val="pt"/>
        </w:rPr>
        <w:t>®</w:t>
      </w:r>
      <w:r>
        <w:rPr>
          <w:bCs/>
          <w:szCs w:val="26"/>
          <w:lang w:val="pt"/>
        </w:rPr>
        <w:t>retread lança o seu primeiro site</w:t>
      </w:r>
    </w:p>
    <w:p w14:paraId="5BB4688C" w14:textId="77777777" w:rsidR="00A509DE" w:rsidRPr="00BC4E2E" w:rsidRDefault="00D37740" w:rsidP="00A509DE">
      <w:pPr>
        <w:pStyle w:val="SUBTITULOMichelinOK"/>
        <w:spacing w:after="230"/>
      </w:pPr>
      <w:r>
        <w:rPr>
          <w:bCs/>
          <w:lang w:val="pt"/>
        </w:rPr>
        <w:t>Para facilitar o acesso e o contacto com a marca</w:t>
      </w:r>
    </w:p>
    <w:p w14:paraId="331BB5E0" w14:textId="77777777" w:rsidR="00A509DE" w:rsidRPr="004F3088" w:rsidRDefault="00A509DE" w:rsidP="00A509DE">
      <w:pPr>
        <w:pStyle w:val="TextoMichelin"/>
        <w:rPr>
          <w:rFonts w:ascii="Times" w:hAnsi="Times" w:cs="Frutiger 55 Roman"/>
          <w:b/>
          <w:bCs/>
          <w:i/>
          <w:iCs/>
          <w:snapToGrid w:val="0"/>
          <w:color w:val="333399"/>
          <w:sz w:val="25"/>
          <w:szCs w:val="28"/>
        </w:rPr>
      </w:pPr>
      <w:r>
        <w:rPr>
          <w:rFonts w:ascii="Times" w:hAnsi="Times" w:cs="Frutiger 55 Roman"/>
          <w:b/>
          <w:bCs/>
          <w:i/>
          <w:iCs/>
          <w:snapToGrid w:val="0"/>
          <w:color w:val="333399"/>
          <w:sz w:val="25"/>
          <w:szCs w:val="28"/>
          <w:lang w:val="pt"/>
        </w:rPr>
        <w:t>LAURENT</w:t>
      </w:r>
      <w:r w:rsidR="00EA5957" w:rsidRPr="00EA5957">
        <w:rPr>
          <w:rFonts w:ascii="Times" w:hAnsi="Times" w:cs="Frutiger 55 Roman"/>
          <w:b/>
          <w:bCs/>
          <w:i/>
          <w:iCs/>
          <w:snapToGrid w:val="0"/>
          <w:color w:val="333399"/>
          <w:sz w:val="25"/>
          <w:szCs w:val="28"/>
          <w:vertAlign w:val="superscript"/>
          <w:lang w:val="pt"/>
        </w:rPr>
        <w:t>®</w:t>
      </w:r>
      <w:r>
        <w:rPr>
          <w:rFonts w:ascii="Times" w:hAnsi="Times" w:cs="Frutiger 55 Roman"/>
          <w:b/>
          <w:bCs/>
          <w:i/>
          <w:iCs/>
          <w:snapToGrid w:val="0"/>
          <w:color w:val="333399"/>
          <w:sz w:val="25"/>
          <w:szCs w:val="28"/>
          <w:lang w:val="pt"/>
        </w:rPr>
        <w:t xml:space="preserve">retread, marca de recauchutagem de pneus para camião e autocarro do grupo Michelin, acaba de pôr em serviço o seu novo site. Com esta renovação, a marca </w:t>
      </w:r>
      <w:r w:rsidR="00EA5957">
        <w:rPr>
          <w:rFonts w:ascii="Times" w:hAnsi="Times" w:cs="Frutiger 55 Roman"/>
          <w:b/>
          <w:bCs/>
          <w:i/>
          <w:iCs/>
          <w:snapToGrid w:val="0"/>
          <w:color w:val="333399"/>
          <w:sz w:val="25"/>
          <w:szCs w:val="28"/>
          <w:lang w:val="pt"/>
        </w:rPr>
        <w:t>LAURENT</w:t>
      </w:r>
      <w:r w:rsidR="00EA5957" w:rsidRPr="00EA5957">
        <w:rPr>
          <w:rFonts w:ascii="Times" w:hAnsi="Times" w:cs="Frutiger 55 Roman"/>
          <w:b/>
          <w:bCs/>
          <w:i/>
          <w:iCs/>
          <w:snapToGrid w:val="0"/>
          <w:color w:val="333399"/>
          <w:sz w:val="25"/>
          <w:szCs w:val="28"/>
          <w:vertAlign w:val="superscript"/>
          <w:lang w:val="pt"/>
        </w:rPr>
        <w:t>®</w:t>
      </w:r>
      <w:r w:rsidR="00EA5957">
        <w:rPr>
          <w:rFonts w:ascii="Times" w:hAnsi="Times" w:cs="Frutiger 55 Roman"/>
          <w:b/>
          <w:bCs/>
          <w:i/>
          <w:iCs/>
          <w:snapToGrid w:val="0"/>
          <w:color w:val="333399"/>
          <w:sz w:val="25"/>
          <w:szCs w:val="28"/>
          <w:lang w:val="pt"/>
        </w:rPr>
        <w:t>retread</w:t>
      </w:r>
      <w:r w:rsidR="00EA5957">
        <w:rPr>
          <w:rFonts w:ascii="Times" w:hAnsi="Times" w:cs="Frutiger 55 Roman"/>
          <w:b/>
          <w:bCs/>
          <w:i/>
          <w:iCs/>
          <w:snapToGrid w:val="0"/>
          <w:color w:val="333399"/>
          <w:sz w:val="25"/>
          <w:szCs w:val="28"/>
          <w:lang w:val="pt"/>
        </w:rPr>
        <w:t xml:space="preserve"> </w:t>
      </w:r>
      <w:r>
        <w:rPr>
          <w:rFonts w:ascii="Times" w:hAnsi="Times" w:cs="Frutiger 55 Roman"/>
          <w:b/>
          <w:bCs/>
          <w:i/>
          <w:iCs/>
          <w:snapToGrid w:val="0"/>
          <w:color w:val="333399"/>
          <w:sz w:val="25"/>
          <w:szCs w:val="28"/>
          <w:lang w:val="pt"/>
        </w:rPr>
        <w:t>quer facilitar o acesso dos seus clientes à informação sobre a sua vasta oferta de pneus recauchutados para veículos industriais em todo o tipo de marcas de carcaça.</w:t>
      </w:r>
      <w:bookmarkStart w:id="0" w:name="_GoBack"/>
      <w:bookmarkEnd w:id="0"/>
    </w:p>
    <w:p w14:paraId="491D253F" w14:textId="77777777" w:rsidR="00A509DE" w:rsidRDefault="00A509DE" w:rsidP="00A509DE">
      <w:pPr>
        <w:pStyle w:val="TextoMichelin"/>
        <w:rPr>
          <w:bCs/>
        </w:rPr>
      </w:pPr>
      <w:r>
        <w:rPr>
          <w:lang w:val="pt"/>
        </w:rPr>
        <w:t>O novo site LAURENT</w:t>
      </w:r>
      <w:r>
        <w:rPr>
          <w:vertAlign w:val="superscript"/>
          <w:lang w:val="pt"/>
        </w:rPr>
        <w:t>®</w:t>
      </w:r>
      <w:r>
        <w:rPr>
          <w:lang w:val="pt"/>
        </w:rPr>
        <w:t>retread –</w:t>
      </w:r>
      <w:hyperlink r:id="rId8" w:history="1">
        <w:r>
          <w:rPr>
            <w:rStyle w:val="Hipervnculo"/>
            <w:lang w:val="pt"/>
          </w:rPr>
          <w:t>www.laurentretread.com/es</w:t>
        </w:r>
      </w:hyperlink>
      <w:r>
        <w:rPr>
          <w:lang w:val="pt"/>
        </w:rPr>
        <w:t xml:space="preserve">– reflete o espírito da marca, qualidade, variedade e flexibilidade, de modo a que os utilizadores tenham ao seu alcance com mais facilidade toda a informação sobre os seus pneus recauchutados. </w:t>
      </w:r>
    </w:p>
    <w:p w14:paraId="7E2AB7AD" w14:textId="77777777" w:rsidR="00A509DE" w:rsidRPr="004F3088" w:rsidRDefault="00A509DE" w:rsidP="00A509DE">
      <w:pPr>
        <w:pStyle w:val="TextoMichelin"/>
        <w:rPr>
          <w:bCs/>
          <w:iCs/>
        </w:rPr>
      </w:pPr>
      <w:r>
        <w:rPr>
          <w:lang w:val="pt"/>
        </w:rPr>
        <w:t xml:space="preserve">Este novo site mostra de maneira estruturada toda a gama de produto para Longo Curso, Regional, Misto e Urbano. Os utilizadores do site podem ter acesso a todas as características técnicas, performances e benefícios dos diversos modelos de pneus, assim como a recomendações para uma ótima utilização. </w:t>
      </w:r>
    </w:p>
    <w:p w14:paraId="47D5673A" w14:textId="77777777" w:rsidR="00A509DE" w:rsidRDefault="00A509DE" w:rsidP="00A509DE">
      <w:pPr>
        <w:pStyle w:val="TextoMichelin"/>
        <w:rPr>
          <w:bCs/>
        </w:rPr>
      </w:pPr>
      <w:r>
        <w:rPr>
          <w:lang w:val="pt"/>
        </w:rPr>
        <w:t>A LAURENT</w:t>
      </w:r>
      <w:r>
        <w:rPr>
          <w:vertAlign w:val="superscript"/>
          <w:lang w:val="pt"/>
        </w:rPr>
        <w:t>®</w:t>
      </w:r>
      <w:r>
        <w:rPr>
          <w:lang w:val="pt"/>
        </w:rPr>
        <w:t xml:space="preserve">retread oferece soluções adaptadas às necessidades de cada cliente: </w:t>
      </w:r>
    </w:p>
    <w:p w14:paraId="60E5EDD1" w14:textId="77777777" w:rsidR="00A509DE" w:rsidRPr="005E25F6" w:rsidRDefault="00A509DE" w:rsidP="00A509DE">
      <w:pPr>
        <w:pStyle w:val="TextoMichelin"/>
        <w:numPr>
          <w:ilvl w:val="0"/>
          <w:numId w:val="6"/>
        </w:numPr>
        <w:spacing w:after="0"/>
        <w:rPr>
          <w:bCs/>
        </w:rPr>
      </w:pPr>
      <w:r>
        <w:rPr>
          <w:lang w:val="pt"/>
        </w:rPr>
        <w:t xml:space="preserve">A recauchutagem nominativa, que consiste em recauchutar as próprias carcaças dos transportadores. </w:t>
      </w:r>
    </w:p>
    <w:p w14:paraId="6FE14B48" w14:textId="77777777" w:rsidR="00A509DE" w:rsidRDefault="00A509DE" w:rsidP="00A509DE">
      <w:pPr>
        <w:pStyle w:val="TextoMichelin"/>
        <w:numPr>
          <w:ilvl w:val="0"/>
          <w:numId w:val="6"/>
        </w:numPr>
        <w:spacing w:after="0"/>
        <w:rPr>
          <w:bCs/>
        </w:rPr>
      </w:pPr>
      <w:r>
        <w:rPr>
          <w:lang w:val="pt"/>
        </w:rPr>
        <w:t>A recauchutagem completa, que inclui a carcaça, para aquelas frotas que necessitam de um maior número de pneus recauchutados que os que são capazes de gerar com as suas próprias carcaças.</w:t>
      </w:r>
    </w:p>
    <w:p w14:paraId="3111F9A0" w14:textId="77777777" w:rsidR="00A509DE" w:rsidRPr="005E25F6" w:rsidRDefault="00A509DE" w:rsidP="00A509DE">
      <w:pPr>
        <w:pStyle w:val="TextoMichelin"/>
        <w:spacing w:after="0"/>
        <w:ind w:left="720"/>
        <w:rPr>
          <w:bCs/>
        </w:rPr>
      </w:pPr>
    </w:p>
    <w:p w14:paraId="19A23B54" w14:textId="77777777" w:rsidR="00A509DE" w:rsidRDefault="00A509DE" w:rsidP="00A509DE">
      <w:pPr>
        <w:pStyle w:val="TextoMichelin"/>
        <w:rPr>
          <w:bCs/>
          <w:iCs/>
        </w:rPr>
      </w:pPr>
      <w:r>
        <w:rPr>
          <w:lang w:val="pt"/>
        </w:rPr>
        <w:t xml:space="preserve">O novo site, com uma navegabilidade simplificada, está adaptado aos dispositivos móveis e fixos. </w:t>
      </w:r>
    </w:p>
    <w:p w14:paraId="7FCAD4F0" w14:textId="77777777" w:rsidR="00710771" w:rsidRDefault="00710771" w:rsidP="00A509DE">
      <w:pPr>
        <w:pStyle w:val="TextoMichelin"/>
      </w:pPr>
    </w:p>
    <w:p w14:paraId="2357E9B5" w14:textId="77777777" w:rsidR="00A509DE" w:rsidRPr="009315A0" w:rsidRDefault="00A509DE" w:rsidP="00A509DE">
      <w:pPr>
        <w:pStyle w:val="TextoMichelin"/>
        <w:rPr>
          <w:i/>
        </w:rPr>
      </w:pPr>
      <w:r>
        <w:rPr>
          <w:lang w:val="pt"/>
        </w:rPr>
        <w:t xml:space="preserve"> </w:t>
      </w:r>
      <w:r>
        <w:rPr>
          <w:b/>
          <w:bCs/>
          <w:i/>
          <w:iCs/>
          <w:lang w:val="pt"/>
        </w:rPr>
        <w:t>LAURENT</w:t>
      </w:r>
      <w:r>
        <w:rPr>
          <w:b/>
          <w:bCs/>
          <w:i/>
          <w:iCs/>
          <w:vertAlign w:val="superscript"/>
          <w:lang w:val="pt"/>
        </w:rPr>
        <w:t>®</w:t>
      </w:r>
      <w:r>
        <w:rPr>
          <w:b/>
          <w:bCs/>
          <w:i/>
          <w:iCs/>
          <w:lang w:val="pt"/>
        </w:rPr>
        <w:t>retread</w:t>
      </w:r>
      <w:r>
        <w:rPr>
          <w:i/>
          <w:iCs/>
          <w:lang w:val="pt"/>
        </w:rPr>
        <w:t xml:space="preserve"> recauchuta pneus para camião e autocarro ao serviço dos profissionais do transporte há mais de 60 anos. Presente em 12 países europeus, oferece mais de 400 referências de pneus para satisfazer todas as necessidades do transportador e comercializa 1.000.000 de pneus por ano. A companhia conta com 800 empregados na Europa repartidos em duas fábricas e recicla mais de 3.000 toneladas anuais de pneus. LAURENT</w:t>
      </w:r>
      <w:r>
        <w:rPr>
          <w:i/>
          <w:iCs/>
          <w:vertAlign w:val="superscript"/>
          <w:lang w:val="pt"/>
        </w:rPr>
        <w:t>®</w:t>
      </w:r>
      <w:r>
        <w:rPr>
          <w:i/>
          <w:iCs/>
          <w:lang w:val="pt"/>
        </w:rPr>
        <w:t>retread contribui desta maneira para a mobilidade sustentável de pessoas e bens.</w:t>
      </w:r>
    </w:p>
    <w:p w14:paraId="7EAD9B98" w14:textId="77777777" w:rsidR="001E5C06" w:rsidRPr="00615022" w:rsidRDefault="001E5C06" w:rsidP="001E5C06">
      <w:pPr>
        <w:pStyle w:val="Piedepgina"/>
        <w:outlineLvl w:val="0"/>
        <w:rPr>
          <w:rFonts w:ascii="Arial" w:hAnsi="Arial"/>
          <w:b/>
          <w:bCs/>
          <w:color w:val="808080"/>
          <w:sz w:val="18"/>
          <w:szCs w:val="18"/>
        </w:rPr>
      </w:pPr>
    </w:p>
    <w:p w14:paraId="65370410" w14:textId="77777777" w:rsidR="00710771" w:rsidRDefault="00710771" w:rsidP="001E5C06">
      <w:pPr>
        <w:pStyle w:val="Piedepgina"/>
        <w:outlineLvl w:val="0"/>
        <w:rPr>
          <w:rFonts w:ascii="Arial" w:hAnsi="Arial"/>
          <w:b/>
          <w:bCs/>
          <w:color w:val="808080"/>
          <w:sz w:val="18"/>
          <w:szCs w:val="18"/>
        </w:rPr>
      </w:pPr>
    </w:p>
    <w:p w14:paraId="0AA3BEBF" w14:textId="77777777" w:rsidR="001E5C06" w:rsidRPr="00615022" w:rsidRDefault="001E5C06" w:rsidP="001E5C06">
      <w:pPr>
        <w:pStyle w:val="Piedepgina"/>
        <w:outlineLvl w:val="0"/>
        <w:rPr>
          <w:rFonts w:ascii="Arial" w:hAnsi="Arial"/>
          <w:b/>
          <w:bCs/>
          <w:color w:val="808080"/>
          <w:sz w:val="18"/>
          <w:szCs w:val="18"/>
        </w:rPr>
      </w:pPr>
      <w:r>
        <w:rPr>
          <w:rFonts w:ascii="Arial" w:hAnsi="Arial"/>
          <w:b/>
          <w:bCs/>
          <w:color w:val="808080"/>
          <w:sz w:val="18"/>
          <w:szCs w:val="18"/>
          <w:lang w:val="pt"/>
        </w:rPr>
        <w:t>DEPARTAMENTO DE COMUNICAÇÃO</w:t>
      </w:r>
    </w:p>
    <w:p w14:paraId="46D94C33" w14:textId="77777777" w:rsidR="001E5C06" w:rsidRPr="00615022" w:rsidRDefault="001E5C06" w:rsidP="001E5C06">
      <w:pPr>
        <w:pStyle w:val="Piedepgina"/>
        <w:outlineLvl w:val="0"/>
        <w:rPr>
          <w:rFonts w:ascii="Arial" w:hAnsi="Arial"/>
          <w:bCs/>
          <w:color w:val="808080"/>
          <w:sz w:val="18"/>
          <w:szCs w:val="18"/>
        </w:rPr>
      </w:pPr>
      <w:r>
        <w:rPr>
          <w:rFonts w:ascii="Arial" w:hAnsi="Arial"/>
          <w:color w:val="808080"/>
          <w:sz w:val="18"/>
          <w:szCs w:val="18"/>
          <w:lang w:val="pt"/>
        </w:rPr>
        <w:t>Avda. de Los Encuartes, 19</w:t>
      </w:r>
    </w:p>
    <w:p w14:paraId="194D1DD1" w14:textId="77777777" w:rsidR="001E5C06" w:rsidRPr="00615022" w:rsidRDefault="001E5C06" w:rsidP="001E5C06">
      <w:pPr>
        <w:pStyle w:val="Piedepgina"/>
        <w:outlineLvl w:val="0"/>
        <w:rPr>
          <w:rFonts w:ascii="Arial" w:hAnsi="Arial"/>
          <w:bCs/>
          <w:color w:val="808080"/>
          <w:sz w:val="18"/>
          <w:szCs w:val="18"/>
        </w:rPr>
      </w:pPr>
      <w:r>
        <w:rPr>
          <w:rFonts w:ascii="Arial" w:hAnsi="Arial"/>
          <w:color w:val="808080"/>
          <w:sz w:val="18"/>
          <w:szCs w:val="18"/>
          <w:lang w:val="pt"/>
        </w:rPr>
        <w:t>28760 Tres Cantos – Madrid – ESPANHA</w:t>
      </w:r>
    </w:p>
    <w:p w14:paraId="3E7D93DF" w14:textId="77777777" w:rsidR="001466B0" w:rsidRPr="0013303A" w:rsidRDefault="001E5C06" w:rsidP="0013303A">
      <w:pPr>
        <w:jc w:val="both"/>
        <w:rPr>
          <w:rFonts w:ascii="Arial" w:hAnsi="Arial"/>
          <w:bCs/>
          <w:color w:val="808080"/>
          <w:sz w:val="18"/>
          <w:szCs w:val="18"/>
        </w:rPr>
      </w:pPr>
      <w:r>
        <w:rPr>
          <w:rFonts w:ascii="Arial" w:hAnsi="Arial"/>
          <w:color w:val="808080"/>
          <w:sz w:val="18"/>
          <w:szCs w:val="18"/>
          <w:lang w:val="pt"/>
        </w:rPr>
        <w:t>Tel.: 0034 914 105 167 – Fax: 0034 914 105 293</w:t>
      </w:r>
    </w:p>
    <w:sectPr w:rsidR="001466B0" w:rsidRPr="0013303A" w:rsidSect="00A509DE">
      <w:headerReference w:type="default" r:id="rId9"/>
      <w:footerReference w:type="even" r:id="rId10"/>
      <w:footerReference w:type="default" r:id="rId11"/>
      <w:pgSz w:w="11900" w:h="16840"/>
      <w:pgMar w:top="1844" w:right="1701" w:bottom="1135" w:left="1701" w:header="56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4564F" w14:textId="77777777" w:rsidR="002024B6" w:rsidRDefault="002024B6" w:rsidP="001466B0">
      <w:r>
        <w:separator/>
      </w:r>
    </w:p>
  </w:endnote>
  <w:endnote w:type="continuationSeparator" w:id="0">
    <w:p w14:paraId="6068A2FA" w14:textId="77777777" w:rsidR="002024B6" w:rsidRDefault="002024B6"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Frutiger 55 Roman">
    <w:altName w:val="Arial"/>
    <w:charset w:val="00"/>
    <w:family w:val="swiss"/>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Utopi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E2932" w14:textId="77777777" w:rsidR="002024B6" w:rsidRDefault="002024B6" w:rsidP="00FC4CD7">
    <w:pPr>
      <w:pStyle w:val="Piedepgina"/>
      <w:framePr w:wrap="around" w:vAnchor="text" w:hAnchor="margin" w:y="1"/>
      <w:rPr>
        <w:rStyle w:val="Nmerodepgina"/>
        <w:rFonts w:ascii="Times" w:eastAsia="Times" w:hAnsi="Times"/>
      </w:rPr>
    </w:pPr>
    <w:r>
      <w:rPr>
        <w:rStyle w:val="Nmerodepgina"/>
        <w:lang w:val="pt"/>
      </w:rPr>
      <w:fldChar w:fldCharType="begin"/>
    </w:r>
    <w:r>
      <w:rPr>
        <w:rStyle w:val="Nmerodepgina"/>
        <w:lang w:val="pt"/>
      </w:rPr>
      <w:instrText xml:space="preserve">PAGE  </w:instrText>
    </w:r>
    <w:r>
      <w:rPr>
        <w:rStyle w:val="Nmerodepgina"/>
        <w:lang w:val="pt"/>
      </w:rPr>
      <w:fldChar w:fldCharType="end"/>
    </w:r>
  </w:p>
  <w:p w14:paraId="491F47CB" w14:textId="77777777" w:rsidR="002024B6" w:rsidRDefault="002024B6"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FBFEA" w14:textId="77777777" w:rsidR="002024B6" w:rsidRDefault="002024B6" w:rsidP="00FC4CD7">
    <w:pPr>
      <w:pStyle w:val="Piedepgina"/>
      <w:framePr w:wrap="around" w:vAnchor="text" w:hAnchor="margin" w:y="1"/>
      <w:rPr>
        <w:rStyle w:val="Nmerodepgina"/>
        <w:rFonts w:ascii="Times" w:eastAsia="Times" w:hAnsi="Times"/>
      </w:rPr>
    </w:pPr>
    <w:r>
      <w:rPr>
        <w:rStyle w:val="Nmerodepgina"/>
        <w:lang w:val="pt"/>
      </w:rPr>
      <w:fldChar w:fldCharType="begin"/>
    </w:r>
    <w:r>
      <w:rPr>
        <w:rStyle w:val="Nmerodepgina"/>
        <w:lang w:val="pt"/>
      </w:rPr>
      <w:instrText xml:space="preserve">PAGE  </w:instrText>
    </w:r>
    <w:r>
      <w:rPr>
        <w:rStyle w:val="Nmerodepgina"/>
        <w:lang w:val="pt"/>
      </w:rPr>
      <w:fldChar w:fldCharType="separate"/>
    </w:r>
    <w:r w:rsidR="00EA5957">
      <w:rPr>
        <w:rStyle w:val="Nmerodepgina"/>
        <w:noProof/>
        <w:lang w:val="pt"/>
      </w:rPr>
      <w:t>1</w:t>
    </w:r>
    <w:r>
      <w:rPr>
        <w:rStyle w:val="Nmerodepgina"/>
        <w:lang w:val="pt"/>
      </w:rPr>
      <w:fldChar w:fldCharType="end"/>
    </w:r>
  </w:p>
  <w:p w14:paraId="5A3251D1" w14:textId="77777777" w:rsidR="002024B6" w:rsidRPr="00096802" w:rsidRDefault="002024B6" w:rsidP="001A6210">
    <w:pPr>
      <w:pStyle w:val="Piedepgina"/>
      <w:ind w:left="1701"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EADA5" w14:textId="77777777" w:rsidR="002024B6" w:rsidRDefault="002024B6" w:rsidP="001466B0">
      <w:r>
        <w:separator/>
      </w:r>
    </w:p>
  </w:footnote>
  <w:footnote w:type="continuationSeparator" w:id="0">
    <w:p w14:paraId="49895A90" w14:textId="77777777" w:rsidR="002024B6" w:rsidRDefault="002024B6" w:rsidP="0014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0B3DA" w14:textId="77777777" w:rsidR="002024B6" w:rsidRDefault="002024B6">
    <w:pPr>
      <w:pStyle w:val="Encabezado"/>
    </w:pPr>
    <w:r>
      <w:rPr>
        <w:lang w:val="pt"/>
      </w:rPr>
      <w:t xml:space="preserve"> </w:t>
    </w:r>
    <w:r>
      <w:rPr>
        <w:noProof/>
        <w:lang w:val="es-ES"/>
      </w:rPr>
      <w:drawing>
        <wp:inline distT="0" distB="0" distL="0" distR="0" wp14:anchorId="6AA1E395" wp14:editId="5FA4C27D">
          <wp:extent cx="982307" cy="979714"/>
          <wp:effectExtent l="171450" t="171450" r="389890" b="354330"/>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rotWithShape="1">
                  <a:blip r:embed="rId1" cstate="print">
                    <a:extLst>
                      <a:ext uri="{28A0092B-C50C-407E-A947-70E740481C1C}">
                        <a14:useLocalDpi xmlns:a14="http://schemas.microsoft.com/office/drawing/2010/main" val="0"/>
                      </a:ext>
                    </a:extLst>
                  </a:blip>
                  <a:srcRect r="35974"/>
                  <a:stretch/>
                </pic:blipFill>
                <pic:spPr>
                  <a:xfrm>
                    <a:off x="0" y="0"/>
                    <a:ext cx="993476" cy="990854"/>
                  </a:xfrm>
                  <a:prstGeom prst="rect">
                    <a:avLst/>
                  </a:prstGeom>
                  <a:ln>
                    <a:noFill/>
                  </a:ln>
                  <a:effectLst>
                    <a:outerShdw blurRad="292100" dist="139700" dir="2700000" algn="tl" rotWithShape="0">
                      <a:srgbClr val="333333">
                        <a:alpha val="65000"/>
                      </a:srgbClr>
                    </a:outerShdw>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2BB9"/>
    <w:multiLevelType w:val="hybridMultilevel"/>
    <w:tmpl w:val="2654BB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C343A1"/>
    <w:multiLevelType w:val="hybridMultilevel"/>
    <w:tmpl w:val="508A30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842541D"/>
    <w:multiLevelType w:val="hybridMultilevel"/>
    <w:tmpl w:val="27684A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BA66B59"/>
    <w:multiLevelType w:val="hybridMultilevel"/>
    <w:tmpl w:val="EF7298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18343D"/>
    <w:multiLevelType w:val="hybridMultilevel"/>
    <w:tmpl w:val="1C0C6F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2116D5D"/>
    <w:multiLevelType w:val="hybridMultilevel"/>
    <w:tmpl w:val="8C480A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00E38"/>
    <w:rsid w:val="000425CA"/>
    <w:rsid w:val="0005025A"/>
    <w:rsid w:val="00071DC1"/>
    <w:rsid w:val="000810D9"/>
    <w:rsid w:val="000864F6"/>
    <w:rsid w:val="00087031"/>
    <w:rsid w:val="0009796F"/>
    <w:rsid w:val="000C75A3"/>
    <w:rsid w:val="000E2BDA"/>
    <w:rsid w:val="001124F6"/>
    <w:rsid w:val="0013076F"/>
    <w:rsid w:val="0013303A"/>
    <w:rsid w:val="00134CDC"/>
    <w:rsid w:val="00137444"/>
    <w:rsid w:val="001466B0"/>
    <w:rsid w:val="00182701"/>
    <w:rsid w:val="001A6097"/>
    <w:rsid w:val="001A6210"/>
    <w:rsid w:val="001B489A"/>
    <w:rsid w:val="001C2032"/>
    <w:rsid w:val="001C2EEA"/>
    <w:rsid w:val="001E5C06"/>
    <w:rsid w:val="002024B6"/>
    <w:rsid w:val="00202B09"/>
    <w:rsid w:val="00204C63"/>
    <w:rsid w:val="00270DA8"/>
    <w:rsid w:val="002814E8"/>
    <w:rsid w:val="002D3B32"/>
    <w:rsid w:val="002E6D07"/>
    <w:rsid w:val="002F027B"/>
    <w:rsid w:val="00304A23"/>
    <w:rsid w:val="00321AEA"/>
    <w:rsid w:val="00343DDC"/>
    <w:rsid w:val="003607A1"/>
    <w:rsid w:val="0036390B"/>
    <w:rsid w:val="003755B4"/>
    <w:rsid w:val="003A1467"/>
    <w:rsid w:val="003A7B04"/>
    <w:rsid w:val="003C2FC0"/>
    <w:rsid w:val="003E4243"/>
    <w:rsid w:val="00412315"/>
    <w:rsid w:val="00414497"/>
    <w:rsid w:val="00424758"/>
    <w:rsid w:val="004353B5"/>
    <w:rsid w:val="0051462D"/>
    <w:rsid w:val="00516670"/>
    <w:rsid w:val="00534E24"/>
    <w:rsid w:val="00541F4C"/>
    <w:rsid w:val="00571CAE"/>
    <w:rsid w:val="005743E0"/>
    <w:rsid w:val="005E008B"/>
    <w:rsid w:val="005F06FB"/>
    <w:rsid w:val="00626C26"/>
    <w:rsid w:val="006566EE"/>
    <w:rsid w:val="006678D2"/>
    <w:rsid w:val="00697C3A"/>
    <w:rsid w:val="006D38E4"/>
    <w:rsid w:val="006D3988"/>
    <w:rsid w:val="00710771"/>
    <w:rsid w:val="00723D13"/>
    <w:rsid w:val="00737803"/>
    <w:rsid w:val="007C2CC0"/>
    <w:rsid w:val="007D358A"/>
    <w:rsid w:val="00804A31"/>
    <w:rsid w:val="008416B4"/>
    <w:rsid w:val="00845C88"/>
    <w:rsid w:val="00852A06"/>
    <w:rsid w:val="00894571"/>
    <w:rsid w:val="008E104E"/>
    <w:rsid w:val="008E1AB3"/>
    <w:rsid w:val="008F1DE9"/>
    <w:rsid w:val="008F3BFD"/>
    <w:rsid w:val="00900AFB"/>
    <w:rsid w:val="00906349"/>
    <w:rsid w:val="00937088"/>
    <w:rsid w:val="00942D24"/>
    <w:rsid w:val="009501AE"/>
    <w:rsid w:val="00957F8A"/>
    <w:rsid w:val="00970F92"/>
    <w:rsid w:val="009E430B"/>
    <w:rsid w:val="00A12E0E"/>
    <w:rsid w:val="00A17200"/>
    <w:rsid w:val="00A509DE"/>
    <w:rsid w:val="00AA6210"/>
    <w:rsid w:val="00AD2A6B"/>
    <w:rsid w:val="00AD2A7A"/>
    <w:rsid w:val="00B11B86"/>
    <w:rsid w:val="00B52B42"/>
    <w:rsid w:val="00B63519"/>
    <w:rsid w:val="00B7758D"/>
    <w:rsid w:val="00BD2C23"/>
    <w:rsid w:val="00BF18C4"/>
    <w:rsid w:val="00C04A7C"/>
    <w:rsid w:val="00C30CDB"/>
    <w:rsid w:val="00C6727E"/>
    <w:rsid w:val="00C846BD"/>
    <w:rsid w:val="00C86A91"/>
    <w:rsid w:val="00CA1C22"/>
    <w:rsid w:val="00CA545B"/>
    <w:rsid w:val="00CB1A99"/>
    <w:rsid w:val="00CE6354"/>
    <w:rsid w:val="00CF1A4D"/>
    <w:rsid w:val="00D26D1E"/>
    <w:rsid w:val="00D27BF5"/>
    <w:rsid w:val="00D37740"/>
    <w:rsid w:val="00D72FEC"/>
    <w:rsid w:val="00D738DD"/>
    <w:rsid w:val="00DA6930"/>
    <w:rsid w:val="00DA73B0"/>
    <w:rsid w:val="00DC7DD3"/>
    <w:rsid w:val="00DD05CD"/>
    <w:rsid w:val="00E00C64"/>
    <w:rsid w:val="00E10E70"/>
    <w:rsid w:val="00E16815"/>
    <w:rsid w:val="00E81E1D"/>
    <w:rsid w:val="00EA5957"/>
    <w:rsid w:val="00EC271C"/>
    <w:rsid w:val="00ED0A55"/>
    <w:rsid w:val="00EF24AE"/>
    <w:rsid w:val="00EF7CBB"/>
    <w:rsid w:val="00F02E0D"/>
    <w:rsid w:val="00F04609"/>
    <w:rsid w:val="00F21DE2"/>
    <w:rsid w:val="00F2567D"/>
    <w:rsid w:val="00F45DB8"/>
    <w:rsid w:val="00F64056"/>
    <w:rsid w:val="00F712C8"/>
    <w:rsid w:val="00F74777"/>
    <w:rsid w:val="00F7495C"/>
    <w:rsid w:val="00F7692D"/>
    <w:rsid w:val="00FA1356"/>
    <w:rsid w:val="00FC4CD7"/>
    <w:rsid w:val="00FC5110"/>
    <w:rsid w:val="00FC668D"/>
    <w:rsid w:val="00FD7917"/>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4C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Normal (Web)" w:uiPriority="99"/>
    <w:lsdException w:name="Balloon Tex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paragraph" w:styleId="NormalWeb">
    <w:name w:val="Normal (Web)"/>
    <w:basedOn w:val="Normal"/>
    <w:uiPriority w:val="99"/>
    <w:unhideWhenUsed/>
    <w:rsid w:val="00F45DB8"/>
    <w:pPr>
      <w:spacing w:before="100" w:beforeAutospacing="1" w:after="100" w:afterAutospacing="1"/>
    </w:pPr>
    <w:rPr>
      <w:rFonts w:ascii="Times New Roman" w:eastAsia="Times New Roman" w:hAnsi="Times New Roman"/>
      <w:lang w:val="es-ES" w:eastAsia="es-ES"/>
    </w:rPr>
  </w:style>
  <w:style w:type="paragraph" w:customStyle="1" w:styleId="SUBTITULOMICHELIN">
    <w:name w:val="SUBTITULO MICHELIN"/>
    <w:basedOn w:val="Normal"/>
    <w:rsid w:val="007D358A"/>
    <w:pPr>
      <w:spacing w:line="360" w:lineRule="exact"/>
    </w:pPr>
    <w:rPr>
      <w:rFonts w:eastAsia="Times New Roman"/>
      <w:b/>
      <w:snapToGrid w:val="0"/>
      <w:sz w:val="36"/>
      <w:szCs w:val="20"/>
      <w:lang w:eastAsia="en-US"/>
    </w:rPr>
  </w:style>
  <w:style w:type="character" w:styleId="Hipervnculo">
    <w:name w:val="Hyperlink"/>
    <w:basedOn w:val="Fuentedeprrafopredeter"/>
    <w:rsid w:val="00A509D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Normal (Web)" w:uiPriority="99"/>
    <w:lsdException w:name="Balloon Tex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paragraph" w:styleId="NormalWeb">
    <w:name w:val="Normal (Web)"/>
    <w:basedOn w:val="Normal"/>
    <w:uiPriority w:val="99"/>
    <w:unhideWhenUsed/>
    <w:rsid w:val="00F45DB8"/>
    <w:pPr>
      <w:spacing w:before="100" w:beforeAutospacing="1" w:after="100" w:afterAutospacing="1"/>
    </w:pPr>
    <w:rPr>
      <w:rFonts w:ascii="Times New Roman" w:eastAsia="Times New Roman" w:hAnsi="Times New Roman"/>
      <w:lang w:val="es-ES" w:eastAsia="es-ES"/>
    </w:rPr>
  </w:style>
  <w:style w:type="paragraph" w:customStyle="1" w:styleId="SUBTITULOMICHELIN">
    <w:name w:val="SUBTITULO MICHELIN"/>
    <w:basedOn w:val="Normal"/>
    <w:rsid w:val="007D358A"/>
    <w:pPr>
      <w:spacing w:line="360" w:lineRule="exact"/>
    </w:pPr>
    <w:rPr>
      <w:rFonts w:eastAsia="Times New Roman"/>
      <w:b/>
      <w:snapToGrid w:val="0"/>
      <w:sz w:val="36"/>
      <w:szCs w:val="20"/>
      <w:lang w:eastAsia="en-US"/>
    </w:rPr>
  </w:style>
  <w:style w:type="character" w:styleId="Hipervnculo">
    <w:name w:val="Hyperlink"/>
    <w:basedOn w:val="Fuentedeprrafopredeter"/>
    <w:rsid w:val="00A509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urentretread.com/es"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339</Words>
  <Characters>1868</Characters>
  <Application>Microsoft Macintosh Word</Application>
  <DocSecurity>0</DocSecurity>
  <Lines>15</Lines>
  <Paragraphs>4</Paragraphs>
  <ScaleCrop>false</ScaleCrop>
  <HeadingPairs>
    <vt:vector size="6" baseType="variant">
      <vt:variant>
        <vt:lpstr>Título</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MICHELIN</Company>
  <LinksUpToDate>false</LinksUpToDate>
  <CharactersWithSpaces>2203</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7</cp:revision>
  <cp:lastPrinted>2015-09-11T08:07:00Z</cp:lastPrinted>
  <dcterms:created xsi:type="dcterms:W3CDTF">2015-09-10T09:53:00Z</dcterms:created>
  <dcterms:modified xsi:type="dcterms:W3CDTF">2015-09-15T10:10:00Z</dcterms:modified>
</cp:coreProperties>
</file>