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mp" ContentType="image/png"/>
  <Default Extension="gif" ContentType="image/gif"/>
  <Default Extension="wdp" ContentType="image/vnd.ms-photo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FB5414" w14:textId="77777777" w:rsidR="0097174C" w:rsidRPr="00761BEA" w:rsidRDefault="0097174C" w:rsidP="0097174C">
      <w:pPr>
        <w:pStyle w:val="Ttulo1"/>
        <w:spacing w:after="240"/>
        <w:rPr>
          <w:rFonts w:ascii="Times" w:hAnsi="Times"/>
          <w:bCs/>
          <w:sz w:val="22"/>
          <w:szCs w:val="20"/>
          <w:lang w:val="es-ES_tradnl" w:eastAsia="en-US"/>
        </w:rPr>
      </w:pPr>
    </w:p>
    <w:p w14:paraId="20EBCE00" w14:textId="77777777" w:rsidR="0097174C" w:rsidRPr="00761BEA" w:rsidRDefault="0097174C" w:rsidP="0097174C">
      <w:pPr>
        <w:pStyle w:val="Ttulo1"/>
        <w:spacing w:after="240"/>
        <w:rPr>
          <w:rFonts w:ascii="Times" w:hAnsi="Times"/>
          <w:bCs/>
          <w:sz w:val="22"/>
          <w:szCs w:val="20"/>
          <w:lang w:val="es-ES_tradnl" w:eastAsia="en-US"/>
        </w:rPr>
      </w:pPr>
    </w:p>
    <w:p w14:paraId="114AA9EC" w14:textId="77777777" w:rsidR="0097174C" w:rsidRPr="00761BEA" w:rsidRDefault="0097174C" w:rsidP="0097174C">
      <w:pPr>
        <w:pStyle w:val="Ttulo1"/>
        <w:spacing w:after="240"/>
        <w:rPr>
          <w:rFonts w:ascii="Times" w:hAnsi="Times"/>
          <w:bCs/>
          <w:sz w:val="22"/>
          <w:szCs w:val="20"/>
          <w:lang w:val="es-ES_tradnl" w:eastAsia="en-US"/>
        </w:rPr>
      </w:pPr>
      <w:r w:rsidRPr="00761BEA">
        <w:rPr>
          <w:rFonts w:ascii="Times" w:hAnsi="Times"/>
          <w:sz w:val="22"/>
          <w:szCs w:val="20"/>
          <w:lang w:val="es-ES_tradnl" w:eastAsia="en-US"/>
        </w:rPr>
        <w:t>INFORMACIÓN DE PRENSA</w:t>
      </w:r>
    </w:p>
    <w:p w14:paraId="786586FE" w14:textId="77777777" w:rsidR="0097174C" w:rsidRPr="00761BEA" w:rsidRDefault="0097174C" w:rsidP="0097174C">
      <w:pPr>
        <w:rPr>
          <w:rFonts w:ascii="Arial" w:hAnsi="Arial" w:cs="Arial"/>
          <w:b/>
          <w:bCs/>
        </w:rPr>
      </w:pPr>
    </w:p>
    <w:p w14:paraId="69F8AA51" w14:textId="77777777" w:rsidR="0097174C" w:rsidRPr="00761BEA" w:rsidRDefault="0097174C" w:rsidP="0097174C">
      <w:pPr>
        <w:jc w:val="center"/>
        <w:rPr>
          <w:rFonts w:ascii="Arial" w:hAnsi="Arial" w:cs="Arial"/>
          <w:b/>
          <w:bCs/>
          <w:sz w:val="40"/>
        </w:rPr>
      </w:pPr>
    </w:p>
    <w:p w14:paraId="474AA958" w14:textId="77777777" w:rsidR="007117AC" w:rsidRPr="00380F06" w:rsidRDefault="007117AC" w:rsidP="0097174C">
      <w:pPr>
        <w:jc w:val="center"/>
        <w:outlineLvl w:val="0"/>
        <w:rPr>
          <w:b/>
          <w:snapToGrid w:val="0"/>
          <w:color w:val="C0504D" w:themeColor="accent2"/>
          <w:sz w:val="70"/>
          <w:szCs w:val="70"/>
        </w:rPr>
      </w:pPr>
      <w:r w:rsidRPr="00380F06">
        <w:rPr>
          <w:b/>
          <w:snapToGrid w:val="0"/>
          <w:color w:val="C0504D" w:themeColor="accent2"/>
          <w:sz w:val="70"/>
          <w:szCs w:val="70"/>
        </w:rPr>
        <w:t xml:space="preserve">TAURUS en el Salón </w:t>
      </w:r>
    </w:p>
    <w:p w14:paraId="03AAE2EF" w14:textId="4B86407A" w:rsidR="0097174C" w:rsidRPr="00380F06" w:rsidRDefault="007117AC" w:rsidP="0097174C">
      <w:pPr>
        <w:jc w:val="center"/>
        <w:outlineLvl w:val="0"/>
        <w:rPr>
          <w:b/>
          <w:snapToGrid w:val="0"/>
          <w:color w:val="C0504D" w:themeColor="accent2"/>
          <w:sz w:val="70"/>
          <w:szCs w:val="70"/>
        </w:rPr>
      </w:pPr>
      <w:r w:rsidRPr="00380F06">
        <w:rPr>
          <w:b/>
          <w:snapToGrid w:val="0"/>
          <w:color w:val="C0504D" w:themeColor="accent2"/>
          <w:sz w:val="70"/>
          <w:szCs w:val="70"/>
        </w:rPr>
        <w:t>FIMA 2016</w:t>
      </w:r>
    </w:p>
    <w:p w14:paraId="3A5E632B" w14:textId="77777777" w:rsidR="007117AC" w:rsidRDefault="007117AC" w:rsidP="0097174C">
      <w:pPr>
        <w:jc w:val="center"/>
        <w:outlineLvl w:val="0"/>
        <w:rPr>
          <w:b/>
          <w:snapToGrid w:val="0"/>
          <w:color w:val="333399"/>
          <w:sz w:val="70"/>
          <w:szCs w:val="70"/>
        </w:rPr>
      </w:pPr>
    </w:p>
    <w:p w14:paraId="520F48E7" w14:textId="7864563E" w:rsidR="007117AC" w:rsidRDefault="00380F06" w:rsidP="0097174C">
      <w:pPr>
        <w:jc w:val="center"/>
        <w:outlineLvl w:val="0"/>
        <w:rPr>
          <w:b/>
          <w:snapToGrid w:val="0"/>
          <w:color w:val="333399"/>
          <w:sz w:val="70"/>
          <w:szCs w:val="70"/>
        </w:rPr>
      </w:pPr>
      <w:r>
        <w:rPr>
          <w:b/>
          <w:noProof/>
          <w:sz w:val="36"/>
          <w:lang w:eastAsia="es-ES_tradnl"/>
        </w:rPr>
        <w:drawing>
          <wp:anchor distT="0" distB="0" distL="114300" distR="114300" simplePos="0" relativeHeight="251672576" behindDoc="0" locked="0" layoutInCell="1" allowOverlap="1" wp14:anchorId="7E6EC91B" wp14:editId="3C4D8521">
            <wp:simplePos x="0" y="0"/>
            <wp:positionH relativeFrom="column">
              <wp:posOffset>276225</wp:posOffset>
            </wp:positionH>
            <wp:positionV relativeFrom="paragraph">
              <wp:posOffset>9525</wp:posOffset>
            </wp:positionV>
            <wp:extent cx="5084445" cy="3384550"/>
            <wp:effectExtent l="0" t="0" r="1905" b="6350"/>
            <wp:wrapNone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8E70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338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CAF6B" w14:textId="77777777" w:rsidR="007117AC" w:rsidRDefault="007117AC" w:rsidP="0097174C">
      <w:pPr>
        <w:jc w:val="center"/>
        <w:outlineLvl w:val="0"/>
        <w:rPr>
          <w:b/>
          <w:snapToGrid w:val="0"/>
          <w:color w:val="333399"/>
          <w:sz w:val="70"/>
          <w:szCs w:val="70"/>
        </w:rPr>
      </w:pPr>
    </w:p>
    <w:p w14:paraId="77926C1E" w14:textId="77777777" w:rsidR="007117AC" w:rsidRDefault="007117AC" w:rsidP="0097174C">
      <w:pPr>
        <w:jc w:val="center"/>
        <w:outlineLvl w:val="0"/>
        <w:rPr>
          <w:b/>
          <w:snapToGrid w:val="0"/>
          <w:color w:val="333399"/>
          <w:sz w:val="70"/>
          <w:szCs w:val="70"/>
        </w:rPr>
      </w:pPr>
    </w:p>
    <w:p w14:paraId="4C3EBB97" w14:textId="77777777" w:rsidR="00380F06" w:rsidRDefault="00380F06" w:rsidP="0097174C">
      <w:pPr>
        <w:jc w:val="center"/>
        <w:outlineLvl w:val="0"/>
        <w:rPr>
          <w:b/>
          <w:snapToGrid w:val="0"/>
          <w:color w:val="333399"/>
          <w:sz w:val="70"/>
          <w:szCs w:val="70"/>
        </w:rPr>
      </w:pPr>
    </w:p>
    <w:p w14:paraId="1DAF6760" w14:textId="77777777" w:rsidR="00380F06" w:rsidRDefault="00380F06" w:rsidP="0097174C">
      <w:pPr>
        <w:jc w:val="center"/>
        <w:outlineLvl w:val="0"/>
        <w:rPr>
          <w:b/>
          <w:snapToGrid w:val="0"/>
          <w:color w:val="333399"/>
          <w:sz w:val="70"/>
          <w:szCs w:val="70"/>
        </w:rPr>
      </w:pPr>
    </w:p>
    <w:p w14:paraId="6D1D8758" w14:textId="77777777" w:rsidR="00380F06" w:rsidRDefault="00380F06" w:rsidP="0097174C">
      <w:pPr>
        <w:jc w:val="center"/>
        <w:outlineLvl w:val="0"/>
        <w:rPr>
          <w:b/>
          <w:snapToGrid w:val="0"/>
          <w:color w:val="333399"/>
          <w:sz w:val="70"/>
          <w:szCs w:val="70"/>
        </w:rPr>
      </w:pPr>
    </w:p>
    <w:p w14:paraId="20DE2106" w14:textId="77777777" w:rsidR="00380F06" w:rsidRPr="00761BEA" w:rsidRDefault="00380F06" w:rsidP="0097174C">
      <w:pPr>
        <w:jc w:val="center"/>
        <w:outlineLvl w:val="0"/>
        <w:rPr>
          <w:b/>
          <w:snapToGrid w:val="0"/>
          <w:color w:val="333399"/>
          <w:sz w:val="70"/>
          <w:szCs w:val="70"/>
        </w:rPr>
      </w:pPr>
    </w:p>
    <w:p w14:paraId="4DD0A7D1" w14:textId="77777777" w:rsidR="0097174C" w:rsidRPr="00761BEA" w:rsidRDefault="0097174C" w:rsidP="0097174C">
      <w:pPr>
        <w:pStyle w:val="titulocapitulodossier"/>
        <w:jc w:val="center"/>
        <w:rPr>
          <w:lang w:val="es-ES_tradnl"/>
        </w:rPr>
      </w:pPr>
    </w:p>
    <w:p w14:paraId="58C2D138" w14:textId="145C776E" w:rsidR="0097174C" w:rsidRPr="00380F06" w:rsidRDefault="007117AC" w:rsidP="0097174C">
      <w:pPr>
        <w:pStyle w:val="titulocapitulodossier"/>
        <w:jc w:val="center"/>
        <w:rPr>
          <w:color w:val="C0504D" w:themeColor="accent2"/>
          <w:lang w:val="es-ES_tradnl"/>
        </w:rPr>
      </w:pPr>
      <w:r w:rsidRPr="00380F06">
        <w:rPr>
          <w:color w:val="C0504D" w:themeColor="accent2"/>
          <w:lang w:val="es-ES_tradnl"/>
        </w:rPr>
        <w:t>Calidad cuando el precio es lo más importante</w:t>
      </w:r>
    </w:p>
    <w:p w14:paraId="44E13872" w14:textId="77777777" w:rsidR="0097174C" w:rsidRPr="00761BEA" w:rsidRDefault="0097174C" w:rsidP="0097174C">
      <w:pPr>
        <w:jc w:val="center"/>
        <w:rPr>
          <w:rFonts w:ascii="Arial" w:hAnsi="Arial" w:cs="Arial"/>
          <w:b/>
          <w:bCs/>
          <w:color w:val="0000FF"/>
          <w:sz w:val="32"/>
        </w:rPr>
      </w:pPr>
    </w:p>
    <w:p w14:paraId="2BA082C5" w14:textId="77777777" w:rsidR="00A80EA3" w:rsidRPr="00761BEA" w:rsidRDefault="00A80EA3" w:rsidP="0097174C">
      <w:pPr>
        <w:pStyle w:val="SUBTITULOMICHELIN"/>
        <w:spacing w:line="240" w:lineRule="auto"/>
        <w:jc w:val="center"/>
        <w:outlineLvl w:val="0"/>
        <w:rPr>
          <w:rFonts w:cs="Frutiger 55 Roman"/>
          <w:bCs/>
          <w:sz w:val="50"/>
          <w:szCs w:val="50"/>
        </w:rPr>
      </w:pPr>
    </w:p>
    <w:p w14:paraId="0F3F44DC" w14:textId="77777777" w:rsidR="0097174C" w:rsidRPr="00761BEA" w:rsidRDefault="0097174C" w:rsidP="0097174C">
      <w:pPr>
        <w:pStyle w:val="SUBTITULOMICHELIN"/>
        <w:spacing w:line="240" w:lineRule="auto"/>
        <w:jc w:val="center"/>
        <w:outlineLvl w:val="0"/>
        <w:rPr>
          <w:rFonts w:cs="Frutiger 55 Roman"/>
          <w:bCs/>
          <w:sz w:val="50"/>
          <w:szCs w:val="50"/>
        </w:rPr>
      </w:pPr>
      <w:r w:rsidRPr="00761BEA">
        <w:rPr>
          <w:rFonts w:cs="Frutiger 55 Roman"/>
          <w:bCs/>
          <w:sz w:val="50"/>
          <w:szCs w:val="50"/>
        </w:rPr>
        <w:t>Dossier de prensa</w:t>
      </w:r>
    </w:p>
    <w:p w14:paraId="09415E6D" w14:textId="77777777" w:rsidR="0097174C" w:rsidRPr="00761BEA" w:rsidRDefault="0097174C" w:rsidP="0097174C">
      <w:pPr>
        <w:rPr>
          <w:rFonts w:ascii="Arial" w:hAnsi="Arial" w:cs="Arial"/>
          <w:b/>
          <w:bCs/>
          <w:color w:val="0000FF"/>
        </w:rPr>
      </w:pPr>
    </w:p>
    <w:p w14:paraId="2BD03F69" w14:textId="490E6613" w:rsidR="0097174C" w:rsidRPr="00761BEA" w:rsidRDefault="00625F21" w:rsidP="0097174C">
      <w:pPr>
        <w:pStyle w:val="SUBTITULOMICHELIN"/>
        <w:spacing w:after="240"/>
        <w:jc w:val="center"/>
        <w:rPr>
          <w:rFonts w:cs="Frutiger 55 Roman"/>
          <w:bCs/>
          <w:szCs w:val="28"/>
        </w:rPr>
      </w:pPr>
      <w:r>
        <w:rPr>
          <w:rFonts w:cs="Frutiger 55 Roman"/>
          <w:bCs/>
          <w:szCs w:val="28"/>
        </w:rPr>
        <w:t>Zaragoza, 16 al 20</w:t>
      </w:r>
      <w:r w:rsidR="00A80EA3" w:rsidRPr="00761BEA">
        <w:rPr>
          <w:rFonts w:cs="Frutiger 55 Roman"/>
          <w:bCs/>
          <w:szCs w:val="28"/>
        </w:rPr>
        <w:t xml:space="preserve"> de </w:t>
      </w:r>
      <w:r>
        <w:rPr>
          <w:rFonts w:cs="Frutiger 55 Roman"/>
          <w:bCs/>
          <w:szCs w:val="28"/>
        </w:rPr>
        <w:t>febrero</w:t>
      </w:r>
      <w:r w:rsidR="00A80EA3" w:rsidRPr="00761BEA">
        <w:rPr>
          <w:rFonts w:cs="Frutiger 55 Roman"/>
          <w:bCs/>
          <w:szCs w:val="28"/>
        </w:rPr>
        <w:t xml:space="preserve"> de</w:t>
      </w:r>
      <w:r w:rsidR="0097174C" w:rsidRPr="00761BEA">
        <w:rPr>
          <w:rFonts w:cs="Frutiger 55 Roman"/>
          <w:bCs/>
          <w:szCs w:val="28"/>
        </w:rPr>
        <w:t xml:space="preserve"> 201</w:t>
      </w:r>
      <w:r>
        <w:rPr>
          <w:rFonts w:cs="Frutiger 55 Roman"/>
          <w:bCs/>
          <w:szCs w:val="28"/>
        </w:rPr>
        <w:t>6</w:t>
      </w:r>
    </w:p>
    <w:p w14:paraId="552DB5F5" w14:textId="77777777" w:rsidR="0097174C" w:rsidRPr="00761BEA" w:rsidRDefault="0097174C" w:rsidP="0097174C">
      <w:pPr>
        <w:rPr>
          <w:rFonts w:ascii="Arial" w:hAnsi="Arial" w:cs="Arial"/>
        </w:rPr>
      </w:pPr>
    </w:p>
    <w:p w14:paraId="36E90DE9" w14:textId="77777777" w:rsidR="0097174C" w:rsidRPr="00761BEA" w:rsidRDefault="0097174C" w:rsidP="0097174C">
      <w:pPr>
        <w:pStyle w:val="SUBTITULOMICHELIN"/>
        <w:spacing w:after="240"/>
        <w:jc w:val="center"/>
        <w:rPr>
          <w:b w:val="0"/>
          <w:color w:val="000000"/>
          <w:lang w:eastAsia="fr-FR"/>
        </w:rPr>
      </w:pPr>
      <w:r w:rsidRPr="00761BEA">
        <w:rPr>
          <w:rFonts w:cs="Frutiger 55 Roman"/>
          <w:bCs/>
          <w:szCs w:val="28"/>
        </w:rPr>
        <w:t>Sumario</w:t>
      </w:r>
    </w:p>
    <w:p w14:paraId="25C76DE7" w14:textId="77777777" w:rsidR="0097174C" w:rsidRPr="00761BEA" w:rsidRDefault="0097174C" w:rsidP="0097174C">
      <w:pPr>
        <w:rPr>
          <w:rFonts w:ascii="Arial" w:hAnsi="Arial" w:cs="Arial"/>
        </w:rPr>
      </w:pPr>
    </w:p>
    <w:p w14:paraId="6ECFEA9E" w14:textId="77777777" w:rsidR="0097174C" w:rsidRPr="00761BEA" w:rsidRDefault="0097174C" w:rsidP="0097174C">
      <w:pPr>
        <w:rPr>
          <w:rFonts w:ascii="Arial" w:hAnsi="Arial" w:cs="Arial"/>
        </w:rPr>
      </w:pPr>
    </w:p>
    <w:p w14:paraId="043588B7" w14:textId="789C9ECE" w:rsidR="00270E2A" w:rsidRPr="0034401E" w:rsidRDefault="00625F21" w:rsidP="00270E2A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b/>
          <w:sz w:val="21"/>
          <w:szCs w:val="21"/>
          <w:shd w:val="clear" w:color="auto" w:fill="FFFFFF"/>
        </w:rPr>
      </w:pPr>
      <w:r w:rsidRPr="00625F21">
        <w:rPr>
          <w:rFonts w:ascii="Arial" w:hAnsi="Arial"/>
          <w:b/>
          <w:sz w:val="21"/>
          <w:szCs w:val="21"/>
          <w:shd w:val="clear" w:color="auto" w:fill="FFFFFF"/>
        </w:rPr>
        <w:t>Taurus en el salón FIMA 2016</w:t>
      </w:r>
      <w:r w:rsidR="00D54F67">
        <w:rPr>
          <w:sz w:val="21"/>
          <w:szCs w:val="21"/>
          <w:shd w:val="clear" w:color="auto" w:fill="FFFFFF"/>
        </w:rPr>
        <w:t xml:space="preserve"> </w:t>
      </w:r>
      <w:r w:rsidR="0034401E" w:rsidRPr="00D54F67">
        <w:rPr>
          <w:sz w:val="21"/>
          <w:szCs w:val="21"/>
          <w:shd w:val="clear" w:color="auto" w:fill="FFFFFF"/>
        </w:rPr>
        <w:t>..………..…</w:t>
      </w:r>
      <w:r w:rsidR="0034401E" w:rsidRPr="00D54F67">
        <w:rPr>
          <w:rFonts w:ascii="Arial" w:hAnsi="Arial" w:cs="Arial"/>
          <w:sz w:val="21"/>
          <w:szCs w:val="21"/>
          <w:shd w:val="clear" w:color="auto" w:fill="FFFFFF"/>
        </w:rPr>
        <w:t>…………………………………..……………</w:t>
      </w:r>
      <w:r w:rsidR="0034401E" w:rsidRPr="0034401E">
        <w:rPr>
          <w:rFonts w:ascii="Arial" w:hAnsi="Arial" w:cs="Arial"/>
          <w:sz w:val="21"/>
          <w:szCs w:val="21"/>
          <w:shd w:val="clear" w:color="auto" w:fill="FFFFFF"/>
        </w:rPr>
        <w:t xml:space="preserve"> 3</w:t>
      </w:r>
    </w:p>
    <w:p w14:paraId="7C4E64EB" w14:textId="5AC3F79F" w:rsidR="0097174C" w:rsidRPr="00761BEA" w:rsidRDefault="0097174C" w:rsidP="00625F21">
      <w:pPr>
        <w:pStyle w:val="TextoMichelin"/>
        <w:spacing w:after="230"/>
        <w:jc w:val="left"/>
        <w:rPr>
          <w:szCs w:val="21"/>
          <w:shd w:val="clear" w:color="auto" w:fill="FFFFFF"/>
          <w:lang w:val="es-ES_tradnl"/>
        </w:rPr>
      </w:pPr>
      <w:r w:rsidRPr="00761BEA">
        <w:rPr>
          <w:szCs w:val="21"/>
          <w:shd w:val="clear" w:color="auto" w:fill="FFFFFF"/>
          <w:lang w:val="es-ES_tradnl"/>
        </w:rPr>
        <w:tab/>
      </w:r>
    </w:p>
    <w:p w14:paraId="4AE543D0" w14:textId="1BD03850" w:rsidR="0034401E" w:rsidRPr="0034401E" w:rsidRDefault="00625F21" w:rsidP="0034401E">
      <w:pPr>
        <w:pStyle w:val="TextoMichelin"/>
        <w:numPr>
          <w:ilvl w:val="0"/>
          <w:numId w:val="8"/>
        </w:numPr>
        <w:spacing w:after="230"/>
        <w:jc w:val="left"/>
        <w:rPr>
          <w:szCs w:val="21"/>
          <w:shd w:val="clear" w:color="auto" w:fill="FFFFFF"/>
          <w:lang w:val="es-ES_tradnl"/>
        </w:rPr>
      </w:pPr>
      <w:r>
        <w:rPr>
          <w:b/>
          <w:szCs w:val="21"/>
          <w:shd w:val="clear" w:color="auto" w:fill="FFFFFF"/>
          <w:lang w:val="es-ES_tradnl"/>
        </w:rPr>
        <w:t>Una marca histórica</w:t>
      </w:r>
      <w:r w:rsidR="00270E2A" w:rsidRPr="00761BEA">
        <w:rPr>
          <w:szCs w:val="21"/>
          <w:shd w:val="clear" w:color="auto" w:fill="FFFFFF"/>
          <w:lang w:val="es-ES_tradnl"/>
        </w:rPr>
        <w:br/>
      </w:r>
      <w:r>
        <w:rPr>
          <w:szCs w:val="21"/>
          <w:shd w:val="clear" w:color="auto" w:fill="FFFFFF"/>
          <w:lang w:val="es-ES_tradnl"/>
        </w:rPr>
        <w:t>Desde 1913</w:t>
      </w:r>
      <w:r w:rsidR="0083546B">
        <w:rPr>
          <w:szCs w:val="21"/>
          <w:shd w:val="clear" w:color="auto" w:fill="FFFFFF"/>
          <w:lang w:val="es-ES_tradnl"/>
        </w:rPr>
        <w:t>,</w:t>
      </w:r>
      <w:r>
        <w:rPr>
          <w:szCs w:val="21"/>
          <w:shd w:val="clear" w:color="auto" w:fill="FFFFFF"/>
          <w:lang w:val="es-ES_tradnl"/>
        </w:rPr>
        <w:t xml:space="preserve"> calidad cuando el precio es lo más importante</w:t>
      </w:r>
      <w:r w:rsidR="00D54F67">
        <w:rPr>
          <w:szCs w:val="21"/>
          <w:shd w:val="clear" w:color="auto" w:fill="FFFFFF"/>
          <w:lang w:val="es-ES_tradnl"/>
        </w:rPr>
        <w:t xml:space="preserve"> </w:t>
      </w:r>
      <w:r w:rsidR="0003159A" w:rsidRPr="00761BEA">
        <w:rPr>
          <w:szCs w:val="21"/>
          <w:shd w:val="clear" w:color="auto" w:fill="FFFFFF"/>
          <w:lang w:val="es-ES_tradnl"/>
        </w:rPr>
        <w:t>.</w:t>
      </w:r>
      <w:r w:rsidR="00270E2A" w:rsidRPr="00761BEA">
        <w:rPr>
          <w:szCs w:val="21"/>
          <w:shd w:val="clear" w:color="auto" w:fill="FFFFFF"/>
          <w:lang w:val="es-ES_tradnl"/>
        </w:rPr>
        <w:t>.</w:t>
      </w:r>
      <w:r w:rsidR="0083546B">
        <w:rPr>
          <w:szCs w:val="21"/>
          <w:shd w:val="clear" w:color="auto" w:fill="FFFFFF"/>
          <w:lang w:val="es-ES_tradnl"/>
        </w:rPr>
        <w:t>……….</w:t>
      </w:r>
      <w:r w:rsidR="00D54F67">
        <w:rPr>
          <w:szCs w:val="21"/>
          <w:shd w:val="clear" w:color="auto" w:fill="FFFFFF"/>
          <w:lang w:val="es-ES_tradnl"/>
        </w:rPr>
        <w:t>.</w:t>
      </w:r>
      <w:r w:rsidR="0083546B">
        <w:rPr>
          <w:szCs w:val="21"/>
          <w:shd w:val="clear" w:color="auto" w:fill="FFFFFF"/>
          <w:lang w:val="es-ES_tradnl"/>
        </w:rPr>
        <w:t>.…………..</w:t>
      </w:r>
      <w:r w:rsidR="00684A39" w:rsidRPr="00761BEA">
        <w:rPr>
          <w:szCs w:val="21"/>
          <w:shd w:val="clear" w:color="auto" w:fill="FFFFFF"/>
          <w:lang w:val="es-ES_tradnl"/>
        </w:rPr>
        <w:t>……</w:t>
      </w:r>
      <w:r w:rsidR="0034401E">
        <w:rPr>
          <w:szCs w:val="21"/>
          <w:shd w:val="clear" w:color="auto" w:fill="FFFFFF"/>
          <w:lang w:val="es-ES_tradnl"/>
        </w:rPr>
        <w:t>.</w:t>
      </w:r>
      <w:r w:rsidR="0097174C" w:rsidRPr="00761BEA">
        <w:rPr>
          <w:szCs w:val="21"/>
          <w:shd w:val="clear" w:color="auto" w:fill="FFFFFF"/>
          <w:lang w:val="es-ES_tradnl"/>
        </w:rPr>
        <w:t xml:space="preserve"> </w:t>
      </w:r>
      <w:r w:rsidR="00D54F67">
        <w:rPr>
          <w:szCs w:val="21"/>
          <w:shd w:val="clear" w:color="auto" w:fill="FFFFFF"/>
          <w:lang w:val="es-ES_tradnl"/>
        </w:rPr>
        <w:t>4</w:t>
      </w:r>
      <w:r w:rsidR="0097174C" w:rsidRPr="00761BEA">
        <w:rPr>
          <w:szCs w:val="21"/>
          <w:shd w:val="clear" w:color="auto" w:fill="FFFFFF"/>
          <w:lang w:val="es-ES_tradnl"/>
        </w:rPr>
        <w:br/>
      </w:r>
    </w:p>
    <w:p w14:paraId="38AA3E27" w14:textId="325786B9" w:rsidR="0097174C" w:rsidRPr="0034401E" w:rsidRDefault="0034401E" w:rsidP="0034401E">
      <w:pPr>
        <w:pStyle w:val="TextoMichelin"/>
        <w:numPr>
          <w:ilvl w:val="0"/>
          <w:numId w:val="8"/>
        </w:numPr>
        <w:spacing w:after="230"/>
        <w:jc w:val="left"/>
        <w:rPr>
          <w:szCs w:val="21"/>
          <w:shd w:val="clear" w:color="auto" w:fill="FFFFFF"/>
          <w:lang w:val="es-ES_tradnl"/>
        </w:rPr>
      </w:pPr>
      <w:r>
        <w:rPr>
          <w:b/>
          <w:bCs/>
          <w:szCs w:val="21"/>
          <w:shd w:val="clear" w:color="auto" w:fill="FFFFFF"/>
          <w:lang w:val="es-ES_tradnl"/>
        </w:rPr>
        <w:t>Continua adaptación y desarrollo de gama</w:t>
      </w:r>
      <w:r w:rsidRPr="00761BEA">
        <w:rPr>
          <w:szCs w:val="21"/>
          <w:shd w:val="clear" w:color="auto" w:fill="FFFFFF"/>
          <w:lang w:val="es-ES_tradnl"/>
        </w:rPr>
        <w:br/>
      </w:r>
      <w:r w:rsidRPr="0034401E">
        <w:rPr>
          <w:szCs w:val="21"/>
          <w:shd w:val="clear" w:color="auto" w:fill="FFFFFF"/>
          <w:lang w:val="es-ES_tradnl"/>
        </w:rPr>
        <w:t>Del estándar a la nueva POINT HP</w:t>
      </w:r>
      <w:r w:rsidR="00D54F67">
        <w:rPr>
          <w:szCs w:val="21"/>
          <w:shd w:val="clear" w:color="auto" w:fill="FFFFFF"/>
          <w:lang w:val="es-ES_tradnl"/>
        </w:rPr>
        <w:t xml:space="preserve"> </w:t>
      </w:r>
      <w:r w:rsidRPr="00761BEA">
        <w:rPr>
          <w:szCs w:val="21"/>
          <w:shd w:val="clear" w:color="auto" w:fill="FFFFFF"/>
          <w:lang w:val="es-ES_tradnl"/>
        </w:rPr>
        <w:t>..………..………………</w:t>
      </w:r>
      <w:r>
        <w:rPr>
          <w:szCs w:val="21"/>
          <w:shd w:val="clear" w:color="auto" w:fill="FFFFFF"/>
          <w:lang w:val="es-ES_tradnl"/>
        </w:rPr>
        <w:t>……………………….</w:t>
      </w:r>
      <w:r w:rsidRPr="00761BEA">
        <w:rPr>
          <w:szCs w:val="21"/>
          <w:shd w:val="clear" w:color="auto" w:fill="FFFFFF"/>
          <w:lang w:val="es-ES_tradnl"/>
        </w:rPr>
        <w:t>…</w:t>
      </w:r>
      <w:r>
        <w:rPr>
          <w:szCs w:val="21"/>
          <w:shd w:val="clear" w:color="auto" w:fill="FFFFFF"/>
          <w:lang w:val="es-ES_tradnl"/>
        </w:rPr>
        <w:t>…..</w:t>
      </w:r>
      <w:r w:rsidRPr="00761BEA">
        <w:rPr>
          <w:szCs w:val="21"/>
          <w:shd w:val="clear" w:color="auto" w:fill="FFFFFF"/>
          <w:lang w:val="es-ES_tradnl"/>
        </w:rPr>
        <w:t xml:space="preserve"> </w:t>
      </w:r>
      <w:r w:rsidR="00D54F67">
        <w:rPr>
          <w:szCs w:val="21"/>
          <w:shd w:val="clear" w:color="auto" w:fill="FFFFFF"/>
          <w:lang w:val="es-ES_tradnl"/>
        </w:rPr>
        <w:t>5</w:t>
      </w:r>
      <w:r w:rsidR="0097174C" w:rsidRPr="0034401E">
        <w:rPr>
          <w:szCs w:val="21"/>
          <w:shd w:val="clear" w:color="auto" w:fill="FFFFFF"/>
          <w:lang w:val="es-ES_tradnl"/>
        </w:rPr>
        <w:br/>
      </w:r>
    </w:p>
    <w:p w14:paraId="24B668D3" w14:textId="4F89B1E9" w:rsidR="00270E2A" w:rsidRPr="00761BEA" w:rsidRDefault="00625F21" w:rsidP="0097174C">
      <w:pPr>
        <w:pStyle w:val="TextoMichelin"/>
        <w:numPr>
          <w:ilvl w:val="0"/>
          <w:numId w:val="8"/>
        </w:numPr>
        <w:tabs>
          <w:tab w:val="clear" w:pos="360"/>
        </w:tabs>
        <w:spacing w:after="230"/>
        <w:jc w:val="left"/>
        <w:rPr>
          <w:szCs w:val="21"/>
          <w:shd w:val="clear" w:color="auto" w:fill="FFFFFF"/>
          <w:lang w:val="es-ES_tradnl"/>
        </w:rPr>
      </w:pPr>
      <w:r>
        <w:rPr>
          <w:b/>
          <w:szCs w:val="21"/>
          <w:shd w:val="clear" w:color="auto" w:fill="FFFFFF"/>
          <w:lang w:val="es-ES_tradnl"/>
        </w:rPr>
        <w:t>Nuevos retos y oportunidades en la distribución</w:t>
      </w:r>
      <w:r w:rsidR="0034401E">
        <w:rPr>
          <w:szCs w:val="21"/>
          <w:shd w:val="clear" w:color="auto" w:fill="FFFFFF"/>
          <w:lang w:val="es-ES_tradnl"/>
        </w:rPr>
        <w:tab/>
      </w:r>
      <w:r w:rsidR="0034401E">
        <w:rPr>
          <w:szCs w:val="21"/>
          <w:shd w:val="clear" w:color="auto" w:fill="FFFFFF"/>
          <w:lang w:val="es-ES_tradnl"/>
        </w:rPr>
        <w:tab/>
      </w:r>
      <w:r w:rsidR="0034401E">
        <w:rPr>
          <w:szCs w:val="21"/>
          <w:shd w:val="clear" w:color="auto" w:fill="FFFFFF"/>
          <w:lang w:val="es-ES_tradnl"/>
        </w:rPr>
        <w:tab/>
      </w:r>
      <w:r w:rsidR="0034401E">
        <w:rPr>
          <w:szCs w:val="21"/>
          <w:shd w:val="clear" w:color="auto" w:fill="FFFFFF"/>
          <w:lang w:val="es-ES_tradnl"/>
        </w:rPr>
        <w:tab/>
      </w:r>
      <w:r w:rsidR="0097174C" w:rsidRPr="00761BEA">
        <w:rPr>
          <w:szCs w:val="21"/>
          <w:shd w:val="clear" w:color="auto" w:fill="FFFFFF"/>
          <w:lang w:val="es-ES_tradnl"/>
        </w:rPr>
        <w:br/>
      </w:r>
      <w:r>
        <w:rPr>
          <w:szCs w:val="21"/>
          <w:shd w:val="clear" w:color="auto" w:fill="FFFFFF"/>
          <w:lang w:val="es-ES_tradnl"/>
        </w:rPr>
        <w:t xml:space="preserve">La red MICHELIN </w:t>
      </w:r>
      <w:proofErr w:type="spellStart"/>
      <w:r>
        <w:rPr>
          <w:szCs w:val="21"/>
          <w:shd w:val="clear" w:color="auto" w:fill="FFFFFF"/>
          <w:lang w:val="es-ES_tradnl"/>
        </w:rPr>
        <w:t>Exelagri</w:t>
      </w:r>
      <w:proofErr w:type="spellEnd"/>
      <w:r w:rsidR="004A6409" w:rsidRPr="00761BEA">
        <w:rPr>
          <w:szCs w:val="21"/>
          <w:shd w:val="clear" w:color="auto" w:fill="FFFFFF"/>
          <w:lang w:val="es-ES_tradnl"/>
        </w:rPr>
        <w:t xml:space="preserve"> </w:t>
      </w:r>
      <w:r w:rsidR="0097174C" w:rsidRPr="00761BEA">
        <w:rPr>
          <w:szCs w:val="21"/>
          <w:shd w:val="clear" w:color="auto" w:fill="FFFFFF"/>
          <w:lang w:val="es-ES_tradnl"/>
        </w:rPr>
        <w:t>…</w:t>
      </w:r>
      <w:r>
        <w:rPr>
          <w:szCs w:val="21"/>
          <w:shd w:val="clear" w:color="auto" w:fill="FFFFFF"/>
          <w:lang w:val="es-ES_tradnl"/>
        </w:rPr>
        <w:t>…………………………………</w:t>
      </w:r>
      <w:r w:rsidR="004A6409" w:rsidRPr="00761BEA">
        <w:rPr>
          <w:szCs w:val="21"/>
          <w:shd w:val="clear" w:color="auto" w:fill="FFFFFF"/>
          <w:lang w:val="es-ES_tradnl"/>
        </w:rPr>
        <w:t>….</w:t>
      </w:r>
      <w:r w:rsidR="0097174C" w:rsidRPr="00761BEA">
        <w:rPr>
          <w:szCs w:val="21"/>
          <w:shd w:val="clear" w:color="auto" w:fill="FFFFFF"/>
          <w:lang w:val="es-ES_tradnl"/>
        </w:rPr>
        <w:t>.</w:t>
      </w:r>
      <w:r w:rsidR="00684A39" w:rsidRPr="00761BEA">
        <w:rPr>
          <w:szCs w:val="21"/>
          <w:shd w:val="clear" w:color="auto" w:fill="FFFFFF"/>
          <w:lang w:val="es-ES_tradnl"/>
        </w:rPr>
        <w:t>…</w:t>
      </w:r>
      <w:r w:rsidR="00270E2A" w:rsidRPr="00761BEA">
        <w:rPr>
          <w:szCs w:val="21"/>
          <w:shd w:val="clear" w:color="auto" w:fill="FFFFFF"/>
          <w:lang w:val="es-ES_tradnl"/>
        </w:rPr>
        <w:t>………….</w:t>
      </w:r>
      <w:r w:rsidR="00684A39" w:rsidRPr="00761BEA">
        <w:rPr>
          <w:szCs w:val="21"/>
          <w:shd w:val="clear" w:color="auto" w:fill="FFFFFF"/>
          <w:lang w:val="es-ES_tradnl"/>
        </w:rPr>
        <w:t>…</w:t>
      </w:r>
      <w:r w:rsidR="004B3045">
        <w:rPr>
          <w:szCs w:val="21"/>
          <w:shd w:val="clear" w:color="auto" w:fill="FFFFFF"/>
          <w:lang w:val="es-ES_tradnl"/>
        </w:rPr>
        <w:t>..</w:t>
      </w:r>
      <w:r w:rsidR="0097174C" w:rsidRPr="00761BEA">
        <w:rPr>
          <w:szCs w:val="21"/>
          <w:shd w:val="clear" w:color="auto" w:fill="FFFFFF"/>
          <w:lang w:val="es-ES_tradnl"/>
        </w:rPr>
        <w:t xml:space="preserve">………. </w:t>
      </w:r>
      <w:r w:rsidR="001D7A48">
        <w:rPr>
          <w:szCs w:val="21"/>
          <w:shd w:val="clear" w:color="auto" w:fill="FFFFFF"/>
          <w:lang w:val="es-ES_tradnl"/>
        </w:rPr>
        <w:t>6</w:t>
      </w:r>
      <w:r w:rsidR="00270E2A" w:rsidRPr="00761BEA">
        <w:rPr>
          <w:szCs w:val="21"/>
          <w:shd w:val="clear" w:color="auto" w:fill="FFFFFF"/>
          <w:lang w:val="es-ES_tradnl"/>
        </w:rPr>
        <w:br/>
      </w:r>
    </w:p>
    <w:p w14:paraId="3005EFFE" w14:textId="3CAB1019" w:rsidR="00270E2A" w:rsidRPr="00761BEA" w:rsidRDefault="00BA2324" w:rsidP="0097174C">
      <w:pPr>
        <w:pStyle w:val="TextoMichelin"/>
        <w:numPr>
          <w:ilvl w:val="0"/>
          <w:numId w:val="8"/>
        </w:numPr>
        <w:tabs>
          <w:tab w:val="clear" w:pos="360"/>
        </w:tabs>
        <w:spacing w:after="230"/>
        <w:jc w:val="left"/>
        <w:rPr>
          <w:szCs w:val="21"/>
          <w:shd w:val="clear" w:color="auto" w:fill="FFFFFF"/>
          <w:lang w:val="es-ES_tradnl"/>
        </w:rPr>
      </w:pPr>
      <w:r>
        <w:rPr>
          <w:b/>
          <w:szCs w:val="21"/>
          <w:shd w:val="clear" w:color="auto" w:fill="FFFFFF"/>
          <w:lang w:val="es-ES_tradnl"/>
        </w:rPr>
        <w:t>Accesibilidad digital</w:t>
      </w:r>
      <w:r w:rsidR="00270E2A" w:rsidRPr="00761BEA">
        <w:rPr>
          <w:szCs w:val="21"/>
          <w:shd w:val="clear" w:color="auto" w:fill="FFFFFF"/>
          <w:lang w:val="es-ES_tradnl"/>
        </w:rPr>
        <w:tab/>
      </w:r>
      <w:r w:rsidR="00270E2A" w:rsidRPr="00761BEA">
        <w:rPr>
          <w:szCs w:val="21"/>
          <w:shd w:val="clear" w:color="auto" w:fill="FFFFFF"/>
          <w:lang w:val="es-ES_tradnl"/>
        </w:rPr>
        <w:tab/>
      </w:r>
      <w:r w:rsidR="00270E2A" w:rsidRPr="00761BEA">
        <w:rPr>
          <w:szCs w:val="21"/>
          <w:shd w:val="clear" w:color="auto" w:fill="FFFFFF"/>
          <w:lang w:val="es-ES_tradnl"/>
        </w:rPr>
        <w:tab/>
      </w:r>
      <w:r w:rsidR="00270E2A" w:rsidRPr="00761BEA">
        <w:rPr>
          <w:szCs w:val="21"/>
          <w:shd w:val="clear" w:color="auto" w:fill="FFFFFF"/>
          <w:lang w:val="es-ES_tradnl"/>
        </w:rPr>
        <w:tab/>
      </w:r>
      <w:r w:rsidR="00270E2A" w:rsidRPr="00761BEA">
        <w:rPr>
          <w:szCs w:val="21"/>
          <w:shd w:val="clear" w:color="auto" w:fill="FFFFFF"/>
          <w:lang w:val="es-ES_tradnl"/>
        </w:rPr>
        <w:tab/>
      </w:r>
      <w:r w:rsidR="00270E2A" w:rsidRPr="00761BEA">
        <w:rPr>
          <w:szCs w:val="21"/>
          <w:shd w:val="clear" w:color="auto" w:fill="FFFFFF"/>
          <w:lang w:val="es-ES_tradnl"/>
        </w:rPr>
        <w:tab/>
      </w:r>
      <w:r w:rsidR="00270E2A" w:rsidRPr="00761BEA">
        <w:rPr>
          <w:szCs w:val="21"/>
          <w:shd w:val="clear" w:color="auto" w:fill="FFFFFF"/>
          <w:lang w:val="es-ES_tradnl"/>
        </w:rPr>
        <w:tab/>
      </w:r>
      <w:r w:rsidR="00270E2A" w:rsidRPr="00761BEA">
        <w:rPr>
          <w:szCs w:val="21"/>
          <w:shd w:val="clear" w:color="auto" w:fill="FFFFFF"/>
          <w:lang w:val="es-ES_tradnl"/>
        </w:rPr>
        <w:br/>
      </w:r>
      <w:r>
        <w:rPr>
          <w:bCs/>
          <w:szCs w:val="21"/>
          <w:shd w:val="clear" w:color="auto" w:fill="FFFFFF"/>
          <w:lang w:val="es-ES_tradnl"/>
        </w:rPr>
        <w:t>Nuevas herramientas web</w:t>
      </w:r>
      <w:r w:rsidR="00270E2A" w:rsidRPr="00761BEA">
        <w:rPr>
          <w:bCs/>
          <w:szCs w:val="21"/>
          <w:shd w:val="clear" w:color="auto" w:fill="FFFFFF"/>
          <w:lang w:val="es-ES_tradnl"/>
        </w:rPr>
        <w:t xml:space="preserve"> </w:t>
      </w:r>
      <w:r>
        <w:rPr>
          <w:bCs/>
          <w:szCs w:val="21"/>
          <w:shd w:val="clear" w:color="auto" w:fill="FFFFFF"/>
          <w:lang w:val="es-ES_tradnl"/>
        </w:rPr>
        <w:t>………………………………………………..</w:t>
      </w:r>
      <w:r w:rsidR="004A6409" w:rsidRPr="00761BEA">
        <w:rPr>
          <w:bCs/>
          <w:szCs w:val="21"/>
          <w:shd w:val="clear" w:color="auto" w:fill="FFFFFF"/>
          <w:lang w:val="es-ES_tradnl"/>
        </w:rPr>
        <w:t>…..</w:t>
      </w:r>
      <w:r w:rsidR="00270E2A" w:rsidRPr="00761BEA">
        <w:rPr>
          <w:szCs w:val="21"/>
          <w:shd w:val="clear" w:color="auto" w:fill="FFFFFF"/>
          <w:lang w:val="es-ES_tradnl"/>
        </w:rPr>
        <w:t>…………….</w:t>
      </w:r>
      <w:r w:rsidR="0034401E">
        <w:rPr>
          <w:szCs w:val="21"/>
          <w:shd w:val="clear" w:color="auto" w:fill="FFFFFF"/>
          <w:lang w:val="es-ES_tradnl"/>
        </w:rPr>
        <w:t>..</w:t>
      </w:r>
      <w:r w:rsidR="00270E2A" w:rsidRPr="00761BEA">
        <w:rPr>
          <w:szCs w:val="21"/>
          <w:shd w:val="clear" w:color="auto" w:fill="FFFFFF"/>
          <w:lang w:val="es-ES_tradnl"/>
        </w:rPr>
        <w:t xml:space="preserve"> </w:t>
      </w:r>
      <w:r w:rsidR="001D7A48">
        <w:rPr>
          <w:szCs w:val="21"/>
          <w:shd w:val="clear" w:color="auto" w:fill="FFFFFF"/>
          <w:lang w:val="es-ES_tradnl"/>
        </w:rPr>
        <w:t>7</w:t>
      </w:r>
      <w:r w:rsidR="00785512" w:rsidRPr="00761BEA">
        <w:rPr>
          <w:szCs w:val="21"/>
          <w:shd w:val="clear" w:color="auto" w:fill="FFFFFF"/>
          <w:lang w:val="es-ES_tradnl"/>
        </w:rPr>
        <w:br/>
      </w:r>
    </w:p>
    <w:p w14:paraId="08DDB75E" w14:textId="0E31BA7B" w:rsidR="0097174C" w:rsidRPr="00BA2324" w:rsidRDefault="0097174C" w:rsidP="0097174C">
      <w:pPr>
        <w:pStyle w:val="TextoMichelin"/>
        <w:numPr>
          <w:ilvl w:val="0"/>
          <w:numId w:val="8"/>
        </w:numPr>
        <w:tabs>
          <w:tab w:val="clear" w:pos="360"/>
        </w:tabs>
        <w:spacing w:after="230"/>
        <w:jc w:val="left"/>
        <w:rPr>
          <w:rFonts w:cs="Arial"/>
          <w:szCs w:val="21"/>
          <w:lang w:val="es-ES_tradnl"/>
        </w:rPr>
      </w:pPr>
      <w:r w:rsidRPr="00761BEA">
        <w:rPr>
          <w:b/>
          <w:szCs w:val="21"/>
          <w:shd w:val="clear" w:color="auto" w:fill="FFFFFF"/>
          <w:lang w:val="es-ES_tradnl"/>
        </w:rPr>
        <w:t>Anexos:</w:t>
      </w:r>
      <w:r w:rsidRPr="00761BEA">
        <w:rPr>
          <w:szCs w:val="21"/>
          <w:shd w:val="clear" w:color="auto" w:fill="FFFFFF"/>
          <w:lang w:val="es-ES_tradnl"/>
        </w:rPr>
        <w:t xml:space="preserve"> </w:t>
      </w:r>
      <w:r w:rsidRPr="00761BEA">
        <w:rPr>
          <w:szCs w:val="21"/>
          <w:lang w:val="es-ES_tradnl"/>
        </w:rPr>
        <w:br/>
        <w:t>Algunas cifras clave sobre el Grupo Michelin .……………………………….…………</w:t>
      </w:r>
      <w:r w:rsidR="0034401E">
        <w:rPr>
          <w:szCs w:val="21"/>
          <w:lang w:val="es-ES_tradnl"/>
        </w:rPr>
        <w:t>...</w:t>
      </w:r>
      <w:r w:rsidRPr="00761BEA">
        <w:rPr>
          <w:szCs w:val="21"/>
          <w:lang w:val="es-ES_tradnl"/>
        </w:rPr>
        <w:t xml:space="preserve">. </w:t>
      </w:r>
      <w:r w:rsidR="0034401E">
        <w:rPr>
          <w:szCs w:val="21"/>
          <w:lang w:val="es-ES_tradnl"/>
        </w:rPr>
        <w:t>8</w:t>
      </w:r>
    </w:p>
    <w:p w14:paraId="3CD03C3C" w14:textId="155FBE0B" w:rsidR="0097174C" w:rsidRDefault="0097174C" w:rsidP="00E4281F">
      <w:pPr>
        <w:pStyle w:val="titulocapitulodossier"/>
        <w:rPr>
          <w:rFonts w:ascii="Arial" w:hAnsi="Arial" w:cs="Arial"/>
          <w:lang w:val="es-ES_tradnl"/>
        </w:rPr>
      </w:pPr>
      <w:r w:rsidRPr="00761BEA">
        <w:rPr>
          <w:rFonts w:ascii="Arial" w:hAnsi="Arial" w:cs="Arial"/>
          <w:lang w:val="es-ES_tradnl"/>
        </w:rPr>
        <w:br w:type="page"/>
      </w:r>
      <w:r w:rsidR="00BA2324" w:rsidRPr="00E4281F">
        <w:rPr>
          <w:rFonts w:cs="Arial"/>
          <w:color w:val="C0504D" w:themeColor="accent2"/>
          <w:lang w:val="es-ES_tradnl"/>
        </w:rPr>
        <w:lastRenderedPageBreak/>
        <w:t>Taurus en FIMA 2016</w:t>
      </w:r>
      <w:r w:rsidRPr="00761BEA">
        <w:rPr>
          <w:rFonts w:ascii="Arial" w:hAnsi="Arial" w:cs="Arial"/>
          <w:lang w:val="es-ES_tradnl"/>
        </w:rPr>
        <w:t xml:space="preserve"> </w:t>
      </w:r>
    </w:p>
    <w:p w14:paraId="35B7766C" w14:textId="77777777" w:rsidR="009D46A2" w:rsidRDefault="00BA2324" w:rsidP="00BA2324">
      <w:pPr>
        <w:jc w:val="both"/>
        <w:rPr>
          <w:rFonts w:ascii="Arial" w:hAnsi="Arial"/>
          <w:sz w:val="21"/>
          <w:shd w:val="clear" w:color="auto" w:fill="FFFFFF"/>
        </w:rPr>
      </w:pPr>
      <w:r w:rsidRPr="00BA2324">
        <w:rPr>
          <w:rFonts w:ascii="Arial" w:hAnsi="Arial"/>
          <w:sz w:val="21"/>
          <w:shd w:val="clear" w:color="auto" w:fill="FFFFFF"/>
        </w:rPr>
        <w:t xml:space="preserve">Una vez más, y </w:t>
      </w:r>
      <w:r w:rsidR="009D46A2">
        <w:rPr>
          <w:rFonts w:ascii="Arial" w:hAnsi="Arial"/>
          <w:sz w:val="21"/>
          <w:shd w:val="clear" w:color="auto" w:fill="FFFFFF"/>
        </w:rPr>
        <w:t>tras</w:t>
      </w:r>
      <w:r w:rsidRPr="00BA2324">
        <w:rPr>
          <w:rFonts w:ascii="Arial" w:hAnsi="Arial"/>
          <w:sz w:val="21"/>
          <w:shd w:val="clear" w:color="auto" w:fill="FFFFFF"/>
        </w:rPr>
        <w:t xml:space="preserve"> la ausencia en la última edición, el grupo MICHELIN vuelve a participar en la 39ª edición de la Feria Internacional de Maquinaria Agrí</w:t>
      </w:r>
      <w:r w:rsidR="009D46A2">
        <w:rPr>
          <w:rFonts w:ascii="Arial" w:hAnsi="Arial"/>
          <w:sz w:val="21"/>
          <w:shd w:val="clear" w:color="auto" w:fill="FFFFFF"/>
        </w:rPr>
        <w:t>cola FIMA, que tendrá lugar del</w:t>
      </w:r>
      <w:r w:rsidRPr="00BA2324">
        <w:rPr>
          <w:rFonts w:ascii="Arial" w:hAnsi="Arial"/>
          <w:sz w:val="21"/>
          <w:shd w:val="clear" w:color="auto" w:fill="FFFFFF"/>
        </w:rPr>
        <w:t xml:space="preserve"> 16</w:t>
      </w:r>
      <w:r w:rsidR="009D46A2">
        <w:rPr>
          <w:rFonts w:ascii="Arial" w:hAnsi="Arial"/>
          <w:sz w:val="21"/>
          <w:shd w:val="clear" w:color="auto" w:fill="FFFFFF"/>
        </w:rPr>
        <w:t xml:space="preserve"> al </w:t>
      </w:r>
      <w:r w:rsidRPr="00BA2324">
        <w:rPr>
          <w:rFonts w:ascii="Arial" w:hAnsi="Arial"/>
          <w:sz w:val="21"/>
          <w:shd w:val="clear" w:color="auto" w:fill="FFFFFF"/>
        </w:rPr>
        <w:t xml:space="preserve">20 de febrero en Zaragoza. En esta ocasión, </w:t>
      </w:r>
      <w:r w:rsidR="009D46A2">
        <w:rPr>
          <w:rFonts w:ascii="Arial" w:hAnsi="Arial"/>
          <w:sz w:val="21"/>
          <w:shd w:val="clear" w:color="auto" w:fill="FFFFFF"/>
        </w:rPr>
        <w:t>el Grupo</w:t>
      </w:r>
      <w:r w:rsidRPr="00BA2324">
        <w:rPr>
          <w:rFonts w:ascii="Arial" w:hAnsi="Arial"/>
          <w:sz w:val="21"/>
          <w:shd w:val="clear" w:color="auto" w:fill="FFFFFF"/>
        </w:rPr>
        <w:t xml:space="preserve"> </w:t>
      </w:r>
      <w:r w:rsidR="009D46A2">
        <w:rPr>
          <w:rFonts w:ascii="Arial" w:hAnsi="Arial"/>
          <w:sz w:val="21"/>
          <w:shd w:val="clear" w:color="auto" w:fill="FFFFFF"/>
        </w:rPr>
        <w:t>está presente con</w:t>
      </w:r>
      <w:r w:rsidRPr="00BA2324">
        <w:rPr>
          <w:rFonts w:ascii="Arial" w:hAnsi="Arial"/>
          <w:sz w:val="21"/>
          <w:shd w:val="clear" w:color="auto" w:fill="FFFFFF"/>
        </w:rPr>
        <w:t xml:space="preserve"> </w:t>
      </w:r>
      <w:r w:rsidR="009D46A2">
        <w:rPr>
          <w:rFonts w:ascii="Arial" w:hAnsi="Arial"/>
          <w:sz w:val="21"/>
          <w:shd w:val="clear" w:color="auto" w:fill="FFFFFF"/>
        </w:rPr>
        <w:t>su</w:t>
      </w:r>
      <w:r w:rsidRPr="00BA2324">
        <w:rPr>
          <w:rFonts w:ascii="Arial" w:hAnsi="Arial"/>
          <w:sz w:val="21"/>
          <w:shd w:val="clear" w:color="auto" w:fill="FFFFFF"/>
        </w:rPr>
        <w:t xml:space="preserve"> marca TAURUS.</w:t>
      </w:r>
    </w:p>
    <w:p w14:paraId="6D43D3C3" w14:textId="77777777" w:rsidR="009D46A2" w:rsidRDefault="009D46A2" w:rsidP="00BA2324">
      <w:pPr>
        <w:jc w:val="both"/>
        <w:rPr>
          <w:rFonts w:ascii="Arial" w:hAnsi="Arial"/>
          <w:sz w:val="21"/>
          <w:shd w:val="clear" w:color="auto" w:fill="FFFFFF"/>
        </w:rPr>
      </w:pPr>
    </w:p>
    <w:p w14:paraId="6B22A753" w14:textId="74DCBBC3" w:rsidR="00BA2324" w:rsidRPr="0006133E" w:rsidRDefault="00BA2324" w:rsidP="00BA2324">
      <w:pPr>
        <w:jc w:val="both"/>
        <w:rPr>
          <w:rFonts w:ascii="Arial" w:hAnsi="Arial"/>
          <w:sz w:val="21"/>
          <w:shd w:val="clear" w:color="auto" w:fill="FFFFFF"/>
        </w:rPr>
      </w:pPr>
      <w:r w:rsidRPr="00BA2324">
        <w:rPr>
          <w:rFonts w:ascii="Arial" w:hAnsi="Arial"/>
          <w:sz w:val="21"/>
          <w:shd w:val="clear" w:color="auto" w:fill="FFFFFF"/>
        </w:rPr>
        <w:t xml:space="preserve">Una de las fortalezas </w:t>
      </w:r>
      <w:r w:rsidR="006E4FE1">
        <w:rPr>
          <w:rFonts w:ascii="Arial" w:hAnsi="Arial"/>
          <w:sz w:val="21"/>
          <w:shd w:val="clear" w:color="auto" w:fill="FFFFFF"/>
        </w:rPr>
        <w:t>de</w:t>
      </w:r>
      <w:r w:rsidR="006E4FE1" w:rsidRPr="00BA2324">
        <w:rPr>
          <w:rFonts w:ascii="Arial" w:hAnsi="Arial"/>
          <w:sz w:val="21"/>
          <w:shd w:val="clear" w:color="auto" w:fill="FFFFFF"/>
        </w:rPr>
        <w:t xml:space="preserve"> </w:t>
      </w:r>
      <w:r w:rsidR="006E4FE1">
        <w:rPr>
          <w:rFonts w:ascii="Arial" w:hAnsi="Arial"/>
          <w:sz w:val="21"/>
          <w:shd w:val="clear" w:color="auto" w:fill="FFFFFF"/>
        </w:rPr>
        <w:t>la</w:t>
      </w:r>
      <w:r w:rsidR="006E4FE1" w:rsidRPr="00BA2324">
        <w:rPr>
          <w:rFonts w:ascii="Arial" w:hAnsi="Arial"/>
          <w:sz w:val="21"/>
          <w:shd w:val="clear" w:color="auto" w:fill="FFFFFF"/>
        </w:rPr>
        <w:t xml:space="preserve"> línea de producto agrícola </w:t>
      </w:r>
      <w:r w:rsidRPr="0006133E">
        <w:rPr>
          <w:rFonts w:ascii="Arial" w:hAnsi="Arial"/>
          <w:sz w:val="21"/>
          <w:shd w:val="clear" w:color="auto" w:fill="FFFFFF"/>
        </w:rPr>
        <w:t xml:space="preserve">del </w:t>
      </w:r>
      <w:r w:rsidR="009D46A2" w:rsidRPr="0006133E">
        <w:rPr>
          <w:rFonts w:ascii="Arial" w:hAnsi="Arial"/>
          <w:sz w:val="21"/>
          <w:shd w:val="clear" w:color="auto" w:fill="FFFFFF"/>
        </w:rPr>
        <w:t>G</w:t>
      </w:r>
      <w:r w:rsidRPr="0006133E">
        <w:rPr>
          <w:rFonts w:ascii="Arial" w:hAnsi="Arial"/>
          <w:sz w:val="21"/>
          <w:shd w:val="clear" w:color="auto" w:fill="FFFFFF"/>
        </w:rPr>
        <w:t xml:space="preserve">rupo Michelin es </w:t>
      </w:r>
      <w:r w:rsidR="006E4FE1" w:rsidRPr="0006133E">
        <w:rPr>
          <w:rFonts w:ascii="Arial" w:hAnsi="Arial"/>
          <w:sz w:val="21"/>
          <w:shd w:val="clear" w:color="auto" w:fill="FFFFFF"/>
        </w:rPr>
        <w:t>su</w:t>
      </w:r>
      <w:r w:rsidRPr="0006133E">
        <w:rPr>
          <w:rFonts w:ascii="Arial" w:hAnsi="Arial"/>
          <w:sz w:val="21"/>
          <w:shd w:val="clear" w:color="auto" w:fill="FFFFFF"/>
        </w:rPr>
        <w:t xml:space="preserve"> oferta </w:t>
      </w:r>
      <w:proofErr w:type="spellStart"/>
      <w:r w:rsidR="006E4FE1" w:rsidRPr="0006133E">
        <w:rPr>
          <w:rFonts w:ascii="Arial" w:hAnsi="Arial"/>
          <w:sz w:val="21"/>
          <w:shd w:val="clear" w:color="auto" w:fill="FFFFFF"/>
        </w:rPr>
        <w:t>m</w:t>
      </w:r>
      <w:r w:rsidRPr="0006133E">
        <w:rPr>
          <w:rFonts w:ascii="Arial" w:hAnsi="Arial"/>
          <w:sz w:val="21"/>
          <w:shd w:val="clear" w:color="auto" w:fill="FFFFFF"/>
        </w:rPr>
        <w:t>ultimarca</w:t>
      </w:r>
      <w:proofErr w:type="spellEnd"/>
      <w:r w:rsidRPr="0006133E">
        <w:rPr>
          <w:rFonts w:ascii="Arial" w:hAnsi="Arial"/>
          <w:sz w:val="21"/>
          <w:shd w:val="clear" w:color="auto" w:fill="FFFFFF"/>
        </w:rPr>
        <w:t xml:space="preserve">. Contar con tres marcas como MICHELIN, KLEBER y TAURUS permite tener una oferta diversificada conforme a los diferentes perfiles y necesidades de agricultores. </w:t>
      </w:r>
    </w:p>
    <w:p w14:paraId="664C5153" w14:textId="77777777" w:rsidR="00BA2324" w:rsidRPr="0006133E" w:rsidRDefault="00BA2324" w:rsidP="00BA2324">
      <w:pPr>
        <w:jc w:val="both"/>
        <w:rPr>
          <w:rFonts w:ascii="Arial" w:hAnsi="Arial"/>
          <w:sz w:val="21"/>
          <w:shd w:val="clear" w:color="auto" w:fill="FFFFFF"/>
        </w:rPr>
      </w:pPr>
    </w:p>
    <w:p w14:paraId="2B7A09F9" w14:textId="37C1EAB5" w:rsidR="00BA2324" w:rsidRPr="0006133E" w:rsidRDefault="00BA2324" w:rsidP="00BA2324">
      <w:pPr>
        <w:jc w:val="both"/>
        <w:rPr>
          <w:rFonts w:ascii="Arial" w:hAnsi="Arial"/>
          <w:sz w:val="21"/>
          <w:shd w:val="clear" w:color="auto" w:fill="FFFFFF"/>
        </w:rPr>
      </w:pPr>
      <w:r w:rsidRPr="0006133E">
        <w:rPr>
          <w:rFonts w:ascii="Arial" w:hAnsi="Arial"/>
          <w:sz w:val="21"/>
          <w:shd w:val="clear" w:color="auto" w:fill="FFFFFF"/>
        </w:rPr>
        <w:t>Tradicionalmente</w:t>
      </w:r>
      <w:r w:rsidR="00FF0981" w:rsidRPr="0006133E">
        <w:rPr>
          <w:rFonts w:ascii="Arial" w:hAnsi="Arial"/>
          <w:sz w:val="21"/>
          <w:shd w:val="clear" w:color="auto" w:fill="FFFFFF"/>
        </w:rPr>
        <w:t>,</w:t>
      </w:r>
      <w:r w:rsidRPr="0006133E">
        <w:rPr>
          <w:rFonts w:ascii="Arial" w:hAnsi="Arial"/>
          <w:sz w:val="21"/>
          <w:shd w:val="clear" w:color="auto" w:fill="FFFFFF"/>
        </w:rPr>
        <w:t xml:space="preserve"> MICHELIN y KLEBER </w:t>
      </w:r>
      <w:r w:rsidR="004624EA" w:rsidRPr="0006133E">
        <w:rPr>
          <w:rFonts w:ascii="Arial" w:hAnsi="Arial"/>
          <w:sz w:val="21"/>
          <w:shd w:val="clear" w:color="auto" w:fill="FFFFFF"/>
        </w:rPr>
        <w:t>se dirigen al mercado de</w:t>
      </w:r>
      <w:r w:rsidRPr="0006133E">
        <w:rPr>
          <w:rFonts w:ascii="Arial" w:hAnsi="Arial"/>
          <w:sz w:val="21"/>
          <w:shd w:val="clear" w:color="auto" w:fill="FFFFFF"/>
        </w:rPr>
        <w:t xml:space="preserve"> primeros equipos, por lo que </w:t>
      </w:r>
      <w:r w:rsidR="004624EA" w:rsidRPr="0006133E">
        <w:rPr>
          <w:rFonts w:ascii="Arial" w:hAnsi="Arial"/>
          <w:sz w:val="21"/>
          <w:shd w:val="clear" w:color="auto" w:fill="FFFFFF"/>
        </w:rPr>
        <w:t xml:space="preserve">disfrutan de </w:t>
      </w:r>
      <w:r w:rsidRPr="0006133E">
        <w:rPr>
          <w:rFonts w:ascii="Arial" w:hAnsi="Arial"/>
          <w:sz w:val="21"/>
          <w:shd w:val="clear" w:color="auto" w:fill="FFFFFF"/>
        </w:rPr>
        <w:t>visibilidad durante ferias y eventos</w:t>
      </w:r>
      <w:r w:rsidR="004624EA" w:rsidRPr="0006133E">
        <w:rPr>
          <w:rFonts w:ascii="Arial" w:hAnsi="Arial"/>
          <w:sz w:val="21"/>
          <w:shd w:val="clear" w:color="auto" w:fill="FFFFFF"/>
        </w:rPr>
        <w:t>,</w:t>
      </w:r>
      <w:r w:rsidRPr="0006133E">
        <w:rPr>
          <w:rFonts w:ascii="Arial" w:hAnsi="Arial"/>
          <w:sz w:val="21"/>
          <w:shd w:val="clear" w:color="auto" w:fill="FFFFFF"/>
        </w:rPr>
        <w:t xml:space="preserve"> aunque sea de manera indirecta. Además, la cercanía y contenido de otras ferias como SIMA o </w:t>
      </w:r>
      <w:proofErr w:type="spellStart"/>
      <w:r w:rsidRPr="0006133E">
        <w:rPr>
          <w:rFonts w:ascii="Arial" w:hAnsi="Arial"/>
          <w:sz w:val="21"/>
          <w:shd w:val="clear" w:color="auto" w:fill="FFFFFF"/>
        </w:rPr>
        <w:t>Agritechnika</w:t>
      </w:r>
      <w:proofErr w:type="spellEnd"/>
      <w:r w:rsidR="0047760B" w:rsidRPr="0006133E">
        <w:rPr>
          <w:rFonts w:ascii="Arial" w:hAnsi="Arial"/>
          <w:sz w:val="21"/>
          <w:shd w:val="clear" w:color="auto" w:fill="FFFFFF"/>
        </w:rPr>
        <w:t>,</w:t>
      </w:r>
      <w:r w:rsidRPr="0006133E">
        <w:rPr>
          <w:rFonts w:ascii="Arial" w:hAnsi="Arial"/>
          <w:sz w:val="21"/>
          <w:shd w:val="clear" w:color="auto" w:fill="FFFFFF"/>
        </w:rPr>
        <w:t xml:space="preserve"> en Hannover</w:t>
      </w:r>
      <w:r w:rsidR="0047760B" w:rsidRPr="0006133E">
        <w:rPr>
          <w:rFonts w:ascii="Arial" w:hAnsi="Arial"/>
          <w:sz w:val="21"/>
          <w:shd w:val="clear" w:color="auto" w:fill="FFFFFF"/>
        </w:rPr>
        <w:t>,</w:t>
      </w:r>
      <w:r w:rsidRPr="0006133E">
        <w:rPr>
          <w:rFonts w:ascii="Arial" w:hAnsi="Arial"/>
          <w:sz w:val="21"/>
          <w:shd w:val="clear" w:color="auto" w:fill="FFFFFF"/>
        </w:rPr>
        <w:t xml:space="preserve"> provoca que las principales novedades de estas marcas ya se hayan presentado a nivel mundial.</w:t>
      </w:r>
    </w:p>
    <w:p w14:paraId="18D8C335" w14:textId="77777777" w:rsidR="00BA2324" w:rsidRPr="0006133E" w:rsidRDefault="00BA2324" w:rsidP="00BA2324">
      <w:pPr>
        <w:jc w:val="both"/>
        <w:rPr>
          <w:rFonts w:ascii="Arial" w:hAnsi="Arial"/>
          <w:sz w:val="21"/>
          <w:shd w:val="clear" w:color="auto" w:fill="FFFFFF"/>
        </w:rPr>
      </w:pPr>
    </w:p>
    <w:p w14:paraId="03DD61D0" w14:textId="40179EE3" w:rsidR="00BA2324" w:rsidRPr="0006133E" w:rsidRDefault="0015536A" w:rsidP="00BA2324">
      <w:pPr>
        <w:jc w:val="both"/>
        <w:rPr>
          <w:rFonts w:ascii="Arial" w:hAnsi="Arial"/>
          <w:sz w:val="21"/>
          <w:shd w:val="clear" w:color="auto" w:fill="FFFFFF"/>
        </w:rPr>
      </w:pPr>
      <w:r w:rsidRPr="0006133E">
        <w:rPr>
          <w:rFonts w:ascii="Arial" w:hAnsi="Arial"/>
          <w:sz w:val="21"/>
          <w:shd w:val="clear" w:color="auto" w:fill="FFFFFF"/>
        </w:rPr>
        <w:t xml:space="preserve">Durante </w:t>
      </w:r>
      <w:r w:rsidR="00BA2324" w:rsidRPr="0006133E">
        <w:rPr>
          <w:rFonts w:ascii="Arial" w:hAnsi="Arial"/>
          <w:sz w:val="21"/>
          <w:shd w:val="clear" w:color="auto" w:fill="FFFFFF"/>
        </w:rPr>
        <w:t>2016</w:t>
      </w:r>
      <w:r w:rsidRPr="0006133E">
        <w:rPr>
          <w:rFonts w:ascii="Arial" w:hAnsi="Arial"/>
          <w:sz w:val="21"/>
          <w:shd w:val="clear" w:color="auto" w:fill="FFFFFF"/>
        </w:rPr>
        <w:t xml:space="preserve">, </w:t>
      </w:r>
      <w:r w:rsidR="002F6F59" w:rsidRPr="0006133E">
        <w:rPr>
          <w:rFonts w:ascii="Arial" w:hAnsi="Arial"/>
          <w:sz w:val="21"/>
          <w:shd w:val="clear" w:color="auto" w:fill="FFFFFF"/>
        </w:rPr>
        <w:t xml:space="preserve">el Grupo Michelin apuesta por TAURUS, </w:t>
      </w:r>
      <w:r w:rsidR="002D1A83" w:rsidRPr="0006133E">
        <w:rPr>
          <w:rFonts w:ascii="Arial" w:hAnsi="Arial"/>
          <w:sz w:val="21"/>
          <w:shd w:val="clear" w:color="auto" w:fill="FFFFFF"/>
        </w:rPr>
        <w:t>reconocida e histórica marca de neumáticos,</w:t>
      </w:r>
      <w:r w:rsidR="002D1A83" w:rsidRPr="0006133E">
        <w:rPr>
          <w:rFonts w:ascii="Arial" w:hAnsi="Arial"/>
          <w:sz w:val="21"/>
          <w:shd w:val="clear" w:color="auto" w:fill="FFFFFF"/>
        </w:rPr>
        <w:t xml:space="preserve"> </w:t>
      </w:r>
      <w:r w:rsidR="00EC4B25" w:rsidRPr="0006133E">
        <w:rPr>
          <w:rFonts w:ascii="Arial" w:hAnsi="Arial"/>
          <w:sz w:val="21"/>
          <w:shd w:val="clear" w:color="auto" w:fill="FFFFFF"/>
        </w:rPr>
        <w:t xml:space="preserve">aumentando su notoriedad e imagen </w:t>
      </w:r>
      <w:r w:rsidR="002D1A83" w:rsidRPr="0006133E">
        <w:rPr>
          <w:rFonts w:ascii="Arial" w:hAnsi="Arial"/>
          <w:sz w:val="21"/>
          <w:shd w:val="clear" w:color="auto" w:fill="FFFFFF"/>
        </w:rPr>
        <w:t>con un posicionamiento de precio muy competitivo</w:t>
      </w:r>
      <w:r w:rsidR="005B63BF" w:rsidRPr="0006133E">
        <w:rPr>
          <w:rFonts w:ascii="Arial" w:hAnsi="Arial"/>
          <w:sz w:val="21"/>
          <w:shd w:val="clear" w:color="auto" w:fill="FFFFFF"/>
        </w:rPr>
        <w:t xml:space="preserve">. </w:t>
      </w:r>
      <w:r w:rsidR="009C572A" w:rsidRPr="0006133E">
        <w:rPr>
          <w:rFonts w:ascii="Arial" w:hAnsi="Arial"/>
          <w:sz w:val="21"/>
          <w:shd w:val="clear" w:color="auto" w:fill="FFFFFF"/>
        </w:rPr>
        <w:t>D</w:t>
      </w:r>
      <w:r w:rsidR="00BA2324" w:rsidRPr="0006133E">
        <w:rPr>
          <w:rFonts w:ascii="Arial" w:hAnsi="Arial"/>
          <w:sz w:val="21"/>
          <w:shd w:val="clear" w:color="auto" w:fill="FFFFFF"/>
        </w:rPr>
        <w:t>e ahí</w:t>
      </w:r>
      <w:r w:rsidR="00883EC1" w:rsidRPr="0006133E">
        <w:rPr>
          <w:rFonts w:ascii="Arial" w:hAnsi="Arial"/>
          <w:sz w:val="21"/>
          <w:shd w:val="clear" w:color="auto" w:fill="FFFFFF"/>
        </w:rPr>
        <w:t>, el leit</w:t>
      </w:r>
      <w:r w:rsidR="005B63BF" w:rsidRPr="0006133E">
        <w:rPr>
          <w:rFonts w:ascii="Arial" w:hAnsi="Arial"/>
          <w:sz w:val="21"/>
          <w:shd w:val="clear" w:color="auto" w:fill="FFFFFF"/>
        </w:rPr>
        <w:t>motiv</w:t>
      </w:r>
      <w:r w:rsidR="00BA2324" w:rsidRPr="0006133E">
        <w:rPr>
          <w:rFonts w:ascii="Arial" w:hAnsi="Arial"/>
          <w:sz w:val="21"/>
          <w:shd w:val="clear" w:color="auto" w:fill="FFFFFF"/>
        </w:rPr>
        <w:t xml:space="preserve"> </w:t>
      </w:r>
      <w:r w:rsidR="005B63BF" w:rsidRPr="0006133E">
        <w:rPr>
          <w:rFonts w:ascii="Arial" w:hAnsi="Arial"/>
          <w:sz w:val="21"/>
          <w:shd w:val="clear" w:color="auto" w:fill="FFFFFF"/>
        </w:rPr>
        <w:t>de</w:t>
      </w:r>
      <w:r w:rsidR="00BA2324" w:rsidRPr="0006133E">
        <w:rPr>
          <w:rFonts w:ascii="Arial" w:hAnsi="Arial"/>
          <w:sz w:val="21"/>
          <w:shd w:val="clear" w:color="auto" w:fill="FFFFFF"/>
        </w:rPr>
        <w:t xml:space="preserve"> la marca</w:t>
      </w:r>
      <w:r w:rsidR="009C572A" w:rsidRPr="0006133E">
        <w:rPr>
          <w:rFonts w:ascii="Arial" w:hAnsi="Arial"/>
          <w:sz w:val="21"/>
          <w:shd w:val="clear" w:color="auto" w:fill="FFFFFF"/>
        </w:rPr>
        <w:t>:</w:t>
      </w:r>
      <w:r w:rsidR="00BA2324" w:rsidRPr="0006133E">
        <w:rPr>
          <w:rFonts w:ascii="Arial" w:hAnsi="Arial"/>
          <w:sz w:val="21"/>
          <w:shd w:val="clear" w:color="auto" w:fill="FFFFFF"/>
        </w:rPr>
        <w:t xml:space="preserve"> “</w:t>
      </w:r>
      <w:r w:rsidR="00883EC1" w:rsidRPr="0006133E">
        <w:rPr>
          <w:rFonts w:ascii="Arial" w:hAnsi="Arial"/>
          <w:i/>
          <w:sz w:val="21"/>
          <w:shd w:val="clear" w:color="auto" w:fill="FFFFFF"/>
        </w:rPr>
        <w:t>Calidad cuando el precio es lo más importante”</w:t>
      </w:r>
      <w:r w:rsidR="00BA2324" w:rsidRPr="0006133E">
        <w:rPr>
          <w:rFonts w:ascii="Arial" w:hAnsi="Arial"/>
          <w:i/>
          <w:sz w:val="21"/>
          <w:shd w:val="clear" w:color="auto" w:fill="FFFFFF"/>
        </w:rPr>
        <w:t>.</w:t>
      </w:r>
      <w:r w:rsidR="00BA2324" w:rsidRPr="0006133E">
        <w:rPr>
          <w:rFonts w:ascii="Arial" w:hAnsi="Arial"/>
          <w:sz w:val="21"/>
          <w:shd w:val="clear" w:color="auto" w:fill="FFFFFF"/>
        </w:rPr>
        <w:t xml:space="preserve"> </w:t>
      </w:r>
      <w:r w:rsidR="00883EC1" w:rsidRPr="0006133E">
        <w:rPr>
          <w:rFonts w:ascii="Arial" w:hAnsi="Arial"/>
          <w:sz w:val="21"/>
          <w:shd w:val="clear" w:color="auto" w:fill="FFFFFF"/>
        </w:rPr>
        <w:t>Esta decisión del Grupo, c</w:t>
      </w:r>
      <w:r w:rsidR="00BA2324" w:rsidRPr="0006133E">
        <w:rPr>
          <w:rFonts w:ascii="Arial" w:hAnsi="Arial"/>
          <w:sz w:val="21"/>
          <w:shd w:val="clear" w:color="auto" w:fill="FFFFFF"/>
        </w:rPr>
        <w:t xml:space="preserve">oincide con un año de cambio en la política de distribución en IB, donde la red MICHELIN </w:t>
      </w:r>
      <w:proofErr w:type="spellStart"/>
      <w:r w:rsidR="00BA2324" w:rsidRPr="0006133E">
        <w:rPr>
          <w:rFonts w:ascii="Arial" w:hAnsi="Arial"/>
          <w:sz w:val="21"/>
          <w:shd w:val="clear" w:color="auto" w:fill="FFFFFF"/>
        </w:rPr>
        <w:t>Exelagri</w:t>
      </w:r>
      <w:proofErr w:type="spellEnd"/>
      <w:r w:rsidR="00BA2324" w:rsidRPr="0006133E">
        <w:rPr>
          <w:rFonts w:ascii="Arial" w:hAnsi="Arial"/>
          <w:sz w:val="21"/>
          <w:shd w:val="clear" w:color="auto" w:fill="FFFFFF"/>
        </w:rPr>
        <w:t xml:space="preserve"> tendrá un papel fundamental, además de </w:t>
      </w:r>
      <w:r w:rsidR="00CA7CC7" w:rsidRPr="0006133E">
        <w:rPr>
          <w:rFonts w:ascii="Arial" w:hAnsi="Arial"/>
          <w:sz w:val="21"/>
          <w:shd w:val="clear" w:color="auto" w:fill="FFFFFF"/>
        </w:rPr>
        <w:t>con el</w:t>
      </w:r>
      <w:r w:rsidR="00BA2324" w:rsidRPr="0006133E">
        <w:rPr>
          <w:rFonts w:ascii="Arial" w:hAnsi="Arial"/>
          <w:sz w:val="21"/>
          <w:shd w:val="clear" w:color="auto" w:fill="FFFFFF"/>
        </w:rPr>
        <w:t xml:space="preserve"> importante incremento de gama </w:t>
      </w:r>
      <w:r w:rsidR="00CA7CC7" w:rsidRPr="0006133E">
        <w:rPr>
          <w:rFonts w:ascii="Arial" w:hAnsi="Arial"/>
          <w:sz w:val="21"/>
          <w:shd w:val="clear" w:color="auto" w:fill="FFFFFF"/>
        </w:rPr>
        <w:t>llevado a cabo</w:t>
      </w:r>
      <w:r w:rsidR="00BA2324" w:rsidRPr="0006133E">
        <w:rPr>
          <w:rFonts w:ascii="Arial" w:hAnsi="Arial"/>
          <w:sz w:val="21"/>
          <w:shd w:val="clear" w:color="auto" w:fill="FFFFFF"/>
        </w:rPr>
        <w:t xml:space="preserve"> en los últimos años y que se remata en este año 2016 con el lanzamiento de un nuevo neumático agrícola para tractores de </w:t>
      </w:r>
      <w:r w:rsidR="00CA7CC7" w:rsidRPr="0006133E">
        <w:rPr>
          <w:rFonts w:ascii="Arial" w:hAnsi="Arial"/>
          <w:sz w:val="21"/>
          <w:shd w:val="clear" w:color="auto" w:fill="FFFFFF"/>
        </w:rPr>
        <w:t>gran</w:t>
      </w:r>
      <w:r w:rsidR="00BA2324" w:rsidRPr="0006133E">
        <w:rPr>
          <w:rFonts w:ascii="Arial" w:hAnsi="Arial"/>
          <w:sz w:val="21"/>
          <w:shd w:val="clear" w:color="auto" w:fill="FFFFFF"/>
        </w:rPr>
        <w:t xml:space="preserve"> potencia.</w:t>
      </w:r>
    </w:p>
    <w:p w14:paraId="4EC58ADD" w14:textId="77777777" w:rsidR="00BA2324" w:rsidRPr="0006133E" w:rsidRDefault="00BA2324" w:rsidP="00BA2324">
      <w:pPr>
        <w:jc w:val="both"/>
        <w:rPr>
          <w:rFonts w:ascii="Arial" w:hAnsi="Arial"/>
          <w:sz w:val="21"/>
          <w:shd w:val="clear" w:color="auto" w:fill="FFFFFF"/>
        </w:rPr>
      </w:pPr>
    </w:p>
    <w:p w14:paraId="5EFE1F8F" w14:textId="539D159D" w:rsidR="00BA2324" w:rsidRPr="00BA2324" w:rsidRDefault="00BA2324" w:rsidP="00BA2324">
      <w:pPr>
        <w:jc w:val="both"/>
        <w:rPr>
          <w:rFonts w:ascii="Arial" w:hAnsi="Arial"/>
          <w:sz w:val="21"/>
          <w:shd w:val="clear" w:color="auto" w:fill="FFFFFF"/>
        </w:rPr>
      </w:pPr>
      <w:r w:rsidRPr="00BA2324">
        <w:rPr>
          <w:rFonts w:ascii="Arial" w:hAnsi="Arial"/>
          <w:sz w:val="21"/>
          <w:shd w:val="clear" w:color="auto" w:fill="FFFFFF"/>
        </w:rPr>
        <w:t xml:space="preserve">Son muchos los motivos </w:t>
      </w:r>
      <w:r w:rsidR="00B24EDA">
        <w:rPr>
          <w:rFonts w:ascii="Arial" w:hAnsi="Arial"/>
          <w:sz w:val="21"/>
          <w:shd w:val="clear" w:color="auto" w:fill="FFFFFF"/>
        </w:rPr>
        <w:t>por los que el Grupo Michelin</w:t>
      </w:r>
      <w:r w:rsidRPr="00BA2324">
        <w:rPr>
          <w:rFonts w:ascii="Arial" w:hAnsi="Arial"/>
          <w:sz w:val="21"/>
          <w:shd w:val="clear" w:color="auto" w:fill="FFFFFF"/>
        </w:rPr>
        <w:t xml:space="preserve"> </w:t>
      </w:r>
      <w:r w:rsidR="00B24EDA">
        <w:rPr>
          <w:rFonts w:ascii="Arial" w:hAnsi="Arial"/>
          <w:sz w:val="21"/>
          <w:shd w:val="clear" w:color="auto" w:fill="FFFFFF"/>
        </w:rPr>
        <w:t>ha decidido</w:t>
      </w:r>
      <w:r w:rsidRPr="00BA2324">
        <w:rPr>
          <w:rFonts w:ascii="Arial" w:hAnsi="Arial"/>
          <w:sz w:val="21"/>
          <w:shd w:val="clear" w:color="auto" w:fill="FFFFFF"/>
        </w:rPr>
        <w:t xml:space="preserve"> </w:t>
      </w:r>
      <w:r w:rsidR="00B24EDA">
        <w:rPr>
          <w:rFonts w:ascii="Arial" w:hAnsi="Arial"/>
          <w:sz w:val="21"/>
          <w:shd w:val="clear" w:color="auto" w:fill="FFFFFF"/>
        </w:rPr>
        <w:t>continuar</w:t>
      </w:r>
      <w:r w:rsidRPr="00BA2324">
        <w:rPr>
          <w:rFonts w:ascii="Arial" w:hAnsi="Arial"/>
          <w:sz w:val="21"/>
          <w:shd w:val="clear" w:color="auto" w:fill="FFFFFF"/>
        </w:rPr>
        <w:t xml:space="preserve"> apostando por la notoriedad de la estrategia </w:t>
      </w:r>
      <w:proofErr w:type="spellStart"/>
      <w:r w:rsidRPr="00BA2324">
        <w:rPr>
          <w:rFonts w:ascii="Arial" w:hAnsi="Arial"/>
          <w:sz w:val="21"/>
          <w:shd w:val="clear" w:color="auto" w:fill="FFFFFF"/>
        </w:rPr>
        <w:t>multimarca</w:t>
      </w:r>
      <w:proofErr w:type="spellEnd"/>
      <w:r w:rsidRPr="00BA2324">
        <w:rPr>
          <w:rFonts w:ascii="Arial" w:hAnsi="Arial"/>
          <w:sz w:val="21"/>
          <w:shd w:val="clear" w:color="auto" w:fill="FFFFFF"/>
        </w:rPr>
        <w:t>, dando visibilidad a las tres marcas. Todas ellas tendrán su espacio e imagen en FIMA 2016: MICHELIN y KLEBER de manera indirecta</w:t>
      </w:r>
      <w:r w:rsidR="00F923F4">
        <w:rPr>
          <w:rFonts w:ascii="Arial" w:hAnsi="Arial"/>
          <w:sz w:val="21"/>
          <w:shd w:val="clear" w:color="auto" w:fill="FFFFFF"/>
        </w:rPr>
        <w:t>,</w:t>
      </w:r>
      <w:r w:rsidRPr="00BA2324">
        <w:rPr>
          <w:rFonts w:ascii="Arial" w:hAnsi="Arial"/>
          <w:sz w:val="21"/>
          <w:shd w:val="clear" w:color="auto" w:fill="FFFFFF"/>
        </w:rPr>
        <w:t xml:space="preserve"> equipando maquinaria agrícola</w:t>
      </w:r>
      <w:r w:rsidR="00F923F4">
        <w:rPr>
          <w:rFonts w:ascii="Arial" w:hAnsi="Arial"/>
          <w:sz w:val="21"/>
          <w:shd w:val="clear" w:color="auto" w:fill="FFFFFF"/>
        </w:rPr>
        <w:t>,</w:t>
      </w:r>
      <w:r w:rsidRPr="00BA2324">
        <w:rPr>
          <w:rFonts w:ascii="Arial" w:hAnsi="Arial"/>
          <w:sz w:val="21"/>
          <w:shd w:val="clear" w:color="auto" w:fill="FFFFFF"/>
        </w:rPr>
        <w:t xml:space="preserve"> y TAURUS</w:t>
      </w:r>
      <w:r w:rsidR="00F923F4">
        <w:rPr>
          <w:rFonts w:ascii="Arial" w:hAnsi="Arial"/>
          <w:sz w:val="21"/>
          <w:shd w:val="clear" w:color="auto" w:fill="FFFFFF"/>
        </w:rPr>
        <w:t>,</w:t>
      </w:r>
      <w:r w:rsidRPr="00BA2324">
        <w:rPr>
          <w:rFonts w:ascii="Arial" w:hAnsi="Arial"/>
          <w:sz w:val="21"/>
          <w:shd w:val="clear" w:color="auto" w:fill="FFFFFF"/>
        </w:rPr>
        <w:t xml:space="preserve"> con una fuerte y exclusiva presencia directa</w:t>
      </w:r>
      <w:r w:rsidR="00F923F4">
        <w:rPr>
          <w:rFonts w:ascii="Arial" w:hAnsi="Arial"/>
          <w:sz w:val="21"/>
          <w:shd w:val="clear" w:color="auto" w:fill="FFFFFF"/>
        </w:rPr>
        <w:t xml:space="preserve"> </w:t>
      </w:r>
      <w:r w:rsidRPr="00BA2324">
        <w:rPr>
          <w:rFonts w:ascii="Arial" w:hAnsi="Arial"/>
          <w:sz w:val="21"/>
          <w:shd w:val="clear" w:color="auto" w:fill="FFFFFF"/>
        </w:rPr>
        <w:t xml:space="preserve">en el stand que tendrá el </w:t>
      </w:r>
      <w:r w:rsidR="0012157B">
        <w:rPr>
          <w:rFonts w:ascii="Arial" w:hAnsi="Arial"/>
          <w:sz w:val="21"/>
          <w:shd w:val="clear" w:color="auto" w:fill="FFFFFF"/>
        </w:rPr>
        <w:t>G</w:t>
      </w:r>
      <w:r w:rsidRPr="00BA2324">
        <w:rPr>
          <w:rFonts w:ascii="Arial" w:hAnsi="Arial"/>
          <w:sz w:val="21"/>
          <w:shd w:val="clear" w:color="auto" w:fill="FFFFFF"/>
        </w:rPr>
        <w:t xml:space="preserve">rupo durante </w:t>
      </w:r>
      <w:r w:rsidR="0012157B">
        <w:rPr>
          <w:rFonts w:ascii="Arial" w:hAnsi="Arial"/>
          <w:sz w:val="21"/>
          <w:shd w:val="clear" w:color="auto" w:fill="FFFFFF"/>
        </w:rPr>
        <w:t>la feria</w:t>
      </w:r>
      <w:r w:rsidRPr="00BA2324">
        <w:rPr>
          <w:rFonts w:ascii="Arial" w:hAnsi="Arial"/>
          <w:sz w:val="21"/>
          <w:shd w:val="clear" w:color="auto" w:fill="FFFFFF"/>
        </w:rPr>
        <w:t>, del 16 al 20 de febrero</w:t>
      </w:r>
      <w:r w:rsidR="0012157B">
        <w:rPr>
          <w:rFonts w:ascii="Arial" w:hAnsi="Arial"/>
          <w:sz w:val="21"/>
          <w:shd w:val="clear" w:color="auto" w:fill="FFFFFF"/>
        </w:rPr>
        <w:t>,</w:t>
      </w:r>
      <w:r w:rsidRPr="00BA2324">
        <w:rPr>
          <w:rFonts w:ascii="Arial" w:hAnsi="Arial"/>
          <w:sz w:val="21"/>
          <w:shd w:val="clear" w:color="auto" w:fill="FFFFFF"/>
        </w:rPr>
        <w:t xml:space="preserve"> en Zaragoza.</w:t>
      </w:r>
    </w:p>
    <w:p w14:paraId="33F8CECF" w14:textId="77777777" w:rsidR="00BA2324" w:rsidRDefault="00BA2324" w:rsidP="00BA2324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</w:p>
    <w:p w14:paraId="27A8020A" w14:textId="061C52A3" w:rsidR="00194B48" w:rsidRDefault="0083546B" w:rsidP="00194B48">
      <w:pPr>
        <w:pStyle w:val="LadilloMichelinDossier"/>
        <w:spacing w:before="0" w:after="240" w:line="240" w:lineRule="auto"/>
        <w:jc w:val="right"/>
        <w:rPr>
          <w:rFonts w:cs="Times"/>
          <w:sz w:val="28"/>
          <w:lang w:val="es-ES_tradnl"/>
        </w:rPr>
      </w:pPr>
      <w:r>
        <w:rPr>
          <w:rFonts w:cs="Times"/>
          <w:sz w:val="28"/>
          <w:lang w:val="es-ES_tradnl"/>
        </w:rPr>
        <w:br w:type="column"/>
      </w:r>
      <w:r w:rsidR="00194B48">
        <w:rPr>
          <w:rFonts w:cs="Times"/>
          <w:sz w:val="28"/>
          <w:lang w:val="es-ES_tradnl"/>
        </w:rPr>
        <w:lastRenderedPageBreak/>
        <w:t>Una marca histórica</w:t>
      </w:r>
    </w:p>
    <w:p w14:paraId="7362FD4A" w14:textId="59EEB8F9" w:rsidR="00194B48" w:rsidRPr="00194B48" w:rsidRDefault="00194B48" w:rsidP="00194B48">
      <w:pPr>
        <w:pStyle w:val="titulocapitulodossier"/>
        <w:rPr>
          <w:rFonts w:cs="Arial"/>
          <w:color w:val="C0504D" w:themeColor="accent2"/>
          <w:lang w:val="es-ES_tradnl"/>
        </w:rPr>
      </w:pPr>
      <w:r w:rsidRPr="00194B48">
        <w:rPr>
          <w:rFonts w:cs="Arial"/>
          <w:color w:val="C0504D" w:themeColor="accent2"/>
          <w:lang w:val="es-ES_tradnl"/>
        </w:rPr>
        <w:t>Desde 1913</w:t>
      </w:r>
      <w:r w:rsidR="00006A82">
        <w:rPr>
          <w:rFonts w:cs="Arial"/>
          <w:color w:val="C0504D" w:themeColor="accent2"/>
          <w:lang w:val="es-ES_tradnl"/>
        </w:rPr>
        <w:t>,</w:t>
      </w:r>
      <w:r w:rsidRPr="00194B48">
        <w:rPr>
          <w:rFonts w:cs="Arial"/>
          <w:color w:val="C0504D" w:themeColor="accent2"/>
          <w:lang w:val="es-ES_tradnl"/>
        </w:rPr>
        <w:t xml:space="preserve"> calidad cuando el precio es lo más importante</w:t>
      </w:r>
    </w:p>
    <w:p w14:paraId="1BA38E49" w14:textId="4F3E2967" w:rsidR="0097174C" w:rsidRDefault="00194B48" w:rsidP="00277CAE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TAURUS </w:t>
      </w:r>
      <w:r w:rsidR="0057769B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tiene una</w:t>
      </w: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  <w:r w:rsidR="0057769B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larga</w:t>
      </w: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historia y </w:t>
      </w:r>
      <w:r w:rsidR="0057769B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gran </w:t>
      </w: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reconocimiento en el sector, no solo en su línea agrícola. </w:t>
      </w:r>
      <w:r w:rsidR="0057769B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Primero</w:t>
      </w: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bajo el nombre de la </w:t>
      </w:r>
      <w:r w:rsidR="001E1084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compañía</w:t>
      </w: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húngara </w:t>
      </w:r>
      <w:proofErr w:type="spellStart"/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Ruggyanta</w:t>
      </w:r>
      <w:proofErr w:type="spellEnd"/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  <w:proofErr w:type="spellStart"/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Arugyár</w:t>
      </w:r>
      <w:proofErr w:type="spellEnd"/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y</w:t>
      </w:r>
      <w:r w:rsidR="0057769B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, desde</w:t>
      </w: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1913</w:t>
      </w:r>
      <w:r w:rsidR="0057769B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,</w:t>
      </w: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oficialmente </w:t>
      </w:r>
      <w:r w:rsidR="0057769B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con</w:t>
      </w:r>
      <w:r w:rsidR="000173E5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la denominación de </w:t>
      </w: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Taurus</w:t>
      </w:r>
      <w:r w:rsidR="000173E5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,</w:t>
      </w: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son varios los momentos que han </w:t>
      </w:r>
      <w:r w:rsidR="00EB0684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determinado</w:t>
      </w: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  <w:r w:rsidR="00EB0684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la</w:t>
      </w: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marca, siempre </w:t>
      </w:r>
      <w:r w:rsidR="00EB0684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caracterizada </w:t>
      </w: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con un perfil funcional y de calidad </w:t>
      </w:r>
      <w:r w:rsidR="00EB0684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y</w:t>
      </w: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una oferta muy competitiva en precio. </w:t>
      </w:r>
      <w:r w:rsidR="003456AD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TAURUS </w:t>
      </w:r>
      <w:r w:rsidR="00EB0684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ofrece</w:t>
      </w:r>
      <w:r w:rsidR="003456AD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confianza basada en la potencia, la tradición y la </w:t>
      </w:r>
      <w:r w:rsidR="00EB0684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innovación</w:t>
      </w:r>
      <w:r w:rsidR="003456AD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al servicio de lo</w:t>
      </w:r>
      <w:r w:rsidR="00EB0684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s</w:t>
      </w:r>
      <w:r w:rsidR="003456AD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agricultores. En 2013, la marca cumplió 100 años. </w:t>
      </w:r>
      <w:r w:rsidR="0073300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Estas son</w:t>
      </w: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  <w:r w:rsidR="003456AD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algunas </w:t>
      </w:r>
      <w:r w:rsidR="0073300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de sus </w:t>
      </w:r>
      <w:r w:rsidR="003456AD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fechas clave</w:t>
      </w: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:</w:t>
      </w:r>
    </w:p>
    <w:p w14:paraId="3739ADF2" w14:textId="77777777" w:rsidR="003456AD" w:rsidRDefault="003456AD" w:rsidP="00277CAE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</w:p>
    <w:p w14:paraId="3388E4FD" w14:textId="683C9C98" w:rsidR="00194B48" w:rsidRPr="00277CAE" w:rsidRDefault="00277CAE" w:rsidP="00277CAE">
      <w:pPr>
        <w:pStyle w:val="LadilloMichelinDossier"/>
        <w:spacing w:before="0" w:after="240" w:line="240" w:lineRule="auto"/>
        <w:jc w:val="both"/>
        <w:rPr>
          <w:rFonts w:ascii="Arial" w:hAnsi="Arial"/>
          <w:sz w:val="21"/>
          <w:szCs w:val="24"/>
          <w:shd w:val="clear" w:color="auto" w:fill="FFFFFF"/>
          <w:lang w:val="es-ES_tradnl"/>
        </w:rPr>
      </w:pPr>
      <w:r w:rsidRPr="00277CAE">
        <w:rPr>
          <w:rFonts w:ascii="Arial" w:hAnsi="Arial"/>
          <w:sz w:val="21"/>
          <w:szCs w:val="24"/>
          <w:shd w:val="clear" w:color="auto" w:fill="FFFFFF"/>
          <w:lang w:val="es-ES_tradnl"/>
        </w:rPr>
        <w:t>HISTORIA DE TAURUS</w:t>
      </w:r>
    </w:p>
    <w:p w14:paraId="3610E39F" w14:textId="45080721" w:rsidR="00277CAE" w:rsidRPr="00277CAE" w:rsidRDefault="00277CAE" w:rsidP="00277CAE">
      <w:pPr>
        <w:autoSpaceDE w:val="0"/>
        <w:autoSpaceDN w:val="0"/>
        <w:adjustRightInd w:val="0"/>
        <w:jc w:val="both"/>
        <w:rPr>
          <w:rFonts w:ascii="Arial" w:hAnsi="Arial"/>
          <w:sz w:val="21"/>
          <w:shd w:val="clear" w:color="auto" w:fill="FFFFFF"/>
        </w:rPr>
      </w:pPr>
      <w:r w:rsidRPr="00277CAE">
        <w:rPr>
          <w:rFonts w:ascii="Arial" w:hAnsi="Arial"/>
          <w:b/>
          <w:sz w:val="21"/>
          <w:shd w:val="clear" w:color="auto" w:fill="FFFFFF"/>
        </w:rPr>
        <w:t>1882:</w:t>
      </w:r>
      <w:r w:rsidRPr="00277CAE">
        <w:rPr>
          <w:rFonts w:ascii="Arial" w:hAnsi="Arial"/>
          <w:sz w:val="21"/>
          <w:shd w:val="clear" w:color="auto" w:fill="FFFFFF"/>
        </w:rPr>
        <w:t xml:space="preserve"> Se funda en Budapest la empresa </w:t>
      </w:r>
      <w:proofErr w:type="spellStart"/>
      <w:r w:rsidRPr="00277CAE">
        <w:rPr>
          <w:rFonts w:ascii="Arial" w:hAnsi="Arial"/>
          <w:sz w:val="21"/>
          <w:shd w:val="clear" w:color="auto" w:fill="FFFFFF"/>
        </w:rPr>
        <w:t>Ruggyanta</w:t>
      </w:r>
      <w:proofErr w:type="spellEnd"/>
      <w:r w:rsidRPr="00277CAE">
        <w:rPr>
          <w:rFonts w:ascii="Arial" w:hAnsi="Arial"/>
          <w:sz w:val="21"/>
          <w:shd w:val="clear" w:color="auto" w:fill="FFFFFF"/>
        </w:rPr>
        <w:t xml:space="preserve"> </w:t>
      </w:r>
      <w:proofErr w:type="spellStart"/>
      <w:r w:rsidRPr="00277CAE">
        <w:rPr>
          <w:rFonts w:ascii="Arial" w:hAnsi="Arial"/>
          <w:sz w:val="21"/>
          <w:shd w:val="clear" w:color="auto" w:fill="FFFFFF"/>
        </w:rPr>
        <w:t>Arugyár</w:t>
      </w:r>
      <w:proofErr w:type="spellEnd"/>
      <w:r w:rsidRPr="00277CAE">
        <w:rPr>
          <w:rFonts w:ascii="Arial" w:hAnsi="Arial"/>
          <w:sz w:val="21"/>
          <w:shd w:val="clear" w:color="auto" w:fill="FFFFFF"/>
        </w:rPr>
        <w:t>.</w:t>
      </w:r>
    </w:p>
    <w:p w14:paraId="48080FDD" w14:textId="77777777" w:rsidR="00277CAE" w:rsidRPr="00277CAE" w:rsidRDefault="00277CAE" w:rsidP="00277CAE">
      <w:pPr>
        <w:autoSpaceDE w:val="0"/>
        <w:autoSpaceDN w:val="0"/>
        <w:adjustRightInd w:val="0"/>
        <w:jc w:val="both"/>
        <w:rPr>
          <w:rFonts w:ascii="Arial" w:hAnsi="Arial"/>
          <w:sz w:val="21"/>
          <w:shd w:val="clear" w:color="auto" w:fill="FFFFFF"/>
        </w:rPr>
      </w:pPr>
    </w:p>
    <w:p w14:paraId="40F911B8" w14:textId="7B179A16" w:rsidR="00277CAE" w:rsidRPr="00277CAE" w:rsidRDefault="00A20D37" w:rsidP="00277CAE">
      <w:pPr>
        <w:autoSpaceDE w:val="0"/>
        <w:autoSpaceDN w:val="0"/>
        <w:adjustRightInd w:val="0"/>
        <w:jc w:val="both"/>
        <w:rPr>
          <w:rFonts w:ascii="Arial" w:hAnsi="Arial"/>
          <w:sz w:val="21"/>
          <w:shd w:val="clear" w:color="auto" w:fill="FFFFFF"/>
        </w:rPr>
      </w:pPr>
      <w:r>
        <w:rPr>
          <w:rFonts w:ascii="Arial" w:hAnsi="Arial"/>
          <w:noProof/>
          <w:sz w:val="21"/>
          <w:shd w:val="clear" w:color="auto" w:fill="FFFFFF"/>
          <w:lang w:eastAsia="es-ES_tradnl"/>
        </w:rPr>
        <w:drawing>
          <wp:anchor distT="0" distB="0" distL="114300" distR="114300" simplePos="0" relativeHeight="251673600" behindDoc="0" locked="0" layoutInCell="1" allowOverlap="1" wp14:anchorId="1A093EB8" wp14:editId="7642979D">
            <wp:simplePos x="0" y="0"/>
            <wp:positionH relativeFrom="column">
              <wp:posOffset>3086924</wp:posOffset>
            </wp:positionH>
            <wp:positionV relativeFrom="paragraph">
              <wp:posOffset>107950</wp:posOffset>
            </wp:positionV>
            <wp:extent cx="495300" cy="483132"/>
            <wp:effectExtent l="0" t="0" r="0" b="0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86CDA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83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CAE" w:rsidRPr="00277CAE">
        <w:rPr>
          <w:rFonts w:ascii="Arial" w:hAnsi="Arial"/>
          <w:b/>
          <w:sz w:val="21"/>
          <w:shd w:val="clear" w:color="auto" w:fill="FFFFFF"/>
        </w:rPr>
        <w:t>1913:</w:t>
      </w:r>
      <w:r w:rsidR="00277CAE" w:rsidRPr="00277CAE">
        <w:rPr>
          <w:rFonts w:ascii="Arial" w:hAnsi="Arial"/>
          <w:sz w:val="21"/>
          <w:shd w:val="clear" w:color="auto" w:fill="FFFFFF"/>
        </w:rPr>
        <w:t xml:space="preserve"> Creación de la marca TAURUS.</w:t>
      </w:r>
    </w:p>
    <w:p w14:paraId="01D00739" w14:textId="1BADF187" w:rsidR="00277CAE" w:rsidRPr="00277CAE" w:rsidRDefault="00277CAE" w:rsidP="00B15CA4">
      <w:pPr>
        <w:tabs>
          <w:tab w:val="left" w:pos="7371"/>
        </w:tabs>
        <w:autoSpaceDE w:val="0"/>
        <w:autoSpaceDN w:val="0"/>
        <w:adjustRightInd w:val="0"/>
        <w:jc w:val="both"/>
        <w:rPr>
          <w:rFonts w:ascii="Arial" w:hAnsi="Arial"/>
          <w:sz w:val="21"/>
          <w:shd w:val="clear" w:color="auto" w:fill="FFFFFF"/>
        </w:rPr>
      </w:pPr>
    </w:p>
    <w:p w14:paraId="2E299A35" w14:textId="6A311086" w:rsidR="00277CAE" w:rsidRDefault="00277CAE" w:rsidP="00277CAE">
      <w:pPr>
        <w:autoSpaceDE w:val="0"/>
        <w:autoSpaceDN w:val="0"/>
        <w:adjustRightInd w:val="0"/>
        <w:jc w:val="both"/>
        <w:rPr>
          <w:rFonts w:ascii="Arial" w:hAnsi="Arial"/>
          <w:sz w:val="21"/>
          <w:shd w:val="clear" w:color="auto" w:fill="FFFFFF"/>
        </w:rPr>
      </w:pPr>
      <w:r w:rsidRPr="00277CAE">
        <w:rPr>
          <w:rFonts w:ascii="Arial" w:hAnsi="Arial"/>
          <w:b/>
          <w:sz w:val="21"/>
          <w:shd w:val="clear" w:color="auto" w:fill="FFFFFF"/>
        </w:rPr>
        <w:t>1923:</w:t>
      </w:r>
      <w:r w:rsidRPr="00277CAE">
        <w:rPr>
          <w:rFonts w:ascii="Arial" w:hAnsi="Arial"/>
          <w:sz w:val="21"/>
          <w:shd w:val="clear" w:color="auto" w:fill="FFFFFF"/>
        </w:rPr>
        <w:t xml:space="preserve"> Creación del toro como símbolo de la marca.</w:t>
      </w:r>
    </w:p>
    <w:p w14:paraId="56DA45DD" w14:textId="77777777" w:rsidR="00277CAE" w:rsidRPr="00277CAE" w:rsidRDefault="00277CAE" w:rsidP="00277CAE">
      <w:pPr>
        <w:autoSpaceDE w:val="0"/>
        <w:autoSpaceDN w:val="0"/>
        <w:adjustRightInd w:val="0"/>
        <w:jc w:val="both"/>
        <w:rPr>
          <w:rFonts w:ascii="Arial" w:hAnsi="Arial"/>
          <w:sz w:val="21"/>
          <w:shd w:val="clear" w:color="auto" w:fill="FFFFFF"/>
        </w:rPr>
      </w:pPr>
    </w:p>
    <w:p w14:paraId="0D0DBF58" w14:textId="7753D5BE" w:rsidR="00277CAE" w:rsidRDefault="00277CAE" w:rsidP="00277CAE">
      <w:pPr>
        <w:autoSpaceDE w:val="0"/>
        <w:autoSpaceDN w:val="0"/>
        <w:adjustRightInd w:val="0"/>
        <w:jc w:val="both"/>
        <w:rPr>
          <w:rFonts w:ascii="Arial" w:hAnsi="Arial"/>
          <w:sz w:val="21"/>
          <w:shd w:val="clear" w:color="auto" w:fill="FFFFFF"/>
        </w:rPr>
      </w:pPr>
      <w:r w:rsidRPr="00277CAE">
        <w:rPr>
          <w:rFonts w:ascii="Arial" w:hAnsi="Arial"/>
          <w:b/>
          <w:sz w:val="21"/>
          <w:shd w:val="clear" w:color="auto" w:fill="FFFFFF"/>
        </w:rPr>
        <w:t>1949:</w:t>
      </w:r>
      <w:r w:rsidRPr="00277CAE">
        <w:rPr>
          <w:rFonts w:ascii="Arial" w:hAnsi="Arial"/>
          <w:sz w:val="21"/>
          <w:shd w:val="clear" w:color="auto" w:fill="FFFFFF"/>
        </w:rPr>
        <w:t xml:space="preserve"> </w:t>
      </w:r>
      <w:proofErr w:type="spellStart"/>
      <w:r w:rsidRPr="00277CAE">
        <w:rPr>
          <w:rFonts w:ascii="Arial" w:hAnsi="Arial"/>
          <w:sz w:val="21"/>
          <w:shd w:val="clear" w:color="auto" w:fill="FFFFFF"/>
        </w:rPr>
        <w:t>Ruggyanta</w:t>
      </w:r>
      <w:proofErr w:type="spellEnd"/>
      <w:r w:rsidRPr="00277CAE">
        <w:rPr>
          <w:rFonts w:ascii="Arial" w:hAnsi="Arial"/>
          <w:sz w:val="21"/>
          <w:shd w:val="clear" w:color="auto" w:fill="FFFFFF"/>
        </w:rPr>
        <w:t xml:space="preserve"> </w:t>
      </w:r>
      <w:proofErr w:type="spellStart"/>
      <w:r w:rsidRPr="00277CAE">
        <w:rPr>
          <w:rFonts w:ascii="Arial" w:hAnsi="Arial"/>
          <w:sz w:val="21"/>
          <w:shd w:val="clear" w:color="auto" w:fill="FFFFFF"/>
        </w:rPr>
        <w:t>Arugyár</w:t>
      </w:r>
      <w:proofErr w:type="spellEnd"/>
      <w:r w:rsidRPr="00277CAE">
        <w:rPr>
          <w:rFonts w:ascii="Arial" w:hAnsi="Arial"/>
          <w:sz w:val="21"/>
          <w:shd w:val="clear" w:color="auto" w:fill="FFFFFF"/>
        </w:rPr>
        <w:t xml:space="preserve"> es nacionalizada.</w:t>
      </w:r>
    </w:p>
    <w:p w14:paraId="0EB703E2" w14:textId="77777777" w:rsidR="00277CAE" w:rsidRPr="00277CAE" w:rsidRDefault="00277CAE" w:rsidP="00277CAE">
      <w:pPr>
        <w:autoSpaceDE w:val="0"/>
        <w:autoSpaceDN w:val="0"/>
        <w:adjustRightInd w:val="0"/>
        <w:jc w:val="both"/>
        <w:rPr>
          <w:rFonts w:ascii="Arial" w:hAnsi="Arial"/>
          <w:sz w:val="21"/>
          <w:shd w:val="clear" w:color="auto" w:fill="FFFFFF"/>
        </w:rPr>
      </w:pPr>
    </w:p>
    <w:p w14:paraId="104320CB" w14:textId="77777777" w:rsidR="00A20D37" w:rsidRDefault="00277CAE" w:rsidP="00277CAE">
      <w:pPr>
        <w:autoSpaceDE w:val="0"/>
        <w:autoSpaceDN w:val="0"/>
        <w:adjustRightInd w:val="0"/>
        <w:jc w:val="both"/>
        <w:rPr>
          <w:rFonts w:ascii="Arial" w:hAnsi="Arial"/>
          <w:sz w:val="21"/>
          <w:shd w:val="clear" w:color="auto" w:fill="FFFFFF"/>
        </w:rPr>
      </w:pPr>
      <w:r w:rsidRPr="00277CAE">
        <w:rPr>
          <w:rFonts w:ascii="Arial" w:hAnsi="Arial"/>
          <w:b/>
          <w:sz w:val="21"/>
          <w:shd w:val="clear" w:color="auto" w:fill="FFFFFF"/>
        </w:rPr>
        <w:t>1973:</w:t>
      </w:r>
      <w:r w:rsidRPr="00277CAE">
        <w:rPr>
          <w:rFonts w:ascii="Arial" w:hAnsi="Arial"/>
          <w:sz w:val="21"/>
          <w:shd w:val="clear" w:color="auto" w:fill="FFFFFF"/>
        </w:rPr>
        <w:t xml:space="preserve"> La sociedad toma el nombre de Taurus </w:t>
      </w:r>
      <w:proofErr w:type="spellStart"/>
      <w:r w:rsidRPr="00277CAE">
        <w:rPr>
          <w:rFonts w:ascii="Arial" w:hAnsi="Arial"/>
          <w:sz w:val="21"/>
          <w:shd w:val="clear" w:color="auto" w:fill="FFFFFF"/>
        </w:rPr>
        <w:t>Hungarian</w:t>
      </w:r>
      <w:proofErr w:type="spellEnd"/>
      <w:r w:rsidRPr="00277CAE">
        <w:rPr>
          <w:rFonts w:ascii="Arial" w:hAnsi="Arial"/>
          <w:sz w:val="21"/>
          <w:shd w:val="clear" w:color="auto" w:fill="FFFFFF"/>
        </w:rPr>
        <w:t xml:space="preserve"> </w:t>
      </w:r>
      <w:proofErr w:type="spellStart"/>
      <w:r w:rsidRPr="00277CAE">
        <w:rPr>
          <w:rFonts w:ascii="Arial" w:hAnsi="Arial"/>
          <w:sz w:val="21"/>
          <w:shd w:val="clear" w:color="auto" w:fill="FFFFFF"/>
        </w:rPr>
        <w:t>Rubber</w:t>
      </w:r>
      <w:proofErr w:type="spellEnd"/>
      <w:r w:rsidRPr="00277CAE">
        <w:rPr>
          <w:rFonts w:ascii="Arial" w:hAnsi="Arial"/>
          <w:sz w:val="21"/>
          <w:shd w:val="clear" w:color="auto" w:fill="FFFFFF"/>
        </w:rPr>
        <w:t xml:space="preserve"> Works.</w:t>
      </w:r>
    </w:p>
    <w:p w14:paraId="33612570" w14:textId="76E0E09B" w:rsidR="00277CAE" w:rsidRDefault="00A20D37" w:rsidP="00277CAE">
      <w:pPr>
        <w:autoSpaceDE w:val="0"/>
        <w:autoSpaceDN w:val="0"/>
        <w:adjustRightInd w:val="0"/>
        <w:jc w:val="both"/>
        <w:rPr>
          <w:rFonts w:ascii="Arial" w:hAnsi="Arial"/>
          <w:sz w:val="21"/>
          <w:shd w:val="clear" w:color="auto" w:fill="FFFFFF"/>
        </w:rPr>
      </w:pPr>
      <w:r>
        <w:rPr>
          <w:rFonts w:ascii="Arial" w:hAnsi="Arial"/>
          <w:sz w:val="21"/>
          <w:shd w:val="clear" w:color="auto" w:fill="FFFFFF"/>
        </w:rPr>
        <w:t xml:space="preserve">          </w:t>
      </w:r>
      <w:r w:rsidR="00277CAE" w:rsidRPr="00277CAE">
        <w:rPr>
          <w:rFonts w:ascii="Arial" w:hAnsi="Arial"/>
          <w:sz w:val="21"/>
          <w:shd w:val="clear" w:color="auto" w:fill="FFFFFF"/>
        </w:rPr>
        <w:t xml:space="preserve">Se </w:t>
      </w:r>
      <w:r>
        <w:rPr>
          <w:rFonts w:ascii="Arial" w:hAnsi="Arial"/>
          <w:sz w:val="21"/>
          <w:shd w:val="clear" w:color="auto" w:fill="FFFFFF"/>
        </w:rPr>
        <w:t>implanta</w:t>
      </w:r>
      <w:r w:rsidR="00277CAE" w:rsidRPr="00277CAE">
        <w:rPr>
          <w:rFonts w:ascii="Arial" w:hAnsi="Arial"/>
          <w:sz w:val="21"/>
          <w:shd w:val="clear" w:color="auto" w:fill="FFFFFF"/>
        </w:rPr>
        <w:t xml:space="preserve"> la marca TAURUS </w:t>
      </w:r>
      <w:r>
        <w:rPr>
          <w:rFonts w:ascii="Arial" w:hAnsi="Arial"/>
          <w:sz w:val="21"/>
          <w:shd w:val="clear" w:color="auto" w:fill="FFFFFF"/>
        </w:rPr>
        <w:t>en</w:t>
      </w:r>
      <w:r w:rsidR="00277CAE" w:rsidRPr="00277CAE">
        <w:rPr>
          <w:rFonts w:ascii="Arial" w:hAnsi="Arial"/>
          <w:sz w:val="21"/>
          <w:shd w:val="clear" w:color="auto" w:fill="FFFFFF"/>
        </w:rPr>
        <w:t xml:space="preserve"> todos los productos fabricados por la empresa.</w:t>
      </w:r>
    </w:p>
    <w:p w14:paraId="4CE662A7" w14:textId="77777777" w:rsidR="00277CAE" w:rsidRPr="00277CAE" w:rsidRDefault="00277CAE" w:rsidP="00277CAE">
      <w:pPr>
        <w:autoSpaceDE w:val="0"/>
        <w:autoSpaceDN w:val="0"/>
        <w:adjustRightInd w:val="0"/>
        <w:jc w:val="both"/>
        <w:rPr>
          <w:rFonts w:ascii="Arial" w:hAnsi="Arial"/>
          <w:sz w:val="21"/>
          <w:shd w:val="clear" w:color="auto" w:fill="FFFFFF"/>
        </w:rPr>
      </w:pPr>
    </w:p>
    <w:p w14:paraId="30E61327" w14:textId="1E07B28D" w:rsidR="00277CAE" w:rsidRDefault="00B15CA4" w:rsidP="0072525A">
      <w:pPr>
        <w:tabs>
          <w:tab w:val="left" w:pos="7371"/>
        </w:tabs>
        <w:autoSpaceDE w:val="0"/>
        <w:autoSpaceDN w:val="0"/>
        <w:adjustRightInd w:val="0"/>
        <w:rPr>
          <w:rFonts w:ascii="Arial" w:hAnsi="Arial"/>
          <w:sz w:val="21"/>
          <w:shd w:val="clear" w:color="auto" w:fill="FFFFFF"/>
        </w:rPr>
      </w:pPr>
      <w:r>
        <w:rPr>
          <w:rFonts w:ascii="Arial" w:hAnsi="Arial"/>
          <w:noProof/>
          <w:sz w:val="21"/>
          <w:shd w:val="clear" w:color="auto" w:fill="FFFFFF"/>
          <w:lang w:eastAsia="es-ES_tradnl"/>
        </w:rPr>
        <w:drawing>
          <wp:anchor distT="0" distB="0" distL="114300" distR="114300" simplePos="0" relativeHeight="251674624" behindDoc="0" locked="0" layoutInCell="1" allowOverlap="1" wp14:anchorId="4434B161" wp14:editId="270AAC6A">
            <wp:simplePos x="0" y="0"/>
            <wp:positionH relativeFrom="column">
              <wp:posOffset>4226749</wp:posOffset>
            </wp:positionH>
            <wp:positionV relativeFrom="paragraph">
              <wp:posOffset>175895</wp:posOffset>
            </wp:positionV>
            <wp:extent cx="511175" cy="493302"/>
            <wp:effectExtent l="0" t="0" r="0" b="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8EFB1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493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CAE" w:rsidRPr="00277CAE">
        <w:rPr>
          <w:rFonts w:ascii="Arial" w:hAnsi="Arial"/>
          <w:b/>
          <w:sz w:val="21"/>
          <w:shd w:val="clear" w:color="auto" w:fill="FFFFFF"/>
        </w:rPr>
        <w:t>1974:</w:t>
      </w:r>
      <w:r w:rsidR="00277CAE" w:rsidRPr="00277CAE">
        <w:rPr>
          <w:rFonts w:ascii="Arial" w:hAnsi="Arial"/>
          <w:sz w:val="21"/>
          <w:shd w:val="clear" w:color="auto" w:fill="FFFFFF"/>
        </w:rPr>
        <w:t xml:space="preserve"> Comienzo de fabricación de neumáticos radiales de camión con carcasa metálica </w:t>
      </w:r>
      <w:r w:rsidR="0072525A">
        <w:rPr>
          <w:rFonts w:ascii="Arial" w:hAnsi="Arial"/>
          <w:sz w:val="21"/>
          <w:shd w:val="clear" w:color="auto" w:fill="FFFFFF"/>
        </w:rPr>
        <w:br/>
        <w:t xml:space="preserve">          </w:t>
      </w:r>
      <w:r w:rsidR="00277CAE" w:rsidRPr="00277CAE">
        <w:rPr>
          <w:rFonts w:ascii="Arial" w:hAnsi="Arial"/>
          <w:sz w:val="21"/>
          <w:shd w:val="clear" w:color="auto" w:fill="FFFFFF"/>
        </w:rPr>
        <w:t>en Budapest.</w:t>
      </w:r>
    </w:p>
    <w:p w14:paraId="3D637B08" w14:textId="77777777" w:rsidR="00277CAE" w:rsidRPr="00277CAE" w:rsidRDefault="00277CAE" w:rsidP="00277CAE">
      <w:pPr>
        <w:autoSpaceDE w:val="0"/>
        <w:autoSpaceDN w:val="0"/>
        <w:adjustRightInd w:val="0"/>
        <w:jc w:val="both"/>
        <w:rPr>
          <w:rFonts w:ascii="Arial" w:hAnsi="Arial"/>
          <w:sz w:val="21"/>
          <w:shd w:val="clear" w:color="auto" w:fill="FFFFFF"/>
        </w:rPr>
      </w:pPr>
    </w:p>
    <w:p w14:paraId="0579945E" w14:textId="1E30E0DF" w:rsidR="00277CAE" w:rsidRDefault="00277CAE" w:rsidP="00277CAE">
      <w:pPr>
        <w:autoSpaceDE w:val="0"/>
        <w:autoSpaceDN w:val="0"/>
        <w:adjustRightInd w:val="0"/>
        <w:jc w:val="both"/>
        <w:rPr>
          <w:rFonts w:ascii="Arial" w:hAnsi="Arial"/>
          <w:sz w:val="21"/>
          <w:shd w:val="clear" w:color="auto" w:fill="FFFFFF"/>
        </w:rPr>
      </w:pPr>
      <w:r w:rsidRPr="00277CAE">
        <w:rPr>
          <w:rFonts w:ascii="Arial" w:hAnsi="Arial"/>
          <w:b/>
          <w:sz w:val="21"/>
          <w:shd w:val="clear" w:color="auto" w:fill="FFFFFF"/>
        </w:rPr>
        <w:t>1979:</w:t>
      </w:r>
      <w:r w:rsidRPr="00277CAE">
        <w:rPr>
          <w:rFonts w:ascii="Arial" w:hAnsi="Arial"/>
          <w:sz w:val="21"/>
          <w:shd w:val="clear" w:color="auto" w:fill="FFFFFF"/>
        </w:rPr>
        <w:t xml:space="preserve"> Inicio de la producción de neumáticos agrícolas en Nyíregyháza.</w:t>
      </w:r>
    </w:p>
    <w:p w14:paraId="2C73BDFF" w14:textId="542F7B31" w:rsidR="00277CAE" w:rsidRPr="00277CAE" w:rsidRDefault="00E63D6C" w:rsidP="00277CAE">
      <w:pPr>
        <w:autoSpaceDE w:val="0"/>
        <w:autoSpaceDN w:val="0"/>
        <w:adjustRightInd w:val="0"/>
        <w:jc w:val="both"/>
        <w:rPr>
          <w:rFonts w:ascii="Arial" w:hAnsi="Arial"/>
          <w:sz w:val="21"/>
          <w:shd w:val="clear" w:color="auto" w:fill="FFFFFF"/>
        </w:rPr>
      </w:pPr>
      <w:r>
        <w:rPr>
          <w:rFonts w:ascii="Arial" w:hAnsi="Arial"/>
          <w:noProof/>
          <w:sz w:val="21"/>
          <w:shd w:val="clear" w:color="auto" w:fill="FFFFFF"/>
          <w:lang w:eastAsia="es-ES_tradnl"/>
        </w:rPr>
        <w:drawing>
          <wp:anchor distT="0" distB="0" distL="114300" distR="114300" simplePos="0" relativeHeight="251675648" behindDoc="0" locked="0" layoutInCell="1" allowOverlap="1" wp14:anchorId="519F88C6" wp14:editId="59B2139F">
            <wp:simplePos x="0" y="0"/>
            <wp:positionH relativeFrom="column">
              <wp:posOffset>4747363</wp:posOffset>
            </wp:positionH>
            <wp:positionV relativeFrom="paragraph">
              <wp:posOffset>55880</wp:posOffset>
            </wp:positionV>
            <wp:extent cx="740967" cy="360697"/>
            <wp:effectExtent l="0" t="0" r="0" b="0"/>
            <wp:wrapNone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8CF56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67" cy="360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D7B6B" w14:textId="7A44F72A" w:rsidR="00277CAE" w:rsidRDefault="00277CAE" w:rsidP="00277CAE">
      <w:pPr>
        <w:autoSpaceDE w:val="0"/>
        <w:autoSpaceDN w:val="0"/>
        <w:adjustRightInd w:val="0"/>
        <w:jc w:val="both"/>
        <w:rPr>
          <w:rFonts w:ascii="Arial" w:hAnsi="Arial"/>
          <w:sz w:val="21"/>
          <w:shd w:val="clear" w:color="auto" w:fill="FFFFFF"/>
        </w:rPr>
      </w:pPr>
      <w:r w:rsidRPr="00277CAE">
        <w:rPr>
          <w:rFonts w:ascii="Arial" w:hAnsi="Arial"/>
          <w:b/>
          <w:sz w:val="21"/>
          <w:shd w:val="clear" w:color="auto" w:fill="FFFFFF"/>
        </w:rPr>
        <w:t>1992:</w:t>
      </w:r>
      <w:r w:rsidRPr="00277CAE">
        <w:rPr>
          <w:rFonts w:ascii="Arial" w:hAnsi="Arial"/>
          <w:sz w:val="21"/>
          <w:shd w:val="clear" w:color="auto" w:fill="FFFFFF"/>
        </w:rPr>
        <w:t xml:space="preserve"> Creación de la división agrícola en el seno del grupo: TAURUS </w:t>
      </w:r>
      <w:proofErr w:type="spellStart"/>
      <w:r w:rsidRPr="00277CAE">
        <w:rPr>
          <w:rFonts w:ascii="Arial" w:hAnsi="Arial"/>
          <w:sz w:val="21"/>
          <w:shd w:val="clear" w:color="auto" w:fill="FFFFFF"/>
        </w:rPr>
        <w:t>Agrotyre</w:t>
      </w:r>
      <w:proofErr w:type="spellEnd"/>
      <w:r w:rsidRPr="00277CAE">
        <w:rPr>
          <w:rFonts w:ascii="Arial" w:hAnsi="Arial"/>
          <w:sz w:val="21"/>
          <w:shd w:val="clear" w:color="auto" w:fill="FFFFFF"/>
        </w:rPr>
        <w:t>.</w:t>
      </w:r>
    </w:p>
    <w:p w14:paraId="6F4C9C2D" w14:textId="77777777" w:rsidR="00277CAE" w:rsidRPr="00277CAE" w:rsidRDefault="00277CAE" w:rsidP="00277CAE">
      <w:pPr>
        <w:autoSpaceDE w:val="0"/>
        <w:autoSpaceDN w:val="0"/>
        <w:adjustRightInd w:val="0"/>
        <w:jc w:val="both"/>
        <w:rPr>
          <w:rFonts w:ascii="Arial" w:hAnsi="Arial"/>
          <w:sz w:val="21"/>
          <w:shd w:val="clear" w:color="auto" w:fill="FFFFFF"/>
        </w:rPr>
      </w:pPr>
    </w:p>
    <w:p w14:paraId="7C6FCDF1" w14:textId="5E98ED96" w:rsidR="00277CAE" w:rsidRDefault="00277CAE" w:rsidP="00277CAE">
      <w:pPr>
        <w:autoSpaceDE w:val="0"/>
        <w:autoSpaceDN w:val="0"/>
        <w:adjustRightInd w:val="0"/>
        <w:jc w:val="both"/>
        <w:rPr>
          <w:rFonts w:ascii="Arial" w:hAnsi="Arial"/>
          <w:sz w:val="21"/>
          <w:shd w:val="clear" w:color="auto" w:fill="FFFFFF"/>
        </w:rPr>
      </w:pPr>
      <w:r w:rsidRPr="00277CAE">
        <w:rPr>
          <w:rFonts w:ascii="Arial" w:hAnsi="Arial"/>
          <w:b/>
          <w:sz w:val="21"/>
          <w:shd w:val="clear" w:color="auto" w:fill="FFFFFF"/>
        </w:rPr>
        <w:t>1996:</w:t>
      </w:r>
      <w:r w:rsidRPr="00277CAE">
        <w:rPr>
          <w:rFonts w:ascii="Arial" w:hAnsi="Arial"/>
          <w:sz w:val="21"/>
          <w:shd w:val="clear" w:color="auto" w:fill="FFFFFF"/>
        </w:rPr>
        <w:t xml:space="preserve"> Las actividades </w:t>
      </w:r>
      <w:r w:rsidR="00B217E6">
        <w:rPr>
          <w:rFonts w:ascii="Arial" w:hAnsi="Arial"/>
          <w:sz w:val="21"/>
          <w:shd w:val="clear" w:color="auto" w:fill="FFFFFF"/>
        </w:rPr>
        <w:t>C</w:t>
      </w:r>
      <w:r w:rsidRPr="00277CAE">
        <w:rPr>
          <w:rFonts w:ascii="Arial" w:hAnsi="Arial"/>
          <w:sz w:val="21"/>
          <w:shd w:val="clear" w:color="auto" w:fill="FFFFFF"/>
        </w:rPr>
        <w:t xml:space="preserve">amión y Agrícola de la sociedad Taurus </w:t>
      </w:r>
      <w:proofErr w:type="spellStart"/>
      <w:r w:rsidRPr="00277CAE">
        <w:rPr>
          <w:rFonts w:ascii="Arial" w:hAnsi="Arial"/>
          <w:sz w:val="21"/>
          <w:shd w:val="clear" w:color="auto" w:fill="FFFFFF"/>
        </w:rPr>
        <w:t>Rubber</w:t>
      </w:r>
      <w:proofErr w:type="spellEnd"/>
      <w:r w:rsidRPr="00277CAE">
        <w:rPr>
          <w:rFonts w:ascii="Arial" w:hAnsi="Arial"/>
          <w:sz w:val="21"/>
          <w:shd w:val="clear" w:color="auto" w:fill="FFFFFF"/>
        </w:rPr>
        <w:t xml:space="preserve"> Company </w:t>
      </w:r>
      <w:proofErr w:type="spellStart"/>
      <w:r w:rsidRPr="00277CAE">
        <w:rPr>
          <w:rFonts w:ascii="Arial" w:hAnsi="Arial"/>
          <w:sz w:val="21"/>
          <w:shd w:val="clear" w:color="auto" w:fill="FFFFFF"/>
        </w:rPr>
        <w:t>Ltd</w:t>
      </w:r>
      <w:proofErr w:type="spellEnd"/>
      <w:r w:rsidRPr="00277CAE">
        <w:rPr>
          <w:rFonts w:ascii="Arial" w:hAnsi="Arial"/>
          <w:sz w:val="21"/>
          <w:shd w:val="clear" w:color="auto" w:fill="FFFFFF"/>
        </w:rPr>
        <w:t>, a</w:t>
      </w:r>
      <w:r w:rsidR="00037CFF">
        <w:rPr>
          <w:rFonts w:ascii="Arial" w:hAnsi="Arial"/>
          <w:sz w:val="21"/>
          <w:shd w:val="clear" w:color="auto" w:fill="FFFFFF"/>
        </w:rPr>
        <w:t>sí</w:t>
      </w:r>
      <w:r w:rsidRPr="00277CAE">
        <w:rPr>
          <w:rFonts w:ascii="Arial" w:hAnsi="Arial"/>
          <w:sz w:val="21"/>
          <w:shd w:val="clear" w:color="auto" w:fill="FFFFFF"/>
        </w:rPr>
        <w:t xml:space="preserve"> </w:t>
      </w:r>
      <w:r w:rsidR="00B217E6">
        <w:rPr>
          <w:rFonts w:ascii="Arial" w:hAnsi="Arial"/>
          <w:sz w:val="21"/>
          <w:shd w:val="clear" w:color="auto" w:fill="FFFFFF"/>
        </w:rPr>
        <w:br/>
        <w:t xml:space="preserve">          </w:t>
      </w:r>
      <w:r w:rsidR="00037CFF">
        <w:rPr>
          <w:rFonts w:ascii="Arial" w:hAnsi="Arial"/>
          <w:sz w:val="21"/>
          <w:shd w:val="clear" w:color="auto" w:fill="FFFFFF"/>
        </w:rPr>
        <w:t>como</w:t>
      </w:r>
      <w:r w:rsidRPr="00277CAE">
        <w:rPr>
          <w:rFonts w:ascii="Arial" w:hAnsi="Arial"/>
          <w:sz w:val="21"/>
          <w:shd w:val="clear" w:color="auto" w:fill="FFFFFF"/>
        </w:rPr>
        <w:t xml:space="preserve"> la</w:t>
      </w:r>
      <w:r>
        <w:rPr>
          <w:rFonts w:ascii="Arial" w:hAnsi="Arial"/>
          <w:sz w:val="21"/>
          <w:shd w:val="clear" w:color="auto" w:fill="FFFFFF"/>
        </w:rPr>
        <w:t xml:space="preserve"> </w:t>
      </w:r>
      <w:r w:rsidRPr="00277CAE">
        <w:rPr>
          <w:rFonts w:ascii="Arial" w:hAnsi="Arial"/>
          <w:sz w:val="21"/>
          <w:shd w:val="clear" w:color="auto" w:fill="FFFFFF"/>
        </w:rPr>
        <w:t xml:space="preserve">sociedad </w:t>
      </w:r>
      <w:proofErr w:type="spellStart"/>
      <w:r w:rsidRPr="00277CAE">
        <w:rPr>
          <w:rFonts w:ascii="Arial" w:hAnsi="Arial"/>
          <w:sz w:val="21"/>
          <w:shd w:val="clear" w:color="auto" w:fill="FFFFFF"/>
        </w:rPr>
        <w:t>Carbonpack</w:t>
      </w:r>
      <w:proofErr w:type="spellEnd"/>
      <w:r w:rsidRPr="00277CAE">
        <w:rPr>
          <w:rFonts w:ascii="Arial" w:hAnsi="Arial"/>
          <w:sz w:val="21"/>
          <w:shd w:val="clear" w:color="auto" w:fill="FFFFFF"/>
        </w:rPr>
        <w:t xml:space="preserve">, se incorporan al </w:t>
      </w:r>
      <w:r w:rsidR="00B217E6">
        <w:rPr>
          <w:rFonts w:ascii="Arial" w:hAnsi="Arial"/>
          <w:sz w:val="21"/>
          <w:shd w:val="clear" w:color="auto" w:fill="FFFFFF"/>
        </w:rPr>
        <w:t>G</w:t>
      </w:r>
      <w:r w:rsidRPr="00277CAE">
        <w:rPr>
          <w:rFonts w:ascii="Arial" w:hAnsi="Arial"/>
          <w:sz w:val="21"/>
          <w:shd w:val="clear" w:color="auto" w:fill="FFFFFF"/>
        </w:rPr>
        <w:t>rupo Michelin.</w:t>
      </w:r>
    </w:p>
    <w:p w14:paraId="648527FF" w14:textId="2BDF8622" w:rsidR="00B15CA4" w:rsidRPr="00277CAE" w:rsidRDefault="00037CFF" w:rsidP="00277CAE">
      <w:pPr>
        <w:autoSpaceDE w:val="0"/>
        <w:autoSpaceDN w:val="0"/>
        <w:adjustRightInd w:val="0"/>
        <w:jc w:val="both"/>
        <w:rPr>
          <w:rFonts w:ascii="Arial" w:hAnsi="Arial"/>
          <w:sz w:val="21"/>
          <w:shd w:val="clear" w:color="auto" w:fill="FFFFFF"/>
        </w:rPr>
      </w:pPr>
      <w:r>
        <w:rPr>
          <w:noProof/>
          <w:lang w:eastAsia="es-ES_tradnl"/>
        </w:rPr>
        <w:drawing>
          <wp:anchor distT="0" distB="0" distL="114300" distR="114300" simplePos="0" relativeHeight="251677696" behindDoc="0" locked="0" layoutInCell="1" allowOverlap="1" wp14:anchorId="7EA0244C" wp14:editId="76A55D8F">
            <wp:simplePos x="0" y="0"/>
            <wp:positionH relativeFrom="column">
              <wp:posOffset>4058903</wp:posOffset>
            </wp:positionH>
            <wp:positionV relativeFrom="paragraph">
              <wp:posOffset>17780</wp:posOffset>
            </wp:positionV>
            <wp:extent cx="1313180" cy="200025"/>
            <wp:effectExtent l="0" t="0" r="7620" b="3175"/>
            <wp:wrapNone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Taurus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0BBF0" w14:textId="12CD9976" w:rsidR="00194B48" w:rsidRDefault="00194B48" w:rsidP="00B15CA4">
      <w:pPr>
        <w:pStyle w:val="LadilloMichelinDossier"/>
        <w:tabs>
          <w:tab w:val="left" w:pos="7371"/>
        </w:tabs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</w:p>
    <w:p w14:paraId="10F6ABB9" w14:textId="2DEF99F1" w:rsidR="00194B48" w:rsidRDefault="00194B48" w:rsidP="00194B48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</w:p>
    <w:p w14:paraId="40AADB2B" w14:textId="75A6CB3F" w:rsidR="00A03D6B" w:rsidRDefault="00B15CA4" w:rsidP="00B15CA4">
      <w:pPr>
        <w:pStyle w:val="LadilloMichelinDossier"/>
        <w:tabs>
          <w:tab w:val="left" w:pos="7455"/>
        </w:tabs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ab/>
      </w:r>
    </w:p>
    <w:p w14:paraId="713ECC09" w14:textId="4D95C7BC" w:rsidR="003456AD" w:rsidRDefault="0083546B" w:rsidP="003456AD">
      <w:pPr>
        <w:pStyle w:val="LadilloMichelinDossier"/>
        <w:spacing w:before="0" w:after="240" w:line="240" w:lineRule="auto"/>
        <w:jc w:val="right"/>
        <w:rPr>
          <w:rFonts w:cs="Times"/>
          <w:sz w:val="28"/>
          <w:lang w:val="es-ES_tradnl"/>
        </w:rPr>
      </w:pPr>
      <w:r>
        <w:rPr>
          <w:rFonts w:cs="Times"/>
          <w:sz w:val="28"/>
          <w:lang w:val="es-ES_tradnl"/>
        </w:rPr>
        <w:br w:type="column"/>
      </w:r>
      <w:r w:rsidR="003456AD" w:rsidRPr="003456AD">
        <w:rPr>
          <w:rFonts w:cs="Times"/>
          <w:sz w:val="28"/>
          <w:lang w:val="es-ES_tradnl"/>
        </w:rPr>
        <w:lastRenderedPageBreak/>
        <w:t>Continua adaptación y desarrollo de gama</w:t>
      </w:r>
    </w:p>
    <w:p w14:paraId="7AC126C6" w14:textId="5EA383F3" w:rsidR="003456AD" w:rsidRPr="003456AD" w:rsidRDefault="00CB094B" w:rsidP="003456AD">
      <w:pPr>
        <w:pStyle w:val="LadilloMichelinDossier"/>
        <w:spacing w:before="0" w:after="240" w:line="240" w:lineRule="auto"/>
        <w:rPr>
          <w:rFonts w:cs="Arial"/>
          <w:snapToGrid w:val="0"/>
          <w:color w:val="C0504D" w:themeColor="accent2"/>
          <w:sz w:val="32"/>
          <w:szCs w:val="24"/>
          <w:lang w:val="es-ES_tradnl"/>
        </w:rPr>
      </w:pPr>
      <w:r>
        <w:rPr>
          <w:rFonts w:cs="Arial"/>
          <w:snapToGrid w:val="0"/>
          <w:color w:val="C0504D" w:themeColor="accent2"/>
          <w:sz w:val="32"/>
          <w:szCs w:val="24"/>
          <w:lang w:val="es-ES_tradnl"/>
        </w:rPr>
        <w:t xml:space="preserve">Del estándar a la nueva </w:t>
      </w:r>
      <w:r w:rsidR="003456AD" w:rsidRPr="003456AD">
        <w:rPr>
          <w:rFonts w:cs="Arial"/>
          <w:snapToGrid w:val="0"/>
          <w:color w:val="C0504D" w:themeColor="accent2"/>
          <w:sz w:val="32"/>
          <w:szCs w:val="24"/>
          <w:lang w:val="es-ES_tradnl"/>
        </w:rPr>
        <w:t xml:space="preserve">POINT HP </w:t>
      </w:r>
    </w:p>
    <w:p w14:paraId="57AB284E" w14:textId="1741ACC7" w:rsidR="0072392B" w:rsidRDefault="00CB094B" w:rsidP="00194B48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  <w:r>
        <w:rPr>
          <w:rFonts w:ascii="Arial" w:hAnsi="Arial"/>
          <w:b w:val="0"/>
          <w:noProof/>
          <w:sz w:val="21"/>
          <w:szCs w:val="24"/>
          <w:shd w:val="clear" w:color="auto" w:fill="FFFFFF"/>
          <w:lang w:val="es-ES_tradnl" w:eastAsia="es-ES_tradnl"/>
        </w:rPr>
        <w:drawing>
          <wp:anchor distT="0" distB="0" distL="114300" distR="114300" simplePos="0" relativeHeight="251678720" behindDoc="0" locked="0" layoutInCell="1" allowOverlap="1" wp14:anchorId="7379F3E6" wp14:editId="35B0BC8A">
            <wp:simplePos x="0" y="0"/>
            <wp:positionH relativeFrom="column">
              <wp:posOffset>235585</wp:posOffset>
            </wp:positionH>
            <wp:positionV relativeFrom="paragraph">
              <wp:posOffset>418465</wp:posOffset>
            </wp:positionV>
            <wp:extent cx="4867275" cy="2394585"/>
            <wp:effectExtent l="0" t="0" r="9525" b="0"/>
            <wp:wrapThrough wrapText="bothSides">
              <wp:wrapPolygon edited="0">
                <wp:start x="0" y="0"/>
                <wp:lineTo x="0" y="21308"/>
                <wp:lineTo x="21530" y="21308"/>
                <wp:lineTo x="21530" y="0"/>
                <wp:lineTo x="0" y="0"/>
              </wp:wrapPolygon>
            </wp:wrapThrough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8900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237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La gama de </w:t>
      </w:r>
      <w:r w:rsidR="002C4237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neumáticos agrícolas de </w:t>
      </w:r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Taurus</w:t>
      </w:r>
      <w:r w:rsidR="0072392B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se caracteriza por su funcionalidad y cobertura para la mayor parte del </w:t>
      </w:r>
      <w:r w:rsidR="0072392B" w:rsidRPr="003C6F61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parque de tractores</w:t>
      </w:r>
      <w:r w:rsidR="00026542" w:rsidRPr="003C6F61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(d</w:t>
      </w:r>
      <w:r w:rsidR="0072392B" w:rsidRPr="003C6F61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esde 60 a más de 200 CV).</w:t>
      </w:r>
      <w:r w:rsidR="0072392B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</w:p>
    <w:p w14:paraId="3F2C6D82" w14:textId="79ABA549" w:rsidR="00CB094B" w:rsidRDefault="00CB094B" w:rsidP="00194B48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</w:p>
    <w:p w14:paraId="2671F692" w14:textId="790328C2" w:rsidR="00CB094B" w:rsidRDefault="00CB094B" w:rsidP="00194B48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</w:p>
    <w:p w14:paraId="7D0D1534" w14:textId="77777777" w:rsidR="00CB094B" w:rsidRDefault="00CB094B" w:rsidP="00194B48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</w:p>
    <w:p w14:paraId="79F367BE" w14:textId="77777777" w:rsidR="00CB094B" w:rsidRDefault="00CB094B" w:rsidP="00194B48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</w:p>
    <w:p w14:paraId="09DFEDF8" w14:textId="77777777" w:rsidR="00CB094B" w:rsidRDefault="00CB094B" w:rsidP="00194B48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</w:p>
    <w:p w14:paraId="6EB90601" w14:textId="77777777" w:rsidR="00CB094B" w:rsidRDefault="00CB094B" w:rsidP="00194B48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</w:p>
    <w:p w14:paraId="4B283612" w14:textId="73DFA724" w:rsidR="00CB094B" w:rsidRDefault="00CB094B" w:rsidP="00194B48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</w:p>
    <w:p w14:paraId="1EA49FCE" w14:textId="77777777" w:rsidR="003C6F61" w:rsidRDefault="003C6F61" w:rsidP="00194B48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</w:p>
    <w:p w14:paraId="5DB07A14" w14:textId="77777777" w:rsidR="00E3589F" w:rsidRPr="0006133E" w:rsidRDefault="00B36BB6" w:rsidP="00194B48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Entre</w:t>
      </w:r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su oferta</w:t>
      </w: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,</w:t>
      </w:r>
      <w:r w:rsidR="000E7ADA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basada en la calidad a un precio muy competitivo</w:t>
      </w: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,</w:t>
      </w:r>
      <w:r w:rsidR="000E7ADA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destaca</w:t>
      </w:r>
      <w:r w:rsidR="000E7ADA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el </w:t>
      </w:r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modelo</w:t>
      </w:r>
      <w:r w:rsidR="000E7ADA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estándar</w:t>
      </w:r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TAURUS Point</w:t>
      </w:r>
      <w:r w:rsidR="00CB094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8</w:t>
      </w:r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, neumático radial con </w:t>
      </w:r>
      <w:r w:rsidR="00FB4980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moderno</w:t>
      </w:r>
      <w:r w:rsidR="00FB4980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perfil. Para tractores de potencias entre 70 </w:t>
      </w:r>
      <w:r w:rsidR="004201BF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y</w:t>
      </w:r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180 CV que realicen trabajos más polivalentes</w:t>
      </w:r>
      <w:r w:rsidR="00E3589F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, dispone</w:t>
      </w:r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  <w:r w:rsidR="00E3589F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del</w:t>
      </w:r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TAURUS Point 70</w:t>
      </w:r>
      <w:r w:rsidR="00E3589F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,</w:t>
      </w:r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que permite algo más de anchura que la oferta estándar, </w:t>
      </w:r>
      <w:r w:rsidR="00E3589F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con mayor</w:t>
      </w:r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capacidad de carga, resistencia y duración. </w:t>
      </w:r>
    </w:p>
    <w:p w14:paraId="7FBCE186" w14:textId="3E367196" w:rsidR="0072392B" w:rsidRPr="0006133E" w:rsidRDefault="003002D6" w:rsidP="00194B48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Para aquellos agricultores con </w:t>
      </w:r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tractores por debajo de 200 CV que busquen mayor rentabilidad gracias a </w:t>
      </w:r>
      <w:r w:rsidR="00C25BDA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una</w:t>
      </w:r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huella</w:t>
      </w:r>
      <w:r w:rsidR="00F04237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y </w:t>
      </w:r>
      <w:r w:rsidR="00C25BDA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un </w:t>
      </w:r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diseño</w:t>
      </w:r>
      <w:r w:rsidR="00C25BDA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más anchos,</w:t>
      </w:r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una menor presión de inflado</w:t>
      </w:r>
      <w:r w:rsidR="00280E48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,</w:t>
      </w:r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que permite un mayor respeto de los suelos</w:t>
      </w:r>
      <w:r w:rsidR="00280E48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,</w:t>
      </w:r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y </w:t>
      </w:r>
      <w:r w:rsidR="00280E48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una mayor </w:t>
      </w:r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duración</w:t>
      </w:r>
      <w:r w:rsidR="00280E48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,</w:t>
      </w:r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la marca ofrece</w:t>
      </w:r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el TAURUS Point 65. </w:t>
      </w:r>
      <w:r w:rsidR="007D2B7C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A la hora de</w:t>
      </w:r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aplicar tratamientos o trabajar cultivos en línea</w:t>
      </w:r>
      <w:r w:rsidR="007D2B7C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,</w:t>
      </w:r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  <w:r w:rsidR="00B21FA9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el uso de un</w:t>
      </w:r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neumático</w:t>
      </w:r>
      <w:r w:rsidR="00B21FA9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lo</w:t>
      </w:r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más estrecho posible </w:t>
      </w:r>
      <w:r w:rsidR="00B21FA9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sirve</w:t>
      </w:r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dañar lo mínimo posible </w:t>
      </w:r>
      <w:r w:rsidR="00931FC3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las cosechas</w:t>
      </w:r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o aprovechar al máximo las parcelas</w:t>
      </w:r>
      <w:r w:rsidR="00931FC3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.</w:t>
      </w:r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  <w:r w:rsidR="00931FC3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E</w:t>
      </w:r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n est</w:t>
      </w:r>
      <w:r w:rsidR="00096FB5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os</w:t>
      </w:r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caso</w:t>
      </w:r>
      <w:r w:rsidR="00096FB5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s</w:t>
      </w:r>
      <w:r w:rsidR="00931FC3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,</w:t>
      </w:r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el TAURUS RC 95 </w:t>
      </w:r>
      <w:proofErr w:type="spellStart"/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Soilsaver</w:t>
      </w:r>
      <w:proofErr w:type="spellEnd"/>
      <w:r w:rsidR="00096FB5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es la elección</w:t>
      </w:r>
      <w:r w:rsidR="00096FB5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apropiad</w:t>
      </w:r>
      <w:r w:rsidR="00096FB5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a</w:t>
      </w:r>
      <w:r w:rsidR="0072392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.</w:t>
      </w:r>
    </w:p>
    <w:p w14:paraId="3A94F03A" w14:textId="41E2F3AA" w:rsidR="0072392B" w:rsidRPr="0006133E" w:rsidRDefault="0072392B" w:rsidP="00194B48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Durante los últimos años</w:t>
      </w:r>
      <w:r w:rsidR="00931FC3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,</w:t>
      </w: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  <w:r w:rsidR="00931FC3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la gama</w:t>
      </w: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  <w:r w:rsidR="00AF20B5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dimension</w:t>
      </w:r>
      <w:r w:rsidR="00AF20B5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al</w:t>
      </w:r>
      <w:r w:rsidR="00AF20B5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ha ido </w:t>
      </w:r>
      <w:r w:rsidR="00AF20B5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aumentando</w:t>
      </w: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hasta alcanzar 62 referencias, que se completar</w:t>
      </w:r>
      <w:r w:rsidR="00AF20B5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á</w:t>
      </w: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n en el futuro </w:t>
      </w:r>
      <w:r w:rsidR="00096FB5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para disponer de</w:t>
      </w: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una oferta cada vez más adaptada</w:t>
      </w:r>
      <w:r w:rsidR="00CB094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a las nuevas necesidades y utilizaciones de los agricultores.</w:t>
      </w:r>
    </w:p>
    <w:p w14:paraId="06596957" w14:textId="1526A842" w:rsidR="000E7ADA" w:rsidRPr="0006133E" w:rsidRDefault="0072392B" w:rsidP="00194B48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Además, en 2016 se empieza a comercializar el </w:t>
      </w:r>
      <w:r w:rsidR="000E7ADA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TAURUS Point</w:t>
      </w: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HP </w:t>
      </w:r>
      <w:r w:rsidR="000E7ADA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para tractores de más de 200 CV</w:t>
      </w:r>
      <w:r w:rsidR="00026542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con 4 ref</w:t>
      </w:r>
      <w:r w:rsidR="00F04237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e</w:t>
      </w:r>
      <w:r w:rsidR="00026542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rencias</w:t>
      </w:r>
      <w:r w:rsidR="000E7ADA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. Esta nueva gama</w:t>
      </w:r>
      <w:r w:rsidR="007736E4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, que</w:t>
      </w:r>
      <w:r w:rsidR="000E7ADA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se presenta en primicia en el salón FIMA 2016 de Zaragoza </w:t>
      </w:r>
      <w:r w:rsidR="007736E4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en</w:t>
      </w:r>
      <w:r w:rsidR="000E7ADA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la dimensión 600/70R30 152A8/152B TL</w:t>
      </w:r>
      <w:r w:rsidR="007736E4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, </w:t>
      </w:r>
      <w:r w:rsidR="000E7ADA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proporciona:</w:t>
      </w:r>
    </w:p>
    <w:p w14:paraId="5C83BEBE" w14:textId="222BECDE" w:rsidR="000E7ADA" w:rsidRDefault="000E7ADA" w:rsidP="000E7ADA">
      <w:pPr>
        <w:pStyle w:val="LadilloMichelinDossier"/>
        <w:numPr>
          <w:ilvl w:val="0"/>
          <w:numId w:val="19"/>
        </w:numPr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Mayor duración y confort en carretera.</w:t>
      </w:r>
    </w:p>
    <w:p w14:paraId="43806A55" w14:textId="1C1D9095" w:rsidR="000E7ADA" w:rsidRDefault="000E7ADA" w:rsidP="000E7ADA">
      <w:pPr>
        <w:pStyle w:val="LadilloMichelinDossier"/>
        <w:numPr>
          <w:ilvl w:val="0"/>
          <w:numId w:val="19"/>
        </w:numPr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Mejor tracción y capacidad de desembarrado gracias a</w:t>
      </w:r>
      <w:r w:rsidR="007736E4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l</w:t>
      </w: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diseño de </w:t>
      </w:r>
      <w:r w:rsidR="007736E4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su </w:t>
      </w: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escultura</w:t>
      </w:r>
      <w:r w:rsidR="007736E4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.</w:t>
      </w:r>
    </w:p>
    <w:p w14:paraId="4419BCE5" w14:textId="35406B03" w:rsidR="000E7ADA" w:rsidRDefault="007736E4" w:rsidP="00194B48">
      <w:pPr>
        <w:pStyle w:val="LadilloMichelinDossier"/>
        <w:numPr>
          <w:ilvl w:val="0"/>
          <w:numId w:val="19"/>
        </w:numPr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  <w:r>
        <w:rPr>
          <w:rFonts w:cs="Arial"/>
          <w:noProof/>
          <w:color w:val="C0504D" w:themeColor="accent2"/>
          <w:sz w:val="32"/>
          <w:szCs w:val="24"/>
          <w:lang w:val="es-ES_tradnl" w:eastAsia="es-ES_tradnl"/>
        </w:rPr>
        <w:drawing>
          <wp:anchor distT="0" distB="0" distL="114300" distR="114300" simplePos="0" relativeHeight="251679744" behindDoc="0" locked="0" layoutInCell="1" allowOverlap="1" wp14:anchorId="6C9D1EF4" wp14:editId="3A7191DB">
            <wp:simplePos x="0" y="0"/>
            <wp:positionH relativeFrom="column">
              <wp:posOffset>1831443</wp:posOffset>
            </wp:positionH>
            <wp:positionV relativeFrom="paragraph">
              <wp:posOffset>26035</wp:posOffset>
            </wp:positionV>
            <wp:extent cx="1373652" cy="1041863"/>
            <wp:effectExtent l="76200" t="101600" r="277495" b="304800"/>
            <wp:wrapNone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8AC9D.tmp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64" b="100000" l="0" r="100000">
                                  <a14:foregroundMark x1="55242" y1="47872" x2="30242" y2="82447"/>
                                  <a14:foregroundMark x1="39516" y1="73404" x2="43952" y2="941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652" cy="1041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581">
        <w:rPr>
          <w:rFonts w:cs="Arial"/>
          <w:noProof/>
          <w:color w:val="C0504D" w:themeColor="accent2"/>
          <w:sz w:val="32"/>
          <w:szCs w:val="24"/>
          <w:lang w:val="es-ES_tradnl" w:eastAsia="es-ES_tradnl"/>
        </w:rPr>
        <w:drawing>
          <wp:anchor distT="0" distB="0" distL="114300" distR="114300" simplePos="0" relativeHeight="251680768" behindDoc="0" locked="0" layoutInCell="1" allowOverlap="1" wp14:anchorId="0C222125" wp14:editId="1CB8D62C">
            <wp:simplePos x="0" y="0"/>
            <wp:positionH relativeFrom="column">
              <wp:posOffset>3244215</wp:posOffset>
            </wp:positionH>
            <wp:positionV relativeFrom="paragraph">
              <wp:posOffset>262255</wp:posOffset>
            </wp:positionV>
            <wp:extent cx="1162685" cy="752475"/>
            <wp:effectExtent l="171450" t="171450" r="380365" b="371475"/>
            <wp:wrapNone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8700D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75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ADA" w:rsidRPr="00026542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Carcasa robusta</w:t>
      </w: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.</w:t>
      </w:r>
    </w:p>
    <w:p w14:paraId="09EDB59A" w14:textId="7C880B25" w:rsidR="00026542" w:rsidRPr="00026542" w:rsidRDefault="00026542" w:rsidP="00026542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</w:p>
    <w:p w14:paraId="0D008CCA" w14:textId="77777777" w:rsidR="00194B48" w:rsidRDefault="00194B48" w:rsidP="00194B48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</w:p>
    <w:p w14:paraId="0C20580B" w14:textId="7CA7D4A5" w:rsidR="004A6409" w:rsidRDefault="0083546B" w:rsidP="0097174C">
      <w:pPr>
        <w:pStyle w:val="LadilloMichelinDossier"/>
        <w:spacing w:before="0" w:after="240" w:line="240" w:lineRule="auto"/>
        <w:jc w:val="right"/>
        <w:rPr>
          <w:rFonts w:cs="Times"/>
          <w:sz w:val="28"/>
          <w:lang w:val="es-ES_tradnl"/>
        </w:rPr>
      </w:pPr>
      <w:r>
        <w:rPr>
          <w:rFonts w:cs="Times"/>
          <w:sz w:val="28"/>
          <w:lang w:val="es-ES_tradnl"/>
        </w:rPr>
        <w:br w:type="column"/>
      </w:r>
      <w:r w:rsidR="00A03D6B" w:rsidRPr="00A03D6B">
        <w:rPr>
          <w:rFonts w:cs="Times"/>
          <w:sz w:val="28"/>
          <w:lang w:val="es-ES_tradnl"/>
        </w:rPr>
        <w:lastRenderedPageBreak/>
        <w:t>Nuevos retos y oportunidades en la distribución</w:t>
      </w:r>
    </w:p>
    <w:p w14:paraId="1E0A9009" w14:textId="16447014" w:rsidR="00A03D6B" w:rsidRPr="003C5485" w:rsidRDefault="00A03D6B" w:rsidP="00A03D6B">
      <w:pPr>
        <w:pStyle w:val="LadilloMichelinDossier"/>
        <w:spacing w:before="0" w:after="240" w:line="240" w:lineRule="auto"/>
        <w:rPr>
          <w:rFonts w:cs="Arial"/>
          <w:snapToGrid w:val="0"/>
          <w:color w:val="C0504D" w:themeColor="accent2"/>
          <w:sz w:val="32"/>
          <w:szCs w:val="24"/>
          <w:lang w:val="es-ES_tradnl"/>
        </w:rPr>
      </w:pPr>
      <w:r w:rsidRPr="003C5485">
        <w:rPr>
          <w:rFonts w:cs="Arial"/>
          <w:snapToGrid w:val="0"/>
          <w:color w:val="C0504D" w:themeColor="accent2"/>
          <w:sz w:val="32"/>
          <w:szCs w:val="24"/>
          <w:lang w:val="es-ES_tradnl"/>
        </w:rPr>
        <w:t xml:space="preserve">La red MICHELIN </w:t>
      </w:r>
      <w:proofErr w:type="spellStart"/>
      <w:r w:rsidRPr="003C5485">
        <w:rPr>
          <w:rFonts w:cs="Arial"/>
          <w:snapToGrid w:val="0"/>
          <w:color w:val="C0504D" w:themeColor="accent2"/>
          <w:sz w:val="32"/>
          <w:szCs w:val="24"/>
          <w:lang w:val="es-ES_tradnl"/>
        </w:rPr>
        <w:t>Exelagri</w:t>
      </w:r>
      <w:proofErr w:type="spellEnd"/>
    </w:p>
    <w:p w14:paraId="4BE70E7C" w14:textId="4E34D15E" w:rsidR="003C5485" w:rsidRDefault="003C5485" w:rsidP="001C76D8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Además de </w:t>
      </w:r>
      <w:r w:rsidR="008E48F6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una</w:t>
      </w: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notable imagen de la marca en el sector </w:t>
      </w:r>
      <w:r w:rsidR="008E48F6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y</w:t>
      </w: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  <w:r w:rsidR="008E48F6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un</w:t>
      </w: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  <w:r w:rsidR="008E48F6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reconocido</w:t>
      </w:r>
      <w:r w:rsidR="008E48F6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rendimiento, es muy importante la accesibilidad </w:t>
      </w:r>
      <w:r w:rsidR="008E48F6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de</w:t>
      </w:r>
      <w:r w:rsidRPr="008E48F6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TAURUS para los agricultores.</w:t>
      </w:r>
    </w:p>
    <w:p w14:paraId="4EF6025D" w14:textId="3A1A79E1" w:rsidR="003C5485" w:rsidRPr="00ED1594" w:rsidRDefault="00935CE2" w:rsidP="001C76D8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Este año</w:t>
      </w:r>
      <w:r w:rsidR="003C5485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el grupo MICHELIN en IB </w:t>
      </w:r>
      <w:r w:rsidR="00697F7C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distribuirá</w:t>
      </w:r>
      <w:r w:rsidR="003C5485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  <w:r w:rsidR="00306DFC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la marca </w:t>
      </w:r>
      <w:r w:rsidR="003C5485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principalmente </w:t>
      </w:r>
      <w:r w:rsidR="00306DFC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entre</w:t>
      </w:r>
      <w:r w:rsidR="0050419B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  <w:r w:rsidR="00306DFC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los</w:t>
      </w:r>
      <w:r w:rsidR="003C5485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talleres </w:t>
      </w: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que pertenezcan </w:t>
      </w:r>
      <w:r w:rsidR="00306DFC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al programa </w:t>
      </w:r>
      <w:r w:rsidR="003C5485" w:rsidRPr="00ED1594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MICHELIN </w:t>
      </w:r>
      <w:proofErr w:type="spellStart"/>
      <w:r w:rsidR="003C5485" w:rsidRPr="00ED1594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Exelagri</w:t>
      </w:r>
      <w:proofErr w:type="spellEnd"/>
      <w:r w:rsid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, una</w:t>
      </w:r>
      <w:r w:rsidR="003C5485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  <w:r w:rsidR="004312D9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red </w:t>
      </w:r>
      <w:r w:rsidR="00ED1594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d</w:t>
      </w:r>
      <w:r w:rsidR="003C5485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el más alto nivel de </w:t>
      </w:r>
      <w:r w:rsidR="003C5485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profesionalidad en el servicio y conocimiento de producto</w:t>
      </w:r>
      <w:r w:rsidR="00ED1594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, </w:t>
      </w:r>
      <w:r w:rsidR="00ED1594" w:rsidRPr="00ED1594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que</w:t>
      </w:r>
      <w:r w:rsidR="004312D9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aporta el </w:t>
      </w:r>
      <w:r w:rsidR="003A57B4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mayor</w:t>
      </w:r>
      <w:r w:rsidR="004312D9" w:rsidRPr="00ED1594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valor añadido a </w:t>
      </w:r>
      <w:r w:rsidR="003A57B4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los</w:t>
      </w:r>
      <w:r w:rsidR="004312D9" w:rsidRPr="00ED1594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agricultores.</w:t>
      </w:r>
    </w:p>
    <w:p w14:paraId="3ABE1835" w14:textId="283DD0A2" w:rsidR="00F51527" w:rsidRPr="0006133E" w:rsidRDefault="00F51527" w:rsidP="001C76D8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La colaboración entre fabricante y distribuidor es máxima</w:t>
      </w:r>
      <w:r w:rsidR="003A57B4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,</w:t>
      </w: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hasta el grado de implicar a la fuerza de ventas de ambos para trabajar juntos. Gracias a</w:t>
      </w:r>
      <w:r w:rsidR="003C7347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l</w:t>
      </w: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contacto directo con el usuario</w:t>
      </w:r>
      <w:r w:rsidR="003C7347" w:rsidRPr="003C7347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  <w:r w:rsidR="003C7347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d</w:t>
      </w:r>
      <w:r w:rsidR="003C7347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el distribuidor</w:t>
      </w: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, </w:t>
      </w:r>
      <w:r w:rsidR="003C7347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e</w:t>
      </w: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l fabricante </w:t>
      </w:r>
      <w:r w:rsidR="003C7347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dispone de</w:t>
      </w: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información de primera mano sobre las nuevas necesidades y aplicaciones para desarrollar soluciones</w:t>
      </w:r>
      <w:r w:rsidR="003C7347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innovadoras</w:t>
      </w: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en neumáticos. Así mismo, todo el saber hacer y el conocimiento de producto del fabricante se transmite a la fuerza de ventas del distribuidor para que sea capaz de recomendar el neumático más adecuado en función de las necesidades y utilización del agricultor. Este tipo de asesoramiento</w:t>
      </w:r>
      <w:r w:rsidR="001C76D8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,</w:t>
      </w: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complementado con una oferta de servicio </w:t>
      </w:r>
      <w:r w:rsidR="0050419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totalmente</w:t>
      </w: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adaptada </w:t>
      </w:r>
      <w:r w:rsidR="001C76D8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a la agricultura </w:t>
      </w: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(</w:t>
      </w:r>
      <w:r w:rsidR="0050419B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asistencia en la finca</w:t>
      </w: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, reparación, alineación, transformaciones, etc</w:t>
      </w:r>
      <w:r w:rsidR="00934467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.</w:t>
      </w: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) hacen </w:t>
      </w:r>
      <w:r w:rsidR="00934467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de</w:t>
      </w: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estos talleres </w:t>
      </w:r>
      <w:r w:rsidR="00934467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de la red </w:t>
      </w:r>
      <w:proofErr w:type="spellStart"/>
      <w:r w:rsidR="00934467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Exelagri</w:t>
      </w:r>
      <w:proofErr w:type="spellEnd"/>
      <w:r w:rsidR="00934467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un pilar fundamental para la distribución de neumáticos agrícolas del </w:t>
      </w:r>
      <w:r w:rsidR="006941D0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G</w:t>
      </w: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rupo MICHELIN</w:t>
      </w:r>
      <w:r w:rsidR="006941D0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,</w:t>
      </w: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gracias a la fidelización </w:t>
      </w:r>
      <w:r w:rsidR="006941D0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de</w:t>
      </w: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  <w:r w:rsidR="006941D0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clientes</w:t>
      </w:r>
      <w:r w:rsidR="001C76D8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  <w:r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satisfechos. </w:t>
      </w:r>
    </w:p>
    <w:p w14:paraId="35F53B40" w14:textId="77197F19" w:rsidR="003C5485" w:rsidRPr="0006133E" w:rsidRDefault="00087DAA" w:rsidP="001C76D8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  <w:r w:rsidRPr="0006133E">
        <w:rPr>
          <w:rFonts w:ascii="Arial" w:hAnsi="Arial"/>
          <w:b w:val="0"/>
          <w:noProof/>
          <w:sz w:val="21"/>
          <w:szCs w:val="24"/>
          <w:shd w:val="clear" w:color="auto" w:fill="FFFFFF"/>
          <w:lang w:val="es-ES_tradnl" w:eastAsia="es-ES_tradnl"/>
        </w:rPr>
        <w:drawing>
          <wp:anchor distT="0" distB="0" distL="114300" distR="114300" simplePos="0" relativeHeight="251681792" behindDoc="0" locked="0" layoutInCell="1" allowOverlap="1" wp14:anchorId="3A919FA8" wp14:editId="5212B9C6">
            <wp:simplePos x="0" y="0"/>
            <wp:positionH relativeFrom="column">
              <wp:posOffset>228240</wp:posOffset>
            </wp:positionH>
            <wp:positionV relativeFrom="paragraph">
              <wp:posOffset>894715</wp:posOffset>
            </wp:positionV>
            <wp:extent cx="4684000" cy="3380206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0E9E7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000" cy="3380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1D0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E</w:t>
      </w:r>
      <w:r w:rsidR="001C76D8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l programa MICHELIN </w:t>
      </w:r>
      <w:proofErr w:type="spellStart"/>
      <w:r w:rsidR="001C76D8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Exelagri</w:t>
      </w:r>
      <w:proofErr w:type="spellEnd"/>
      <w:r w:rsidR="001C76D8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cuenta</w:t>
      </w:r>
      <w:r w:rsidR="006941D0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, actualmente,</w:t>
      </w:r>
      <w:r w:rsidR="001C76D8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con más de 120 puntos de venta en España, </w:t>
      </w:r>
      <w:r w:rsidR="00E63184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cubriendo la</w:t>
      </w:r>
      <w:r w:rsidR="001C76D8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  <w:r w:rsidR="00E63184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totalidad</w:t>
      </w:r>
      <w:r w:rsidR="001C76D8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del territorio y </w:t>
      </w:r>
      <w:r w:rsidR="00E63184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dando</w:t>
      </w:r>
      <w:r w:rsidR="001C76D8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servicio en radios de más de 50 km. </w:t>
      </w:r>
      <w:r w:rsidR="00C71545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Además de la identificación en el propio establecimiento, los talleres de la red </w:t>
      </w:r>
      <w:r w:rsidR="007A27D4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están disponibles en </w:t>
      </w:r>
      <w:r w:rsidR="007C6328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los localizadores de </w:t>
      </w:r>
      <w:r w:rsidR="007A27D4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las páginas webs de cada una de las marcas agrícolas del </w:t>
      </w:r>
      <w:r w:rsidR="007C6328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G</w:t>
      </w:r>
      <w:r w:rsidR="007A27D4" w:rsidRPr="0006133E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rupo MICHELIN.</w:t>
      </w:r>
    </w:p>
    <w:p w14:paraId="18FD93F2" w14:textId="40A0E261" w:rsidR="007A27D4" w:rsidRDefault="007A27D4" w:rsidP="001C76D8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</w:p>
    <w:p w14:paraId="5321788A" w14:textId="31FB8472" w:rsidR="007A27D4" w:rsidRDefault="007A27D4" w:rsidP="001C76D8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</w:p>
    <w:p w14:paraId="461A26DD" w14:textId="001D13D3" w:rsidR="007A27D4" w:rsidRDefault="007A27D4" w:rsidP="001C76D8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</w:p>
    <w:p w14:paraId="7451D93A" w14:textId="77777777" w:rsidR="007A27D4" w:rsidRDefault="007A27D4" w:rsidP="001C76D8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</w:p>
    <w:p w14:paraId="03078A53" w14:textId="77777777" w:rsidR="007A27D4" w:rsidRDefault="007A27D4" w:rsidP="001C76D8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</w:p>
    <w:p w14:paraId="53523631" w14:textId="77777777" w:rsidR="007A27D4" w:rsidRDefault="007A27D4" w:rsidP="001C76D8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</w:p>
    <w:p w14:paraId="13F5DDCE" w14:textId="77777777" w:rsidR="007A27D4" w:rsidRDefault="007A27D4" w:rsidP="001C76D8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</w:p>
    <w:p w14:paraId="5A4AF6CF" w14:textId="1689545A" w:rsidR="007A27D4" w:rsidRDefault="007A27D4" w:rsidP="001C76D8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</w:p>
    <w:p w14:paraId="08EB4E47" w14:textId="5036F62B" w:rsidR="007A27D4" w:rsidRDefault="007A27D4" w:rsidP="001C76D8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</w:p>
    <w:p w14:paraId="46269C8F" w14:textId="77777777" w:rsidR="007A27D4" w:rsidRDefault="007A27D4" w:rsidP="001C76D8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</w:p>
    <w:p w14:paraId="5250FE94" w14:textId="77777777" w:rsidR="007A27D4" w:rsidRDefault="007A27D4" w:rsidP="001C76D8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</w:p>
    <w:p w14:paraId="336DBBE5" w14:textId="77777777" w:rsidR="00087DAA" w:rsidRDefault="00087DAA" w:rsidP="001C76D8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</w:p>
    <w:p w14:paraId="707481A0" w14:textId="06FC9282" w:rsidR="003C5485" w:rsidRPr="007C6328" w:rsidRDefault="00087DAA" w:rsidP="001C76D8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La</w:t>
      </w:r>
      <w:r w:rsidR="003C5485" w:rsidRPr="007C6328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colaboración entre un fabricante</w:t>
      </w:r>
      <w:r w:rsidR="007C6328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,</w:t>
      </w:r>
      <w:r w:rsidR="003C5485" w:rsidRPr="007C6328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como el </w:t>
      </w:r>
      <w:r w:rsidR="007C6328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G</w:t>
      </w:r>
      <w:r w:rsidR="003C5485" w:rsidRPr="007C6328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rupo M</w:t>
      </w:r>
      <w:r w:rsidR="007C6328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ichelin,</w:t>
      </w:r>
      <w:r w:rsidR="003C5485" w:rsidRPr="007C6328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y un distribuidor de neumáticos</w:t>
      </w: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,</w:t>
      </w:r>
      <w:r w:rsidR="007C6328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como</w:t>
      </w:r>
      <w:r w:rsidR="003C5485" w:rsidRPr="007C6328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  <w:r w:rsidR="0034401E" w:rsidRPr="007C6328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MICHELIN </w:t>
      </w:r>
      <w:proofErr w:type="spellStart"/>
      <w:r w:rsidR="0034401E" w:rsidRPr="007C6328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Exelagri</w:t>
      </w:r>
      <w:proofErr w:type="spellEnd"/>
      <w:r w:rsidR="007C6328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,</w:t>
      </w:r>
      <w:r w:rsidR="0034401E" w:rsidRPr="007C6328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solo puede </w:t>
      </w:r>
      <w:r w:rsidR="003C5485" w:rsidRPr="007C6328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redundar en la mayor satisfacción del agricultor.</w:t>
      </w:r>
    </w:p>
    <w:p w14:paraId="51FFEEBF" w14:textId="29427F00" w:rsidR="00A03D6B" w:rsidRPr="002E3C5A" w:rsidRDefault="002E3C5A" w:rsidP="002E3C5A">
      <w:pPr>
        <w:pStyle w:val="LadilloMichelinDossier"/>
        <w:spacing w:before="0" w:after="240" w:line="240" w:lineRule="auto"/>
        <w:jc w:val="right"/>
        <w:rPr>
          <w:rFonts w:cs="Times"/>
          <w:sz w:val="28"/>
          <w:lang w:val="es-ES_tradnl"/>
        </w:rPr>
      </w:pPr>
      <w:r w:rsidRPr="002E3C5A">
        <w:rPr>
          <w:rFonts w:cs="Times"/>
          <w:sz w:val="28"/>
          <w:lang w:val="es-ES_tradnl"/>
        </w:rPr>
        <w:lastRenderedPageBreak/>
        <w:t>Accesibilidad digital</w:t>
      </w:r>
      <w:r w:rsidRPr="002E3C5A">
        <w:rPr>
          <w:rFonts w:cs="Times"/>
          <w:sz w:val="28"/>
          <w:lang w:val="es-ES_tradnl"/>
        </w:rPr>
        <w:tab/>
      </w:r>
    </w:p>
    <w:p w14:paraId="6277003C" w14:textId="5D84B92D" w:rsidR="00A03D6B" w:rsidRDefault="002E3C5A" w:rsidP="00A03D6B">
      <w:pPr>
        <w:pStyle w:val="LadilloMichelinDossier"/>
        <w:spacing w:before="0" w:after="240" w:line="240" w:lineRule="auto"/>
        <w:rPr>
          <w:rFonts w:cs="Arial"/>
          <w:snapToGrid w:val="0"/>
          <w:color w:val="C0504D" w:themeColor="accent2"/>
          <w:sz w:val="32"/>
          <w:szCs w:val="24"/>
          <w:lang w:val="es-ES_tradnl"/>
        </w:rPr>
      </w:pPr>
      <w:r w:rsidRPr="002E3C5A">
        <w:rPr>
          <w:rFonts w:cs="Arial"/>
          <w:snapToGrid w:val="0"/>
          <w:color w:val="C0504D" w:themeColor="accent2"/>
          <w:sz w:val="32"/>
          <w:szCs w:val="24"/>
          <w:lang w:val="es-ES_tradnl"/>
        </w:rPr>
        <w:t>Nuevas herramientas web</w:t>
      </w:r>
    </w:p>
    <w:p w14:paraId="4064EC32" w14:textId="7E1A634C" w:rsidR="007A27D4" w:rsidRDefault="00E56C49" w:rsidP="003E25E1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Dada </w:t>
      </w:r>
      <w:r w:rsidR="007A27D4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la necesidad de </w:t>
      </w: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estar </w:t>
      </w:r>
      <w:r w:rsidR="007A27D4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accesible para el agricultor, no s</w:t>
      </w: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o</w:t>
      </w:r>
      <w:r w:rsidR="007A27D4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lo a la hora de comprar</w:t>
      </w: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,</w:t>
      </w:r>
      <w:r w:rsidR="007A27D4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sino también para consultar cualquier tipo de información</w:t>
      </w:r>
      <w:r w:rsidR="008B0098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, la nueva </w:t>
      </w:r>
      <w:r w:rsidR="008B0098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página web de </w:t>
      </w:r>
      <w:r w:rsidR="008B0098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TAURUS </w:t>
      </w:r>
      <w:r w:rsidR="007A27D4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incorporará una sección específica para su gama agrícola. </w:t>
      </w:r>
    </w:p>
    <w:p w14:paraId="6061A4F3" w14:textId="40E8C562" w:rsidR="003E25E1" w:rsidRDefault="007A27D4" w:rsidP="003E25E1">
      <w:pPr>
        <w:pStyle w:val="LadilloMichelinDossier"/>
        <w:spacing w:before="0" w:after="240" w:line="240" w:lineRule="auto"/>
        <w:jc w:val="both"/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</w:pP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De esta forma, el agricultor podrá estar totalmente al día de las novedades en neumáticos agrícolas </w:t>
      </w:r>
      <w:r w:rsidR="007946BD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de la marca</w:t>
      </w: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, ya sea sobre </w:t>
      </w:r>
      <w:r w:rsidR="007946BD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el</w:t>
      </w: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neumático más aconsejable para su tractor, </w:t>
      </w:r>
      <w:r w:rsidR="007946BD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la</w:t>
      </w: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presión</w:t>
      </w:r>
      <w:r w:rsidR="007946BD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adecuada</w:t>
      </w:r>
      <w:r w:rsidR="00B627D8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,</w:t>
      </w:r>
      <w:r w:rsidR="007946BD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  <w:r w:rsidR="00B627D8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para</w:t>
      </w:r>
      <w:r w:rsidR="003E25E1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localizar talleres</w:t>
      </w: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  <w:r w:rsidR="00B627D8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e, incluso,</w:t>
      </w: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  <w:r w:rsidR="00B627D8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para conocer las</w:t>
      </w:r>
      <w:r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promoci</w:t>
      </w:r>
      <w:r w:rsidR="00B627D8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ones del momento</w:t>
      </w:r>
      <w:r w:rsidR="003E25E1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.</w:t>
      </w:r>
      <w:r w:rsidR="00B627D8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 </w:t>
      </w:r>
      <w:r w:rsidR="003E25E1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Además, el cliente podrá ponerse en contacto con el equipo agrícola del </w:t>
      </w:r>
      <w:r w:rsidR="00D63279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G</w:t>
      </w:r>
      <w:r w:rsidR="003E25E1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rupo MICHELIN para </w:t>
      </w:r>
      <w:r w:rsidR="00D63279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 xml:space="preserve">realizar cualquier consulta, obteniendo una respuesta </w:t>
      </w:r>
      <w:r w:rsidR="003E25E1">
        <w:rPr>
          <w:rFonts w:ascii="Arial" w:hAnsi="Arial"/>
          <w:b w:val="0"/>
          <w:sz w:val="21"/>
          <w:szCs w:val="24"/>
          <w:shd w:val="clear" w:color="auto" w:fill="FFFFFF"/>
          <w:lang w:val="es-ES_tradnl"/>
        </w:rPr>
        <w:t>directa lo más rápidamente posible.</w:t>
      </w:r>
    </w:p>
    <w:p w14:paraId="5FE9D590" w14:textId="77777777" w:rsidR="003E25E1" w:rsidRPr="002E3C5A" w:rsidRDefault="003E25E1" w:rsidP="00A03D6B">
      <w:pPr>
        <w:pStyle w:val="LadilloMichelinDossier"/>
        <w:spacing w:before="0" w:after="240" w:line="240" w:lineRule="auto"/>
        <w:rPr>
          <w:rFonts w:cs="Arial"/>
          <w:snapToGrid w:val="0"/>
          <w:color w:val="C0504D" w:themeColor="accent2"/>
          <w:sz w:val="32"/>
          <w:szCs w:val="24"/>
          <w:lang w:val="es-ES_tradnl"/>
        </w:rPr>
      </w:pPr>
    </w:p>
    <w:p w14:paraId="664E17A4" w14:textId="77777777" w:rsidR="00A03D6B" w:rsidRPr="00A03D6B" w:rsidRDefault="00A03D6B" w:rsidP="00A03D6B">
      <w:pPr>
        <w:pStyle w:val="LadilloMichelinDossier"/>
        <w:spacing w:before="0" w:after="240" w:line="240" w:lineRule="auto"/>
        <w:rPr>
          <w:rFonts w:cs="Arial"/>
          <w:snapToGrid w:val="0"/>
          <w:color w:val="C0504D" w:themeColor="accent2"/>
          <w:sz w:val="32"/>
          <w:szCs w:val="24"/>
          <w:lang w:val="es-ES_tradnl"/>
        </w:rPr>
      </w:pPr>
    </w:p>
    <w:p w14:paraId="0975D5A1" w14:textId="09956853" w:rsidR="0097174C" w:rsidRPr="00761BEA" w:rsidRDefault="004A6409" w:rsidP="001D7A48">
      <w:pPr>
        <w:pStyle w:val="LadilloMichelinDossier"/>
        <w:spacing w:before="0" w:after="240" w:line="240" w:lineRule="auto"/>
        <w:jc w:val="right"/>
        <w:rPr>
          <w:sz w:val="28"/>
          <w:lang w:val="es-ES_tradnl"/>
        </w:rPr>
      </w:pPr>
      <w:r w:rsidRPr="00761BEA">
        <w:rPr>
          <w:rFonts w:cs="Times"/>
          <w:sz w:val="20"/>
          <w:lang w:val="es-ES_tradnl"/>
        </w:rPr>
        <w:br w:type="column"/>
      </w:r>
      <w:r w:rsidR="00647110" w:rsidRPr="00761BEA">
        <w:rPr>
          <w:rFonts w:cs="Times"/>
          <w:sz w:val="28"/>
          <w:lang w:val="es-ES_tradnl"/>
        </w:rPr>
        <w:lastRenderedPageBreak/>
        <w:t xml:space="preserve"> </w:t>
      </w:r>
      <w:r w:rsidR="0097174C" w:rsidRPr="00761BEA">
        <w:rPr>
          <w:rFonts w:cs="Times"/>
          <w:sz w:val="28"/>
          <w:lang w:val="es-ES_tradnl"/>
        </w:rPr>
        <w:t>Anexo</w:t>
      </w:r>
    </w:p>
    <w:p w14:paraId="6822B417" w14:textId="77777777" w:rsidR="00A71360" w:rsidRPr="0034401E" w:rsidRDefault="00A71360" w:rsidP="0034401E">
      <w:pPr>
        <w:pStyle w:val="LadilloMichelinDossier"/>
        <w:spacing w:before="0" w:after="240" w:line="240" w:lineRule="auto"/>
        <w:rPr>
          <w:rFonts w:cs="Arial"/>
          <w:snapToGrid w:val="0"/>
          <w:color w:val="C0504D" w:themeColor="accent2"/>
          <w:sz w:val="32"/>
          <w:szCs w:val="24"/>
          <w:lang w:val="es-ES_tradnl"/>
        </w:rPr>
      </w:pPr>
      <w:r w:rsidRPr="0034401E">
        <w:rPr>
          <w:rFonts w:cs="Arial"/>
          <w:snapToGrid w:val="0"/>
          <w:color w:val="C0504D" w:themeColor="accent2"/>
          <w:sz w:val="32"/>
          <w:szCs w:val="24"/>
          <w:lang w:val="es-ES_tradnl"/>
        </w:rPr>
        <w:t>Algunas cifras clave sobre el Grupo Michelin</w:t>
      </w:r>
    </w:p>
    <w:p w14:paraId="0693D13D" w14:textId="77777777" w:rsidR="00261078" w:rsidRPr="00BE7220" w:rsidRDefault="00261078" w:rsidP="00261078">
      <w:pPr>
        <w:pStyle w:val="TextoMichelin"/>
        <w:spacing w:line="240" w:lineRule="auto"/>
        <w:rPr>
          <w:lang w:val="es-ES_tradnl"/>
        </w:rPr>
      </w:pPr>
      <w:r w:rsidRPr="00BE7220">
        <w:rPr>
          <w:b/>
          <w:lang w:val="es-ES_tradnl"/>
        </w:rPr>
        <w:t>Fundación:</w:t>
      </w:r>
      <w:r w:rsidRPr="00BE7220">
        <w:rPr>
          <w:lang w:val="es-ES_tradnl"/>
        </w:rPr>
        <w:t xml:space="preserve"> </w:t>
      </w:r>
      <w:r w:rsidRPr="00BE7220">
        <w:rPr>
          <w:lang w:val="es-ES_tradnl"/>
        </w:rPr>
        <w:tab/>
      </w:r>
      <w:r w:rsidRPr="00BE7220">
        <w:rPr>
          <w:lang w:val="es-ES_tradnl"/>
        </w:rPr>
        <w:tab/>
      </w:r>
      <w:r w:rsidRPr="00BE7220">
        <w:rPr>
          <w:lang w:val="es-ES_tradnl"/>
        </w:rPr>
        <w:tab/>
      </w:r>
      <w:r w:rsidRPr="00BE7220">
        <w:rPr>
          <w:lang w:val="es-ES_tradnl"/>
        </w:rPr>
        <w:tab/>
        <w:t>1889</w:t>
      </w:r>
    </w:p>
    <w:p w14:paraId="6FCECAA1" w14:textId="77777777" w:rsidR="00261078" w:rsidRPr="00BE7220" w:rsidRDefault="00261078" w:rsidP="00261078">
      <w:pPr>
        <w:pStyle w:val="TextoMichelin"/>
        <w:spacing w:line="240" w:lineRule="auto"/>
        <w:jc w:val="left"/>
        <w:rPr>
          <w:lang w:val="es-ES_tradnl"/>
        </w:rPr>
      </w:pPr>
      <w:r w:rsidRPr="00BE7220">
        <w:rPr>
          <w:b/>
          <w:lang w:val="es-ES_tradnl"/>
        </w:rPr>
        <w:t xml:space="preserve">Implantación industrial: </w:t>
      </w:r>
      <w:r w:rsidRPr="00BE7220">
        <w:rPr>
          <w:b/>
          <w:lang w:val="es-ES_tradnl"/>
        </w:rPr>
        <w:tab/>
      </w:r>
      <w:r w:rsidRPr="00BE7220">
        <w:rPr>
          <w:b/>
          <w:lang w:val="es-ES_tradnl"/>
        </w:rPr>
        <w:tab/>
      </w:r>
      <w:r w:rsidRPr="00BE7220">
        <w:rPr>
          <w:lang w:val="es-ES_tradnl"/>
        </w:rPr>
        <w:t>6</w:t>
      </w:r>
      <w:r>
        <w:rPr>
          <w:lang w:val="es-ES_tradnl"/>
        </w:rPr>
        <w:t>8</w:t>
      </w:r>
      <w:r w:rsidRPr="00BE7220">
        <w:rPr>
          <w:lang w:val="es-ES_tradnl"/>
        </w:rPr>
        <w:t xml:space="preserve"> fábricas en 17 países</w:t>
      </w:r>
    </w:p>
    <w:p w14:paraId="6B40688A" w14:textId="77777777" w:rsidR="00261078" w:rsidRPr="00BE7220" w:rsidRDefault="00261078" w:rsidP="00261078">
      <w:pPr>
        <w:pStyle w:val="TextoMichelin"/>
        <w:spacing w:line="240" w:lineRule="auto"/>
        <w:jc w:val="left"/>
        <w:rPr>
          <w:lang w:val="es-ES_tradnl"/>
        </w:rPr>
      </w:pPr>
      <w:r w:rsidRPr="00BE7220">
        <w:rPr>
          <w:b/>
          <w:lang w:val="es-ES_tradnl"/>
        </w:rPr>
        <w:t>Número de empleados:</w:t>
      </w:r>
      <w:r w:rsidRPr="00BE7220">
        <w:rPr>
          <w:lang w:val="es-ES_tradnl"/>
        </w:rPr>
        <w:t xml:space="preserve"> </w:t>
      </w:r>
      <w:r w:rsidRPr="00BE7220">
        <w:rPr>
          <w:lang w:val="es-ES_tradnl"/>
        </w:rPr>
        <w:tab/>
      </w:r>
      <w:r w:rsidRPr="00BE7220">
        <w:rPr>
          <w:lang w:val="es-ES_tradnl"/>
        </w:rPr>
        <w:tab/>
      </w:r>
      <w:r w:rsidRPr="008416B6">
        <w:rPr>
          <w:lang w:val="es-ES_tradnl"/>
        </w:rPr>
        <w:t>112.300</w:t>
      </w:r>
      <w:r w:rsidRPr="008416B6">
        <w:rPr>
          <w:i/>
          <w:lang w:val="es-ES_tradnl"/>
        </w:rPr>
        <w:t xml:space="preserve"> </w:t>
      </w:r>
      <w:r w:rsidRPr="00BE7220">
        <w:rPr>
          <w:lang w:val="es-ES_tradnl"/>
        </w:rPr>
        <w:t>en todo el mundo</w:t>
      </w:r>
    </w:p>
    <w:p w14:paraId="20F75F42" w14:textId="77777777" w:rsidR="00261078" w:rsidRPr="00BE7220" w:rsidRDefault="00261078" w:rsidP="00261078">
      <w:pPr>
        <w:pStyle w:val="TextoMichelin"/>
        <w:spacing w:line="240" w:lineRule="auto"/>
        <w:ind w:left="3540" w:hanging="3540"/>
        <w:jc w:val="left"/>
        <w:rPr>
          <w:lang w:val="es-ES_tradnl"/>
        </w:rPr>
      </w:pPr>
      <w:r w:rsidRPr="00BE7220">
        <w:rPr>
          <w:b/>
          <w:lang w:val="es-ES_tradnl"/>
        </w:rPr>
        <w:t xml:space="preserve">Centro de Tecnologías: </w:t>
      </w:r>
      <w:r w:rsidRPr="00BE7220">
        <w:rPr>
          <w:b/>
          <w:lang w:val="es-ES_tradnl"/>
        </w:rPr>
        <w:tab/>
      </w:r>
      <w:r w:rsidRPr="00BE7220">
        <w:rPr>
          <w:lang w:val="es-ES_tradnl"/>
        </w:rPr>
        <w:t xml:space="preserve">Más de 6.600 investigadores en tres continentes </w:t>
      </w:r>
      <w:r w:rsidRPr="00BE7220">
        <w:rPr>
          <w:lang w:val="es-ES_tradnl"/>
        </w:rPr>
        <w:br/>
        <w:t>(Europa, Norteamérica y Asia)</w:t>
      </w:r>
    </w:p>
    <w:p w14:paraId="4D0E3AD2" w14:textId="77777777" w:rsidR="00261078" w:rsidRPr="00BE7220" w:rsidRDefault="00261078" w:rsidP="00261078">
      <w:pPr>
        <w:pStyle w:val="TextoMichelin"/>
        <w:spacing w:line="240" w:lineRule="auto"/>
        <w:rPr>
          <w:lang w:val="es-ES_tradnl"/>
        </w:rPr>
      </w:pPr>
      <w:r w:rsidRPr="00BE7220">
        <w:rPr>
          <w:b/>
          <w:lang w:val="es-ES_tradnl"/>
        </w:rPr>
        <w:t>Presupuesto anual para I+D:</w:t>
      </w:r>
      <w:r w:rsidRPr="00BE7220">
        <w:rPr>
          <w:lang w:val="es-ES_tradnl"/>
        </w:rPr>
        <w:t xml:space="preserve"> </w:t>
      </w:r>
      <w:r w:rsidRPr="00BE7220">
        <w:rPr>
          <w:lang w:val="es-ES_tradnl"/>
        </w:rPr>
        <w:tab/>
        <w:t>Más de 643 millones de euros</w:t>
      </w:r>
    </w:p>
    <w:p w14:paraId="35F36DF2" w14:textId="77777777" w:rsidR="00261078" w:rsidRPr="00BE7220" w:rsidRDefault="00261078" w:rsidP="00261078">
      <w:pPr>
        <w:pStyle w:val="TextoMichelin"/>
        <w:spacing w:line="240" w:lineRule="auto"/>
        <w:ind w:left="3540" w:hanging="3540"/>
        <w:jc w:val="left"/>
        <w:rPr>
          <w:lang w:val="es-ES_tradnl"/>
        </w:rPr>
      </w:pPr>
      <w:r w:rsidRPr="00BE7220">
        <w:rPr>
          <w:b/>
          <w:lang w:val="es-ES_tradnl"/>
        </w:rPr>
        <w:t>Producción anual:</w:t>
      </w:r>
      <w:r w:rsidRPr="00BE7220">
        <w:rPr>
          <w:lang w:val="es-ES_tradnl"/>
        </w:rPr>
        <w:tab/>
        <w:t xml:space="preserve">Se fabrican cerca de 171 millones de neumáticos cada año, se venden 13 millones de mapas y guías en más de 170 países y se calculan más de 1.200 millones de itinerarios a través de </w:t>
      </w:r>
      <w:proofErr w:type="spellStart"/>
      <w:r w:rsidRPr="00BE7220">
        <w:rPr>
          <w:lang w:val="es-ES_tradnl"/>
        </w:rPr>
        <w:t>ViaMichelin</w:t>
      </w:r>
      <w:proofErr w:type="spellEnd"/>
      <w:r w:rsidRPr="00BE7220">
        <w:rPr>
          <w:lang w:val="es-ES_tradnl"/>
        </w:rPr>
        <w:t>.</w:t>
      </w:r>
    </w:p>
    <w:p w14:paraId="56CDA6B8" w14:textId="77777777" w:rsidR="00261078" w:rsidRPr="00BE7220" w:rsidRDefault="00261078" w:rsidP="00261078">
      <w:pPr>
        <w:pStyle w:val="TextoMichelin"/>
        <w:spacing w:line="240" w:lineRule="auto"/>
        <w:rPr>
          <w:b/>
          <w:lang w:val="es-ES_tradnl"/>
        </w:rPr>
      </w:pPr>
      <w:r w:rsidRPr="00BE7220">
        <w:rPr>
          <w:b/>
          <w:lang w:val="es-ES_tradnl"/>
        </w:rPr>
        <w:t>Ventas netas en 201</w:t>
      </w:r>
      <w:r>
        <w:rPr>
          <w:b/>
          <w:lang w:val="es-ES_tradnl"/>
        </w:rPr>
        <w:t>4</w:t>
      </w:r>
      <w:r w:rsidRPr="00BE7220">
        <w:rPr>
          <w:b/>
          <w:lang w:val="es-ES_tradnl"/>
        </w:rPr>
        <w:t>:</w:t>
      </w:r>
      <w:r w:rsidRPr="00BE7220">
        <w:rPr>
          <w:lang w:val="es-ES_tradnl"/>
        </w:rPr>
        <w:tab/>
      </w:r>
      <w:r w:rsidRPr="00BE7220">
        <w:rPr>
          <w:lang w:val="es-ES_tradnl"/>
        </w:rPr>
        <w:tab/>
      </w:r>
      <w:r w:rsidRPr="005D6285">
        <w:rPr>
          <w:rFonts w:cs="Arial"/>
          <w:sz w:val="20"/>
          <w:szCs w:val="20"/>
        </w:rPr>
        <w:t>19</w:t>
      </w:r>
      <w:r>
        <w:rPr>
          <w:rFonts w:cs="Arial"/>
          <w:sz w:val="20"/>
          <w:szCs w:val="20"/>
        </w:rPr>
        <w:t>.</w:t>
      </w:r>
      <w:r w:rsidRPr="005D6285">
        <w:rPr>
          <w:rFonts w:cs="Arial"/>
          <w:sz w:val="20"/>
          <w:szCs w:val="20"/>
        </w:rPr>
        <w:t xml:space="preserve">553 </w:t>
      </w:r>
      <w:r w:rsidRPr="00BE7220">
        <w:rPr>
          <w:lang w:val="es-ES_tradnl"/>
        </w:rPr>
        <w:t>millones de euros</w:t>
      </w:r>
      <w:bookmarkStart w:id="0" w:name="_GoBack"/>
      <w:bookmarkEnd w:id="0"/>
      <w:r w:rsidRPr="00BE7220">
        <w:rPr>
          <w:lang w:val="es-ES_tradnl"/>
        </w:rPr>
        <w:t>.</w:t>
      </w:r>
    </w:p>
    <w:p w14:paraId="2A81B776" w14:textId="77777777" w:rsidR="00261078" w:rsidRPr="00615022" w:rsidRDefault="00261078" w:rsidP="00261078">
      <w:pPr>
        <w:pStyle w:val="TextoMichelin"/>
        <w:spacing w:line="240" w:lineRule="auto"/>
        <w:rPr>
          <w:b/>
          <w:lang w:val="es-ES_tradnl"/>
        </w:rPr>
      </w:pPr>
    </w:p>
    <w:p w14:paraId="4D6802CE" w14:textId="77777777" w:rsidR="00261078" w:rsidRPr="00615022" w:rsidRDefault="00261078" w:rsidP="00261078">
      <w:pPr>
        <w:pStyle w:val="TextoMichelin"/>
        <w:spacing w:line="240" w:lineRule="auto"/>
        <w:rPr>
          <w:b/>
          <w:lang w:val="es-ES_tradnl"/>
        </w:rPr>
      </w:pPr>
    </w:p>
    <w:p w14:paraId="2A4089FB" w14:textId="77777777" w:rsidR="00261078" w:rsidRPr="00615022" w:rsidRDefault="00261078" w:rsidP="00261078">
      <w:pPr>
        <w:pStyle w:val="Piedepgina"/>
        <w:rPr>
          <w:sz w:val="21"/>
        </w:rPr>
      </w:pPr>
    </w:p>
    <w:p w14:paraId="08FA204E" w14:textId="77777777" w:rsidR="00261078" w:rsidRPr="00615022" w:rsidRDefault="00261078" w:rsidP="00261078">
      <w:pPr>
        <w:pStyle w:val="TextoMichelin"/>
        <w:rPr>
          <w:lang w:val="es-ES_tradnl"/>
        </w:rPr>
      </w:pPr>
      <w:r w:rsidRPr="00615022">
        <w:rPr>
          <w:lang w:val="es-ES_tradnl"/>
        </w:rPr>
        <w:t xml:space="preserve">Un amplio número de marcas que cubren todos los segmentos del mercado: Michelin, </w:t>
      </w:r>
      <w:proofErr w:type="spellStart"/>
      <w:r w:rsidRPr="00615022">
        <w:rPr>
          <w:lang w:val="es-ES_tradnl"/>
        </w:rPr>
        <w:t>BFGoodrich</w:t>
      </w:r>
      <w:proofErr w:type="spellEnd"/>
      <w:r w:rsidRPr="00615022">
        <w:rPr>
          <w:lang w:val="es-ES_tradnl"/>
        </w:rPr>
        <w:t xml:space="preserve">, </w:t>
      </w:r>
      <w:proofErr w:type="spellStart"/>
      <w:r w:rsidRPr="00615022">
        <w:rPr>
          <w:lang w:val="es-ES_tradnl"/>
        </w:rPr>
        <w:t>Kleber</w:t>
      </w:r>
      <w:proofErr w:type="spellEnd"/>
      <w:r w:rsidRPr="00615022">
        <w:rPr>
          <w:lang w:val="es-ES_tradnl"/>
        </w:rPr>
        <w:t xml:space="preserve">, </w:t>
      </w:r>
      <w:proofErr w:type="spellStart"/>
      <w:r w:rsidRPr="00615022">
        <w:rPr>
          <w:lang w:val="es-ES_tradnl"/>
        </w:rPr>
        <w:t>Uniroyal</w:t>
      </w:r>
      <w:proofErr w:type="spellEnd"/>
      <w:r w:rsidRPr="00615022">
        <w:rPr>
          <w:lang w:val="es-ES_tradnl"/>
        </w:rPr>
        <w:t xml:space="preserve">, </w:t>
      </w:r>
      <w:proofErr w:type="spellStart"/>
      <w:r w:rsidRPr="00615022">
        <w:rPr>
          <w:lang w:val="es-ES_tradnl"/>
        </w:rPr>
        <w:t>Riken</w:t>
      </w:r>
      <w:proofErr w:type="spellEnd"/>
      <w:r w:rsidRPr="00615022">
        <w:rPr>
          <w:lang w:val="es-ES_tradnl"/>
        </w:rPr>
        <w:t xml:space="preserve">, Taurus, </w:t>
      </w:r>
      <w:proofErr w:type="spellStart"/>
      <w:r w:rsidRPr="00615022">
        <w:rPr>
          <w:lang w:val="es-ES_tradnl"/>
        </w:rPr>
        <w:t>Kormoran</w:t>
      </w:r>
      <w:proofErr w:type="spellEnd"/>
      <w:r w:rsidRPr="00615022">
        <w:rPr>
          <w:lang w:val="es-ES_tradnl"/>
        </w:rPr>
        <w:t xml:space="preserve">, </w:t>
      </w:r>
      <w:proofErr w:type="spellStart"/>
      <w:r w:rsidRPr="00615022">
        <w:rPr>
          <w:lang w:val="es-ES_tradnl"/>
        </w:rPr>
        <w:t>Warrior</w:t>
      </w:r>
      <w:proofErr w:type="spellEnd"/>
      <w:r w:rsidRPr="00615022">
        <w:rPr>
          <w:lang w:val="es-ES_tradnl"/>
        </w:rPr>
        <w:t xml:space="preserve">, </w:t>
      </w:r>
      <w:proofErr w:type="spellStart"/>
      <w:r w:rsidRPr="00615022">
        <w:rPr>
          <w:lang w:val="es-ES_tradnl"/>
        </w:rPr>
        <w:t>Pneu</w:t>
      </w:r>
      <w:proofErr w:type="spellEnd"/>
      <w:r w:rsidRPr="00615022">
        <w:rPr>
          <w:lang w:val="es-ES_tradnl"/>
        </w:rPr>
        <w:t xml:space="preserve"> Laurent, </w:t>
      </w:r>
      <w:proofErr w:type="spellStart"/>
      <w:r w:rsidRPr="00615022">
        <w:rPr>
          <w:lang w:val="es-ES_tradnl"/>
        </w:rPr>
        <w:t>Recamic</w:t>
      </w:r>
      <w:proofErr w:type="spellEnd"/>
      <w:r w:rsidRPr="00615022">
        <w:rPr>
          <w:lang w:val="es-ES_tradnl"/>
        </w:rPr>
        <w:t xml:space="preserve">, Michelin Remix, Euromaster, TCI Tire Centers, </w:t>
      </w:r>
      <w:proofErr w:type="spellStart"/>
      <w:r w:rsidRPr="00615022">
        <w:rPr>
          <w:lang w:val="es-ES_tradnl"/>
        </w:rPr>
        <w:t>Tyre</w:t>
      </w:r>
      <w:proofErr w:type="spellEnd"/>
      <w:r w:rsidRPr="00615022">
        <w:rPr>
          <w:lang w:val="es-ES_tradnl"/>
        </w:rPr>
        <w:t xml:space="preserve"> Plus. </w:t>
      </w:r>
    </w:p>
    <w:p w14:paraId="7EB5F3B3" w14:textId="77777777" w:rsidR="00261078" w:rsidRPr="00615022" w:rsidRDefault="00261078" w:rsidP="00261078">
      <w:pPr>
        <w:pStyle w:val="TextoMichelin"/>
        <w:rPr>
          <w:rFonts w:ascii="Times" w:hAnsi="Times"/>
          <w:i/>
          <w:lang w:val="es-ES_tradnl"/>
        </w:rPr>
      </w:pPr>
      <w:r w:rsidRPr="00615022">
        <w:rPr>
          <w:lang w:val="es-ES_tradnl"/>
        </w:rPr>
        <w:t xml:space="preserve">Descubre toda la historia del Grupo Michelin visitando </w:t>
      </w:r>
      <w:proofErr w:type="spellStart"/>
      <w:r w:rsidRPr="00615022">
        <w:rPr>
          <w:i/>
          <w:lang w:val="es-ES_tradnl"/>
        </w:rPr>
        <w:t>l’Aventure</w:t>
      </w:r>
      <w:proofErr w:type="spellEnd"/>
      <w:r w:rsidRPr="00615022">
        <w:rPr>
          <w:i/>
          <w:lang w:val="es-ES_tradnl"/>
        </w:rPr>
        <w:t xml:space="preserve"> Michelin</w:t>
      </w:r>
      <w:r w:rsidRPr="00615022">
        <w:rPr>
          <w:lang w:val="es-ES_tradnl"/>
        </w:rPr>
        <w:t>. La actualidad y la información útil se encuentra en www.laventuremichelin.com.</w:t>
      </w:r>
    </w:p>
    <w:p w14:paraId="2553100B" w14:textId="77777777" w:rsidR="00261078" w:rsidRPr="00615022" w:rsidRDefault="00261078" w:rsidP="00261078">
      <w:pPr>
        <w:pStyle w:val="TextoMichelin"/>
        <w:rPr>
          <w:rFonts w:ascii="Times" w:hAnsi="Times"/>
          <w:i/>
          <w:lang w:val="es-ES_tradnl"/>
        </w:rPr>
      </w:pPr>
      <w:r>
        <w:rPr>
          <w:rFonts w:ascii="Times" w:hAnsi="Times"/>
          <w:i/>
          <w:noProof/>
          <w:lang w:val="es-ES_tradnl" w:eastAsia="es-ES_tradnl"/>
        </w:rPr>
        <w:drawing>
          <wp:anchor distT="0" distB="0" distL="114300" distR="114300" simplePos="0" relativeHeight="251683840" behindDoc="0" locked="0" layoutInCell="1" allowOverlap="1" wp14:anchorId="41A62D57" wp14:editId="1F263375">
            <wp:simplePos x="0" y="0"/>
            <wp:positionH relativeFrom="column">
              <wp:posOffset>1017905</wp:posOffset>
            </wp:positionH>
            <wp:positionV relativeFrom="paragraph">
              <wp:posOffset>20955</wp:posOffset>
            </wp:positionV>
            <wp:extent cx="3048000" cy="2023745"/>
            <wp:effectExtent l="25400" t="0" r="0" b="0"/>
            <wp:wrapSquare wrapText="bothSides"/>
            <wp:docPr id="11" name="Picture 4" descr="_DSC0026 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DSC0026 copi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9B2CC4" w14:textId="77777777" w:rsidR="00261078" w:rsidRPr="00615022" w:rsidRDefault="00261078" w:rsidP="00261078">
      <w:pPr>
        <w:jc w:val="both"/>
        <w:rPr>
          <w:i/>
        </w:rPr>
      </w:pPr>
    </w:p>
    <w:p w14:paraId="221152F1" w14:textId="77777777" w:rsidR="00261078" w:rsidRPr="00615022" w:rsidRDefault="00261078" w:rsidP="00261078">
      <w:pPr>
        <w:jc w:val="both"/>
        <w:rPr>
          <w:i/>
        </w:rPr>
      </w:pPr>
    </w:p>
    <w:p w14:paraId="0DA7A538" w14:textId="77777777" w:rsidR="00261078" w:rsidRPr="00615022" w:rsidRDefault="00261078" w:rsidP="00261078">
      <w:pPr>
        <w:jc w:val="both"/>
        <w:rPr>
          <w:i/>
        </w:rPr>
      </w:pPr>
    </w:p>
    <w:p w14:paraId="737A1BA0" w14:textId="77777777" w:rsidR="00261078" w:rsidRPr="00615022" w:rsidRDefault="00261078" w:rsidP="00261078">
      <w:pPr>
        <w:jc w:val="both"/>
        <w:rPr>
          <w:i/>
        </w:rPr>
      </w:pPr>
    </w:p>
    <w:p w14:paraId="2E82B180" w14:textId="77777777" w:rsidR="00261078" w:rsidRPr="00615022" w:rsidRDefault="00261078" w:rsidP="00261078">
      <w:pPr>
        <w:jc w:val="both"/>
        <w:rPr>
          <w:i/>
        </w:rPr>
      </w:pPr>
    </w:p>
    <w:p w14:paraId="66E05663" w14:textId="77777777" w:rsidR="00261078" w:rsidRPr="00615022" w:rsidRDefault="00261078" w:rsidP="00261078">
      <w:pPr>
        <w:jc w:val="center"/>
        <w:rPr>
          <w:i/>
        </w:rPr>
      </w:pPr>
    </w:p>
    <w:p w14:paraId="475EFA77" w14:textId="77777777" w:rsidR="00261078" w:rsidRPr="00615022" w:rsidRDefault="00261078" w:rsidP="00261078">
      <w:pPr>
        <w:jc w:val="center"/>
        <w:rPr>
          <w:i/>
        </w:rPr>
      </w:pPr>
    </w:p>
    <w:p w14:paraId="21BB93A7" w14:textId="77777777" w:rsidR="00261078" w:rsidRPr="00615022" w:rsidRDefault="00261078" w:rsidP="00261078">
      <w:pPr>
        <w:jc w:val="center"/>
        <w:rPr>
          <w:i/>
        </w:rPr>
      </w:pPr>
    </w:p>
    <w:p w14:paraId="341C4124" w14:textId="77777777" w:rsidR="00261078" w:rsidRPr="00615022" w:rsidRDefault="00261078" w:rsidP="00261078">
      <w:pPr>
        <w:jc w:val="center"/>
        <w:rPr>
          <w:i/>
        </w:rPr>
      </w:pPr>
    </w:p>
    <w:p w14:paraId="3AFBC2E4" w14:textId="77777777" w:rsidR="00261078" w:rsidRPr="00615022" w:rsidRDefault="00261078" w:rsidP="00261078">
      <w:pPr>
        <w:jc w:val="center"/>
        <w:rPr>
          <w:i/>
        </w:rPr>
      </w:pPr>
    </w:p>
    <w:p w14:paraId="6770833C" w14:textId="77777777" w:rsidR="00261078" w:rsidRPr="00615022" w:rsidRDefault="00261078" w:rsidP="00261078">
      <w:pPr>
        <w:jc w:val="center"/>
        <w:rPr>
          <w:i/>
        </w:rPr>
      </w:pPr>
    </w:p>
    <w:p w14:paraId="62678FE7" w14:textId="77777777" w:rsidR="00261078" w:rsidRPr="00615022" w:rsidRDefault="00261078" w:rsidP="00261078">
      <w:pPr>
        <w:jc w:val="center"/>
        <w:rPr>
          <w:i/>
        </w:rPr>
      </w:pPr>
    </w:p>
    <w:p w14:paraId="3A087B77" w14:textId="77777777" w:rsidR="00261078" w:rsidRPr="00615022" w:rsidRDefault="00261078" w:rsidP="00261078">
      <w:pPr>
        <w:jc w:val="both"/>
        <w:rPr>
          <w:i/>
        </w:rPr>
      </w:pPr>
      <w:r w:rsidRPr="00615022">
        <w:rPr>
          <w:i/>
        </w:rPr>
        <w:br w:type="column"/>
      </w:r>
    </w:p>
    <w:p w14:paraId="7275694E" w14:textId="77777777" w:rsidR="00261078" w:rsidRPr="00615022" w:rsidRDefault="00261078" w:rsidP="00261078">
      <w:pPr>
        <w:jc w:val="both"/>
        <w:rPr>
          <w:i/>
        </w:rPr>
      </w:pPr>
    </w:p>
    <w:p w14:paraId="1D55D6D1" w14:textId="77777777" w:rsidR="00261078" w:rsidRPr="00DC7C27" w:rsidRDefault="00261078" w:rsidP="00261078">
      <w:pPr>
        <w:autoSpaceDE w:val="0"/>
        <w:autoSpaceDN w:val="0"/>
        <w:adjustRightInd w:val="0"/>
        <w:spacing w:line="240" w:lineRule="atLeast"/>
        <w:jc w:val="both"/>
        <w:rPr>
          <w:i/>
          <w:lang w:val="es-ES"/>
        </w:rPr>
      </w:pPr>
      <w:r w:rsidRPr="002C3815">
        <w:rPr>
          <w:i/>
          <w:lang w:val="es-ES"/>
        </w:rPr>
        <w:t xml:space="preserve">La misión de </w:t>
      </w:r>
      <w:r w:rsidRPr="002C3815">
        <w:rPr>
          <w:b/>
          <w:i/>
          <w:lang w:val="es-ES"/>
        </w:rPr>
        <w:t>Michelin,</w:t>
      </w:r>
      <w:r w:rsidRPr="002C3815">
        <w:rPr>
          <w:i/>
          <w:lang w:val="es-ES"/>
        </w:rPr>
        <w:t xml:space="preserve"> líder del sector del neumático, es contribuir de manera sostenible a la movilidad de las personas y los bienes. Por esta razón, el Grupo fabrica</w:t>
      </w:r>
      <w:r>
        <w:rPr>
          <w:i/>
          <w:lang w:val="es-ES"/>
        </w:rPr>
        <w:t>,</w:t>
      </w:r>
      <w:r w:rsidRPr="002C3815">
        <w:rPr>
          <w:i/>
          <w:lang w:val="es-ES"/>
        </w:rPr>
        <w:t xml:space="preserve"> comercializa </w:t>
      </w:r>
      <w:r>
        <w:rPr>
          <w:i/>
          <w:lang w:val="es-ES"/>
        </w:rPr>
        <w:t xml:space="preserve">y distribuye </w:t>
      </w:r>
      <w:r w:rsidRPr="002C3815">
        <w:rPr>
          <w:i/>
          <w:lang w:val="es-ES"/>
        </w:rPr>
        <w:t>neumáticos para todo tipo de vehículos</w:t>
      </w:r>
      <w:r>
        <w:rPr>
          <w:i/>
          <w:lang w:val="es-ES"/>
        </w:rPr>
        <w:t xml:space="preserve">. </w:t>
      </w:r>
      <w:r w:rsidRPr="002C3815">
        <w:rPr>
          <w:i/>
          <w:lang w:val="es-ES"/>
        </w:rPr>
        <w:t xml:space="preserve">Michelin propone igualmente servicios digitales </w:t>
      </w:r>
      <w:r>
        <w:rPr>
          <w:i/>
          <w:lang w:val="es-ES"/>
        </w:rPr>
        <w:t xml:space="preserve">innovadores, como la gestión telemática de flotas de vehículos y herramientas </w:t>
      </w:r>
      <w:r w:rsidRPr="002C3815">
        <w:rPr>
          <w:i/>
          <w:lang w:val="es-ES"/>
        </w:rPr>
        <w:t>de ayuda a la movilidad</w:t>
      </w:r>
      <w:r>
        <w:rPr>
          <w:i/>
          <w:lang w:val="es-ES"/>
        </w:rPr>
        <w:t xml:space="preserve">. Asimismo, </w:t>
      </w:r>
      <w:r w:rsidRPr="002C3815">
        <w:rPr>
          <w:i/>
          <w:lang w:val="es-ES"/>
        </w:rPr>
        <w:t xml:space="preserve">edita guías turísticas, de hoteles y restaurantes, mapas y atlas de carreteras. </w:t>
      </w:r>
      <w:r>
        <w:rPr>
          <w:i/>
          <w:lang w:val="es-ES"/>
        </w:rPr>
        <w:t>El Grupo</w:t>
      </w:r>
      <w:r w:rsidRPr="002C3815">
        <w:rPr>
          <w:i/>
          <w:lang w:val="es-ES"/>
        </w:rPr>
        <w:t>, que tiene su sede en Clermont-Ferrand (Francia), está presente en 170 países, emplea a 11</w:t>
      </w:r>
      <w:r>
        <w:rPr>
          <w:i/>
          <w:lang w:val="es-ES"/>
        </w:rPr>
        <w:t>2</w:t>
      </w:r>
      <w:r w:rsidRPr="002C3815">
        <w:rPr>
          <w:i/>
          <w:lang w:val="es-ES"/>
        </w:rPr>
        <w:t>.</w:t>
      </w:r>
      <w:r>
        <w:rPr>
          <w:i/>
          <w:lang w:val="es-ES"/>
        </w:rPr>
        <w:t>3</w:t>
      </w:r>
      <w:r w:rsidRPr="002C3815">
        <w:rPr>
          <w:i/>
          <w:lang w:val="es-ES"/>
        </w:rPr>
        <w:t>00 personas en todo el mundo y dispone de 6</w:t>
      </w:r>
      <w:r>
        <w:rPr>
          <w:i/>
          <w:lang w:val="es-ES"/>
        </w:rPr>
        <w:t>8</w:t>
      </w:r>
      <w:r w:rsidRPr="002C3815">
        <w:rPr>
          <w:i/>
          <w:lang w:val="es-ES"/>
        </w:rPr>
        <w:t xml:space="preserve"> centros de producción implantados en 17 países diferentes. </w:t>
      </w:r>
      <w:r>
        <w:rPr>
          <w:i/>
          <w:lang w:val="es-ES"/>
        </w:rPr>
        <w:t>Michelin</w:t>
      </w:r>
      <w:r w:rsidRPr="002C3815">
        <w:rPr>
          <w:i/>
          <w:lang w:val="es-ES"/>
        </w:rPr>
        <w:t xml:space="preserve"> posee un Centro de Tecnología encargado de la investigación y desarrollo con implantación en Europa, América del Norte y Asia. (www.michelin.es)</w:t>
      </w:r>
      <w:r w:rsidRPr="002C3815">
        <w:rPr>
          <w:i/>
        </w:rPr>
        <w:t>.</w:t>
      </w:r>
      <w:r w:rsidRPr="002C3815">
        <w:rPr>
          <w:rFonts w:cs="Arial"/>
          <w:lang w:val="fr-FR"/>
        </w:rPr>
        <w:t xml:space="preserve"> </w:t>
      </w:r>
    </w:p>
    <w:p w14:paraId="011EBE9C" w14:textId="77777777" w:rsidR="00261078" w:rsidRPr="00615022" w:rsidRDefault="00261078" w:rsidP="00261078">
      <w:pPr>
        <w:jc w:val="both"/>
        <w:rPr>
          <w:i/>
        </w:rPr>
      </w:pPr>
    </w:p>
    <w:p w14:paraId="1383205F" w14:textId="77777777" w:rsidR="00261078" w:rsidRPr="00615022" w:rsidRDefault="00261078" w:rsidP="00261078">
      <w:pPr>
        <w:jc w:val="both"/>
        <w:rPr>
          <w:i/>
        </w:rPr>
      </w:pPr>
    </w:p>
    <w:p w14:paraId="287D8ABF" w14:textId="77777777" w:rsidR="00261078" w:rsidRPr="00615022" w:rsidRDefault="00261078" w:rsidP="00261078">
      <w:pPr>
        <w:jc w:val="both"/>
        <w:rPr>
          <w:i/>
        </w:rPr>
      </w:pPr>
    </w:p>
    <w:p w14:paraId="73408322" w14:textId="77777777" w:rsidR="00261078" w:rsidRPr="00615022" w:rsidRDefault="00261078" w:rsidP="00261078">
      <w:pPr>
        <w:jc w:val="both"/>
        <w:rPr>
          <w:i/>
        </w:rPr>
      </w:pPr>
    </w:p>
    <w:p w14:paraId="0CF3AB53" w14:textId="77777777" w:rsidR="00261078" w:rsidRPr="00615022" w:rsidRDefault="00261078" w:rsidP="00261078">
      <w:pPr>
        <w:jc w:val="both"/>
        <w:rPr>
          <w:i/>
        </w:rPr>
      </w:pPr>
    </w:p>
    <w:p w14:paraId="7B0043AC" w14:textId="77777777" w:rsidR="00261078" w:rsidRPr="00615022" w:rsidRDefault="00261078" w:rsidP="00261078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54312A59" w14:textId="77777777" w:rsidR="00261078" w:rsidRPr="00615022" w:rsidRDefault="00261078" w:rsidP="00261078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7D3284C0" w14:textId="77777777" w:rsidR="00261078" w:rsidRPr="00615022" w:rsidRDefault="00261078" w:rsidP="00261078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161BB396" w14:textId="77777777" w:rsidR="00261078" w:rsidRPr="00615022" w:rsidRDefault="00261078" w:rsidP="00261078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3FC54275" w14:textId="77777777" w:rsidR="00261078" w:rsidRPr="00615022" w:rsidRDefault="00261078" w:rsidP="00261078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0D93487E" w14:textId="77777777" w:rsidR="00261078" w:rsidRPr="00615022" w:rsidRDefault="00261078" w:rsidP="00261078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6650AFE9" w14:textId="77777777" w:rsidR="00261078" w:rsidRPr="00615022" w:rsidRDefault="00261078" w:rsidP="00261078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407968F1" w14:textId="77777777" w:rsidR="00261078" w:rsidRPr="00615022" w:rsidRDefault="00261078" w:rsidP="00261078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0CBBC397" w14:textId="77777777" w:rsidR="00261078" w:rsidRPr="00615022" w:rsidRDefault="00261078" w:rsidP="00261078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1A4B29C3" w14:textId="77777777" w:rsidR="00261078" w:rsidRPr="00615022" w:rsidRDefault="00261078" w:rsidP="00261078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508DD044" w14:textId="77777777" w:rsidR="00261078" w:rsidRPr="00615022" w:rsidRDefault="00261078" w:rsidP="00261078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6B7BA3E8" w14:textId="77777777" w:rsidR="00261078" w:rsidRPr="00615022" w:rsidRDefault="00261078" w:rsidP="00261078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014BE802" w14:textId="77777777" w:rsidR="00261078" w:rsidRPr="00615022" w:rsidRDefault="00261078" w:rsidP="00261078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5810376B" w14:textId="77777777" w:rsidR="00261078" w:rsidRPr="00615022" w:rsidRDefault="00261078" w:rsidP="00261078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012AE189" w14:textId="77777777" w:rsidR="00261078" w:rsidRPr="00615022" w:rsidRDefault="00261078" w:rsidP="00261078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  <w:r w:rsidRPr="00615022">
        <w:rPr>
          <w:rFonts w:ascii="Arial" w:hAnsi="Arial"/>
          <w:b/>
          <w:bCs/>
          <w:color w:val="808080"/>
          <w:sz w:val="18"/>
          <w:szCs w:val="18"/>
        </w:rPr>
        <w:t>DEPARTAMENTO DE COMUNICACIÓN</w:t>
      </w:r>
    </w:p>
    <w:p w14:paraId="651B05A8" w14:textId="77777777" w:rsidR="00261078" w:rsidRPr="00615022" w:rsidRDefault="00261078" w:rsidP="00261078">
      <w:pPr>
        <w:pStyle w:val="Piedepgina"/>
        <w:outlineLvl w:val="0"/>
        <w:rPr>
          <w:rFonts w:ascii="Arial" w:hAnsi="Arial"/>
          <w:bCs/>
          <w:color w:val="808080"/>
          <w:sz w:val="18"/>
          <w:szCs w:val="18"/>
        </w:rPr>
      </w:pPr>
      <w:r w:rsidRPr="00615022">
        <w:rPr>
          <w:rFonts w:ascii="Arial" w:hAnsi="Arial"/>
          <w:bCs/>
          <w:color w:val="808080"/>
          <w:sz w:val="18"/>
          <w:szCs w:val="18"/>
        </w:rPr>
        <w:t>Avda. de Los Encuartes, 19</w:t>
      </w:r>
    </w:p>
    <w:p w14:paraId="58B4E369" w14:textId="77777777" w:rsidR="00261078" w:rsidRPr="00615022" w:rsidRDefault="00261078" w:rsidP="00261078">
      <w:pPr>
        <w:pStyle w:val="Piedepgina"/>
        <w:outlineLvl w:val="0"/>
        <w:rPr>
          <w:rFonts w:ascii="Arial" w:hAnsi="Arial"/>
          <w:bCs/>
          <w:color w:val="808080"/>
          <w:sz w:val="18"/>
          <w:szCs w:val="18"/>
        </w:rPr>
      </w:pPr>
      <w:r w:rsidRPr="00615022">
        <w:rPr>
          <w:rFonts w:ascii="Arial" w:hAnsi="Arial"/>
          <w:bCs/>
          <w:color w:val="808080"/>
          <w:sz w:val="18"/>
          <w:szCs w:val="18"/>
        </w:rPr>
        <w:t>28760 Tres Cantos – Madrid – ESPAÑA</w:t>
      </w:r>
    </w:p>
    <w:p w14:paraId="2E850F3C" w14:textId="77777777" w:rsidR="00261078" w:rsidRPr="00615022" w:rsidRDefault="00261078" w:rsidP="00261078">
      <w:pPr>
        <w:jc w:val="both"/>
        <w:rPr>
          <w:rFonts w:ascii="Arial" w:hAnsi="Arial"/>
          <w:bCs/>
          <w:color w:val="808080"/>
          <w:sz w:val="18"/>
          <w:szCs w:val="18"/>
        </w:rPr>
      </w:pPr>
      <w:r w:rsidRPr="00615022">
        <w:rPr>
          <w:rFonts w:ascii="Arial" w:hAnsi="Arial"/>
          <w:bCs/>
          <w:color w:val="808080"/>
          <w:sz w:val="18"/>
          <w:szCs w:val="18"/>
        </w:rPr>
        <w:t>Tel: 0034 914 105 167 – Fax: 0034 914 105 293</w:t>
      </w:r>
    </w:p>
    <w:p w14:paraId="661CB8A9" w14:textId="77777777" w:rsidR="0097174C" w:rsidRPr="00761BEA" w:rsidRDefault="0097174C" w:rsidP="0097174C"/>
    <w:p w14:paraId="76E5296C" w14:textId="77777777" w:rsidR="00695B2D" w:rsidRPr="00761BEA" w:rsidRDefault="00695B2D" w:rsidP="0097174C"/>
    <w:sectPr w:rsidR="00695B2D" w:rsidRPr="00761BEA" w:rsidSect="00BC23A1">
      <w:headerReference w:type="default" r:id="rId18"/>
      <w:footerReference w:type="even" r:id="rId19"/>
      <w:footerReference w:type="default" r:id="rId20"/>
      <w:footnotePr>
        <w:numFmt w:val="chicago"/>
        <w:numRestart w:val="eachPage"/>
      </w:footnotePr>
      <w:pgSz w:w="11900" w:h="16840"/>
      <w:pgMar w:top="1417" w:right="1701" w:bottom="1417" w:left="1701" w:header="708" w:footer="3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776034" w14:textId="77777777" w:rsidR="00E45C44" w:rsidRDefault="00E45C44" w:rsidP="00695B2D">
      <w:r>
        <w:separator/>
      </w:r>
    </w:p>
  </w:endnote>
  <w:endnote w:type="continuationSeparator" w:id="0">
    <w:p w14:paraId="74BA6A2E" w14:textId="77777777" w:rsidR="00E45C44" w:rsidRDefault="00E45C44" w:rsidP="00695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Frutiger 55 Roman"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F23600" w14:textId="77777777" w:rsidR="000F5F37" w:rsidRDefault="000F5F37" w:rsidP="001A40D2">
    <w:pPr>
      <w:pStyle w:val="Piedepgina"/>
      <w:framePr w:wrap="around" w:vAnchor="text" w:hAnchor="margin" w:y="1"/>
      <w:rPr>
        <w:rStyle w:val="Nmerodepgina"/>
        <w:rFonts w:ascii="Times" w:eastAsia="Times" w:hAnsi="Times"/>
        <w:lang w:eastAsia="fr-FR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60E71D9" w14:textId="77777777" w:rsidR="000F5F37" w:rsidRDefault="000F5F37" w:rsidP="001A40D2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12486D" w14:textId="77777777" w:rsidR="000F5F37" w:rsidRDefault="000F5F37" w:rsidP="0069380A">
    <w:pPr>
      <w:pStyle w:val="Piedepgina"/>
      <w:framePr w:wrap="around" w:vAnchor="text" w:hAnchor="margin" w:y="1"/>
      <w:rPr>
        <w:rStyle w:val="Nmerodepgina"/>
        <w:rFonts w:ascii="Times" w:eastAsia="Times" w:hAnsi="Times"/>
        <w:lang w:eastAsia="fr-FR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B2FEF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14717AA8" w14:textId="62689870" w:rsidR="000F5F37" w:rsidRPr="00096802" w:rsidRDefault="00A21CC1" w:rsidP="001A40D2">
    <w:pPr>
      <w:pStyle w:val="Piedepgina"/>
      <w:ind w:left="1701" w:right="360" w:firstLine="360"/>
    </w:pPr>
    <w:r>
      <w:rPr>
        <w:noProof/>
        <w:lang w:eastAsia="es-ES_tradnl"/>
      </w:rPr>
      <w:drawing>
        <wp:anchor distT="0" distB="0" distL="114300" distR="114300" simplePos="0" relativeHeight="251659264" behindDoc="0" locked="0" layoutInCell="1" allowOverlap="1" wp14:anchorId="6C2E2FB4" wp14:editId="0BCC378B">
          <wp:simplePos x="0" y="0"/>
          <wp:positionH relativeFrom="column">
            <wp:posOffset>2825115</wp:posOffset>
          </wp:positionH>
          <wp:positionV relativeFrom="paragraph">
            <wp:posOffset>-222250</wp:posOffset>
          </wp:positionV>
          <wp:extent cx="1215048" cy="226731"/>
          <wp:effectExtent l="0" t="0" r="4445" b="1905"/>
          <wp:wrapNone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68481A.t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5048" cy="2267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3C28">
      <w:rPr>
        <w:noProof/>
        <w:lang w:eastAsia="es-ES_tradnl"/>
      </w:rPr>
      <w:drawing>
        <wp:anchor distT="0" distB="0" distL="114300" distR="114300" simplePos="0" relativeHeight="251658240" behindDoc="0" locked="0" layoutInCell="1" allowOverlap="1" wp14:anchorId="42366431" wp14:editId="2DBE4F53">
          <wp:simplePos x="0" y="0"/>
          <wp:positionH relativeFrom="column">
            <wp:posOffset>4244340</wp:posOffset>
          </wp:positionH>
          <wp:positionV relativeFrom="paragraph">
            <wp:posOffset>-224155</wp:posOffset>
          </wp:positionV>
          <wp:extent cx="1313611" cy="200025"/>
          <wp:effectExtent l="0" t="0" r="1270" b="0"/>
          <wp:wrapNone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auru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3611" cy="200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203D11" w14:textId="77777777" w:rsidR="00E45C44" w:rsidRDefault="00E45C44" w:rsidP="00695B2D">
      <w:r>
        <w:separator/>
      </w:r>
    </w:p>
  </w:footnote>
  <w:footnote w:type="continuationSeparator" w:id="0">
    <w:p w14:paraId="71892B80" w14:textId="77777777" w:rsidR="00E45C44" w:rsidRDefault="00E45C44" w:rsidP="00695B2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8E1C4" w14:textId="77777777" w:rsidR="000F5F37" w:rsidRDefault="000F5F37">
    <w:pPr>
      <w:pStyle w:val="Encabezado"/>
    </w:pPr>
    <w: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A7924"/>
    <w:multiLevelType w:val="hybridMultilevel"/>
    <w:tmpl w:val="425C47F8"/>
    <w:lvl w:ilvl="0" w:tplc="4ABA470A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Batang" w:hint="default"/>
      </w:rPr>
    </w:lvl>
    <w:lvl w:ilvl="1" w:tplc="4D8A167C">
      <w:start w:val="200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Batang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atang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atang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E75AD6"/>
    <w:multiLevelType w:val="hybridMultilevel"/>
    <w:tmpl w:val="230E1636"/>
    <w:lvl w:ilvl="0" w:tplc="E9EA63E8"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3A6014"/>
    <w:multiLevelType w:val="multilevel"/>
    <w:tmpl w:val="6DA60D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D827E8"/>
    <w:multiLevelType w:val="hybridMultilevel"/>
    <w:tmpl w:val="355A3D52"/>
    <w:lvl w:ilvl="0" w:tplc="0D14FB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mbria" w:hAnsi="Arial" w:cs="Batang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atang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atang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atang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743980"/>
    <w:multiLevelType w:val="hybridMultilevel"/>
    <w:tmpl w:val="6B3C3E96"/>
    <w:lvl w:ilvl="0" w:tplc="000B04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CC5EA5"/>
    <w:multiLevelType w:val="multilevel"/>
    <w:tmpl w:val="CDE8DA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w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8865CE"/>
    <w:multiLevelType w:val="hybridMultilevel"/>
    <w:tmpl w:val="70281ABA"/>
    <w:lvl w:ilvl="0" w:tplc="62689966">
      <w:numFmt w:val="bullet"/>
      <w:lvlText w:val="-"/>
      <w:lvlJc w:val="left"/>
      <w:pPr>
        <w:ind w:left="720" w:hanging="360"/>
      </w:pPr>
      <w:rPr>
        <w:rFonts w:ascii="Arial" w:eastAsia="Cambria" w:hAnsi="Arial" w:cs="Batang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1A0082"/>
    <w:multiLevelType w:val="hybridMultilevel"/>
    <w:tmpl w:val="733C2302"/>
    <w:lvl w:ilvl="0" w:tplc="000B04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BDC465B"/>
    <w:multiLevelType w:val="hybridMultilevel"/>
    <w:tmpl w:val="CDE8DAB2"/>
    <w:lvl w:ilvl="0" w:tplc="000504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w w:val="0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4C81696"/>
    <w:multiLevelType w:val="hybridMultilevel"/>
    <w:tmpl w:val="3842AA5A"/>
    <w:lvl w:ilvl="0" w:tplc="000B04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w w:val="0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9E847DB"/>
    <w:multiLevelType w:val="hybridMultilevel"/>
    <w:tmpl w:val="11868CB4"/>
    <w:lvl w:ilvl="0" w:tplc="8DFA4F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" w:hAnsi="Arial" w:hint="default"/>
        <w:w w:val="0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3804B0D"/>
    <w:multiLevelType w:val="hybridMultilevel"/>
    <w:tmpl w:val="8A044036"/>
    <w:lvl w:ilvl="0" w:tplc="1B526552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Batang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atang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atang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atang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6032001"/>
    <w:multiLevelType w:val="hybridMultilevel"/>
    <w:tmpl w:val="B66619D2"/>
    <w:lvl w:ilvl="0" w:tplc="1F069C18">
      <w:start w:val="8"/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06009A"/>
    <w:multiLevelType w:val="hybridMultilevel"/>
    <w:tmpl w:val="7DC437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EB75AD"/>
    <w:multiLevelType w:val="hybridMultilevel"/>
    <w:tmpl w:val="32FC388E"/>
    <w:lvl w:ilvl="0" w:tplc="B8CE4792">
      <w:numFmt w:val="bullet"/>
      <w:lvlText w:val="-"/>
      <w:lvlJc w:val="left"/>
      <w:pPr>
        <w:ind w:left="720" w:hanging="360"/>
      </w:pPr>
      <w:rPr>
        <w:rFonts w:ascii="Arial" w:eastAsia="Cambria" w:hAnsi="Arial" w:cs="Batang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1B0D90"/>
    <w:multiLevelType w:val="multilevel"/>
    <w:tmpl w:val="425C47F8"/>
    <w:lvl w:ilvl="0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Batang" w:hint="default"/>
      </w:rPr>
    </w:lvl>
    <w:lvl w:ilvl="1">
      <w:start w:val="200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Batang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atang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atang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FA14754"/>
    <w:multiLevelType w:val="hybridMultilevel"/>
    <w:tmpl w:val="6DA60D2A"/>
    <w:lvl w:ilvl="0" w:tplc="000504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D8C3973"/>
    <w:multiLevelType w:val="multilevel"/>
    <w:tmpl w:val="11868CB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" w:hAnsi="Arial" w:hint="default"/>
        <w:w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F750D6E"/>
    <w:multiLevelType w:val="hybridMultilevel"/>
    <w:tmpl w:val="EA08CA12"/>
    <w:lvl w:ilvl="0" w:tplc="000504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1"/>
  </w:num>
  <w:num w:numId="4">
    <w:abstractNumId w:val="0"/>
  </w:num>
  <w:num w:numId="5">
    <w:abstractNumId w:val="6"/>
  </w:num>
  <w:num w:numId="6">
    <w:abstractNumId w:val="14"/>
  </w:num>
  <w:num w:numId="7">
    <w:abstractNumId w:val="15"/>
  </w:num>
  <w:num w:numId="8">
    <w:abstractNumId w:val="18"/>
  </w:num>
  <w:num w:numId="9">
    <w:abstractNumId w:val="16"/>
  </w:num>
  <w:num w:numId="10">
    <w:abstractNumId w:val="2"/>
  </w:num>
  <w:num w:numId="11">
    <w:abstractNumId w:val="4"/>
  </w:num>
  <w:num w:numId="12">
    <w:abstractNumId w:val="7"/>
  </w:num>
  <w:num w:numId="13">
    <w:abstractNumId w:val="10"/>
  </w:num>
  <w:num w:numId="14">
    <w:abstractNumId w:val="17"/>
  </w:num>
  <w:num w:numId="15">
    <w:abstractNumId w:val="8"/>
  </w:num>
  <w:num w:numId="16">
    <w:abstractNumId w:val="5"/>
  </w:num>
  <w:num w:numId="17">
    <w:abstractNumId w:val="9"/>
  </w:num>
  <w:num w:numId="18">
    <w:abstractNumId w:val="1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CBB"/>
    <w:rsid w:val="00000BFB"/>
    <w:rsid w:val="00006A82"/>
    <w:rsid w:val="00010829"/>
    <w:rsid w:val="00012FAA"/>
    <w:rsid w:val="0001448E"/>
    <w:rsid w:val="000173E5"/>
    <w:rsid w:val="00021C9B"/>
    <w:rsid w:val="00026542"/>
    <w:rsid w:val="00026E6B"/>
    <w:rsid w:val="0003159A"/>
    <w:rsid w:val="00037CFF"/>
    <w:rsid w:val="0006133E"/>
    <w:rsid w:val="0007076F"/>
    <w:rsid w:val="000752C2"/>
    <w:rsid w:val="000754B2"/>
    <w:rsid w:val="00077C6B"/>
    <w:rsid w:val="00083342"/>
    <w:rsid w:val="00087DAA"/>
    <w:rsid w:val="000940C0"/>
    <w:rsid w:val="00096FB5"/>
    <w:rsid w:val="000A126B"/>
    <w:rsid w:val="000C1E8E"/>
    <w:rsid w:val="000E1AF9"/>
    <w:rsid w:val="000E4964"/>
    <w:rsid w:val="000E7ADA"/>
    <w:rsid w:val="000F5CE0"/>
    <w:rsid w:val="000F5F37"/>
    <w:rsid w:val="00100E57"/>
    <w:rsid w:val="00105A25"/>
    <w:rsid w:val="0012157B"/>
    <w:rsid w:val="00121E74"/>
    <w:rsid w:val="00125A8F"/>
    <w:rsid w:val="00135F9D"/>
    <w:rsid w:val="00136D8B"/>
    <w:rsid w:val="00140853"/>
    <w:rsid w:val="001412EA"/>
    <w:rsid w:val="00143A81"/>
    <w:rsid w:val="00145028"/>
    <w:rsid w:val="0014660B"/>
    <w:rsid w:val="0015536A"/>
    <w:rsid w:val="00174BDF"/>
    <w:rsid w:val="00187C7D"/>
    <w:rsid w:val="0019447E"/>
    <w:rsid w:val="00194B48"/>
    <w:rsid w:val="001A40D2"/>
    <w:rsid w:val="001A4F1A"/>
    <w:rsid w:val="001B2E4F"/>
    <w:rsid w:val="001B2FEF"/>
    <w:rsid w:val="001C421A"/>
    <w:rsid w:val="001C47EF"/>
    <w:rsid w:val="001C4C18"/>
    <w:rsid w:val="001C76D8"/>
    <w:rsid w:val="001D7A48"/>
    <w:rsid w:val="001E1084"/>
    <w:rsid w:val="001E2C0F"/>
    <w:rsid w:val="001F099A"/>
    <w:rsid w:val="001F7B98"/>
    <w:rsid w:val="0021076B"/>
    <w:rsid w:val="00223AA7"/>
    <w:rsid w:val="00232113"/>
    <w:rsid w:val="0023450D"/>
    <w:rsid w:val="0024605E"/>
    <w:rsid w:val="00246FE9"/>
    <w:rsid w:val="002506FC"/>
    <w:rsid w:val="00261078"/>
    <w:rsid w:val="00264279"/>
    <w:rsid w:val="00270E2A"/>
    <w:rsid w:val="00276A67"/>
    <w:rsid w:val="00277CAE"/>
    <w:rsid w:val="00280E48"/>
    <w:rsid w:val="0028301E"/>
    <w:rsid w:val="002914D1"/>
    <w:rsid w:val="00291F06"/>
    <w:rsid w:val="002A14AD"/>
    <w:rsid w:val="002A4C18"/>
    <w:rsid w:val="002B0015"/>
    <w:rsid w:val="002B593F"/>
    <w:rsid w:val="002C3C08"/>
    <w:rsid w:val="002C4237"/>
    <w:rsid w:val="002D1A83"/>
    <w:rsid w:val="002D3C88"/>
    <w:rsid w:val="002E02AF"/>
    <w:rsid w:val="002E3C5A"/>
    <w:rsid w:val="002F6F59"/>
    <w:rsid w:val="003002D6"/>
    <w:rsid w:val="00302943"/>
    <w:rsid w:val="00302E4A"/>
    <w:rsid w:val="003052BF"/>
    <w:rsid w:val="00306DFC"/>
    <w:rsid w:val="003108D9"/>
    <w:rsid w:val="00321538"/>
    <w:rsid w:val="00321A44"/>
    <w:rsid w:val="00327143"/>
    <w:rsid w:val="0033156D"/>
    <w:rsid w:val="00343304"/>
    <w:rsid w:val="0034401E"/>
    <w:rsid w:val="003456AD"/>
    <w:rsid w:val="0035318C"/>
    <w:rsid w:val="003532FF"/>
    <w:rsid w:val="00363A57"/>
    <w:rsid w:val="00367658"/>
    <w:rsid w:val="0037380A"/>
    <w:rsid w:val="00380F06"/>
    <w:rsid w:val="0038524D"/>
    <w:rsid w:val="0038662A"/>
    <w:rsid w:val="00390123"/>
    <w:rsid w:val="00394F84"/>
    <w:rsid w:val="003A4491"/>
    <w:rsid w:val="003A57B4"/>
    <w:rsid w:val="003B0C3C"/>
    <w:rsid w:val="003B39B5"/>
    <w:rsid w:val="003B5457"/>
    <w:rsid w:val="003B561C"/>
    <w:rsid w:val="003C5485"/>
    <w:rsid w:val="003C6F61"/>
    <w:rsid w:val="003C7347"/>
    <w:rsid w:val="003D5B03"/>
    <w:rsid w:val="003D6202"/>
    <w:rsid w:val="003E25E1"/>
    <w:rsid w:val="0040187F"/>
    <w:rsid w:val="004201BF"/>
    <w:rsid w:val="00424758"/>
    <w:rsid w:val="00426612"/>
    <w:rsid w:val="004312D9"/>
    <w:rsid w:val="0043239D"/>
    <w:rsid w:val="00434EFE"/>
    <w:rsid w:val="0043650F"/>
    <w:rsid w:val="004409D4"/>
    <w:rsid w:val="00445E10"/>
    <w:rsid w:val="00452F3F"/>
    <w:rsid w:val="004624EA"/>
    <w:rsid w:val="00462A54"/>
    <w:rsid w:val="0047760B"/>
    <w:rsid w:val="004A6409"/>
    <w:rsid w:val="004A7ACA"/>
    <w:rsid w:val="004B3045"/>
    <w:rsid w:val="004C164B"/>
    <w:rsid w:val="004C1F67"/>
    <w:rsid w:val="004C6CAB"/>
    <w:rsid w:val="004E0F21"/>
    <w:rsid w:val="004E2DB4"/>
    <w:rsid w:val="004F52D5"/>
    <w:rsid w:val="004F7288"/>
    <w:rsid w:val="0050419B"/>
    <w:rsid w:val="00525E84"/>
    <w:rsid w:val="00532CD6"/>
    <w:rsid w:val="00537881"/>
    <w:rsid w:val="005725D7"/>
    <w:rsid w:val="00575225"/>
    <w:rsid w:val="0057769B"/>
    <w:rsid w:val="00580648"/>
    <w:rsid w:val="00595A0E"/>
    <w:rsid w:val="005A39B0"/>
    <w:rsid w:val="005B63BF"/>
    <w:rsid w:val="005B7646"/>
    <w:rsid w:val="005C601E"/>
    <w:rsid w:val="005C72F5"/>
    <w:rsid w:val="005D2F1D"/>
    <w:rsid w:val="005F05F5"/>
    <w:rsid w:val="005F3708"/>
    <w:rsid w:val="00622F2E"/>
    <w:rsid w:val="00625F21"/>
    <w:rsid w:val="00632EBF"/>
    <w:rsid w:val="00637EDA"/>
    <w:rsid w:val="00647110"/>
    <w:rsid w:val="0065045D"/>
    <w:rsid w:val="006523F8"/>
    <w:rsid w:val="0068421A"/>
    <w:rsid w:val="00684A39"/>
    <w:rsid w:val="0068741F"/>
    <w:rsid w:val="0069380A"/>
    <w:rsid w:val="00693BFD"/>
    <w:rsid w:val="006941D0"/>
    <w:rsid w:val="00695B2D"/>
    <w:rsid w:val="00697F7C"/>
    <w:rsid w:val="006A19E0"/>
    <w:rsid w:val="006B0189"/>
    <w:rsid w:val="006B1F39"/>
    <w:rsid w:val="006B5FCD"/>
    <w:rsid w:val="006C3418"/>
    <w:rsid w:val="006C4C5F"/>
    <w:rsid w:val="006D5210"/>
    <w:rsid w:val="006D6F81"/>
    <w:rsid w:val="006E4FE1"/>
    <w:rsid w:val="00702658"/>
    <w:rsid w:val="007117AC"/>
    <w:rsid w:val="007147F2"/>
    <w:rsid w:val="007200BD"/>
    <w:rsid w:val="007208A8"/>
    <w:rsid w:val="0072392B"/>
    <w:rsid w:val="0072525A"/>
    <w:rsid w:val="0073235D"/>
    <w:rsid w:val="0073300E"/>
    <w:rsid w:val="00734EFD"/>
    <w:rsid w:val="00736D03"/>
    <w:rsid w:val="00737803"/>
    <w:rsid w:val="00740655"/>
    <w:rsid w:val="00742428"/>
    <w:rsid w:val="007618ED"/>
    <w:rsid w:val="00761BEA"/>
    <w:rsid w:val="007736E4"/>
    <w:rsid w:val="0078066E"/>
    <w:rsid w:val="00785512"/>
    <w:rsid w:val="00786AF0"/>
    <w:rsid w:val="007946BD"/>
    <w:rsid w:val="007A27D4"/>
    <w:rsid w:val="007C0C20"/>
    <w:rsid w:val="007C22A2"/>
    <w:rsid w:val="007C6328"/>
    <w:rsid w:val="007C6C5F"/>
    <w:rsid w:val="007D1D23"/>
    <w:rsid w:val="007D1F06"/>
    <w:rsid w:val="007D2B7C"/>
    <w:rsid w:val="007E4CE7"/>
    <w:rsid w:val="00807923"/>
    <w:rsid w:val="008111AC"/>
    <w:rsid w:val="00812904"/>
    <w:rsid w:val="008143C8"/>
    <w:rsid w:val="008224B4"/>
    <w:rsid w:val="008279C7"/>
    <w:rsid w:val="00832B89"/>
    <w:rsid w:val="0083479B"/>
    <w:rsid w:val="0083546B"/>
    <w:rsid w:val="008460B4"/>
    <w:rsid w:val="008467D3"/>
    <w:rsid w:val="00846928"/>
    <w:rsid w:val="00871D2B"/>
    <w:rsid w:val="008763B0"/>
    <w:rsid w:val="00883EC1"/>
    <w:rsid w:val="00890404"/>
    <w:rsid w:val="008A7551"/>
    <w:rsid w:val="008B0098"/>
    <w:rsid w:val="008B1D95"/>
    <w:rsid w:val="008B7B24"/>
    <w:rsid w:val="008C1AD0"/>
    <w:rsid w:val="008C2E73"/>
    <w:rsid w:val="008C7DA4"/>
    <w:rsid w:val="008D1D55"/>
    <w:rsid w:val="008D738C"/>
    <w:rsid w:val="008E48F6"/>
    <w:rsid w:val="0090096E"/>
    <w:rsid w:val="009172AE"/>
    <w:rsid w:val="0092373D"/>
    <w:rsid w:val="00925980"/>
    <w:rsid w:val="00931FC3"/>
    <w:rsid w:val="00934467"/>
    <w:rsid w:val="00935CE2"/>
    <w:rsid w:val="00943579"/>
    <w:rsid w:val="009438EF"/>
    <w:rsid w:val="0094644B"/>
    <w:rsid w:val="0097174C"/>
    <w:rsid w:val="00981F6D"/>
    <w:rsid w:val="0098208A"/>
    <w:rsid w:val="00997277"/>
    <w:rsid w:val="00997583"/>
    <w:rsid w:val="009A792C"/>
    <w:rsid w:val="009B5696"/>
    <w:rsid w:val="009C4AE0"/>
    <w:rsid w:val="009C572A"/>
    <w:rsid w:val="009C64C9"/>
    <w:rsid w:val="009D46A2"/>
    <w:rsid w:val="00A03D6B"/>
    <w:rsid w:val="00A160EE"/>
    <w:rsid w:val="00A20D37"/>
    <w:rsid w:val="00A21CC1"/>
    <w:rsid w:val="00A229D5"/>
    <w:rsid w:val="00A3089C"/>
    <w:rsid w:val="00A42289"/>
    <w:rsid w:val="00A61470"/>
    <w:rsid w:val="00A71360"/>
    <w:rsid w:val="00A73AF5"/>
    <w:rsid w:val="00A80CDC"/>
    <w:rsid w:val="00A80EA3"/>
    <w:rsid w:val="00AA1384"/>
    <w:rsid w:val="00AB1AE2"/>
    <w:rsid w:val="00AB3C28"/>
    <w:rsid w:val="00AC734B"/>
    <w:rsid w:val="00AD7D33"/>
    <w:rsid w:val="00AF20B5"/>
    <w:rsid w:val="00AF3CA4"/>
    <w:rsid w:val="00AF5DC0"/>
    <w:rsid w:val="00B118DF"/>
    <w:rsid w:val="00B15590"/>
    <w:rsid w:val="00B15CA4"/>
    <w:rsid w:val="00B217E6"/>
    <w:rsid w:val="00B21FA9"/>
    <w:rsid w:val="00B24EDA"/>
    <w:rsid w:val="00B304EA"/>
    <w:rsid w:val="00B36BB6"/>
    <w:rsid w:val="00B54400"/>
    <w:rsid w:val="00B627D8"/>
    <w:rsid w:val="00B62B86"/>
    <w:rsid w:val="00B86F76"/>
    <w:rsid w:val="00B94CE6"/>
    <w:rsid w:val="00BA2324"/>
    <w:rsid w:val="00BA4A03"/>
    <w:rsid w:val="00BA75D2"/>
    <w:rsid w:val="00BB25A6"/>
    <w:rsid w:val="00BC23A1"/>
    <w:rsid w:val="00BC6BE0"/>
    <w:rsid w:val="00BD054C"/>
    <w:rsid w:val="00BD4974"/>
    <w:rsid w:val="00C00730"/>
    <w:rsid w:val="00C0122B"/>
    <w:rsid w:val="00C12293"/>
    <w:rsid w:val="00C25BDA"/>
    <w:rsid w:val="00C41C53"/>
    <w:rsid w:val="00C52BB2"/>
    <w:rsid w:val="00C53680"/>
    <w:rsid w:val="00C57245"/>
    <w:rsid w:val="00C666D8"/>
    <w:rsid w:val="00C71545"/>
    <w:rsid w:val="00CA7CC7"/>
    <w:rsid w:val="00CB094B"/>
    <w:rsid w:val="00CC0BA6"/>
    <w:rsid w:val="00CC1243"/>
    <w:rsid w:val="00CC4CA7"/>
    <w:rsid w:val="00CD5B0C"/>
    <w:rsid w:val="00CF177A"/>
    <w:rsid w:val="00CF29F9"/>
    <w:rsid w:val="00D02FD9"/>
    <w:rsid w:val="00D0715B"/>
    <w:rsid w:val="00D23FFF"/>
    <w:rsid w:val="00D47701"/>
    <w:rsid w:val="00D524E9"/>
    <w:rsid w:val="00D54F67"/>
    <w:rsid w:val="00D6095A"/>
    <w:rsid w:val="00D61A85"/>
    <w:rsid w:val="00D63279"/>
    <w:rsid w:val="00D6505D"/>
    <w:rsid w:val="00D81370"/>
    <w:rsid w:val="00D875F8"/>
    <w:rsid w:val="00D90F4F"/>
    <w:rsid w:val="00DB118E"/>
    <w:rsid w:val="00DC2581"/>
    <w:rsid w:val="00DC3EF2"/>
    <w:rsid w:val="00DF4066"/>
    <w:rsid w:val="00E04CB9"/>
    <w:rsid w:val="00E0521E"/>
    <w:rsid w:val="00E05581"/>
    <w:rsid w:val="00E11C39"/>
    <w:rsid w:val="00E127C9"/>
    <w:rsid w:val="00E1463D"/>
    <w:rsid w:val="00E25701"/>
    <w:rsid w:val="00E34BB7"/>
    <w:rsid w:val="00E3589F"/>
    <w:rsid w:val="00E41088"/>
    <w:rsid w:val="00E4281F"/>
    <w:rsid w:val="00E43AE4"/>
    <w:rsid w:val="00E45C44"/>
    <w:rsid w:val="00E56C49"/>
    <w:rsid w:val="00E63184"/>
    <w:rsid w:val="00E63D6C"/>
    <w:rsid w:val="00E6551E"/>
    <w:rsid w:val="00E67F4F"/>
    <w:rsid w:val="00E825DE"/>
    <w:rsid w:val="00EA5488"/>
    <w:rsid w:val="00EB0684"/>
    <w:rsid w:val="00EC3531"/>
    <w:rsid w:val="00EC4B25"/>
    <w:rsid w:val="00EC77B0"/>
    <w:rsid w:val="00ED075A"/>
    <w:rsid w:val="00ED1594"/>
    <w:rsid w:val="00ED15B9"/>
    <w:rsid w:val="00ED1E3A"/>
    <w:rsid w:val="00EE06BA"/>
    <w:rsid w:val="00EF568E"/>
    <w:rsid w:val="00EF7CBB"/>
    <w:rsid w:val="00F04237"/>
    <w:rsid w:val="00F16077"/>
    <w:rsid w:val="00F16D94"/>
    <w:rsid w:val="00F22E34"/>
    <w:rsid w:val="00F25DE8"/>
    <w:rsid w:val="00F2772D"/>
    <w:rsid w:val="00F503B6"/>
    <w:rsid w:val="00F51527"/>
    <w:rsid w:val="00F5759E"/>
    <w:rsid w:val="00F60B6F"/>
    <w:rsid w:val="00F676E8"/>
    <w:rsid w:val="00F76329"/>
    <w:rsid w:val="00F923F4"/>
    <w:rsid w:val="00FA2D62"/>
    <w:rsid w:val="00FB4980"/>
    <w:rsid w:val="00FC07B0"/>
    <w:rsid w:val="00FC721F"/>
    <w:rsid w:val="00FD2CE2"/>
    <w:rsid w:val="00FD50CA"/>
    <w:rsid w:val="00FE0A37"/>
    <w:rsid w:val="00FE3E17"/>
    <w:rsid w:val="00FE4DE4"/>
    <w:rsid w:val="00FE56C9"/>
    <w:rsid w:val="00FF09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81FAC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380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Ttulo1">
    <w:name w:val="heading 1"/>
    <w:basedOn w:val="Normal"/>
    <w:next w:val="Normal"/>
    <w:link w:val="Ttulo1C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96802"/>
  </w:style>
  <w:style w:type="paragraph" w:styleId="Piedepgina">
    <w:name w:val="footer"/>
    <w:basedOn w:val="Normal"/>
    <w:link w:val="PiedepginaC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96802"/>
  </w:style>
  <w:style w:type="paragraph" w:styleId="Textodeglobo">
    <w:name w:val="Balloon Text"/>
    <w:basedOn w:val="Normal"/>
    <w:link w:val="TextodegloboCar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semiHidden/>
    <w:rsid w:val="00096802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paragraph" w:customStyle="1" w:styleId="1">
    <w:name w:val="1"/>
    <w:basedOn w:val="Normal"/>
    <w:rsid w:val="0097174C"/>
    <w:pPr>
      <w:spacing w:after="160" w:line="240" w:lineRule="exact"/>
    </w:pPr>
    <w:rPr>
      <w:rFonts w:ascii="Times New Roman" w:eastAsia="Times New Roman" w:hAnsi="Times New Roman"/>
      <w:sz w:val="20"/>
      <w:szCs w:val="20"/>
    </w:rPr>
  </w:style>
  <w:style w:type="character" w:styleId="Hipervnculo">
    <w:name w:val="Hyperlink"/>
    <w:basedOn w:val="Fuentedeprrafopredeter"/>
    <w:rsid w:val="0097174C"/>
    <w:rPr>
      <w:color w:val="0000FF"/>
      <w:u w:val="single"/>
    </w:rPr>
  </w:style>
  <w:style w:type="paragraph" w:styleId="Puesto">
    <w:name w:val="Title"/>
    <w:basedOn w:val="Normal"/>
    <w:link w:val="PuestoCar"/>
    <w:qFormat/>
    <w:rsid w:val="0097174C"/>
    <w:pPr>
      <w:jc w:val="center"/>
    </w:pPr>
    <w:rPr>
      <w:rFonts w:ascii="Frutiger 55 Roman" w:eastAsia="Times New Roman" w:hAnsi="Frutiger 55 Roman"/>
      <w:b/>
      <w:sz w:val="32"/>
      <w:szCs w:val="20"/>
    </w:rPr>
  </w:style>
  <w:style w:type="character" w:customStyle="1" w:styleId="PuestoCar">
    <w:name w:val="Puesto Car"/>
    <w:basedOn w:val="Fuentedeprrafopredeter"/>
    <w:link w:val="Puesto"/>
    <w:rsid w:val="0097174C"/>
    <w:rPr>
      <w:rFonts w:ascii="Frutiger 55 Roman" w:hAnsi="Frutiger 55 Roman"/>
      <w:b/>
      <w:sz w:val="32"/>
      <w:lang w:eastAsia="fr-FR"/>
    </w:rPr>
  </w:style>
  <w:style w:type="paragraph" w:styleId="NormalWeb">
    <w:name w:val="Normal (Web)"/>
    <w:basedOn w:val="Normal"/>
    <w:uiPriority w:val="99"/>
    <w:rsid w:val="0097174C"/>
    <w:pPr>
      <w:spacing w:beforeLines="1" w:afterLines="1"/>
    </w:pPr>
    <w:rPr>
      <w:rFonts w:eastAsia="Cambria"/>
      <w:sz w:val="20"/>
      <w:szCs w:val="20"/>
      <w:lang w:val="en-GB"/>
    </w:rPr>
  </w:style>
  <w:style w:type="paragraph" w:styleId="Textonotapie">
    <w:name w:val="footnote text"/>
    <w:basedOn w:val="Normal"/>
    <w:link w:val="TextonotapieCar"/>
    <w:uiPriority w:val="99"/>
    <w:unhideWhenUsed/>
    <w:rsid w:val="0097174C"/>
    <w:rPr>
      <w:rFonts w:ascii="Cambria" w:eastAsia="Cambria" w:hAnsi="Cambria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97174C"/>
    <w:rPr>
      <w:rFonts w:eastAsia="Cambria"/>
      <w:sz w:val="24"/>
      <w:szCs w:val="24"/>
    </w:rPr>
  </w:style>
  <w:style w:type="character" w:styleId="Refdenotaalpie">
    <w:name w:val="footnote reference"/>
    <w:basedOn w:val="Fuentedeprrafopredeter"/>
    <w:uiPriority w:val="99"/>
    <w:unhideWhenUsed/>
    <w:rsid w:val="0097174C"/>
    <w:rPr>
      <w:vertAlign w:val="superscript"/>
    </w:rPr>
  </w:style>
  <w:style w:type="paragraph" w:customStyle="1" w:styleId="Paragraphedeliste">
    <w:name w:val="Paragraphe de liste"/>
    <w:basedOn w:val="Normal"/>
    <w:uiPriority w:val="34"/>
    <w:qFormat/>
    <w:rsid w:val="0097174C"/>
    <w:pPr>
      <w:ind w:left="720"/>
      <w:contextualSpacing/>
    </w:pPr>
    <w:rPr>
      <w:rFonts w:ascii="Cambria" w:eastAsia="Cambria" w:hAnsi="Cambria"/>
      <w:lang w:eastAsia="en-US"/>
    </w:rPr>
  </w:style>
  <w:style w:type="paragraph" w:customStyle="1" w:styleId="Default">
    <w:name w:val="Default"/>
    <w:rsid w:val="0097174C"/>
    <w:pPr>
      <w:autoSpaceDE w:val="0"/>
      <w:autoSpaceDN w:val="0"/>
      <w:adjustRightInd w:val="0"/>
    </w:pPr>
    <w:rPr>
      <w:rFonts w:ascii="Arial" w:eastAsia="Batang" w:hAnsi="Arial" w:cs="Arial"/>
      <w:color w:val="000000"/>
      <w:lang w:val="fr-FR" w:eastAsia="ko-KR"/>
    </w:rPr>
  </w:style>
  <w:style w:type="character" w:customStyle="1" w:styleId="longtextshorttext">
    <w:name w:val="long_text short_text"/>
    <w:basedOn w:val="Fuentedeprrafopredeter"/>
    <w:rsid w:val="0097174C"/>
  </w:style>
  <w:style w:type="character" w:customStyle="1" w:styleId="hps">
    <w:name w:val="hps"/>
    <w:basedOn w:val="Fuentedeprrafopredeter"/>
    <w:rsid w:val="0097174C"/>
  </w:style>
  <w:style w:type="paragraph" w:customStyle="1" w:styleId="Prrafodelista1">
    <w:name w:val="Párrafo de lista1"/>
    <w:basedOn w:val="Normal"/>
    <w:uiPriority w:val="34"/>
    <w:qFormat/>
    <w:rsid w:val="0097174C"/>
    <w:pPr>
      <w:ind w:left="720"/>
      <w:contextualSpacing/>
    </w:pPr>
    <w:rPr>
      <w:rFonts w:ascii="Cambria" w:eastAsia="Cambria" w:hAnsi="Cambria"/>
      <w:lang w:eastAsia="en-US"/>
    </w:rPr>
  </w:style>
  <w:style w:type="character" w:customStyle="1" w:styleId="longtext">
    <w:name w:val="long_text"/>
    <w:basedOn w:val="Fuentedeprrafopredeter"/>
    <w:rsid w:val="0097174C"/>
  </w:style>
  <w:style w:type="character" w:customStyle="1" w:styleId="hpsatn">
    <w:name w:val="hps atn"/>
    <w:basedOn w:val="Fuentedeprrafopredeter"/>
    <w:rsid w:val="0097174C"/>
  </w:style>
  <w:style w:type="character" w:customStyle="1" w:styleId="atn">
    <w:name w:val="atn"/>
    <w:basedOn w:val="Fuentedeprrafopredeter"/>
    <w:rsid w:val="0097174C"/>
  </w:style>
  <w:style w:type="paragraph" w:customStyle="1" w:styleId="SUBTITULOMICHELIN">
    <w:name w:val="SUBTITULO MICHELIN"/>
    <w:basedOn w:val="Normal"/>
    <w:rsid w:val="0097174C"/>
    <w:pPr>
      <w:spacing w:line="360" w:lineRule="exact"/>
    </w:pPr>
    <w:rPr>
      <w:rFonts w:eastAsia="Times New Roman"/>
      <w:b/>
      <w:snapToGrid w:val="0"/>
      <w:sz w:val="36"/>
      <w:szCs w:val="20"/>
      <w:lang w:eastAsia="en-US"/>
    </w:rPr>
  </w:style>
  <w:style w:type="paragraph" w:customStyle="1" w:styleId="LadilloMichelinDossier">
    <w:name w:val="Ladillo Michelin Dossier"/>
    <w:basedOn w:val="TextoMichelin"/>
    <w:rsid w:val="0097174C"/>
    <w:pPr>
      <w:spacing w:before="480" w:after="120"/>
      <w:jc w:val="left"/>
    </w:pPr>
    <w:rPr>
      <w:rFonts w:ascii="Times" w:hAnsi="Times"/>
      <w:b/>
      <w:sz w:val="26"/>
      <w:szCs w:val="20"/>
    </w:rPr>
  </w:style>
  <w:style w:type="paragraph" w:customStyle="1" w:styleId="EstiloLADILLODOSSIERMICHELIN10ptDerecha">
    <w:name w:val="Estilo LADILLO DOSSIER MICHELIN + 10 pt Derecha"/>
    <w:basedOn w:val="Normal"/>
    <w:rsid w:val="0097174C"/>
    <w:pPr>
      <w:spacing w:before="480" w:after="120"/>
      <w:jc w:val="right"/>
    </w:pPr>
    <w:rPr>
      <w:rFonts w:eastAsia="Times New Roman"/>
      <w:b/>
      <w:bCs/>
      <w:snapToGrid w:val="0"/>
      <w:sz w:val="20"/>
      <w:szCs w:val="20"/>
      <w:lang w:val="es-ES"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97174C"/>
  </w:style>
  <w:style w:type="paragraph" w:styleId="Prrafodelista">
    <w:name w:val="List Paragraph"/>
    <w:basedOn w:val="Normal"/>
    <w:rsid w:val="00270E2A"/>
    <w:pPr>
      <w:ind w:left="720"/>
      <w:contextualSpacing/>
    </w:pPr>
  </w:style>
  <w:style w:type="paragraph" w:styleId="Textoindependiente3">
    <w:name w:val="Body Text 3"/>
    <w:basedOn w:val="Normal"/>
    <w:link w:val="Textoindependiente3Car"/>
    <w:rsid w:val="00FE4DE4"/>
    <w:pPr>
      <w:spacing w:after="120"/>
    </w:pPr>
    <w:rPr>
      <w:rFonts w:ascii="Times New Roman" w:eastAsia="Times New Roman" w:hAnsi="Times New Roman"/>
      <w:sz w:val="16"/>
      <w:szCs w:val="16"/>
      <w:lang w:val="en-GB" w:eastAsia="en-GB"/>
    </w:rPr>
  </w:style>
  <w:style w:type="character" w:customStyle="1" w:styleId="Textoindependiente3Car">
    <w:name w:val="Texto independiente 3 Car"/>
    <w:basedOn w:val="Fuentedeprrafopredeter"/>
    <w:link w:val="Textoindependiente3"/>
    <w:rsid w:val="00FE4DE4"/>
    <w:rPr>
      <w:rFonts w:ascii="Times New Roman" w:hAnsi="Times New Roman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8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7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86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51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7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7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4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53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9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93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7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tmp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tmp"/><Relationship Id="rId11" Type="http://schemas.openxmlformats.org/officeDocument/2006/relationships/image" Target="media/image5.gif"/><Relationship Id="rId12" Type="http://schemas.openxmlformats.org/officeDocument/2006/relationships/image" Target="media/image6.tmp"/><Relationship Id="rId13" Type="http://schemas.openxmlformats.org/officeDocument/2006/relationships/image" Target="media/image7.png"/><Relationship Id="rId14" Type="http://schemas.microsoft.com/office/2007/relationships/hdphoto" Target="media/hdphoto1.wdp"/><Relationship Id="rId15" Type="http://schemas.openxmlformats.org/officeDocument/2006/relationships/image" Target="media/image8.tmp"/><Relationship Id="rId16" Type="http://schemas.openxmlformats.org/officeDocument/2006/relationships/image" Target="media/image9.tmp"/><Relationship Id="rId17" Type="http://schemas.openxmlformats.org/officeDocument/2006/relationships/image" Target="media/image10.jpe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mp"/><Relationship Id="rId8" Type="http://schemas.openxmlformats.org/officeDocument/2006/relationships/image" Target="media/image2.tm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tmp"/><Relationship Id="rId2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9</Pages>
  <Words>1638</Words>
  <Characters>9014</Characters>
  <Application>Microsoft Macintosh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MICHELIN</Company>
  <LinksUpToDate>false</LinksUpToDate>
  <CharactersWithSpaces>10631</CharactersWithSpaces>
  <SharedDoc>false</SharedDoc>
  <HLinks>
    <vt:vector size="6" baseType="variant">
      <vt:variant>
        <vt:i4>131075</vt:i4>
      </vt:variant>
      <vt:variant>
        <vt:i4>-1</vt:i4>
      </vt:variant>
      <vt:variant>
        <vt:i4>1032</vt:i4>
      </vt:variant>
      <vt:variant>
        <vt:i4>1</vt:i4>
      </vt:variant>
      <vt:variant>
        <vt:lpwstr>michelin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</dc:creator>
  <cp:lastModifiedBy>Julio Avalon</cp:lastModifiedBy>
  <cp:revision>15</cp:revision>
  <dcterms:created xsi:type="dcterms:W3CDTF">2016-02-15T09:41:00Z</dcterms:created>
  <dcterms:modified xsi:type="dcterms:W3CDTF">2016-02-15T11:11:00Z</dcterms:modified>
</cp:coreProperties>
</file>