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3A" w:rsidRPr="00341046" w:rsidRDefault="0013303A" w:rsidP="0013303A">
      <w:pPr>
        <w:keepNext/>
        <w:spacing w:after="230"/>
        <w:jc w:val="right"/>
        <w:outlineLvl w:val="0"/>
        <w:rPr>
          <w:rFonts w:cs="Times"/>
          <w:b/>
          <w:noProof/>
          <w:color w:val="808080"/>
          <w:lang w:val="pt-PT"/>
        </w:rPr>
      </w:pPr>
      <w:r w:rsidRPr="00341046">
        <w:rPr>
          <w:rFonts w:cs="Times"/>
          <w:b/>
          <w:bCs/>
          <w:noProof/>
          <w:color w:val="808080"/>
          <w:lang w:val="pt-PT"/>
        </w:rPr>
        <w:t>INFORMAÇÃO DE IMPRENSA</w:t>
      </w:r>
      <w:r w:rsidRPr="00341046">
        <w:rPr>
          <w:rFonts w:cs="Times"/>
          <w:noProof/>
          <w:color w:val="808080"/>
          <w:lang w:val="pt-PT"/>
        </w:rPr>
        <w:br/>
      </w:r>
      <w:r w:rsidRPr="00341046">
        <w:rPr>
          <w:rFonts w:cs="Times"/>
          <w:noProof/>
          <w:color w:val="808080"/>
          <w:lang w:val="pt-PT"/>
        </w:rPr>
        <w:fldChar w:fldCharType="begin"/>
      </w:r>
      <w:r w:rsidRPr="00341046">
        <w:rPr>
          <w:rFonts w:cs="Times"/>
          <w:noProof/>
          <w:color w:val="808080"/>
          <w:lang w:val="pt-PT"/>
        </w:rPr>
        <w:instrText xml:space="preserve"> TIME \@ "dd/MM/yyyy" </w:instrText>
      </w:r>
      <w:r w:rsidRPr="00341046">
        <w:rPr>
          <w:rFonts w:cs="Times"/>
          <w:noProof/>
          <w:color w:val="808080"/>
          <w:lang w:val="pt-PT"/>
        </w:rPr>
        <w:fldChar w:fldCharType="separate"/>
      </w:r>
      <w:r w:rsidR="00341046" w:rsidRPr="00341046">
        <w:rPr>
          <w:rFonts w:cs="Times"/>
          <w:noProof/>
          <w:color w:val="808080"/>
          <w:lang w:val="pt-PT"/>
        </w:rPr>
        <w:t>26/02/2016</w:t>
      </w:r>
      <w:r w:rsidRPr="00341046">
        <w:rPr>
          <w:rFonts w:cs="Times"/>
          <w:noProof/>
          <w:color w:val="808080"/>
          <w:lang w:val="pt-PT"/>
        </w:rPr>
        <w:fldChar w:fldCharType="end"/>
      </w:r>
    </w:p>
    <w:p w:rsidR="001466B0" w:rsidRPr="00341046" w:rsidRDefault="001466B0" w:rsidP="001466B0">
      <w:pPr>
        <w:pStyle w:val="TITULARMICHELIN"/>
        <w:spacing w:after="230"/>
        <w:rPr>
          <w:rFonts w:ascii="Arial" w:hAnsi="Arial" w:cs="Arial"/>
          <w:noProof/>
          <w:szCs w:val="26"/>
          <w:lang w:val="pt-PT"/>
        </w:rPr>
      </w:pPr>
    </w:p>
    <w:p w:rsidR="0013303A" w:rsidRPr="00341046" w:rsidRDefault="0013303A" w:rsidP="001466B0">
      <w:pPr>
        <w:pStyle w:val="TITULARMICHELIN"/>
        <w:spacing w:after="120"/>
        <w:rPr>
          <w:noProof/>
          <w:szCs w:val="26"/>
          <w:lang w:val="pt-PT"/>
        </w:rPr>
      </w:pPr>
    </w:p>
    <w:p w:rsidR="001466B0" w:rsidRPr="00341046" w:rsidRDefault="00FC4CD7" w:rsidP="001466B0">
      <w:pPr>
        <w:pStyle w:val="TITULARMICHELIN"/>
        <w:spacing w:after="120"/>
        <w:rPr>
          <w:rFonts w:ascii="Utopia" w:hAnsi="Utopia"/>
          <w:noProof/>
          <w:sz w:val="28"/>
          <w:lang w:val="pt-PT"/>
        </w:rPr>
      </w:pPr>
      <w:r w:rsidRPr="00341046">
        <w:rPr>
          <w:bCs/>
          <w:noProof/>
          <w:szCs w:val="26"/>
          <w:lang w:val="pt-PT"/>
        </w:rPr>
        <w:t xml:space="preserve">Michelin em Moto GP </w:t>
      </w:r>
    </w:p>
    <w:p w:rsidR="001466B0" w:rsidRPr="00341046" w:rsidRDefault="00EC4AD3" w:rsidP="001466B0">
      <w:pPr>
        <w:pStyle w:val="SUBTITULOMichelinOK"/>
        <w:spacing w:after="230"/>
        <w:rPr>
          <w:noProof/>
          <w:lang w:val="pt-PT"/>
        </w:rPr>
      </w:pPr>
      <w:r w:rsidRPr="00341046">
        <w:rPr>
          <w:bCs/>
          <w:noProof/>
          <w:lang w:val="pt-PT"/>
        </w:rPr>
        <w:t xml:space="preserve">O MICHELIN Pilot Sport Cup 2 </w:t>
      </w:r>
      <w:r w:rsidRPr="00341046">
        <w:rPr>
          <w:b w:val="0"/>
          <w:noProof/>
          <w:lang w:val="pt-PT"/>
        </w:rPr>
        <w:br/>
      </w:r>
      <w:r w:rsidRPr="00341046">
        <w:rPr>
          <w:bCs/>
          <w:noProof/>
          <w:lang w:val="pt-PT"/>
        </w:rPr>
        <w:t xml:space="preserve">vai equipar o BMW M2, </w:t>
      </w:r>
      <w:r w:rsidRPr="00341046">
        <w:rPr>
          <w:bCs/>
          <w:i/>
          <w:iCs/>
          <w:noProof/>
          <w:lang w:val="pt-PT"/>
        </w:rPr>
        <w:t>safety car</w:t>
      </w:r>
      <w:r w:rsidRPr="00341046">
        <w:rPr>
          <w:bCs/>
          <w:noProof/>
          <w:lang w:val="pt-PT"/>
        </w:rPr>
        <w:t xml:space="preserve"> em MotoGP </w:t>
      </w:r>
    </w:p>
    <w:p w:rsidR="00FC4CD7" w:rsidRPr="00341046" w:rsidRDefault="002819C2" w:rsidP="00FC4CD7">
      <w:pPr>
        <w:pStyle w:val="TextoMichelin"/>
        <w:rPr>
          <w:rFonts w:ascii="Times" w:hAnsi="Times" w:cs="Frutiger 55 Roman"/>
          <w:b/>
          <w:bCs/>
          <w:i/>
          <w:iCs/>
          <w:noProof/>
          <w:snapToGrid w:val="0"/>
          <w:color w:val="333399"/>
          <w:sz w:val="25"/>
          <w:szCs w:val="28"/>
          <w:lang w:val="pt-PT"/>
        </w:rPr>
      </w:pPr>
      <w:r w:rsidRPr="00341046">
        <w:rPr>
          <w:rFonts w:ascii="Times" w:hAnsi="Times" w:cs="Frutiger 55 Roman"/>
          <w:b/>
          <w:bCs/>
          <w:i/>
          <w:iCs/>
          <w:noProof/>
          <w:snapToGrid w:val="0"/>
          <w:color w:val="333399"/>
          <w:sz w:val="25"/>
          <w:szCs w:val="28"/>
          <w:lang w:val="pt-PT"/>
        </w:rPr>
        <w:t>A BMW M anunciou que o seu M2, safety car de MotoGP em todos os circuitos do mundo durante a época de 2016, vai ser equipado exclusivamente com os pneus MICHELIN Pilot Sport Cup 2 nas dimensões: 245/35 ZR 19 para o dianteiro e 265/35 ZR19 para o traseiro.</w:t>
      </w:r>
    </w:p>
    <w:p w:rsidR="001731CC" w:rsidRPr="00341046" w:rsidRDefault="00EB3844" w:rsidP="00EB3844">
      <w:pPr>
        <w:pStyle w:val="TextoMichelin"/>
        <w:rPr>
          <w:bCs/>
          <w:noProof/>
          <w:lang w:val="pt-PT"/>
        </w:rPr>
      </w:pPr>
      <w:r w:rsidRPr="00341046">
        <w:rPr>
          <w:noProof/>
          <w:lang w:val="pt-PT"/>
        </w:rPr>
        <w:t>Em 2016, a Michelin volta à MotoGp como fornecedor único de pneus. O acordo com a BMW significa que, em todos os grandes prémios, os progressos tecnológicos da Michelin vão estar presentes na pista. Evidentemente nas motos da competição, mas também no carro de segurança que percorre o circuito no princípio de cada corrida.</w:t>
      </w:r>
    </w:p>
    <w:p w:rsidR="001D15C4" w:rsidRPr="00341046" w:rsidRDefault="005206FA" w:rsidP="00CD7A54">
      <w:pPr>
        <w:pStyle w:val="TextoMichelin"/>
        <w:rPr>
          <w:bCs/>
          <w:noProof/>
          <w:lang w:val="pt-PT"/>
        </w:rPr>
      </w:pPr>
      <w:r w:rsidRPr="00341046">
        <w:rPr>
          <w:noProof/>
          <w:lang w:val="pt-PT"/>
        </w:rPr>
        <w:t xml:space="preserve">Os pneus MICHELIN Pilot Sport Cup 2, </w:t>
      </w:r>
      <w:r w:rsidRPr="00341046">
        <w:rPr>
          <w:noProof/>
          <w:color w:val="000000" w:themeColor="text1"/>
          <w:lang w:val="pt-PT"/>
        </w:rPr>
        <w:t>disponíveis já no mercado, que equiparão o</w:t>
      </w:r>
      <w:r w:rsidRPr="00341046">
        <w:rPr>
          <w:noProof/>
          <w:lang w:val="pt-PT"/>
        </w:rPr>
        <w:t xml:space="preserve"> BMW M2 Coupé, incorporam as tecnologias desenvolvidas em corridas como as 24 Horas de Le Mans. Isto permite aos condutores de veículos de ultra altas performances rodar com total segurança e a muito elevada velocidade tanto em circuitos como em estradas abertas, pois estão homologados para o mesmo.</w:t>
      </w:r>
    </w:p>
    <w:p w:rsidR="00EB3844" w:rsidRPr="00341046" w:rsidRDefault="003E300E" w:rsidP="004C3125">
      <w:pPr>
        <w:pStyle w:val="TextoMichelin"/>
        <w:rPr>
          <w:bCs/>
          <w:noProof/>
          <w:lang w:val="pt-PT"/>
        </w:rPr>
      </w:pPr>
      <w:r w:rsidRPr="00341046">
        <w:rPr>
          <w:noProof/>
          <w:lang w:val="pt-PT"/>
        </w:rPr>
        <w:t xml:space="preserve">Os pneus proporcionam uma combinação única de três tecnologias da Michelin: a </w:t>
      </w:r>
      <w:r w:rsidRPr="00341046">
        <w:rPr>
          <w:b/>
          <w:bCs/>
          <w:noProof/>
          <w:lang w:val="pt-PT"/>
        </w:rPr>
        <w:t>cintura de aramida,</w:t>
      </w:r>
      <w:r w:rsidRPr="00341046">
        <w:rPr>
          <w:noProof/>
          <w:lang w:val="pt-PT"/>
        </w:rPr>
        <w:t xml:space="preserve"> a </w:t>
      </w:r>
      <w:r w:rsidRPr="00341046">
        <w:rPr>
          <w:b/>
          <w:bCs/>
          <w:noProof/>
          <w:lang w:val="pt-PT"/>
        </w:rPr>
        <w:t>banda de rolamento</w:t>
      </w:r>
      <w:r w:rsidRPr="00341046">
        <w:rPr>
          <w:noProof/>
          <w:lang w:val="pt-PT"/>
        </w:rPr>
        <w:t xml:space="preserve"> </w:t>
      </w:r>
      <w:r w:rsidRPr="00341046">
        <w:rPr>
          <w:b/>
          <w:bCs/>
          <w:noProof/>
          <w:lang w:val="pt-PT"/>
        </w:rPr>
        <w:t xml:space="preserve">Bi-Compound </w:t>
      </w:r>
      <w:r w:rsidRPr="00341046">
        <w:rPr>
          <w:noProof/>
          <w:lang w:val="pt-PT"/>
        </w:rPr>
        <w:t xml:space="preserve">e o </w:t>
      </w:r>
      <w:r w:rsidRPr="00341046">
        <w:rPr>
          <w:b/>
          <w:bCs/>
          <w:noProof/>
          <w:lang w:val="pt-PT"/>
        </w:rPr>
        <w:t>Variable Contact Patch 3.0</w:t>
      </w:r>
      <w:r w:rsidRPr="00341046">
        <w:rPr>
          <w:noProof/>
          <w:lang w:val="pt-PT"/>
        </w:rPr>
        <w:t xml:space="preserve">. </w:t>
      </w:r>
    </w:p>
    <w:p w:rsidR="00D24ABB" w:rsidRPr="00341046" w:rsidRDefault="00D24ABB" w:rsidP="00EB3844">
      <w:pPr>
        <w:pStyle w:val="TextoMichelin"/>
        <w:rPr>
          <w:b/>
          <w:bCs/>
          <w:noProof/>
          <w:lang w:val="pt-PT"/>
        </w:rPr>
      </w:pPr>
      <w:r w:rsidRPr="00341046">
        <w:rPr>
          <w:noProof/>
          <w:lang w:val="pt-PT"/>
        </w:rPr>
        <w:t xml:space="preserve">A </w:t>
      </w:r>
      <w:r w:rsidRPr="00341046">
        <w:rPr>
          <w:b/>
          <w:bCs/>
          <w:noProof/>
          <w:lang w:val="pt-PT"/>
        </w:rPr>
        <w:t xml:space="preserve">cintura de aramida </w:t>
      </w:r>
      <w:r w:rsidRPr="00341046">
        <w:rPr>
          <w:noProof/>
          <w:lang w:val="pt-PT"/>
        </w:rPr>
        <w:t>é formada por uma fibra de alta densidade, usada principalmente em aeronáutica e equipamento militar de proteção, cuja principal</w:t>
      </w:r>
      <w:r w:rsidRPr="00341046">
        <w:rPr>
          <w:noProof/>
          <w:color w:val="000000" w:themeColor="text1"/>
          <w:lang w:val="pt-PT"/>
        </w:rPr>
        <w:t xml:space="preserve"> característica é a sua</w:t>
      </w:r>
      <w:r w:rsidRPr="00341046">
        <w:rPr>
          <w:noProof/>
          <w:lang w:val="pt-PT"/>
        </w:rPr>
        <w:t xml:space="preserve"> grande resistência. A peso equivalente, a aramida é cinco vezes mais resistente que o aço. O perfil do pneu a grande velocidade mantém-se assim perfeitamente controlado e a impressão no chão permanece constante, inclusive a velocidades muito altas, para ter permanentemente uma aderência máxima.</w:t>
      </w:r>
    </w:p>
    <w:p w:rsidR="00D93956" w:rsidRPr="00341046" w:rsidRDefault="00D93956" w:rsidP="00EB3844">
      <w:pPr>
        <w:pStyle w:val="TextoMichelin"/>
        <w:rPr>
          <w:bCs/>
          <w:noProof/>
          <w:lang w:val="pt-PT"/>
        </w:rPr>
      </w:pPr>
      <w:r w:rsidRPr="00341046">
        <w:rPr>
          <w:noProof/>
          <w:lang w:val="pt-PT"/>
        </w:rPr>
        <w:t xml:space="preserve">A borracha da banda de rolamento do pneu MICHELIN Pilot Sport Cup 2 incorpora a tecnologia </w:t>
      </w:r>
      <w:r w:rsidRPr="00341046">
        <w:rPr>
          <w:b/>
          <w:bCs/>
          <w:noProof/>
          <w:lang w:val="pt-PT"/>
        </w:rPr>
        <w:t>Bi-Compound</w:t>
      </w:r>
      <w:r w:rsidRPr="00341046">
        <w:rPr>
          <w:noProof/>
          <w:lang w:val="pt-PT"/>
        </w:rPr>
        <w:t xml:space="preserve">. Na parte exterior a borracha proporciona uma aderência em pavimento seco excecional nos apoios, especialmente nas curvas cerradas. Na parte interior do pneu um elastómero da borracha diferente permite conseguir a melhor aderência em pavimento molhado </w:t>
      </w:r>
      <w:r w:rsidRPr="00341046">
        <w:rPr>
          <w:noProof/>
          <w:color w:val="000000" w:themeColor="text1"/>
          <w:lang w:val="pt-PT"/>
        </w:rPr>
        <w:t xml:space="preserve">e aderir </w:t>
      </w:r>
      <w:r w:rsidRPr="00341046">
        <w:rPr>
          <w:noProof/>
          <w:lang w:val="pt-PT"/>
        </w:rPr>
        <w:t>à mínima irregularidade da estrada.</w:t>
      </w:r>
    </w:p>
    <w:p w:rsidR="00D34054" w:rsidRPr="00341046" w:rsidRDefault="00F070B6" w:rsidP="00F070B6">
      <w:pPr>
        <w:pStyle w:val="TextoMichelin"/>
        <w:rPr>
          <w:bCs/>
          <w:noProof/>
          <w:lang w:val="pt-PT"/>
        </w:rPr>
      </w:pPr>
      <w:r w:rsidRPr="00341046">
        <w:rPr>
          <w:noProof/>
          <w:lang w:val="pt-PT"/>
        </w:rPr>
        <w:t xml:space="preserve">A inovação do </w:t>
      </w:r>
      <w:r w:rsidRPr="00341046">
        <w:rPr>
          <w:b/>
          <w:bCs/>
          <w:noProof/>
          <w:lang w:val="pt-PT"/>
        </w:rPr>
        <w:t>Variable Contact Patch 3.0</w:t>
      </w:r>
      <w:r w:rsidRPr="00341046">
        <w:rPr>
          <w:noProof/>
          <w:lang w:val="pt-PT"/>
        </w:rPr>
        <w:t xml:space="preserve"> é que permite manter sempre a mesma quantidade de borracha em contacto com a pista nas retas, nas curvas e em apoios cerrados. Com efeito, a forma da impressão no chão muda em função das condições da condução em tempo real, garantindo assim um controlo total do veículo.</w:t>
      </w:r>
    </w:p>
    <w:p w:rsidR="00074F86" w:rsidRPr="00341046" w:rsidRDefault="00074F86" w:rsidP="00EB3844">
      <w:pPr>
        <w:pStyle w:val="TextoMichelin"/>
        <w:rPr>
          <w:bCs/>
          <w:noProof/>
          <w:lang w:val="pt-PT"/>
        </w:rPr>
      </w:pPr>
    </w:p>
    <w:p w:rsidR="00EB3844" w:rsidRPr="00341046" w:rsidRDefault="00074F86" w:rsidP="0015164B">
      <w:pPr>
        <w:pStyle w:val="TextoMichelin"/>
        <w:rPr>
          <w:bCs/>
          <w:noProof/>
          <w:lang w:val="pt-PT"/>
        </w:rPr>
      </w:pPr>
      <w:r w:rsidRPr="00341046">
        <w:rPr>
          <w:noProof/>
          <w:lang w:val="pt-PT"/>
        </w:rPr>
        <w:lastRenderedPageBreak/>
        <w:t xml:space="preserve">Desde o lançamento comercial no princípio deste ano o BMW M2 é equipado originalmente e em exclusivo com os pneus MICHELIN Pilot Super Sport, especificamente desenvolvidos para este veículo, na mesma dimensão que para o </w:t>
      </w:r>
      <w:r w:rsidRPr="00341046">
        <w:rPr>
          <w:i/>
          <w:iCs/>
          <w:noProof/>
          <w:lang w:val="pt-PT"/>
        </w:rPr>
        <w:t>safety ca</w:t>
      </w:r>
      <w:r w:rsidRPr="00341046">
        <w:rPr>
          <w:noProof/>
          <w:lang w:val="pt-PT"/>
        </w:rPr>
        <w:t>r oficial: 245/35 ZR 19 e 265/35 ZR.</w:t>
      </w:r>
    </w:p>
    <w:p w:rsidR="00541F4C" w:rsidRPr="00341046" w:rsidRDefault="00A4044D" w:rsidP="00DB20BA">
      <w:pPr>
        <w:pStyle w:val="TextoMichelin"/>
        <w:rPr>
          <w:bCs/>
          <w:noProof/>
          <w:lang w:val="pt-PT"/>
        </w:rPr>
      </w:pPr>
      <w:r w:rsidRPr="00341046">
        <w:rPr>
          <w:noProof/>
          <w:lang w:val="pt-PT"/>
        </w:rPr>
        <w:t>Altas performances, segurança, conforto e duração constituem a associação de performances dos pneus MICHELIN das gamas Pilot. A estratégia da Michelin, que consiste na transferência de tecnologias “da pista para a estrada”, reforça a estreita cooperação com a BMW. Iniciada com o protótipo M5, a relação entre as duas empresas é ainda mais forte graças às recentes homologações de pneus MICHELIN para os BMW M3, M4, M6, X5 M e X6 M.</w:t>
      </w:r>
    </w:p>
    <w:p w:rsidR="001466B0" w:rsidRPr="00341046" w:rsidRDefault="001466B0" w:rsidP="00FC4CD7">
      <w:pPr>
        <w:pStyle w:val="titulocapitulodossier"/>
        <w:rPr>
          <w:rFonts w:ascii="Arial" w:hAnsi="Arial"/>
          <w:bCs/>
          <w:noProof/>
          <w:color w:val="808080"/>
          <w:sz w:val="18"/>
          <w:szCs w:val="18"/>
          <w:lang w:val="pt-PT"/>
        </w:rPr>
      </w:pPr>
    </w:p>
    <w:p w:rsidR="00535A07" w:rsidRPr="00341046" w:rsidRDefault="00535A07" w:rsidP="00FC4CD7">
      <w:pPr>
        <w:pStyle w:val="titulocapitulodossier"/>
        <w:rPr>
          <w:rFonts w:ascii="Arial" w:hAnsi="Arial"/>
          <w:bCs/>
          <w:noProof/>
          <w:color w:val="808080"/>
          <w:sz w:val="18"/>
          <w:szCs w:val="18"/>
          <w:lang w:val="pt-PT"/>
        </w:rPr>
      </w:pPr>
    </w:p>
    <w:p w:rsidR="00535A07" w:rsidRPr="00341046" w:rsidRDefault="00535A07" w:rsidP="00FC4CD7">
      <w:pPr>
        <w:pStyle w:val="titulocapitulodossier"/>
        <w:rPr>
          <w:rFonts w:ascii="Arial" w:hAnsi="Arial"/>
          <w:bCs/>
          <w:noProof/>
          <w:color w:val="808080"/>
          <w:sz w:val="18"/>
          <w:szCs w:val="18"/>
          <w:lang w:val="pt-PT"/>
        </w:rPr>
      </w:pPr>
    </w:p>
    <w:p w:rsidR="004F1691" w:rsidRPr="00341046" w:rsidRDefault="004F1691" w:rsidP="004F1691">
      <w:pPr>
        <w:autoSpaceDE w:val="0"/>
        <w:autoSpaceDN w:val="0"/>
        <w:adjustRightInd w:val="0"/>
        <w:spacing w:line="240" w:lineRule="atLeast"/>
        <w:jc w:val="both"/>
        <w:rPr>
          <w:i/>
          <w:noProof/>
          <w:lang w:val="pt-PT"/>
        </w:rPr>
      </w:pPr>
      <w:r w:rsidRPr="00341046">
        <w:rPr>
          <w:i/>
          <w:iCs/>
          <w:noProof/>
          <w:lang w:val="pt-PT"/>
        </w:rPr>
        <w:t xml:space="preserve">A missão da </w:t>
      </w:r>
      <w:r w:rsidRPr="00341046">
        <w:rPr>
          <w:b/>
          <w:bCs/>
          <w:i/>
          <w:iCs/>
          <w:noProof/>
          <w:lang w:val="pt-PT"/>
        </w:rPr>
        <w:t>Michelin</w:t>
      </w:r>
      <w:r w:rsidRPr="00341046">
        <w:rPr>
          <w:i/>
          <w:iCs/>
          <w:noProof/>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sidRPr="00341046">
        <w:rPr>
          <w:noProof/>
          <w:lang w:val="pt-PT"/>
        </w:rPr>
        <w:t xml:space="preserve"> </w:t>
      </w:r>
    </w:p>
    <w:p w:rsidR="00DE0930" w:rsidRPr="00341046" w:rsidRDefault="00DE0930" w:rsidP="00DE0930">
      <w:pPr>
        <w:autoSpaceDE w:val="0"/>
        <w:autoSpaceDN w:val="0"/>
        <w:adjustRightInd w:val="0"/>
        <w:spacing w:line="240" w:lineRule="atLeast"/>
        <w:jc w:val="both"/>
        <w:rPr>
          <w:rFonts w:ascii="Arial" w:hAnsi="Arial" w:cs="Arial"/>
          <w:noProof/>
          <w:sz w:val="22"/>
          <w:lang w:val="pt-PT"/>
        </w:rPr>
      </w:pPr>
      <w:bookmarkStart w:id="0" w:name="_GoBack"/>
      <w:bookmarkEnd w:id="0"/>
    </w:p>
    <w:p w:rsidR="001E5C06" w:rsidRPr="00341046" w:rsidRDefault="001E5C06" w:rsidP="001E5C06">
      <w:pPr>
        <w:jc w:val="both"/>
        <w:rPr>
          <w:i/>
          <w:noProof/>
          <w:lang w:val="pt-PT"/>
        </w:rPr>
      </w:pPr>
    </w:p>
    <w:p w:rsidR="001E5C06" w:rsidRPr="00341046" w:rsidRDefault="001E5C06" w:rsidP="001E5C06">
      <w:pPr>
        <w:jc w:val="both"/>
        <w:rPr>
          <w:i/>
          <w:noProof/>
          <w:lang w:val="pt-PT"/>
        </w:rPr>
      </w:pPr>
    </w:p>
    <w:p w:rsidR="001E5C06" w:rsidRPr="00341046" w:rsidRDefault="001E5C06" w:rsidP="001E5C06">
      <w:pPr>
        <w:pStyle w:val="Piedepgina"/>
        <w:outlineLvl w:val="0"/>
        <w:rPr>
          <w:rFonts w:ascii="Arial" w:hAnsi="Arial"/>
          <w:b/>
          <w:bCs/>
          <w:noProof/>
          <w:color w:val="808080"/>
          <w:sz w:val="18"/>
          <w:szCs w:val="18"/>
          <w:lang w:val="pt-PT"/>
        </w:rPr>
      </w:pPr>
    </w:p>
    <w:p w:rsidR="001E5C06" w:rsidRPr="00341046" w:rsidRDefault="001E5C06" w:rsidP="001E5C06">
      <w:pPr>
        <w:pStyle w:val="Piedepgina"/>
        <w:outlineLvl w:val="0"/>
        <w:rPr>
          <w:rFonts w:ascii="Arial" w:hAnsi="Arial"/>
          <w:b/>
          <w:bCs/>
          <w:noProof/>
          <w:color w:val="808080"/>
          <w:sz w:val="18"/>
          <w:szCs w:val="18"/>
          <w:lang w:val="pt-PT"/>
        </w:rPr>
      </w:pPr>
    </w:p>
    <w:p w:rsidR="001E5C06" w:rsidRPr="00341046" w:rsidRDefault="001E5C06" w:rsidP="001E5C06">
      <w:pPr>
        <w:pStyle w:val="Piedepgina"/>
        <w:outlineLvl w:val="0"/>
        <w:rPr>
          <w:rFonts w:ascii="Arial" w:hAnsi="Arial"/>
          <w:b/>
          <w:bCs/>
          <w:noProof/>
          <w:color w:val="808080"/>
          <w:sz w:val="18"/>
          <w:szCs w:val="18"/>
          <w:lang w:val="pt-PT"/>
        </w:rPr>
      </w:pPr>
    </w:p>
    <w:p w:rsidR="001E5C06" w:rsidRPr="00341046" w:rsidRDefault="001E5C06" w:rsidP="001E5C06">
      <w:pPr>
        <w:pStyle w:val="Piedepgina"/>
        <w:outlineLvl w:val="0"/>
        <w:rPr>
          <w:rFonts w:ascii="Arial" w:hAnsi="Arial"/>
          <w:b/>
          <w:bCs/>
          <w:noProof/>
          <w:color w:val="808080"/>
          <w:sz w:val="18"/>
          <w:szCs w:val="18"/>
          <w:lang w:val="pt-PT"/>
        </w:rPr>
      </w:pPr>
      <w:r w:rsidRPr="00341046">
        <w:rPr>
          <w:rFonts w:ascii="Arial" w:hAnsi="Arial"/>
          <w:b/>
          <w:bCs/>
          <w:noProof/>
          <w:color w:val="808080"/>
          <w:sz w:val="18"/>
          <w:szCs w:val="18"/>
          <w:lang w:val="pt-PT"/>
        </w:rPr>
        <w:t>DEPARTAMENTO DE COMUNICAÇÃO</w:t>
      </w:r>
    </w:p>
    <w:p w:rsidR="001E5C06" w:rsidRPr="00341046" w:rsidRDefault="001E5C06" w:rsidP="001E5C06">
      <w:pPr>
        <w:pStyle w:val="Piedepgina"/>
        <w:outlineLvl w:val="0"/>
        <w:rPr>
          <w:rFonts w:ascii="Arial" w:hAnsi="Arial"/>
          <w:bCs/>
          <w:noProof/>
          <w:color w:val="808080"/>
          <w:sz w:val="18"/>
          <w:szCs w:val="18"/>
          <w:lang w:val="pt-PT"/>
        </w:rPr>
      </w:pPr>
      <w:r w:rsidRPr="00341046">
        <w:rPr>
          <w:rFonts w:ascii="Arial" w:hAnsi="Arial"/>
          <w:noProof/>
          <w:color w:val="808080"/>
          <w:sz w:val="18"/>
          <w:szCs w:val="18"/>
          <w:lang w:val="pt-PT"/>
        </w:rPr>
        <w:t>Avda. de Los Encuartes, 19</w:t>
      </w:r>
    </w:p>
    <w:p w:rsidR="001E5C06" w:rsidRPr="00341046" w:rsidRDefault="001E5C06" w:rsidP="001E5C06">
      <w:pPr>
        <w:pStyle w:val="Piedepgina"/>
        <w:outlineLvl w:val="0"/>
        <w:rPr>
          <w:rFonts w:ascii="Arial" w:hAnsi="Arial"/>
          <w:bCs/>
          <w:noProof/>
          <w:color w:val="808080"/>
          <w:sz w:val="18"/>
          <w:szCs w:val="18"/>
          <w:lang w:val="pt-PT"/>
        </w:rPr>
      </w:pPr>
      <w:r w:rsidRPr="00341046">
        <w:rPr>
          <w:rFonts w:ascii="Arial" w:hAnsi="Arial"/>
          <w:noProof/>
          <w:color w:val="808080"/>
          <w:sz w:val="18"/>
          <w:szCs w:val="18"/>
          <w:lang w:val="pt-PT"/>
        </w:rPr>
        <w:t>28760 Tres Cantos – Madrid – ESPANHA</w:t>
      </w:r>
    </w:p>
    <w:p w:rsidR="001466B0" w:rsidRPr="00341046" w:rsidRDefault="001E5C06" w:rsidP="0013303A">
      <w:pPr>
        <w:jc w:val="both"/>
        <w:rPr>
          <w:rFonts w:ascii="Arial" w:hAnsi="Arial"/>
          <w:bCs/>
          <w:noProof/>
          <w:color w:val="808080"/>
          <w:sz w:val="18"/>
          <w:szCs w:val="18"/>
          <w:lang w:val="pt-PT"/>
        </w:rPr>
      </w:pPr>
      <w:r w:rsidRPr="00341046">
        <w:rPr>
          <w:rFonts w:ascii="Arial" w:hAnsi="Arial"/>
          <w:noProof/>
          <w:color w:val="808080"/>
          <w:sz w:val="18"/>
          <w:szCs w:val="18"/>
          <w:lang w:val="pt-PT"/>
        </w:rPr>
        <w:t>Tel.: 0034 914 105 167 – Fax: 0034 914 105 293</w:t>
      </w:r>
    </w:p>
    <w:sectPr w:rsidR="001466B0" w:rsidRPr="00341046" w:rsidSect="00AA65F0">
      <w:headerReference w:type="default" r:id="rId6"/>
      <w:footerReference w:type="even" r:id="rId7"/>
      <w:footerReference w:type="default" r:id="rId8"/>
      <w:pgSz w:w="11900" w:h="16840"/>
      <w:pgMar w:top="1417" w:right="1701" w:bottom="1475"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92" w:rsidRDefault="00005F92" w:rsidP="001466B0">
      <w:r>
        <w:separator/>
      </w:r>
    </w:p>
  </w:endnote>
  <w:endnote w:type="continuationSeparator" w:id="0">
    <w:p w:rsidR="00005F92" w:rsidRDefault="00005F92"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E0002EFF" w:usb1="C0007843" w:usb2="00000009" w:usb3="00000000" w:csb0="000001FF" w:csb1="00000000"/>
  </w:font>
  <w:font w:name="Frutiger 55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D7" w:rsidRDefault="0041036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FC4CD7" w:rsidRDefault="00FC4CD7" w:rsidP="001A6210">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D7" w:rsidRDefault="0041036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341046">
      <w:rPr>
        <w:rStyle w:val="Nmerodepgina"/>
        <w:noProof/>
        <w:lang w:val="pt"/>
      </w:rPr>
      <w:t>1</w:t>
    </w:r>
    <w:r>
      <w:rPr>
        <w:rStyle w:val="Nmerodepgina"/>
        <w:lang w:val="pt"/>
      </w:rPr>
      <w:fldChar w:fldCharType="end"/>
    </w:r>
  </w:p>
  <w:p w:rsidR="00FC4CD7" w:rsidRPr="00096802" w:rsidRDefault="00A65FC9" w:rsidP="001A6210">
    <w:pPr>
      <w:pStyle w:val="Piedepgina"/>
      <w:ind w:left="1701" w:firstLine="360"/>
    </w:pPr>
    <w:r>
      <w:rPr>
        <w:noProof/>
        <w:szCs w:val="20"/>
        <w:lang w:val="es-E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-451485</wp:posOffset>
          </wp:positionV>
          <wp:extent cx="7556500" cy="935355"/>
          <wp:effectExtent l="0" t="0" r="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353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92" w:rsidRDefault="00005F92" w:rsidP="001466B0">
      <w:r>
        <w:separator/>
      </w:r>
    </w:p>
  </w:footnote>
  <w:footnote w:type="continuationSeparator" w:id="0">
    <w:p w:rsidR="00005F92" w:rsidRDefault="00005F92" w:rsidP="0014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D7" w:rsidRDefault="00FC4CD7">
    <w:pPr>
      <w:pStyle w:val="Encabezado"/>
    </w:pPr>
    <w:r>
      <w:rPr>
        <w:lang w:val="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5F92"/>
    <w:rsid w:val="00010CD8"/>
    <w:rsid w:val="00044C05"/>
    <w:rsid w:val="00072335"/>
    <w:rsid w:val="00074F86"/>
    <w:rsid w:val="00093B06"/>
    <w:rsid w:val="0013303A"/>
    <w:rsid w:val="001466B0"/>
    <w:rsid w:val="00146EBD"/>
    <w:rsid w:val="0015164B"/>
    <w:rsid w:val="001731CC"/>
    <w:rsid w:val="001A6210"/>
    <w:rsid w:val="001D15C4"/>
    <w:rsid w:val="001E5C06"/>
    <w:rsid w:val="002819C2"/>
    <w:rsid w:val="00292678"/>
    <w:rsid w:val="00293920"/>
    <w:rsid w:val="00341046"/>
    <w:rsid w:val="003B2322"/>
    <w:rsid w:val="003E300E"/>
    <w:rsid w:val="003F74F9"/>
    <w:rsid w:val="0041036F"/>
    <w:rsid w:val="00424758"/>
    <w:rsid w:val="00424C7D"/>
    <w:rsid w:val="004C3125"/>
    <w:rsid w:val="004C7BA2"/>
    <w:rsid w:val="004F1691"/>
    <w:rsid w:val="0051462D"/>
    <w:rsid w:val="005206FA"/>
    <w:rsid w:val="00535A07"/>
    <w:rsid w:val="00541F4C"/>
    <w:rsid w:val="005E008B"/>
    <w:rsid w:val="005E7BC4"/>
    <w:rsid w:val="00626C26"/>
    <w:rsid w:val="006678D2"/>
    <w:rsid w:val="006C6159"/>
    <w:rsid w:val="006D3988"/>
    <w:rsid w:val="00737803"/>
    <w:rsid w:val="007404FB"/>
    <w:rsid w:val="00800C31"/>
    <w:rsid w:val="00830779"/>
    <w:rsid w:val="00852984"/>
    <w:rsid w:val="008F1DE9"/>
    <w:rsid w:val="00924210"/>
    <w:rsid w:val="00960485"/>
    <w:rsid w:val="009E0372"/>
    <w:rsid w:val="00A17200"/>
    <w:rsid w:val="00A4044D"/>
    <w:rsid w:val="00A65FC9"/>
    <w:rsid w:val="00A80CEE"/>
    <w:rsid w:val="00AA65F0"/>
    <w:rsid w:val="00B0115B"/>
    <w:rsid w:val="00B7758D"/>
    <w:rsid w:val="00BD2C23"/>
    <w:rsid w:val="00C30DF8"/>
    <w:rsid w:val="00C31F29"/>
    <w:rsid w:val="00C64CFE"/>
    <w:rsid w:val="00C846BD"/>
    <w:rsid w:val="00CB4DF9"/>
    <w:rsid w:val="00CD7A54"/>
    <w:rsid w:val="00D24ABB"/>
    <w:rsid w:val="00D34054"/>
    <w:rsid w:val="00D93956"/>
    <w:rsid w:val="00DB20BA"/>
    <w:rsid w:val="00DE0930"/>
    <w:rsid w:val="00E10E70"/>
    <w:rsid w:val="00EA6DB7"/>
    <w:rsid w:val="00EB3844"/>
    <w:rsid w:val="00EC271C"/>
    <w:rsid w:val="00EC4AD3"/>
    <w:rsid w:val="00EF7CBB"/>
    <w:rsid w:val="00F070B6"/>
    <w:rsid w:val="00F21DE2"/>
    <w:rsid w:val="00F3301A"/>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771A73A-9578-4F92-A465-C94ECF73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635</Words>
  <Characters>3496</Characters>
  <Application>Microsoft Office Word</Application>
  <DocSecurity>0</DocSecurity>
  <Lines>29</Lines>
  <Paragraphs>8</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INFORMACIÓN DE PRENSA 24/02/2016</vt:lpstr>
      <vt:lpstr/>
      <vt:lpstr/>
      <vt:lpstr/>
      <vt:lpstr/>
      <vt:lpstr>DEPARTAMENTO DE COMUNICACIÓN</vt:lpstr>
      <vt:lpstr>Avda. de Los Encuartes, 19</vt:lpstr>
      <vt:lpstr>28760 Tres Cantos – Madrid – ESPAÑA</vt:lpstr>
    </vt:vector>
  </TitlesOfParts>
  <Company/>
  <LinksUpToDate>false</LinksUpToDate>
  <CharactersWithSpaces>4123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Marta</cp:lastModifiedBy>
  <cp:revision>7</cp:revision>
  <dcterms:created xsi:type="dcterms:W3CDTF">2016-02-24T14:40:00Z</dcterms:created>
  <dcterms:modified xsi:type="dcterms:W3CDTF">2016-02-26T12:05:00Z</dcterms:modified>
</cp:coreProperties>
</file>