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D13652">
        <w:rPr>
          <w:rFonts w:cs="Times"/>
          <w:noProof/>
          <w:color w:val="808080"/>
        </w:rPr>
        <w:t>24/02/2016</w:t>
      </w:r>
      <w:r w:rsidR="0041036F" w:rsidRPr="007639E3">
        <w:rPr>
          <w:rFonts w:cs="Times"/>
          <w:color w:val="808080"/>
        </w:rPr>
        <w:fldChar w:fldCharType="end"/>
      </w:r>
    </w:p>
    <w:p w14:paraId="32EF33A1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18C99D4D" w14:textId="61956388" w:rsidR="001466B0" w:rsidRPr="00383AFB" w:rsidRDefault="00915A59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Michelin en la Copa Kobe Toyota</w:t>
      </w:r>
    </w:p>
    <w:p w14:paraId="09A45729" w14:textId="637A85D4" w:rsidR="001466B0" w:rsidRPr="00383AFB" w:rsidRDefault="00D57111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El </w:t>
      </w:r>
      <w:r w:rsidR="009D66E3">
        <w:rPr>
          <w:lang w:val="es-ES_tradnl"/>
        </w:rPr>
        <w:t>Grupo apoya la competición en todos sus niveles</w:t>
      </w:r>
      <w:r>
        <w:rPr>
          <w:lang w:val="es-ES_tradnl"/>
        </w:rPr>
        <w:t xml:space="preserve"> </w:t>
      </w:r>
    </w:p>
    <w:p w14:paraId="7C786017" w14:textId="1E98FDF7" w:rsidR="009468B0" w:rsidRPr="009468B0" w:rsidRDefault="007A6DE1" w:rsidP="009468B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Michelin, </w:t>
      </w:r>
      <w:r w:rsidR="00C238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su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afán de impulsar la competición a todos los niveles, </w:t>
      </w:r>
      <w:r w:rsidR="00AF70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 incorpora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rá</w:t>
      </w:r>
      <w:r w:rsidR="00186F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F70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186F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</w:t>
      </w:r>
      <w:r w:rsidR="008B542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Copa Kobe Toyota</w:t>
      </w:r>
      <w:r w:rsidR="00AF709F" w:rsidRPr="00AF70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AF70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próxima </w:t>
      </w:r>
      <w:r w:rsidR="00AF70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temporada 2016 como proveedor exclusivo de neumáticos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tierra</w:t>
      </w:r>
      <w:r w:rsidR="00652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el </w:t>
      </w:r>
      <w:r w:rsidR="006520C7" w:rsidRPr="00652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 14/60-14 TL80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Esta nueva </w:t>
      </w:r>
      <w:r w:rsidR="00CF26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copa promoción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7C41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ha alcanzado un notable éxito </w:t>
      </w:r>
      <w:r w:rsidR="009468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su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468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primer</w:t>
      </w:r>
      <w:r w:rsidR="0048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año de </w:t>
      </w:r>
      <w:r w:rsidR="001531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existencia, </w:t>
      </w:r>
      <w:r w:rsidR="009468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encaja a la perfección con la filosofía del Grupo</w:t>
      </w:r>
      <w:r w:rsidR="002C4F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responde al </w:t>
      </w:r>
      <w:r w:rsidR="009468B0" w:rsidRPr="009468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concepto de su</w:t>
      </w:r>
      <w:r w:rsidR="002C4F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peración y progreso</w:t>
      </w:r>
      <w:r w:rsidR="009468B0" w:rsidRPr="009468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5EA6DF1F" w14:textId="5D1F0E08" w:rsidR="007D30FD" w:rsidRDefault="00A17DA8" w:rsidP="00A17DA8">
      <w:pPr>
        <w:pStyle w:val="TextoMichelin"/>
        <w:rPr>
          <w:bCs/>
          <w:lang w:bidi="es-ES_tradnl"/>
        </w:rPr>
      </w:pPr>
      <w:r w:rsidRPr="00A17DA8">
        <w:rPr>
          <w:bCs/>
          <w:lang w:bidi="es-ES_tradnl"/>
        </w:rPr>
        <w:t>Para Michelin</w:t>
      </w:r>
      <w:r w:rsidR="001758F2">
        <w:rPr>
          <w:bCs/>
          <w:lang w:bidi="es-ES_tradnl"/>
        </w:rPr>
        <w:t xml:space="preserve">, tomar parte en esta </w:t>
      </w:r>
      <w:r w:rsidR="002726A9">
        <w:rPr>
          <w:bCs/>
          <w:lang w:bidi="es-ES_tradnl"/>
        </w:rPr>
        <w:t>prueba</w:t>
      </w:r>
      <w:r w:rsidR="009D66E3">
        <w:rPr>
          <w:bCs/>
          <w:lang w:bidi="es-ES_tradnl"/>
        </w:rPr>
        <w:t>,</w:t>
      </w:r>
      <w:r w:rsidR="002726A9" w:rsidRPr="002726A9">
        <w:rPr>
          <w:rFonts w:ascii="Times" w:hAnsi="Times"/>
          <w:bCs/>
          <w:sz w:val="24"/>
          <w:lang w:val="es-ES_tradnl" w:bidi="es-ES_tradnl"/>
        </w:rPr>
        <w:t xml:space="preserve"> </w:t>
      </w:r>
      <w:r w:rsidR="002726A9" w:rsidRPr="002726A9">
        <w:rPr>
          <w:bCs/>
          <w:lang w:val="es-ES_tradnl" w:bidi="es-ES_tradnl"/>
        </w:rPr>
        <w:t xml:space="preserve">considerando que se dirige especialmente a pilotos con presupuestos reducidos </w:t>
      </w:r>
      <w:r w:rsidR="00C71DA1">
        <w:rPr>
          <w:bCs/>
          <w:lang w:val="es-ES_tradnl" w:bidi="es-ES_tradnl"/>
        </w:rPr>
        <w:t xml:space="preserve">que están </w:t>
      </w:r>
      <w:r w:rsidR="002726A9" w:rsidRPr="002726A9">
        <w:rPr>
          <w:bCs/>
          <w:lang w:val="es-ES_tradnl" w:bidi="es-ES_tradnl"/>
        </w:rPr>
        <w:t xml:space="preserve">al inicio de sus carrera profesional, </w:t>
      </w:r>
      <w:r w:rsidR="001758F2">
        <w:rPr>
          <w:bCs/>
          <w:lang w:bidi="es-ES_tradnl"/>
        </w:rPr>
        <w:t>es una</w:t>
      </w:r>
      <w:r w:rsidRPr="00A17DA8">
        <w:rPr>
          <w:bCs/>
          <w:lang w:bidi="es-ES_tradnl"/>
        </w:rPr>
        <w:t xml:space="preserve"> gran oportunidad </w:t>
      </w:r>
      <w:r w:rsidR="007D30FD">
        <w:rPr>
          <w:bCs/>
          <w:lang w:bidi="es-ES_tradnl"/>
        </w:rPr>
        <w:t xml:space="preserve">para </w:t>
      </w:r>
      <w:r w:rsidRPr="00A17DA8">
        <w:rPr>
          <w:bCs/>
          <w:lang w:bidi="es-ES_tradnl"/>
        </w:rPr>
        <w:t>demostrar</w:t>
      </w:r>
      <w:r w:rsidR="007D30FD">
        <w:rPr>
          <w:bCs/>
          <w:lang w:bidi="es-ES_tradnl"/>
        </w:rPr>
        <w:t xml:space="preserve">, </w:t>
      </w:r>
      <w:r w:rsidR="007D30FD" w:rsidRPr="00A17DA8">
        <w:rPr>
          <w:bCs/>
          <w:lang w:bidi="es-ES_tradnl"/>
        </w:rPr>
        <w:t>una vez más</w:t>
      </w:r>
      <w:r w:rsidR="007D30FD">
        <w:rPr>
          <w:bCs/>
          <w:lang w:bidi="es-ES_tradnl"/>
        </w:rPr>
        <w:t>,</w:t>
      </w:r>
      <w:r w:rsidRPr="00A17DA8">
        <w:rPr>
          <w:bCs/>
          <w:lang w:bidi="es-ES_tradnl"/>
        </w:rPr>
        <w:t xml:space="preserve"> </w:t>
      </w:r>
      <w:r w:rsidR="007D30FD">
        <w:rPr>
          <w:bCs/>
          <w:lang w:bidi="es-ES_tradnl"/>
        </w:rPr>
        <w:t>su</w:t>
      </w:r>
      <w:r w:rsidRPr="00A17DA8">
        <w:rPr>
          <w:bCs/>
          <w:lang w:bidi="es-ES_tradnl"/>
        </w:rPr>
        <w:t xml:space="preserve"> clara implicación con la competición </w:t>
      </w:r>
      <w:r w:rsidR="00326A86">
        <w:rPr>
          <w:bCs/>
          <w:lang w:bidi="es-ES_tradnl"/>
        </w:rPr>
        <w:t xml:space="preserve">en todos sus niveles para </w:t>
      </w:r>
      <w:r w:rsidRPr="00A17DA8">
        <w:rPr>
          <w:bCs/>
          <w:lang w:bidi="es-ES_tradnl"/>
        </w:rPr>
        <w:t xml:space="preserve">fomentar </w:t>
      </w:r>
      <w:r w:rsidR="007D30FD">
        <w:rPr>
          <w:bCs/>
          <w:lang w:bidi="es-ES_tradnl"/>
        </w:rPr>
        <w:t xml:space="preserve">el espíritu deportivo y apoyar </w:t>
      </w:r>
      <w:r w:rsidRPr="00A17DA8">
        <w:rPr>
          <w:bCs/>
          <w:lang w:bidi="es-ES_tradnl"/>
        </w:rPr>
        <w:t>a los pilotos desde sus primeras participaciones.</w:t>
      </w:r>
    </w:p>
    <w:p w14:paraId="62F1DE30" w14:textId="73AD9A65" w:rsidR="001D35F5" w:rsidRPr="00A17DA8" w:rsidRDefault="00D4085A" w:rsidP="00A67323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Grupo estará presente en esta carrera como proveedor exclusivo </w:t>
      </w:r>
      <w:r w:rsidR="004556F6">
        <w:rPr>
          <w:bCs/>
          <w:lang w:bidi="es-ES_tradnl"/>
        </w:rPr>
        <w:t>con</w:t>
      </w:r>
      <w:r w:rsidR="00A67323">
        <w:rPr>
          <w:bCs/>
          <w:lang w:bidi="es-ES_tradnl"/>
        </w:rPr>
        <w:t xml:space="preserve"> el </w:t>
      </w:r>
      <w:r w:rsidR="001D35F5">
        <w:rPr>
          <w:bCs/>
          <w:lang w:bidi="es-ES_tradnl"/>
        </w:rPr>
        <w:t xml:space="preserve">MICHELIN </w:t>
      </w:r>
      <w:r w:rsidR="001D35F5" w:rsidRPr="00A17DA8">
        <w:rPr>
          <w:bCs/>
          <w:lang w:bidi="es-ES_tradnl"/>
        </w:rPr>
        <w:t>14/60-14 TL80</w:t>
      </w:r>
      <w:r w:rsidR="00BE5F4D">
        <w:rPr>
          <w:bCs/>
          <w:lang w:bidi="es-ES_tradnl"/>
        </w:rPr>
        <w:t>, un</w:t>
      </w:r>
      <w:r w:rsidR="00F95E2A">
        <w:rPr>
          <w:bCs/>
          <w:lang w:bidi="es-ES_tradnl"/>
        </w:rPr>
        <w:t xml:space="preserve"> neumático </w:t>
      </w:r>
      <w:r w:rsidR="00A67323">
        <w:rPr>
          <w:bCs/>
          <w:lang w:bidi="es-ES_tradnl"/>
        </w:rPr>
        <w:t>desarrollado</w:t>
      </w:r>
      <w:r w:rsidR="00D36611">
        <w:rPr>
          <w:bCs/>
          <w:lang w:bidi="es-ES_tradnl"/>
        </w:rPr>
        <w:t xml:space="preserve"> para pequeños </w:t>
      </w:r>
      <w:r w:rsidR="001D35F5" w:rsidRPr="00A17DA8">
        <w:rPr>
          <w:bCs/>
          <w:lang w:bidi="es-ES_tradnl"/>
        </w:rPr>
        <w:t xml:space="preserve">vehículos </w:t>
      </w:r>
      <w:r w:rsidR="00D36611">
        <w:rPr>
          <w:bCs/>
          <w:lang w:bidi="es-ES_tradnl"/>
        </w:rPr>
        <w:t xml:space="preserve">urbanos </w:t>
      </w:r>
      <w:r w:rsidR="001D35F5" w:rsidRPr="00A17DA8">
        <w:rPr>
          <w:bCs/>
          <w:lang w:bidi="es-ES_tradnl"/>
        </w:rPr>
        <w:t xml:space="preserve">con </w:t>
      </w:r>
      <w:r w:rsidR="00F85A00">
        <w:rPr>
          <w:bCs/>
          <w:lang w:bidi="es-ES_tradnl"/>
        </w:rPr>
        <w:t xml:space="preserve">unas </w:t>
      </w:r>
      <w:r w:rsidR="001D35F5" w:rsidRPr="00A17DA8">
        <w:rPr>
          <w:bCs/>
          <w:lang w:bidi="es-ES_tradnl"/>
        </w:rPr>
        <w:t>prestaciones limitadas</w:t>
      </w:r>
      <w:r w:rsidR="004556F6">
        <w:rPr>
          <w:bCs/>
          <w:lang w:bidi="es-ES_tradnl"/>
        </w:rPr>
        <w:t>,</w:t>
      </w:r>
      <w:r w:rsidR="00F95E2A">
        <w:rPr>
          <w:bCs/>
          <w:lang w:bidi="es-ES_tradnl"/>
        </w:rPr>
        <w:t xml:space="preserve"> </w:t>
      </w:r>
      <w:r w:rsidR="00BE5F4D">
        <w:rPr>
          <w:bCs/>
          <w:lang w:bidi="es-ES_tradnl"/>
        </w:rPr>
        <w:t xml:space="preserve">que </w:t>
      </w:r>
      <w:r w:rsidR="00734D31">
        <w:rPr>
          <w:bCs/>
          <w:lang w:bidi="es-ES_tradnl"/>
        </w:rPr>
        <w:t>proporciona</w:t>
      </w:r>
      <w:r w:rsidR="001D35F5" w:rsidRPr="00A17DA8">
        <w:rPr>
          <w:bCs/>
          <w:lang w:bidi="es-ES_tradnl"/>
        </w:rPr>
        <w:t xml:space="preserve"> protección </w:t>
      </w:r>
      <w:r w:rsidR="00734D31">
        <w:rPr>
          <w:bCs/>
          <w:lang w:bidi="es-ES_tradnl"/>
        </w:rPr>
        <w:t>contra</w:t>
      </w:r>
      <w:r w:rsidR="001D35F5" w:rsidRPr="00A17DA8">
        <w:rPr>
          <w:bCs/>
          <w:lang w:bidi="es-ES_tradnl"/>
        </w:rPr>
        <w:t xml:space="preserve"> pinchazos e impactos al nivel </w:t>
      </w:r>
      <w:r w:rsidR="00F85A00">
        <w:rPr>
          <w:bCs/>
          <w:lang w:bidi="es-ES_tradnl"/>
        </w:rPr>
        <w:t>del resto</w:t>
      </w:r>
      <w:r w:rsidR="001D35F5" w:rsidRPr="00A17DA8">
        <w:rPr>
          <w:bCs/>
          <w:lang w:bidi="es-ES_tradnl"/>
        </w:rPr>
        <w:t xml:space="preserve"> de la gama </w:t>
      </w:r>
      <w:r w:rsidR="00F85A00">
        <w:rPr>
          <w:bCs/>
          <w:lang w:bidi="es-ES_tradnl"/>
        </w:rPr>
        <w:t>MICHELIN</w:t>
      </w:r>
      <w:r w:rsidR="00B9072A">
        <w:rPr>
          <w:bCs/>
          <w:lang w:bidi="es-ES_tradnl"/>
        </w:rPr>
        <w:t xml:space="preserve"> de Rallyes de Tierra.</w:t>
      </w:r>
    </w:p>
    <w:p w14:paraId="38F819BE" w14:textId="1824E187" w:rsidR="00CE7DF9" w:rsidRDefault="001D35F5" w:rsidP="00326A8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En</w:t>
      </w:r>
      <w:r w:rsidR="00326A86" w:rsidRPr="00A17DA8">
        <w:rPr>
          <w:bCs/>
          <w:lang w:bidi="es-ES_tradnl"/>
        </w:rPr>
        <w:t xml:space="preserve"> 2016</w:t>
      </w:r>
      <w:r w:rsidR="00326A86">
        <w:rPr>
          <w:bCs/>
          <w:lang w:bidi="es-ES_tradnl"/>
        </w:rPr>
        <w:t>,</w:t>
      </w:r>
      <w:r w:rsidR="00326A86" w:rsidRPr="00A17DA8">
        <w:rPr>
          <w:bCs/>
          <w:lang w:bidi="es-ES_tradnl"/>
        </w:rPr>
        <w:t xml:space="preserve"> </w:t>
      </w:r>
      <w:r w:rsidR="00326A86">
        <w:rPr>
          <w:bCs/>
          <w:lang w:bidi="es-ES_tradnl"/>
        </w:rPr>
        <w:t xml:space="preserve">tras el éxito de la </w:t>
      </w:r>
      <w:r w:rsidR="00E94535">
        <w:rPr>
          <w:bCs/>
          <w:lang w:bidi="es-ES_tradnl"/>
        </w:rPr>
        <w:t>primera temporada</w:t>
      </w:r>
      <w:r w:rsidR="00326A86">
        <w:rPr>
          <w:bCs/>
          <w:lang w:bidi="es-ES_tradnl"/>
        </w:rPr>
        <w:t xml:space="preserve">, </w:t>
      </w:r>
      <w:r w:rsidR="00CE7DF9">
        <w:rPr>
          <w:bCs/>
          <w:lang w:bidi="es-ES_tradnl"/>
        </w:rPr>
        <w:t xml:space="preserve">la </w:t>
      </w:r>
      <w:r w:rsidR="00F159A3">
        <w:rPr>
          <w:bCs/>
          <w:lang w:bidi="es-ES_tradnl"/>
        </w:rPr>
        <w:t>C</w:t>
      </w:r>
      <w:r w:rsidR="00CE7DF9">
        <w:rPr>
          <w:bCs/>
          <w:lang w:bidi="es-ES_tradnl"/>
        </w:rPr>
        <w:t xml:space="preserve">opa </w:t>
      </w:r>
      <w:r w:rsidR="00F159A3">
        <w:rPr>
          <w:bCs/>
          <w:lang w:bidi="es-ES_tradnl"/>
        </w:rPr>
        <w:t xml:space="preserve">Kobe Toyota </w:t>
      </w:r>
      <w:r w:rsidR="00CE7DF9">
        <w:rPr>
          <w:bCs/>
          <w:lang w:bidi="es-ES_tradnl"/>
        </w:rPr>
        <w:t>doblará</w:t>
      </w:r>
      <w:r w:rsidR="00F52BD3">
        <w:rPr>
          <w:bCs/>
          <w:lang w:bidi="es-ES_tradnl"/>
        </w:rPr>
        <w:t xml:space="preserve"> el número de participantes </w:t>
      </w:r>
      <w:r w:rsidR="00326A86">
        <w:rPr>
          <w:bCs/>
          <w:lang w:bidi="es-ES_tradnl"/>
        </w:rPr>
        <w:t>hasta llegar</w:t>
      </w:r>
      <w:r w:rsidR="00326A86" w:rsidRPr="00A17DA8">
        <w:rPr>
          <w:bCs/>
          <w:lang w:bidi="es-ES_tradnl"/>
        </w:rPr>
        <w:t xml:space="preserve"> </w:t>
      </w:r>
      <w:r w:rsidR="00F52BD3">
        <w:rPr>
          <w:bCs/>
          <w:lang w:bidi="es-ES_tradnl"/>
        </w:rPr>
        <w:t xml:space="preserve">a </w:t>
      </w:r>
      <w:r w:rsidR="00CE7DF9">
        <w:rPr>
          <w:bCs/>
          <w:lang w:bidi="es-ES_tradnl"/>
        </w:rPr>
        <w:t>los</w:t>
      </w:r>
      <w:r w:rsidR="00326A86" w:rsidRPr="00A17DA8">
        <w:rPr>
          <w:bCs/>
          <w:lang w:bidi="es-ES_tradnl"/>
        </w:rPr>
        <w:t xml:space="preserve"> 20 vehículos</w:t>
      </w:r>
      <w:r w:rsidR="00CE7DF9">
        <w:rPr>
          <w:bCs/>
          <w:lang w:bidi="es-ES_tradnl"/>
        </w:rPr>
        <w:t xml:space="preserve"> y</w:t>
      </w:r>
      <w:r w:rsidR="00326A86">
        <w:rPr>
          <w:bCs/>
          <w:lang w:bidi="es-ES_tradnl"/>
        </w:rPr>
        <w:t xml:space="preserve"> </w:t>
      </w:r>
      <w:r w:rsidR="00326A86" w:rsidRPr="00A17DA8">
        <w:rPr>
          <w:bCs/>
          <w:lang w:bidi="es-ES_tradnl"/>
        </w:rPr>
        <w:t>aumenta</w:t>
      </w:r>
      <w:r w:rsidR="00CE7DF9">
        <w:rPr>
          <w:bCs/>
          <w:lang w:bidi="es-ES_tradnl"/>
        </w:rPr>
        <w:t>rá</w:t>
      </w:r>
      <w:r w:rsidR="00326A86" w:rsidRPr="00A17DA8">
        <w:rPr>
          <w:bCs/>
          <w:lang w:bidi="es-ES_tradnl"/>
        </w:rPr>
        <w:t xml:space="preserve"> los premios</w:t>
      </w:r>
      <w:r w:rsidR="007C635C">
        <w:rPr>
          <w:bCs/>
          <w:lang w:bidi="es-ES_tradnl"/>
        </w:rPr>
        <w:t>. E</w:t>
      </w:r>
      <w:r w:rsidR="00F159A3">
        <w:rPr>
          <w:bCs/>
          <w:lang w:bidi="es-ES_tradnl"/>
        </w:rPr>
        <w:t xml:space="preserve">ntre ellos, se ofrecerá un </w:t>
      </w:r>
      <w:r w:rsidR="004D6A66">
        <w:rPr>
          <w:bCs/>
          <w:lang w:val="es-ES_tradnl" w:bidi="es-ES_tradnl"/>
        </w:rPr>
        <w:t>galardón</w:t>
      </w:r>
      <w:r w:rsidR="00F159A3" w:rsidRPr="00F159A3">
        <w:rPr>
          <w:bCs/>
          <w:lang w:val="es-ES_tradnl" w:bidi="es-ES_tradnl"/>
        </w:rPr>
        <w:t xml:space="preserve"> especial </w:t>
      </w:r>
      <w:r w:rsidR="004D6A66">
        <w:rPr>
          <w:bCs/>
          <w:lang w:val="es-ES_tradnl" w:bidi="es-ES_tradnl"/>
        </w:rPr>
        <w:t>para el</w:t>
      </w:r>
      <w:r w:rsidR="00F159A3" w:rsidRPr="00F159A3">
        <w:rPr>
          <w:bCs/>
          <w:lang w:val="es-ES_tradnl" w:bidi="es-ES_tradnl"/>
        </w:rPr>
        <w:t xml:space="preserve"> ganador para </w:t>
      </w:r>
      <w:r w:rsidR="002072C5">
        <w:rPr>
          <w:bCs/>
          <w:lang w:val="es-ES_tradnl" w:bidi="es-ES_tradnl"/>
        </w:rPr>
        <w:t>continuar su carrera de piloto</w:t>
      </w:r>
      <w:r w:rsidR="00F159A3" w:rsidRPr="00F159A3">
        <w:rPr>
          <w:bCs/>
          <w:lang w:val="es-ES_tradnl" w:bidi="es-ES_tradnl"/>
        </w:rPr>
        <w:t xml:space="preserve"> en 2017 </w:t>
      </w:r>
      <w:r w:rsidR="004D6A66">
        <w:rPr>
          <w:bCs/>
          <w:lang w:val="es-ES_tradnl" w:bidi="es-ES_tradnl"/>
        </w:rPr>
        <w:t xml:space="preserve">a </w:t>
      </w:r>
      <w:r w:rsidR="00F159A3" w:rsidRPr="00F159A3">
        <w:rPr>
          <w:bCs/>
          <w:lang w:val="es-ES_tradnl" w:bidi="es-ES_tradnl"/>
        </w:rPr>
        <w:t xml:space="preserve">los mandos de un </w:t>
      </w:r>
      <w:r w:rsidR="007C635C">
        <w:rPr>
          <w:bCs/>
          <w:lang w:val="es-ES_tradnl" w:bidi="es-ES_tradnl"/>
        </w:rPr>
        <w:t xml:space="preserve">Toyota </w:t>
      </w:r>
      <w:r w:rsidR="00F159A3" w:rsidRPr="00F159A3">
        <w:rPr>
          <w:bCs/>
          <w:lang w:val="es-ES_tradnl" w:bidi="es-ES_tradnl"/>
        </w:rPr>
        <w:t>Auris se</w:t>
      </w:r>
      <w:bookmarkStart w:id="0" w:name="_GoBack"/>
      <w:bookmarkEnd w:id="0"/>
      <w:r w:rsidR="00F159A3" w:rsidRPr="00F159A3">
        <w:rPr>
          <w:bCs/>
          <w:lang w:val="es-ES_tradnl" w:bidi="es-ES_tradnl"/>
        </w:rPr>
        <w:t>mioficial</w:t>
      </w:r>
      <w:r w:rsidR="004D6A66">
        <w:rPr>
          <w:bCs/>
          <w:lang w:val="es-ES_tradnl" w:bidi="es-ES_tradnl"/>
        </w:rPr>
        <w:t>.</w:t>
      </w:r>
    </w:p>
    <w:p w14:paraId="3D28729F" w14:textId="66ABD9B4" w:rsidR="00A17DA8" w:rsidRPr="00A17DA8" w:rsidRDefault="00A17DA8" w:rsidP="00A17DA8">
      <w:pPr>
        <w:pStyle w:val="TextoMichelin"/>
        <w:rPr>
          <w:bCs/>
          <w:lang w:bidi="es-ES_tradnl"/>
        </w:rPr>
      </w:pPr>
      <w:r w:rsidRPr="002E7670">
        <w:rPr>
          <w:bCs/>
          <w:i/>
          <w:lang w:bidi="es-ES_tradnl"/>
        </w:rPr>
        <w:t xml:space="preserve">“Estamos muy contentos de estar con la copa monomarca de Toyota este </w:t>
      </w:r>
      <w:r w:rsidR="00032A81" w:rsidRPr="002E7670">
        <w:rPr>
          <w:bCs/>
          <w:i/>
          <w:lang w:bidi="es-ES_tradnl"/>
        </w:rPr>
        <w:t xml:space="preserve">próximo </w:t>
      </w:r>
      <w:r w:rsidRPr="002E7670">
        <w:rPr>
          <w:bCs/>
          <w:i/>
          <w:lang w:bidi="es-ES_tradnl"/>
        </w:rPr>
        <w:t>año</w:t>
      </w:r>
      <w:r w:rsidR="00012B9F">
        <w:rPr>
          <w:bCs/>
          <w:i/>
          <w:lang w:bidi="es-ES_tradnl"/>
        </w:rPr>
        <w:t xml:space="preserve">”, </w:t>
      </w:r>
      <w:r w:rsidR="00012B9F">
        <w:rPr>
          <w:bCs/>
          <w:lang w:bidi="es-ES_tradnl"/>
        </w:rPr>
        <w:t>ha comentado</w:t>
      </w:r>
      <w:r w:rsidR="00012B9F" w:rsidRPr="00012B9F">
        <w:rPr>
          <w:bCs/>
          <w:lang w:bidi="es-ES_tradnl"/>
        </w:rPr>
        <w:t xml:space="preserve"> </w:t>
      </w:r>
      <w:r w:rsidR="00012B9F" w:rsidRPr="00032A81">
        <w:rPr>
          <w:bCs/>
          <w:lang w:bidi="es-ES_tradnl"/>
        </w:rPr>
        <w:t>Luis Ramos, director de Competición País en Michelin</w:t>
      </w:r>
      <w:r w:rsidRPr="002E7670">
        <w:rPr>
          <w:bCs/>
          <w:i/>
          <w:lang w:bidi="es-ES_tradnl"/>
        </w:rPr>
        <w:t xml:space="preserve">. </w:t>
      </w:r>
      <w:r w:rsidR="00012B9F">
        <w:rPr>
          <w:bCs/>
          <w:i/>
          <w:lang w:bidi="es-ES_tradnl"/>
        </w:rPr>
        <w:t>“</w:t>
      </w:r>
      <w:r w:rsidRPr="002E7670">
        <w:rPr>
          <w:bCs/>
          <w:i/>
          <w:lang w:bidi="es-ES_tradnl"/>
        </w:rPr>
        <w:t>Ver el buen ambiente de los equipos y su competitividad dentro de los tramos</w:t>
      </w:r>
      <w:r w:rsidR="002E7670" w:rsidRPr="002E7670">
        <w:rPr>
          <w:bCs/>
          <w:i/>
          <w:lang w:bidi="es-ES_tradnl"/>
        </w:rPr>
        <w:t>,</w:t>
      </w:r>
      <w:r w:rsidRPr="002E7670">
        <w:rPr>
          <w:bCs/>
          <w:i/>
          <w:lang w:bidi="es-ES_tradnl"/>
        </w:rPr>
        <w:t xml:space="preserve"> hizo </w:t>
      </w:r>
      <w:r w:rsidR="00B07C96">
        <w:rPr>
          <w:bCs/>
          <w:i/>
          <w:lang w:bidi="es-ES_tradnl"/>
        </w:rPr>
        <w:t xml:space="preserve">que quisiéramos contribuir al </w:t>
      </w:r>
      <w:r w:rsidR="00C32C98">
        <w:rPr>
          <w:bCs/>
          <w:i/>
          <w:lang w:bidi="es-ES_tradnl"/>
        </w:rPr>
        <w:t>éxito de esta prueba con nuestros</w:t>
      </w:r>
      <w:r w:rsidRPr="002E7670">
        <w:rPr>
          <w:bCs/>
          <w:i/>
          <w:lang w:bidi="es-ES_tradnl"/>
        </w:rPr>
        <w:t xml:space="preserve"> neumático</w:t>
      </w:r>
      <w:r w:rsidR="00C32C98">
        <w:rPr>
          <w:bCs/>
          <w:i/>
          <w:lang w:bidi="es-ES_tradnl"/>
        </w:rPr>
        <w:t>s</w:t>
      </w:r>
      <w:r w:rsidR="00B07C96">
        <w:rPr>
          <w:bCs/>
          <w:i/>
          <w:lang w:bidi="es-ES_tradnl"/>
        </w:rPr>
        <w:t>,</w:t>
      </w:r>
      <w:r w:rsidR="002E7670" w:rsidRPr="002E7670">
        <w:rPr>
          <w:bCs/>
          <w:i/>
          <w:lang w:bidi="es-ES_tradnl"/>
        </w:rPr>
        <w:t xml:space="preserve"> </w:t>
      </w:r>
      <w:r w:rsidRPr="002E7670">
        <w:rPr>
          <w:bCs/>
          <w:i/>
          <w:lang w:bidi="es-ES_tradnl"/>
        </w:rPr>
        <w:t>que estamos seguro</w:t>
      </w:r>
      <w:r w:rsidR="00B07C96">
        <w:rPr>
          <w:bCs/>
          <w:i/>
          <w:lang w:bidi="es-ES_tradnl"/>
        </w:rPr>
        <w:t>s de que</w:t>
      </w:r>
      <w:r w:rsidRPr="002E7670">
        <w:rPr>
          <w:bCs/>
          <w:i/>
          <w:lang w:bidi="es-ES_tradnl"/>
        </w:rPr>
        <w:t xml:space="preserve"> cumplirá</w:t>
      </w:r>
      <w:r w:rsidR="00C32C98">
        <w:rPr>
          <w:bCs/>
          <w:i/>
          <w:lang w:bidi="es-ES_tradnl"/>
        </w:rPr>
        <w:t>n</w:t>
      </w:r>
      <w:r w:rsidRPr="002E7670">
        <w:rPr>
          <w:bCs/>
          <w:i/>
          <w:lang w:bidi="es-ES_tradnl"/>
        </w:rPr>
        <w:t xml:space="preserve"> sobradamente </w:t>
      </w:r>
      <w:r w:rsidR="00C32C98">
        <w:rPr>
          <w:bCs/>
          <w:i/>
          <w:lang w:bidi="es-ES_tradnl"/>
        </w:rPr>
        <w:t>las</w:t>
      </w:r>
      <w:r w:rsidRPr="002E7670">
        <w:rPr>
          <w:bCs/>
          <w:i/>
          <w:lang w:bidi="es-ES_tradnl"/>
        </w:rPr>
        <w:t xml:space="preserve"> expectativas”</w:t>
      </w:r>
      <w:r w:rsidRPr="00A17DA8">
        <w:rPr>
          <w:bCs/>
          <w:lang w:bidi="es-ES_tradnl"/>
        </w:rPr>
        <w:t xml:space="preserve"> </w:t>
      </w:r>
    </w:p>
    <w:p w14:paraId="31AF5111" w14:textId="0106FE2C" w:rsidR="00541F4C" w:rsidRPr="00DF5BAA" w:rsidRDefault="00012B9F" w:rsidP="00A17DA8">
      <w:pPr>
        <w:pStyle w:val="TextoMichelin"/>
        <w:rPr>
          <w:bCs/>
          <w:lang w:bidi="es-ES_tradnl"/>
        </w:rPr>
      </w:pPr>
      <w:r w:rsidRPr="00012B9F">
        <w:rPr>
          <w:bCs/>
          <w:lang w:val="es-ES_tradnl" w:bidi="es-ES_tradnl"/>
        </w:rPr>
        <w:t xml:space="preserve">Por su parte, </w:t>
      </w:r>
      <w:r w:rsidRPr="00D13652">
        <w:rPr>
          <w:bCs/>
          <w:color w:val="000000" w:themeColor="text1"/>
          <w:lang w:val="es-ES_tradnl" w:bidi="es-ES_tradnl"/>
        </w:rPr>
        <w:t xml:space="preserve">Alberto Dorsch, promotor de la Copa Kobe Toyota, ha </w:t>
      </w:r>
      <w:r>
        <w:rPr>
          <w:bCs/>
          <w:lang w:val="es-ES_tradnl" w:bidi="es-ES_tradnl"/>
        </w:rPr>
        <w:t>explicado:</w:t>
      </w:r>
      <w:r w:rsidRPr="00012B9F">
        <w:rPr>
          <w:bCs/>
          <w:i/>
          <w:lang w:val="es-ES_tradnl" w:bidi="es-ES_tradnl"/>
        </w:rPr>
        <w:t xml:space="preserve"> </w:t>
      </w:r>
      <w:r w:rsidR="00DF5BAA" w:rsidRPr="00DF5BAA">
        <w:rPr>
          <w:bCs/>
          <w:i/>
          <w:lang w:val="es-ES_tradnl" w:bidi="es-ES_tradnl"/>
        </w:rPr>
        <w:t>“</w:t>
      </w:r>
      <w:r w:rsidR="00A17DA8" w:rsidRPr="00DF5BAA">
        <w:rPr>
          <w:bCs/>
          <w:i/>
          <w:lang w:val="es-ES_tradnl" w:bidi="es-ES_tradnl"/>
        </w:rPr>
        <w:t xml:space="preserve">La Copa Kobe tendrá este año nuevos retos y desde la organización queremos cuidar a todos los </w:t>
      </w:r>
      <w:r w:rsidR="00CB7539" w:rsidRPr="00DF5BAA">
        <w:rPr>
          <w:bCs/>
          <w:i/>
          <w:lang w:val="es-ES_tradnl" w:bidi="es-ES_tradnl"/>
        </w:rPr>
        <w:t>e</w:t>
      </w:r>
      <w:r w:rsidR="00A17DA8" w:rsidRPr="00DF5BAA">
        <w:rPr>
          <w:bCs/>
          <w:i/>
          <w:lang w:val="es-ES_tradnl" w:bidi="es-ES_tradnl"/>
        </w:rPr>
        <w:t xml:space="preserve">quipos. Estamos seguros </w:t>
      </w:r>
      <w:r w:rsidR="00CB7539" w:rsidRPr="00DF5BAA">
        <w:rPr>
          <w:bCs/>
          <w:i/>
          <w:lang w:val="es-ES_tradnl" w:bidi="es-ES_tradnl"/>
        </w:rPr>
        <w:t xml:space="preserve">de </w:t>
      </w:r>
      <w:r w:rsidR="00A17DA8" w:rsidRPr="00DF5BAA">
        <w:rPr>
          <w:bCs/>
          <w:i/>
          <w:lang w:val="es-ES_tradnl" w:bidi="es-ES_tradnl"/>
        </w:rPr>
        <w:t>que la fiabilidad seguirá siendo nuestra máxim</w:t>
      </w:r>
      <w:r w:rsidR="008C68EC">
        <w:rPr>
          <w:bCs/>
          <w:i/>
          <w:lang w:val="es-ES_tradnl" w:bidi="es-ES_tradnl"/>
        </w:rPr>
        <w:t>a</w:t>
      </w:r>
      <w:r w:rsidR="00A17DA8" w:rsidRPr="00DF5BAA">
        <w:rPr>
          <w:bCs/>
          <w:i/>
          <w:lang w:val="es-ES_tradnl" w:bidi="es-ES_tradnl"/>
        </w:rPr>
        <w:t xml:space="preserve"> aliad</w:t>
      </w:r>
      <w:r w:rsidR="00CB7539" w:rsidRPr="00DF5BAA">
        <w:rPr>
          <w:bCs/>
          <w:i/>
          <w:lang w:val="es-ES_tradnl" w:bidi="es-ES_tradnl"/>
        </w:rPr>
        <w:t>a,</w:t>
      </w:r>
      <w:r w:rsidR="00A17DA8" w:rsidRPr="00DF5BAA">
        <w:rPr>
          <w:bCs/>
          <w:i/>
          <w:lang w:val="es-ES_tradnl" w:bidi="es-ES_tradnl"/>
        </w:rPr>
        <w:t xml:space="preserve"> </w:t>
      </w:r>
      <w:r w:rsidR="00CB7539" w:rsidRPr="00DF5BAA">
        <w:rPr>
          <w:bCs/>
          <w:i/>
          <w:lang w:val="es-ES_tradnl" w:bidi="es-ES_tradnl"/>
        </w:rPr>
        <w:t>gracias</w:t>
      </w:r>
      <w:r w:rsidR="00A17DA8" w:rsidRPr="00DF5BAA">
        <w:rPr>
          <w:bCs/>
          <w:i/>
          <w:lang w:val="es-ES_tradnl" w:bidi="es-ES_tradnl"/>
        </w:rPr>
        <w:t xml:space="preserve"> a la preparación del vehículo y </w:t>
      </w:r>
      <w:r w:rsidR="00CB7539" w:rsidRPr="00DF5BAA">
        <w:rPr>
          <w:bCs/>
          <w:i/>
          <w:lang w:val="es-ES_tradnl" w:bidi="es-ES_tradnl"/>
        </w:rPr>
        <w:t xml:space="preserve">a proveedores </w:t>
      </w:r>
      <w:r w:rsidR="00A17DA8" w:rsidRPr="00DF5BAA">
        <w:rPr>
          <w:bCs/>
          <w:i/>
          <w:lang w:val="es-ES_tradnl" w:bidi="es-ES_tradnl"/>
        </w:rPr>
        <w:t>de primer nivel</w:t>
      </w:r>
      <w:r w:rsidR="00DF5BAA" w:rsidRPr="00DF5BAA">
        <w:rPr>
          <w:bCs/>
          <w:i/>
          <w:lang w:val="es-ES_tradnl" w:bidi="es-ES_tradnl"/>
        </w:rPr>
        <w:t xml:space="preserve"> como </w:t>
      </w:r>
      <w:r w:rsidR="00A17DA8" w:rsidRPr="00DF5BAA">
        <w:rPr>
          <w:bCs/>
          <w:i/>
          <w:lang w:val="es-ES_tradnl" w:bidi="es-ES_tradnl"/>
        </w:rPr>
        <w:t>Michelin</w:t>
      </w:r>
      <w:r w:rsidR="00DF5BAA" w:rsidRPr="00DF5BAA">
        <w:rPr>
          <w:bCs/>
          <w:i/>
          <w:lang w:val="es-ES_tradnl" w:bidi="es-ES_tradnl"/>
        </w:rPr>
        <w:t xml:space="preserve">, que están muy </w:t>
      </w:r>
      <w:r w:rsidR="00A17DA8" w:rsidRPr="00DF5BAA">
        <w:rPr>
          <w:bCs/>
          <w:i/>
          <w:lang w:val="es-ES_tradnl" w:bidi="es-ES_tradnl"/>
        </w:rPr>
        <w:t xml:space="preserve">en línea con nuestra </w:t>
      </w:r>
      <w:r w:rsidR="00DF5BAA" w:rsidRPr="00DF5BAA">
        <w:rPr>
          <w:bCs/>
          <w:i/>
          <w:lang w:val="es-ES_tradnl" w:bidi="es-ES_tradnl"/>
        </w:rPr>
        <w:t>competición</w:t>
      </w:r>
      <w:r w:rsidR="00A17DA8" w:rsidRPr="00DF5BAA">
        <w:rPr>
          <w:bCs/>
          <w:i/>
          <w:lang w:val="es-ES_tradnl" w:bidi="es-ES_tradnl"/>
        </w:rPr>
        <w:t xml:space="preserve"> y eso también nos enorgullece</w:t>
      </w:r>
      <w:r w:rsidR="00D57111">
        <w:rPr>
          <w:bCs/>
          <w:i/>
          <w:lang w:val="es-ES_tradnl" w:bidi="es-ES_tradnl"/>
        </w:rPr>
        <w:t>.</w:t>
      </w:r>
      <w:r w:rsidR="00DF5BAA" w:rsidRPr="00DF5BAA">
        <w:rPr>
          <w:bCs/>
          <w:lang w:val="es-ES_tradnl" w:bidi="es-ES_tradnl"/>
        </w:rPr>
        <w:t xml:space="preserve"> </w:t>
      </w:r>
      <w:r w:rsidR="00DF5BAA" w:rsidRPr="00DF5BAA">
        <w:rPr>
          <w:bCs/>
          <w:i/>
          <w:lang w:bidi="es-ES_tradnl"/>
        </w:rPr>
        <w:t xml:space="preserve">Estamos seguros </w:t>
      </w:r>
      <w:r w:rsidR="008C68EC">
        <w:rPr>
          <w:bCs/>
          <w:i/>
          <w:lang w:bidi="es-ES_tradnl"/>
        </w:rPr>
        <w:t xml:space="preserve">de </w:t>
      </w:r>
      <w:r w:rsidR="00DF5BAA" w:rsidRPr="00DF5BAA">
        <w:rPr>
          <w:bCs/>
          <w:i/>
          <w:lang w:bidi="es-ES_tradnl"/>
        </w:rPr>
        <w:t>que las prestaciones de los nuevos neumáticos MICHELIN</w:t>
      </w:r>
      <w:r w:rsidR="00DF5BAA">
        <w:rPr>
          <w:bCs/>
          <w:i/>
          <w:lang w:bidi="es-ES_tradnl"/>
        </w:rPr>
        <w:t xml:space="preserve"> TL80</w:t>
      </w:r>
      <w:r w:rsidR="00DF5BAA" w:rsidRPr="00DF5BAA">
        <w:rPr>
          <w:bCs/>
          <w:i/>
          <w:lang w:bidi="es-ES_tradnl"/>
        </w:rPr>
        <w:t> serán muy positivas para el desarrollo de la Copa</w:t>
      </w:r>
      <w:r w:rsidR="00A17DA8" w:rsidRPr="00DF5BAA">
        <w:rPr>
          <w:bCs/>
          <w:i/>
          <w:lang w:val="es-ES_tradnl" w:bidi="es-ES_tradnl"/>
        </w:rPr>
        <w:t>”</w:t>
      </w:r>
      <w:r w:rsidR="00737803" w:rsidRPr="00DF5BAA">
        <w:rPr>
          <w:bCs/>
          <w:i/>
          <w:lang w:val="es-ES_tradnl" w:bidi="es-ES_tradnl"/>
        </w:rPr>
        <w:t>.</w:t>
      </w:r>
    </w:p>
    <w:p w14:paraId="7667A7E6" w14:textId="77777777" w:rsidR="00BE5F4D" w:rsidRPr="00A17DA8" w:rsidRDefault="00BE5F4D" w:rsidP="00BE5F4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>
        <w:rPr>
          <w:bCs/>
          <w:lang w:bidi="es-ES_tradnl"/>
        </w:rPr>
        <w:lastRenderedPageBreak/>
        <w:t xml:space="preserve">La Copa Kobe </w:t>
      </w:r>
      <w:r w:rsidRPr="00F85BE1">
        <w:rPr>
          <w:bCs/>
          <w:lang w:bidi="es-ES_tradnl"/>
        </w:rPr>
        <w:t>busca fomentar la conducción y el aprendizaje de</w:t>
      </w:r>
      <w:r>
        <w:rPr>
          <w:bCs/>
          <w:lang w:bidi="es-ES_tradnl"/>
        </w:rPr>
        <w:t xml:space="preserve"> </w:t>
      </w:r>
      <w:r w:rsidRPr="00F85BE1">
        <w:rPr>
          <w:bCs/>
          <w:lang w:bidi="es-ES_tradnl"/>
        </w:rPr>
        <w:t>l</w:t>
      </w:r>
      <w:r>
        <w:rPr>
          <w:bCs/>
          <w:lang w:bidi="es-ES_tradnl"/>
        </w:rPr>
        <w:t>os</w:t>
      </w:r>
      <w:r w:rsidRPr="00F85BE1">
        <w:rPr>
          <w:bCs/>
          <w:lang w:bidi="es-ES_tradnl"/>
        </w:rPr>
        <w:t xml:space="preserve"> piloto</w:t>
      </w:r>
      <w:r>
        <w:rPr>
          <w:bCs/>
          <w:lang w:bidi="es-ES_tradnl"/>
        </w:rPr>
        <w:t>s</w:t>
      </w:r>
      <w:r w:rsidRPr="00F85BE1">
        <w:rPr>
          <w:bCs/>
          <w:lang w:bidi="es-ES_tradnl"/>
        </w:rPr>
        <w:t xml:space="preserve"> con la misma mecánica y se presenta como la manera más auténtica de vivir la competición</w:t>
      </w:r>
      <w:r>
        <w:rPr>
          <w:bCs/>
          <w:lang w:bidi="es-ES_tradnl"/>
        </w:rPr>
        <w:t>. Ejemplo de su éxito y del alto nivel de competencia es que, d</w:t>
      </w:r>
      <w:r w:rsidRPr="00A17DA8">
        <w:rPr>
          <w:bCs/>
          <w:lang w:bidi="es-ES_tradnl"/>
        </w:rPr>
        <w:t xml:space="preserve">urante </w:t>
      </w:r>
      <w:r>
        <w:rPr>
          <w:bCs/>
          <w:lang w:bidi="es-ES_tradnl"/>
        </w:rPr>
        <w:t>su primera temporada,</w:t>
      </w:r>
      <w:r w:rsidRPr="00A17DA8">
        <w:rPr>
          <w:bCs/>
          <w:lang w:bidi="es-ES_tradnl"/>
        </w:rPr>
        <w:t xml:space="preserve"> en las </w:t>
      </w:r>
      <w:r>
        <w:rPr>
          <w:bCs/>
          <w:lang w:bidi="es-ES_tradnl"/>
        </w:rPr>
        <w:t>seis</w:t>
      </w:r>
      <w:r w:rsidRPr="00A17DA8">
        <w:rPr>
          <w:bCs/>
          <w:lang w:bidi="es-ES_tradnl"/>
        </w:rPr>
        <w:t xml:space="preserve"> pruebas puntuables ha habido tres pilotos diferentes en lo más alto del podi</w:t>
      </w:r>
      <w:r>
        <w:rPr>
          <w:bCs/>
          <w:lang w:bidi="es-ES_tradnl"/>
        </w:rPr>
        <w:t>o.</w:t>
      </w:r>
    </w:p>
    <w:p w14:paraId="17235950" w14:textId="7C522523" w:rsidR="00D154F6" w:rsidRPr="00A17DA8" w:rsidRDefault="00232F7A" w:rsidP="00D154F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La Copa Kobe Toyota se</w:t>
      </w:r>
      <w:r w:rsidR="00D154F6" w:rsidRPr="00A17DA8">
        <w:rPr>
          <w:bCs/>
          <w:lang w:bidi="es-ES_tradnl"/>
        </w:rPr>
        <w:t xml:space="preserve"> lanzó en la temporada 2015 </w:t>
      </w:r>
      <w:r w:rsidR="00D154F6">
        <w:rPr>
          <w:bCs/>
          <w:lang w:bidi="es-ES_tradnl"/>
        </w:rPr>
        <w:t xml:space="preserve">como prueba </w:t>
      </w:r>
      <w:r>
        <w:rPr>
          <w:bCs/>
          <w:lang w:bidi="es-ES_tradnl"/>
        </w:rPr>
        <w:t>de</w:t>
      </w:r>
      <w:r w:rsidR="00D154F6">
        <w:rPr>
          <w:bCs/>
          <w:lang w:bidi="es-ES_tradnl"/>
        </w:rPr>
        <w:t>l</w:t>
      </w:r>
      <w:r w:rsidR="00D154F6" w:rsidRPr="00A17DA8">
        <w:rPr>
          <w:bCs/>
          <w:lang w:bidi="es-ES_tradnl"/>
        </w:rPr>
        <w:t xml:space="preserve"> Campeonato de España de Rallyes de Tierra</w:t>
      </w:r>
      <w:r w:rsidR="00D154F6">
        <w:rPr>
          <w:bCs/>
          <w:lang w:bidi="es-ES_tradnl"/>
        </w:rPr>
        <w:t xml:space="preserve">. Durante este primer año, la competición ha registrado una media de </w:t>
      </w:r>
      <w:r w:rsidR="00D154F6" w:rsidRPr="00A17DA8">
        <w:rPr>
          <w:bCs/>
          <w:lang w:bidi="es-ES_tradnl"/>
        </w:rPr>
        <w:t xml:space="preserve">10 </w:t>
      </w:r>
      <w:r w:rsidR="00D154F6">
        <w:rPr>
          <w:bCs/>
          <w:lang w:bidi="es-ES_tradnl"/>
        </w:rPr>
        <w:t>equipos</w:t>
      </w:r>
      <w:r w:rsidR="00D154F6" w:rsidRPr="00A17DA8">
        <w:rPr>
          <w:bCs/>
          <w:lang w:bidi="es-ES_tradnl"/>
        </w:rPr>
        <w:t>, todos ellos con el Toyota Aygo</w:t>
      </w:r>
      <w:r w:rsidR="00454494">
        <w:rPr>
          <w:bCs/>
          <w:lang w:bidi="es-ES_tradnl"/>
        </w:rPr>
        <w:t xml:space="preserve"> como vehículo,</w:t>
      </w:r>
      <w:r w:rsidR="00454494" w:rsidRPr="00A17DA8">
        <w:rPr>
          <w:bCs/>
          <w:lang w:bidi="es-ES_tradnl"/>
        </w:rPr>
        <w:t xml:space="preserve"> </w:t>
      </w:r>
      <w:r w:rsidR="00D154F6" w:rsidRPr="00A17DA8">
        <w:rPr>
          <w:bCs/>
          <w:lang w:bidi="es-ES_tradnl"/>
        </w:rPr>
        <w:t>preparado por ARC</w:t>
      </w:r>
      <w:r w:rsidR="00D154F6">
        <w:rPr>
          <w:bCs/>
          <w:lang w:bidi="es-ES_tradnl"/>
        </w:rPr>
        <w:t>,</w:t>
      </w:r>
      <w:r w:rsidR="00D154F6" w:rsidRPr="00A17DA8">
        <w:rPr>
          <w:bCs/>
          <w:lang w:bidi="es-ES_tradnl"/>
        </w:rPr>
        <w:t xml:space="preserve"> </w:t>
      </w:r>
      <w:r w:rsidR="00454494">
        <w:rPr>
          <w:bCs/>
          <w:lang w:bidi="es-ES_tradnl"/>
        </w:rPr>
        <w:t>participando</w:t>
      </w:r>
      <w:r w:rsidR="00D154F6" w:rsidRPr="00A17DA8">
        <w:rPr>
          <w:bCs/>
          <w:lang w:bidi="es-ES_tradnl"/>
        </w:rPr>
        <w:t xml:space="preserve"> en </w:t>
      </w:r>
      <w:r w:rsidR="00D154F6">
        <w:rPr>
          <w:bCs/>
          <w:lang w:bidi="es-ES_tradnl"/>
        </w:rPr>
        <w:t>seis</w:t>
      </w:r>
      <w:r w:rsidR="00D154F6" w:rsidRPr="00A17DA8">
        <w:rPr>
          <w:bCs/>
          <w:lang w:bidi="es-ES_tradnl"/>
        </w:rPr>
        <w:t xml:space="preserve"> pruebas del campeonato nacional. 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2261BB8" w14:textId="77777777" w:rsidR="00D154F6" w:rsidRDefault="00D154F6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B022A86" w14:textId="77777777" w:rsidR="00D154F6" w:rsidRPr="00383AFB" w:rsidRDefault="00D154F6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62525C2" w14:textId="77777777" w:rsidR="004F1691" w:rsidRPr="00DC7C2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2A263A23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17912AD2" w14:textId="77777777" w:rsidR="001E5C06" w:rsidRPr="00615022" w:rsidRDefault="001E5C06" w:rsidP="001E5C06">
      <w:pPr>
        <w:jc w:val="both"/>
        <w:rPr>
          <w:i/>
        </w:rPr>
      </w:pPr>
    </w:p>
    <w:p w14:paraId="37246ACE" w14:textId="77777777" w:rsidR="001E5C06" w:rsidRPr="00615022" w:rsidRDefault="001E5C06" w:rsidP="001E5C06">
      <w:pPr>
        <w:jc w:val="both"/>
        <w:rPr>
          <w:i/>
        </w:rPr>
      </w:pPr>
    </w:p>
    <w:p w14:paraId="0B223EFD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205F" w14:textId="77777777" w:rsidR="00C26271" w:rsidRDefault="00C26271" w:rsidP="001466B0">
      <w:r>
        <w:separator/>
      </w:r>
    </w:p>
  </w:endnote>
  <w:endnote w:type="continuationSeparator" w:id="0">
    <w:p w14:paraId="65C96714" w14:textId="77777777" w:rsidR="00C26271" w:rsidRDefault="00C2627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627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017B9D4C" w:rsidR="00FC4CD7" w:rsidRPr="00096802" w:rsidRDefault="00794292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2EC2C7E6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4FC4" w14:textId="77777777" w:rsidR="00C26271" w:rsidRDefault="00C26271" w:rsidP="001466B0">
      <w:r>
        <w:separator/>
      </w:r>
    </w:p>
  </w:footnote>
  <w:footnote w:type="continuationSeparator" w:id="0">
    <w:p w14:paraId="5DE591EE" w14:textId="77777777" w:rsidR="00C26271" w:rsidRDefault="00C2627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FC4CD7" w:rsidRDefault="00FC4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12B9F"/>
    <w:rsid w:val="00032A81"/>
    <w:rsid w:val="00044C05"/>
    <w:rsid w:val="000C5EA1"/>
    <w:rsid w:val="00101900"/>
    <w:rsid w:val="0013303A"/>
    <w:rsid w:val="001466B0"/>
    <w:rsid w:val="001531D9"/>
    <w:rsid w:val="001558BC"/>
    <w:rsid w:val="001758F2"/>
    <w:rsid w:val="00186F98"/>
    <w:rsid w:val="001A6210"/>
    <w:rsid w:val="001D35F5"/>
    <w:rsid w:val="001D5EC6"/>
    <w:rsid w:val="001E5C06"/>
    <w:rsid w:val="002072C5"/>
    <w:rsid w:val="00232F7A"/>
    <w:rsid w:val="00241879"/>
    <w:rsid w:val="00241BF0"/>
    <w:rsid w:val="002603E3"/>
    <w:rsid w:val="002726A9"/>
    <w:rsid w:val="002C4F6E"/>
    <w:rsid w:val="002E7670"/>
    <w:rsid w:val="003268E8"/>
    <w:rsid w:val="00326A86"/>
    <w:rsid w:val="003425D7"/>
    <w:rsid w:val="003C715D"/>
    <w:rsid w:val="003D47A9"/>
    <w:rsid w:val="0041036F"/>
    <w:rsid w:val="00424758"/>
    <w:rsid w:val="00454494"/>
    <w:rsid w:val="004556F6"/>
    <w:rsid w:val="004809DF"/>
    <w:rsid w:val="00480C3C"/>
    <w:rsid w:val="004D6A66"/>
    <w:rsid w:val="004E2F73"/>
    <w:rsid w:val="004F1691"/>
    <w:rsid w:val="0051462D"/>
    <w:rsid w:val="00541F4C"/>
    <w:rsid w:val="005908DC"/>
    <w:rsid w:val="005E008B"/>
    <w:rsid w:val="006037DB"/>
    <w:rsid w:val="00626C26"/>
    <w:rsid w:val="006520C7"/>
    <w:rsid w:val="006678D2"/>
    <w:rsid w:val="006A1F7D"/>
    <w:rsid w:val="006D3988"/>
    <w:rsid w:val="00734D31"/>
    <w:rsid w:val="00737803"/>
    <w:rsid w:val="00794292"/>
    <w:rsid w:val="007A6DE1"/>
    <w:rsid w:val="007B1517"/>
    <w:rsid w:val="007C41F2"/>
    <w:rsid w:val="007C635C"/>
    <w:rsid w:val="007D30FD"/>
    <w:rsid w:val="008B5429"/>
    <w:rsid w:val="008C68EC"/>
    <w:rsid w:val="008F1DE9"/>
    <w:rsid w:val="00915A59"/>
    <w:rsid w:val="009468B0"/>
    <w:rsid w:val="009D21FE"/>
    <w:rsid w:val="009D66E3"/>
    <w:rsid w:val="00A17200"/>
    <w:rsid w:val="00A17DA8"/>
    <w:rsid w:val="00A67323"/>
    <w:rsid w:val="00A74D98"/>
    <w:rsid w:val="00A80CEE"/>
    <w:rsid w:val="00AF709F"/>
    <w:rsid w:val="00B07C96"/>
    <w:rsid w:val="00B325CE"/>
    <w:rsid w:val="00B504C2"/>
    <w:rsid w:val="00B63D3B"/>
    <w:rsid w:val="00B7758D"/>
    <w:rsid w:val="00B9072A"/>
    <w:rsid w:val="00BD2C23"/>
    <w:rsid w:val="00BE5F4D"/>
    <w:rsid w:val="00C238CF"/>
    <w:rsid w:val="00C26271"/>
    <w:rsid w:val="00C32C98"/>
    <w:rsid w:val="00C71DA1"/>
    <w:rsid w:val="00C846BD"/>
    <w:rsid w:val="00CB7539"/>
    <w:rsid w:val="00CE7DF9"/>
    <w:rsid w:val="00CF26CC"/>
    <w:rsid w:val="00CF42F5"/>
    <w:rsid w:val="00D03397"/>
    <w:rsid w:val="00D13652"/>
    <w:rsid w:val="00D154F6"/>
    <w:rsid w:val="00D36611"/>
    <w:rsid w:val="00D4085A"/>
    <w:rsid w:val="00D57111"/>
    <w:rsid w:val="00D62DE3"/>
    <w:rsid w:val="00DC1110"/>
    <w:rsid w:val="00DD6039"/>
    <w:rsid w:val="00DE0930"/>
    <w:rsid w:val="00DF5BAA"/>
    <w:rsid w:val="00E10E70"/>
    <w:rsid w:val="00E94535"/>
    <w:rsid w:val="00EC271C"/>
    <w:rsid w:val="00ED4710"/>
    <w:rsid w:val="00EF7CBB"/>
    <w:rsid w:val="00F159A3"/>
    <w:rsid w:val="00F21DE2"/>
    <w:rsid w:val="00F52BD3"/>
    <w:rsid w:val="00F64056"/>
    <w:rsid w:val="00F85A00"/>
    <w:rsid w:val="00F85BE1"/>
    <w:rsid w:val="00F95E2A"/>
    <w:rsid w:val="00FA1356"/>
    <w:rsid w:val="00FC4CD7"/>
    <w:rsid w:val="00FE5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0</TotalTime>
  <Pages>2</Pages>
  <Words>633</Words>
  <Characters>3483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INFORMACIÓN DE PRENSA 14/12/2015</vt:lpstr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4108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dcterms:created xsi:type="dcterms:W3CDTF">2016-02-24T09:07:00Z</dcterms:created>
  <dcterms:modified xsi:type="dcterms:W3CDTF">2016-02-24T09:07:00Z</dcterms:modified>
</cp:coreProperties>
</file>