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06/05/2016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9B0F98" w:rsidRPr="00383AFB" w:rsidRDefault="009B0F98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890390" w:rsidRPr="002F7B5D" w:rsidRDefault="000B6A80" w:rsidP="00890390">
      <w:pPr>
        <w:spacing w:after="120" w:line="360" w:lineRule="exact"/>
        <w:rPr>
          <w:b/>
          <w:snapToGrid w:val="0"/>
          <w:color w:val="333399"/>
          <w:sz w:val="40"/>
          <w:szCs w:val="26"/>
        </w:rPr>
        <w:bidi w:val="0"/>
      </w:pPr>
      <w:r>
        <w:rPr>
          <w:snapToGrid w:val="0"/>
          <w:color w:val="333399"/>
          <w:sz w:val="40"/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BFGoodrich com a fundação Wins For Life</w:t>
      </w:r>
    </w:p>
    <w:p w:rsidR="00ED47A6" w:rsidRPr="00ED47A6" w:rsidRDefault="00BA1A41" w:rsidP="00ED47A6">
      <w:pPr>
        <w:spacing w:after="230" w:line="270" w:lineRule="atLeast"/>
        <w:rPr>
          <w:b/>
          <w:sz w:val="34"/>
        </w:rPr>
        <w:bidi w:val="0"/>
      </w:pPr>
      <w:r>
        <w:rPr>
          <w:sz w:val="34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Patrocina a corrida Wins For Run </w:t>
      </w:r>
      <w:r>
        <w:rPr>
          <w:sz w:val="3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34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investigar lesões da medula espinal</w:t>
      </w:r>
    </w:p>
    <w:p w:rsidR="007B2867" w:rsidRDefault="00C300B4" w:rsidP="00132227">
      <w:pPr>
        <w:spacing w:after="230" w:line="240" w:lineRule="atLeast"/>
        <w:jc w:val="both"/>
        <w:rPr>
          <w:rFonts w:cs="Times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BFGoodrich participa na corrida solidária Wings For Life World Run, que decorrerá no próximo dia 8 de maio em Valência.</w:t>
      </w:r>
      <w:r>
        <w:rPr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Esta iniciativa benéfica da fundação Wins For Life tem o fim de angariar fundos para apoiar a investigação para o tratamento das lesões da medula espinal.</w:t>
      </w:r>
      <w:r>
        <w:rPr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A BFGoodrich é um dos seus principais parceiros. </w:t>
      </w:r>
    </w:p>
    <w:p w:rsidR="00662682" w:rsidRDefault="00662682" w:rsidP="006121DD">
      <w:pPr>
        <w:pStyle w:val="TextoMichelin"/>
        <w:spacing w:after="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de procurar a cura das lesões medulares está ligado perfeitamente a uma das maiores preocupações do fabricante americano: a segurança rodoviária. Os acidentes de trânsito provocam 50% das lesões deste tipo. Por isso a BFGoodrich assinou um acordo internacional de patrocínio com a Red Bull, fundadora da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Wins For Life,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para esta corrida mundial.</w:t>
      </w:r>
    </w:p>
    <w:p w:rsidR="00662682" w:rsidRDefault="00662682" w:rsidP="006121DD">
      <w:pPr>
        <w:pStyle w:val="TextoMichelin"/>
        <w:spacing w:after="0"/>
        <w:rPr>
          <w:bCs/>
        </w:rPr>
      </w:pPr>
    </w:p>
    <w:p w:rsidR="00454417" w:rsidRDefault="00B80800" w:rsidP="0047788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Wings For Life World Run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una corrida diferente, pois não existe uma meta predeterminada. Meia-hora depois da partida arrancam os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Catcher cars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a uma velocidade de 15 km/h. Estas viaturas estão equipadas com sensores para perseguir os corredores para apanhá-los, o que significa o fim da corrida. O último corredor que apanhar será o vencedor. O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Catcher car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que vai partir na corrida de Valência vai ser conduzido por Carlos Sainz Jr., que com este gesto demonstra o seu apoio à fundação.</w:t>
      </w:r>
    </w:p>
    <w:p w:rsidR="006448C7" w:rsidRDefault="00B81B8A" w:rsidP="00101C4B">
      <w:pPr>
        <w:pStyle w:val="TextoMichelin"/>
        <w:spacing w:after="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o lema “Correr por aqueles que não podem”, a terceira edição da corrida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Wings For Life World Run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que decorrerá em Valência e no Porto no próximo dia 8 de maio, pretende bater records de participação, de tempos desportivos e de angariação de fundos. O desafio é grande, dado que na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Wings For Life World Run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2015 se registaram 101.280 inscrições e partiram 73.360 corredores em 32 países simultaneamente, abrangendo 13 zonas horárias. Graças ao mesmo angariaram-se mais de 4,2 milhões de euros, que foram integramente destinados ao combate deste tipo de lesões.</w:t>
      </w:r>
    </w:p>
    <w:p w:rsidR="00101C4B" w:rsidRDefault="00101C4B" w:rsidP="00101C4B">
      <w:pPr>
        <w:pStyle w:val="TextoMichelin"/>
        <w:spacing w:after="0"/>
        <w:rPr>
          <w:bCs/>
        </w:rPr>
      </w:pPr>
    </w:p>
    <w:p w:rsidR="00B81B8A" w:rsidRDefault="0009452A" w:rsidP="00B8080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Quem quiser participar, mas não tiver a possibilidade de ir a qualquer das localizações oficiais, tem a opção de descarregar o app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Wings for Life World Run Selfie Run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correr em qualquer parte, no mesmo dia e à mesma hora.</w:t>
      </w:r>
    </w:p>
    <w:p w:rsidR="00EC7FA0" w:rsidRDefault="00EC7FA0" w:rsidP="00B408CF">
      <w:pPr>
        <w:spacing w:after="230" w:line="240" w:lineRule="atLeast"/>
        <w:jc w:val="both"/>
        <w:rPr>
          <w:rFonts w:ascii="Arial" w:hAnsi="Arial"/>
          <w:bCs/>
          <w:sz w:val="21"/>
        </w:rPr>
        <w:bidi w:val="0"/>
      </w:pPr>
      <w:r>
        <w:rPr>
          <w:rFonts w:ascii="Arial" w:hAnsi="Arial"/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a sua participação nesta iniciativa solidária, a BFGoodrich quer contribuir para combater uma das consequências dos acidentes de trânsito, assim como promover a investigação médica que trata de fornecer uma solução aos afetados por esta lesão.</w:t>
      </w:r>
    </w:p>
    <w:p w:rsidR="00533B7B" w:rsidRPr="00533B7B" w:rsidRDefault="00453658" w:rsidP="00B408CF">
      <w:pPr>
        <w:spacing w:after="230" w:line="240" w:lineRule="atLeast"/>
        <w:jc w:val="both"/>
        <w:rPr>
          <w:rFonts w:ascii="Arial" w:hAnsi="Arial"/>
          <w:bCs/>
          <w:sz w:val="21"/>
        </w:rPr>
        <w:bidi w:val="0"/>
      </w:pPr>
      <w:r>
        <w:rPr>
          <w:rFonts w:ascii="Arial" w:hAnsi="Arial"/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interessados em participar na corrida, saber mais sobre a iniciativa e esta fundação da Red Bull dispõem de mais informação em: </w:t>
      </w:r>
      <w:hyperlink r:id="rId7" w:history="1">
        <w:r>
          <w:rPr>
            <w:rStyle w:val="Hipervnculo"/>
            <w:rFonts w:ascii="Arial" w:hAnsi="Arial"/>
            <w:sz w:val="21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www.wingsforlifeworldrun.com/es/es/valencia</w:t>
        </w:r>
      </w:hyperlink>
      <w:r>
        <w:rPr>
          <w:rFonts w:ascii="Arial" w:hAnsi="Arial"/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913A9F" w:rsidRDefault="00913A9F" w:rsidP="00D955D3">
      <w:pPr>
        <w:pStyle w:val="TextoMichelin"/>
        <w:rPr>
          <w:bCs/>
        </w:rPr>
      </w:pPr>
    </w:p>
    <w:p w:rsidR="001B4BE6" w:rsidRDefault="001B4BE6" w:rsidP="004275FC">
      <w:pPr>
        <w:jc w:val="both"/>
        <w:rPr>
          <w:i/>
        </w:rPr>
      </w:pPr>
    </w:p>
    <w:p w:rsidR="001B4BE6" w:rsidRDefault="001B4BE6" w:rsidP="004275FC">
      <w:pPr>
        <w:jc w:val="both"/>
        <w:rPr>
          <w:i/>
        </w:rPr>
      </w:pPr>
    </w:p>
    <w:p w:rsidR="004275FC" w:rsidRPr="004275FC" w:rsidRDefault="004275FC" w:rsidP="004275FC">
      <w:pPr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marca BFGoodrich foi criada em 1870 nos EUA pelo cirurgião Benjamin Franklin Goodrich e desenvolveu-se em conjunto com a indústria do automóvel nos Estados Unidos.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Henry Ford escolheu a BFGoodrich para equipar os primeiros Fords series.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Desde o princípio do século XX a marca BFGoodrich continuou a inovar (primeiro pneu tubeless em 1946, primeiro pneu radial nos EUA em 1965, etc.) e a participar em acontecimentos incríveis como a primeira travessia dos Estados Unidos em automóvel em 1903, o primeiro voo transatlântico com o “Spirit of St Louis”, de Charles Lindbergh, em 1927, e até uma viagem ao espaço na nave Columbia em 1977.</w:t>
      </w:r>
    </w:p>
    <w:p w:rsidR="004275FC" w:rsidRPr="004275FC" w:rsidRDefault="004275FC" w:rsidP="004275FC">
      <w:pPr>
        <w:jc w:val="both"/>
        <w:rPr>
          <w:i/>
        </w:rPr>
      </w:pPr>
    </w:p>
    <w:p w:rsidR="004275FC" w:rsidRPr="004275FC" w:rsidRDefault="004275FC" w:rsidP="004275FC">
      <w:pPr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Na competição, a BFGoodrich participou em inúmeros rallies off-road, Daytona 24h, 24h de Le Mans, Pikes Peak.</w:t>
      </w:r>
    </w:p>
    <w:p w:rsidR="004275FC" w:rsidRPr="004275FC" w:rsidRDefault="004275FC" w:rsidP="004275FC">
      <w:pPr>
        <w:jc w:val="both"/>
        <w:rPr>
          <w:i/>
        </w:rPr>
      </w:pPr>
    </w:p>
    <w:p w:rsidR="004275FC" w:rsidRPr="004275FC" w:rsidRDefault="004275FC" w:rsidP="004275FC">
      <w:pPr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Mas, acima de tudo, a história da BFGoodrich está muito ligada ao famoso rally da Baja no México, porque em 1976, e pela primeira vez, a BFGoodrich participou com o seu pneu radial com o fim de desenvolver o melhor pneu todo o terreno do mercado.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Nesse momento, ninguém podia imaginar que a BFGoodrich acabava de lançar um produto que revolucionaria a gama de pneus todo o terreno.</w:t>
      </w:r>
    </w:p>
    <w:p w:rsidR="004275FC" w:rsidRPr="004275FC" w:rsidRDefault="004275FC" w:rsidP="004275FC">
      <w:pPr>
        <w:jc w:val="both"/>
        <w:rPr>
          <w:i/>
        </w:rPr>
      </w:pPr>
    </w:p>
    <w:p w:rsidR="004275FC" w:rsidRPr="004275FC" w:rsidRDefault="004275FC" w:rsidP="004275FC">
      <w:pPr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BFGoodrich pertence ao Grupo Michelin desde 1990, é a terceira grande marca nos EUA e está a expandir-se no mercado europeu através das suas gamas de pneus para viaturas todo o terreno, SUV e ligeiros.</w:t>
      </w:r>
    </w:p>
    <w:p w:rsidR="004E4EE1" w:rsidRPr="000672FD" w:rsidRDefault="004E4EE1" w:rsidP="004E4EE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465756" w:rsidRPr="00C643C8" w:rsidRDefault="00465756" w:rsidP="00890390">
      <w:pPr>
        <w:jc w:val="both"/>
        <w:rPr>
          <w:b/>
          <w:bCs/>
          <w:i/>
        </w:rPr>
      </w:pPr>
    </w:p>
    <w:p w:rsidR="002E54C1" w:rsidRDefault="002E54C1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90390" w:rsidRPr="00C643C8" w:rsidRDefault="00890390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890390" w:rsidRPr="00C643C8" w:rsidRDefault="00890390" w:rsidP="0089039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466B0" w:rsidRPr="000B6A80" w:rsidRDefault="00890390" w:rsidP="000B6A8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0B6A80" w:rsidSect="00C36C50">
      <w:headerReference w:type="default" r:id="rId8"/>
      <w:footerReference w:type="even" r:id="rId9"/>
      <w:footerReference w:type="default" r:id="rId10"/>
      <w:pgSz w:w="11900" w:h="16840"/>
      <w:pgMar w:top="2176" w:right="1701" w:bottom="1475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3C" w:rsidRDefault="007B2B3C" w:rsidP="001466B0">
      <w:pPr>
        <w:bidi w:val="0"/>
      </w:pPr>
      <w:r>
        <w:separator/>
      </w:r>
    </w:p>
  </w:endnote>
  <w:endnote w:type="continuationSeparator" w:id="0">
    <w:p w:rsidR="007B2B3C" w:rsidRDefault="007B2B3C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FC4CD7" w:rsidRPr="00096802" w:rsidRDefault="00FC4CD7" w:rsidP="001A6210">
    <w:pPr>
      <w:pStyle w:val="Piedepgina"/>
      <w:ind w:left="1701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3C" w:rsidRDefault="007B2B3C" w:rsidP="001466B0">
      <w:pPr>
        <w:bidi w:val="0"/>
      </w:pPr>
      <w:r>
        <w:separator/>
      </w:r>
    </w:p>
  </w:footnote>
  <w:footnote w:type="continuationSeparator" w:id="0">
    <w:p w:rsidR="007B2B3C" w:rsidRDefault="007B2B3C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890390">
    <w:pPr>
      <w:pStyle w:val="Encabezado"/>
      <w:bidi w:val="0"/>
    </w:pPr>
    <w:r>
      <w:rPr>
        <w:noProof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464185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676"/>
    <w:rsid w:val="0000755D"/>
    <w:rsid w:val="00011462"/>
    <w:rsid w:val="00013CA1"/>
    <w:rsid w:val="00025152"/>
    <w:rsid w:val="00032711"/>
    <w:rsid w:val="00041A46"/>
    <w:rsid w:val="00044C05"/>
    <w:rsid w:val="00046D16"/>
    <w:rsid w:val="00050456"/>
    <w:rsid w:val="00050505"/>
    <w:rsid w:val="00062B8C"/>
    <w:rsid w:val="00066921"/>
    <w:rsid w:val="000775B9"/>
    <w:rsid w:val="000919D5"/>
    <w:rsid w:val="00092EC6"/>
    <w:rsid w:val="00093EC9"/>
    <w:rsid w:val="0009452A"/>
    <w:rsid w:val="000B6A80"/>
    <w:rsid w:val="000B7696"/>
    <w:rsid w:val="000C20AF"/>
    <w:rsid w:val="000C2131"/>
    <w:rsid w:val="000C30F7"/>
    <w:rsid w:val="000F28F3"/>
    <w:rsid w:val="000F7C65"/>
    <w:rsid w:val="00101C4B"/>
    <w:rsid w:val="001111D2"/>
    <w:rsid w:val="00113CE6"/>
    <w:rsid w:val="00117E60"/>
    <w:rsid w:val="00132227"/>
    <w:rsid w:val="0013303A"/>
    <w:rsid w:val="001466B0"/>
    <w:rsid w:val="00146FD8"/>
    <w:rsid w:val="00156140"/>
    <w:rsid w:val="001615DE"/>
    <w:rsid w:val="0016556B"/>
    <w:rsid w:val="00177A52"/>
    <w:rsid w:val="00186CAC"/>
    <w:rsid w:val="00193293"/>
    <w:rsid w:val="0019592F"/>
    <w:rsid w:val="001A5093"/>
    <w:rsid w:val="001A6210"/>
    <w:rsid w:val="001B4A5F"/>
    <w:rsid w:val="001B4BE6"/>
    <w:rsid w:val="001D4932"/>
    <w:rsid w:val="001D500A"/>
    <w:rsid w:val="001D72F9"/>
    <w:rsid w:val="001E5C06"/>
    <w:rsid w:val="00211EAB"/>
    <w:rsid w:val="00212EF9"/>
    <w:rsid w:val="00216093"/>
    <w:rsid w:val="00233A2B"/>
    <w:rsid w:val="00235ABC"/>
    <w:rsid w:val="002411BC"/>
    <w:rsid w:val="00243F5B"/>
    <w:rsid w:val="0025019A"/>
    <w:rsid w:val="00260ADD"/>
    <w:rsid w:val="00284B4B"/>
    <w:rsid w:val="002934D3"/>
    <w:rsid w:val="0029369D"/>
    <w:rsid w:val="00293CF5"/>
    <w:rsid w:val="002968BD"/>
    <w:rsid w:val="002A0E38"/>
    <w:rsid w:val="002A3A51"/>
    <w:rsid w:val="002B27CC"/>
    <w:rsid w:val="002B3083"/>
    <w:rsid w:val="002C669E"/>
    <w:rsid w:val="002E54C1"/>
    <w:rsid w:val="002F0E7A"/>
    <w:rsid w:val="002F3805"/>
    <w:rsid w:val="002F7B5D"/>
    <w:rsid w:val="00300708"/>
    <w:rsid w:val="00316C56"/>
    <w:rsid w:val="003329B9"/>
    <w:rsid w:val="00336E6B"/>
    <w:rsid w:val="00340144"/>
    <w:rsid w:val="00345618"/>
    <w:rsid w:val="00354D3D"/>
    <w:rsid w:val="003555D7"/>
    <w:rsid w:val="00391312"/>
    <w:rsid w:val="00392752"/>
    <w:rsid w:val="003C0BF3"/>
    <w:rsid w:val="003C677D"/>
    <w:rsid w:val="003D2B42"/>
    <w:rsid w:val="003E21DF"/>
    <w:rsid w:val="003E7500"/>
    <w:rsid w:val="00403BC8"/>
    <w:rsid w:val="004065F7"/>
    <w:rsid w:val="0041036F"/>
    <w:rsid w:val="00416470"/>
    <w:rsid w:val="00421F29"/>
    <w:rsid w:val="00424758"/>
    <w:rsid w:val="00425711"/>
    <w:rsid w:val="004275FC"/>
    <w:rsid w:val="00447278"/>
    <w:rsid w:val="00453658"/>
    <w:rsid w:val="00454417"/>
    <w:rsid w:val="00456A06"/>
    <w:rsid w:val="00462133"/>
    <w:rsid w:val="00465756"/>
    <w:rsid w:val="0047228D"/>
    <w:rsid w:val="00474485"/>
    <w:rsid w:val="0047788A"/>
    <w:rsid w:val="004919E8"/>
    <w:rsid w:val="0049627E"/>
    <w:rsid w:val="004A6750"/>
    <w:rsid w:val="004B1D4D"/>
    <w:rsid w:val="004D4312"/>
    <w:rsid w:val="004E4EE1"/>
    <w:rsid w:val="004F1691"/>
    <w:rsid w:val="004F2C29"/>
    <w:rsid w:val="00512D09"/>
    <w:rsid w:val="00513D94"/>
    <w:rsid w:val="0051462D"/>
    <w:rsid w:val="00520A17"/>
    <w:rsid w:val="005238B1"/>
    <w:rsid w:val="00533B7B"/>
    <w:rsid w:val="00537EC4"/>
    <w:rsid w:val="00541F4C"/>
    <w:rsid w:val="00542748"/>
    <w:rsid w:val="00547FFD"/>
    <w:rsid w:val="00565FA1"/>
    <w:rsid w:val="00566674"/>
    <w:rsid w:val="00583386"/>
    <w:rsid w:val="005A4DC5"/>
    <w:rsid w:val="005A5CAB"/>
    <w:rsid w:val="005C0760"/>
    <w:rsid w:val="005C0EF8"/>
    <w:rsid w:val="005C5A7B"/>
    <w:rsid w:val="005C6C0E"/>
    <w:rsid w:val="005D79E9"/>
    <w:rsid w:val="005E008B"/>
    <w:rsid w:val="005E06D5"/>
    <w:rsid w:val="005F27D1"/>
    <w:rsid w:val="006064B2"/>
    <w:rsid w:val="006121DD"/>
    <w:rsid w:val="00626C26"/>
    <w:rsid w:val="0063264B"/>
    <w:rsid w:val="006339BA"/>
    <w:rsid w:val="006448C7"/>
    <w:rsid w:val="00656D14"/>
    <w:rsid w:val="00662682"/>
    <w:rsid w:val="006678D2"/>
    <w:rsid w:val="00670FED"/>
    <w:rsid w:val="006972F5"/>
    <w:rsid w:val="00697408"/>
    <w:rsid w:val="006B45C0"/>
    <w:rsid w:val="006D3988"/>
    <w:rsid w:val="006E0F99"/>
    <w:rsid w:val="006E5CC1"/>
    <w:rsid w:val="00710089"/>
    <w:rsid w:val="0072443A"/>
    <w:rsid w:val="00733C94"/>
    <w:rsid w:val="00734B16"/>
    <w:rsid w:val="00737803"/>
    <w:rsid w:val="007404FB"/>
    <w:rsid w:val="0074685C"/>
    <w:rsid w:val="007631A8"/>
    <w:rsid w:val="00765992"/>
    <w:rsid w:val="00777D88"/>
    <w:rsid w:val="007858E6"/>
    <w:rsid w:val="00795FD7"/>
    <w:rsid w:val="007A11C6"/>
    <w:rsid w:val="007A1B0E"/>
    <w:rsid w:val="007A52FE"/>
    <w:rsid w:val="007B2867"/>
    <w:rsid w:val="007B2B3C"/>
    <w:rsid w:val="007C1811"/>
    <w:rsid w:val="007C2C7B"/>
    <w:rsid w:val="007C42B4"/>
    <w:rsid w:val="007C7648"/>
    <w:rsid w:val="007D3D7E"/>
    <w:rsid w:val="007E2E4D"/>
    <w:rsid w:val="007F04D7"/>
    <w:rsid w:val="008165D9"/>
    <w:rsid w:val="008354AF"/>
    <w:rsid w:val="00842032"/>
    <w:rsid w:val="00844A4C"/>
    <w:rsid w:val="008477A4"/>
    <w:rsid w:val="00850136"/>
    <w:rsid w:val="00850F75"/>
    <w:rsid w:val="00854286"/>
    <w:rsid w:val="00856C9D"/>
    <w:rsid w:val="008755A3"/>
    <w:rsid w:val="00890390"/>
    <w:rsid w:val="00897B65"/>
    <w:rsid w:val="008A5B4C"/>
    <w:rsid w:val="008A6044"/>
    <w:rsid w:val="008C105C"/>
    <w:rsid w:val="008C7C46"/>
    <w:rsid w:val="008D16D7"/>
    <w:rsid w:val="008E6589"/>
    <w:rsid w:val="008F1DE9"/>
    <w:rsid w:val="008F5D3B"/>
    <w:rsid w:val="009046EF"/>
    <w:rsid w:val="00913A9F"/>
    <w:rsid w:val="0091475C"/>
    <w:rsid w:val="00926F4A"/>
    <w:rsid w:val="00935036"/>
    <w:rsid w:val="00936F6E"/>
    <w:rsid w:val="00945769"/>
    <w:rsid w:val="00946522"/>
    <w:rsid w:val="009470EC"/>
    <w:rsid w:val="00972B2C"/>
    <w:rsid w:val="00980B79"/>
    <w:rsid w:val="00981749"/>
    <w:rsid w:val="009946AB"/>
    <w:rsid w:val="00996E82"/>
    <w:rsid w:val="009B0F98"/>
    <w:rsid w:val="009B70CE"/>
    <w:rsid w:val="009D6FFD"/>
    <w:rsid w:val="00A065B1"/>
    <w:rsid w:val="00A103F3"/>
    <w:rsid w:val="00A130BC"/>
    <w:rsid w:val="00A14AE5"/>
    <w:rsid w:val="00A17200"/>
    <w:rsid w:val="00A368C4"/>
    <w:rsid w:val="00A44733"/>
    <w:rsid w:val="00A54EDB"/>
    <w:rsid w:val="00A57D07"/>
    <w:rsid w:val="00A63760"/>
    <w:rsid w:val="00A652DD"/>
    <w:rsid w:val="00A65A72"/>
    <w:rsid w:val="00A65FC9"/>
    <w:rsid w:val="00A7297D"/>
    <w:rsid w:val="00A73C3E"/>
    <w:rsid w:val="00A76029"/>
    <w:rsid w:val="00A80CEE"/>
    <w:rsid w:val="00A84FC5"/>
    <w:rsid w:val="00A969F1"/>
    <w:rsid w:val="00AA20D3"/>
    <w:rsid w:val="00AA65F0"/>
    <w:rsid w:val="00AB4A82"/>
    <w:rsid w:val="00AB4EDF"/>
    <w:rsid w:val="00AC2A20"/>
    <w:rsid w:val="00AC6A6E"/>
    <w:rsid w:val="00AD3D23"/>
    <w:rsid w:val="00AE36D2"/>
    <w:rsid w:val="00AE6AA1"/>
    <w:rsid w:val="00B009EC"/>
    <w:rsid w:val="00B00F37"/>
    <w:rsid w:val="00B05028"/>
    <w:rsid w:val="00B10223"/>
    <w:rsid w:val="00B11FDE"/>
    <w:rsid w:val="00B13CDA"/>
    <w:rsid w:val="00B1497F"/>
    <w:rsid w:val="00B22383"/>
    <w:rsid w:val="00B248EF"/>
    <w:rsid w:val="00B312AF"/>
    <w:rsid w:val="00B3294F"/>
    <w:rsid w:val="00B408CF"/>
    <w:rsid w:val="00B4710F"/>
    <w:rsid w:val="00B632EB"/>
    <w:rsid w:val="00B660F0"/>
    <w:rsid w:val="00B66699"/>
    <w:rsid w:val="00B732C0"/>
    <w:rsid w:val="00B7758D"/>
    <w:rsid w:val="00B80800"/>
    <w:rsid w:val="00B81B8A"/>
    <w:rsid w:val="00B834A3"/>
    <w:rsid w:val="00B85D8D"/>
    <w:rsid w:val="00B94661"/>
    <w:rsid w:val="00BA1A41"/>
    <w:rsid w:val="00BB0596"/>
    <w:rsid w:val="00BD02D2"/>
    <w:rsid w:val="00BD2C23"/>
    <w:rsid w:val="00BD4D93"/>
    <w:rsid w:val="00BD4FA0"/>
    <w:rsid w:val="00BE119F"/>
    <w:rsid w:val="00BE34DA"/>
    <w:rsid w:val="00BF6051"/>
    <w:rsid w:val="00C05D87"/>
    <w:rsid w:val="00C060B2"/>
    <w:rsid w:val="00C300B4"/>
    <w:rsid w:val="00C36C50"/>
    <w:rsid w:val="00C37FB6"/>
    <w:rsid w:val="00C46BFB"/>
    <w:rsid w:val="00C61017"/>
    <w:rsid w:val="00C66EAF"/>
    <w:rsid w:val="00C80096"/>
    <w:rsid w:val="00C82653"/>
    <w:rsid w:val="00C846BD"/>
    <w:rsid w:val="00C84C72"/>
    <w:rsid w:val="00C94F1A"/>
    <w:rsid w:val="00C9649D"/>
    <w:rsid w:val="00CB0B4F"/>
    <w:rsid w:val="00CB5CE5"/>
    <w:rsid w:val="00CE0262"/>
    <w:rsid w:val="00CE08E3"/>
    <w:rsid w:val="00D03266"/>
    <w:rsid w:val="00D10736"/>
    <w:rsid w:val="00D2429C"/>
    <w:rsid w:val="00D45030"/>
    <w:rsid w:val="00D64E13"/>
    <w:rsid w:val="00D74211"/>
    <w:rsid w:val="00D817E6"/>
    <w:rsid w:val="00D8213B"/>
    <w:rsid w:val="00D955D3"/>
    <w:rsid w:val="00D96502"/>
    <w:rsid w:val="00DA30AF"/>
    <w:rsid w:val="00DA5649"/>
    <w:rsid w:val="00DB65BB"/>
    <w:rsid w:val="00DC4540"/>
    <w:rsid w:val="00DD3DF9"/>
    <w:rsid w:val="00DD506B"/>
    <w:rsid w:val="00DE0930"/>
    <w:rsid w:val="00E047C9"/>
    <w:rsid w:val="00E06910"/>
    <w:rsid w:val="00E10E70"/>
    <w:rsid w:val="00E1774F"/>
    <w:rsid w:val="00E32F1B"/>
    <w:rsid w:val="00E422B0"/>
    <w:rsid w:val="00E42AB4"/>
    <w:rsid w:val="00E442D5"/>
    <w:rsid w:val="00E52FDB"/>
    <w:rsid w:val="00E55381"/>
    <w:rsid w:val="00E57520"/>
    <w:rsid w:val="00E73F0C"/>
    <w:rsid w:val="00E750FC"/>
    <w:rsid w:val="00E862DB"/>
    <w:rsid w:val="00E929F9"/>
    <w:rsid w:val="00EA0288"/>
    <w:rsid w:val="00EA3182"/>
    <w:rsid w:val="00EA3D3F"/>
    <w:rsid w:val="00EA5645"/>
    <w:rsid w:val="00EA7321"/>
    <w:rsid w:val="00EB57F1"/>
    <w:rsid w:val="00EC271C"/>
    <w:rsid w:val="00EC7FA0"/>
    <w:rsid w:val="00ED47A6"/>
    <w:rsid w:val="00EE3731"/>
    <w:rsid w:val="00EF1266"/>
    <w:rsid w:val="00EF1562"/>
    <w:rsid w:val="00EF7CBB"/>
    <w:rsid w:val="00F07728"/>
    <w:rsid w:val="00F160F8"/>
    <w:rsid w:val="00F16E63"/>
    <w:rsid w:val="00F21D6F"/>
    <w:rsid w:val="00F21DE2"/>
    <w:rsid w:val="00F4422A"/>
    <w:rsid w:val="00F55777"/>
    <w:rsid w:val="00F64056"/>
    <w:rsid w:val="00F86526"/>
    <w:rsid w:val="00F87A4C"/>
    <w:rsid w:val="00F90A79"/>
    <w:rsid w:val="00FA1356"/>
    <w:rsid w:val="00FA20DB"/>
    <w:rsid w:val="00FA4AF3"/>
    <w:rsid w:val="00FB4602"/>
    <w:rsid w:val="00FB7FEC"/>
    <w:rsid w:val="00FC4CD7"/>
    <w:rsid w:val="00FC5257"/>
    <w:rsid w:val="00FC5D78"/>
    <w:rsid w:val="00FE0691"/>
    <w:rsid w:val="00FE3334"/>
    <w:rsid w:val="00FF492C"/>
    <w:rsid w:val="00FF6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84C72"/>
  </w:style>
  <w:style w:type="character" w:customStyle="1" w:styleId="TextonotapieCar">
    <w:name w:val="Texto nota pie Car"/>
    <w:basedOn w:val="Fuentedeprrafopredeter"/>
    <w:link w:val="Textonotapie"/>
    <w:semiHidden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rsid w:val="00A44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5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Hipervnculo">
    <w:name w:val="Hyperlink"/>
    <w:basedOn w:val="Fuentedeprrafopredeter"/>
    <w:rsid w:val="0045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gsforlifeworldrun.com/es/es/valenci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0</TotalTime>
  <Pages>2</Pages>
  <Words>652</Words>
  <Characters>3587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INFORMACIÓN DE PRENSA 22/04/2016</vt:lpstr>
      <vt:lpstr/>
      <vt:lpstr>DEPARTAMENTO DE COMUNICACIÓN</vt:lpstr>
      <vt:lpstr>Avda. de Los Encuartes, 19</vt:lpstr>
      <vt:lpstr>28760 Tres Cantos – Madrid – ESPAÑA Tel: 0034 914 105 167 – Fax: 0034 914 105 29</vt:lpstr>
    </vt:vector>
  </TitlesOfParts>
  <Company/>
  <LinksUpToDate>false</LinksUpToDate>
  <CharactersWithSpaces>4231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cp:lastPrinted>2016-03-14T15:27:00Z</cp:lastPrinted>
  <dcterms:created xsi:type="dcterms:W3CDTF">2016-05-06T06:54:00Z</dcterms:created>
  <dcterms:modified xsi:type="dcterms:W3CDTF">2016-05-06T06:54:00Z</dcterms:modified>
</cp:coreProperties>
</file>