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D7" w:rsidRPr="006812FC" w:rsidRDefault="007F65D7" w:rsidP="007F65D7">
      <w:pPr>
        <w:keepNext/>
        <w:spacing w:after="230" w:line="240" w:lineRule="auto"/>
        <w:jc w:val="right"/>
        <w:outlineLvl w:val="0"/>
        <w:rPr>
          <w:rFonts w:ascii="Times" w:eastAsia="Times" w:hAnsi="Times" w:cs="Times"/>
          <w:b/>
          <w:color w:val="808080"/>
          <w:sz w:val="24"/>
          <w:szCs w:val="24"/>
        </w:rPr>
        <w:bidi w:val="0"/>
      </w:pPr>
      <w:r>
        <w:rPr>
          <w:rFonts w:ascii="Times" w:hAnsi="Times"/>
          <w:color w:val="808080"/>
          <w:sz w:val="24"/>
          <w:szCs w:val="24"/>
          <w:lang w:val="pt"/>
          <w:b w:val="1"/>
          <w:bCs w:val="1"/>
          <w:i w:val="0"/>
          <w:iCs w:val="0"/>
          <w:u w:val="none"/>
          <w:vertAlign w:val="baseline"/>
          <w:rtl w:val="0"/>
        </w:rPr>
        <w:t xml:space="preserve">INFORMAÇÃO DE IMPRENSA</w:t>
      </w:r>
      <w:r>
        <w:rPr>
          <w:rFonts w:ascii="Times" w:hAnsi="Times"/>
          <w:color w:val="808080"/>
          <w:sz w:val="24"/>
          <w:szCs w:val="24"/>
          <w:lang w:val="pt"/>
          <w:b w:val="0"/>
          <w:bCs w:val="0"/>
          <w:i w:val="0"/>
          <w:iCs w:val="0"/>
          <w:u w:val="none"/>
          <w:vertAlign w:val="baseline"/>
          <w:rtl w:val="0"/>
        </w:rPr>
        <w:br w:type="textWrapping"/>
      </w:r>
      <w:r>
        <w:rPr>
          <w:rFonts w:ascii="Times" w:hAnsi="Times"/>
          <w:color w:val="808080"/>
          <w:sz w:val="24"/>
          <w:szCs w:val="24"/>
          <w:lang w:val="pt"/>
          <w:b w:val="0"/>
          <w:bCs w:val="0"/>
          <w:i w:val="0"/>
          <w:iCs w:val="0"/>
          <w:u w:val="none"/>
          <w:vertAlign w:val="baseline"/>
          <w:rtl w:val="0"/>
        </w:rPr>
        <w:fldChar w:fldCharType="begin"/>
      </w:r>
      <w:r>
        <w:rPr>
          <w:rFonts w:ascii="Times" w:hAnsi="Times"/>
          <w:color w:val="808080"/>
          <w:sz w:val="24"/>
          <w:szCs w:val="24"/>
          <w:lang w:val="pt"/>
          <w:b w:val="0"/>
          <w:bCs w:val="0"/>
          <w:i w:val="0"/>
          <w:iCs w:val="0"/>
          <w:u w:val="none"/>
          <w:vertAlign w:val="baseline"/>
          <w:rtl w:val="0"/>
        </w:rPr>
        <w:instrText xml:space="preserve"> TIME \@ "dd/MM/yyyy" </w:instrText>
      </w:r>
      <w:r>
        <w:rPr>
          <w:rFonts w:ascii="Times" w:hAnsi="Times"/>
          <w:color w:val="808080"/>
          <w:sz w:val="24"/>
          <w:szCs w:val="24"/>
          <w:lang w:val="pt"/>
          <w:b w:val="0"/>
          <w:bCs w:val="0"/>
          <w:i w:val="0"/>
          <w:iCs w:val="0"/>
          <w:u w:val="none"/>
          <w:vertAlign w:val="baseline"/>
          <w:rtl w:val="0"/>
        </w:rPr>
        <w:fldChar w:fldCharType="separate"/>
      </w:r>
      <w:r>
        <w:rPr>
          <w:rFonts w:ascii="Times" w:hAnsi="Times"/>
          <w:noProof/>
          <w:color w:val="808080"/>
          <w:sz w:val="24"/>
          <w:szCs w:val="24"/>
          <w:lang w:val="pt"/>
          <w:b w:val="0"/>
          <w:bCs w:val="0"/>
          <w:i w:val="0"/>
          <w:iCs w:val="0"/>
          <w:u w:val="none"/>
          <w:vertAlign w:val="baseline"/>
          <w:rtl w:val="0"/>
        </w:rPr>
        <w:t xml:space="preserve">03/06/2016</w:t>
      </w:r>
      <w:r>
        <w:rPr>
          <w:rFonts w:ascii="Times" w:hAnsi="Times"/>
          <w:color w:val="808080"/>
          <w:sz w:val="24"/>
          <w:szCs w:val="24"/>
          <w:lang w:val="pt"/>
          <w:b w:val="0"/>
          <w:bCs w:val="0"/>
          <w:i w:val="0"/>
          <w:iCs w:val="0"/>
          <w:u w:val="none"/>
          <w:vertAlign w:val="baseline"/>
          <w:rtl w:val="0"/>
        </w:rPr>
        <w:fldChar w:fldCharType="end"/>
      </w:r>
    </w:p>
    <w:p w:rsidR="007F65D7" w:rsidRPr="006812FC" w:rsidRDefault="007F65D7" w:rsidP="007F65D7">
      <w:pPr>
        <w:spacing w:after="230" w:line="360" w:lineRule="exact"/>
        <w:rPr>
          <w:rFonts w:ascii="Arial" w:eastAsia="Times" w:hAnsi="Arial" w:cs="Arial"/>
          <w:b/>
          <w:snapToGrid w:val="0"/>
          <w:color w:val="333399"/>
          <w:sz w:val="40"/>
          <w:szCs w:val="26"/>
        </w:rPr>
      </w:pPr>
    </w:p>
    <w:p w:rsidR="007F65D7" w:rsidRPr="006812FC" w:rsidRDefault="007F65D7" w:rsidP="007F65D7">
      <w:pPr>
        <w:spacing w:after="120" w:line="360" w:lineRule="exact"/>
        <w:rPr>
          <w:rFonts w:ascii="Times" w:eastAsia="Times" w:hAnsi="Times" w:cs="Times New Roman"/>
          <w:b/>
          <w:snapToGrid w:val="0"/>
          <w:color w:val="333399"/>
          <w:sz w:val="40"/>
          <w:szCs w:val="26"/>
        </w:rPr>
      </w:pPr>
    </w:p>
    <w:p w:rsidR="00403E58" w:rsidRPr="00403E58" w:rsidRDefault="006812FC" w:rsidP="007F65D7">
      <w:pPr>
        <w:pStyle w:val="TITULARMICHELIN"/>
        <w:spacing w:after="120"/>
        <w:rPr>
          <w:szCs w:val="26"/>
        </w:rPr>
        <w:bidi w:val="0"/>
      </w:pPr>
      <w:r>
        <w:rPr>
          <w:szCs w:val="26"/>
          <w:lang w:val="pt"/>
          <w:b w:val="1"/>
          <w:bCs w:val="1"/>
          <w:i w:val="0"/>
          <w:iCs w:val="0"/>
          <w:u w:val="none"/>
          <w:vertAlign w:val="baseline"/>
          <w:rtl w:val="0"/>
        </w:rPr>
        <w:t xml:space="preserve">O guia MICHELIN </w:t>
      </w:r>
      <w:r>
        <w:rPr>
          <w:szCs w:val="26"/>
          <w:lang w:val="pt"/>
          <w:b w:val="1"/>
          <w:bCs w:val="1"/>
          <w:i w:val="1"/>
          <w:iCs w:val="1"/>
          <w:u w:val="none"/>
          <w:vertAlign w:val="baseline"/>
          <w:rtl w:val="0"/>
        </w:rPr>
        <w:t xml:space="preserve">Washington D.C.</w:t>
      </w:r>
      <w:r>
        <w:rPr>
          <w:szCs w:val="26"/>
          <w:lang w:val="pt"/>
          <w:b w:val="1"/>
          <w:bCs w:val="1"/>
          <w:i w:val="0"/>
          <w:iCs w:val="0"/>
          <w:u w:val="none"/>
          <w:vertAlign w:val="baseline"/>
          <w:rtl w:val="0"/>
        </w:rPr>
        <w:t xml:space="preserve"> </w:t>
      </w:r>
    </w:p>
    <w:p w:rsidR="00987745" w:rsidRPr="006812FC" w:rsidRDefault="006812FC" w:rsidP="00987745">
      <w:pPr>
        <w:pStyle w:val="SUBTITULOMichelinOK"/>
        <w:spacing w:after="230"/>
        <w:rPr>
          <w:bCs/>
        </w:rPr>
        <w:bidi w:val="0"/>
      </w:pPr>
      <w:r>
        <w:rPr>
          <w:lang w:val="pt"/>
          <w:b w:val="1"/>
          <w:bCs w:val="1"/>
          <w:i w:val="0"/>
          <w:iCs w:val="0"/>
          <w:u w:val="none"/>
          <w:vertAlign w:val="baseline"/>
          <w:rtl w:val="0"/>
        </w:rPr>
        <w:t xml:space="preserve">O guia vai chegar a Washington no próximo mês de outubro</w:t>
      </w:r>
    </w:p>
    <w:p w:rsidR="009E3CE4" w:rsidRDefault="00987745" w:rsidP="007F65D7">
      <w:pPr>
        <w:pStyle w:val="TextoMichelin"/>
        <w:rPr>
          <w:rFonts w:ascii="Times" w:hAnsi="Times" w:cs="Frutiger 55 Roman"/>
          <w:b/>
          <w:bCs/>
          <w:i/>
          <w:iCs/>
          <w:snapToGrid w:val="0"/>
          <w:color w:val="333399"/>
          <w:sz w:val="25"/>
          <w:szCs w:val="28"/>
        </w:rPr>
        <w:bidi w:val="0"/>
      </w:pPr>
      <w:r>
        <w:rPr>
          <w:rFonts w:ascii="Times" w:hAnsi="Times"/>
          <w:snapToGrid w:val="0"/>
          <w:color w:val="333399"/>
          <w:sz w:val="25"/>
          <w:szCs w:val="28"/>
          <w:lang w:val="pt"/>
          <w:b w:val="1"/>
          <w:bCs w:val="1"/>
          <w:i w:val="1"/>
          <w:iCs w:val="1"/>
          <w:u w:val="none"/>
          <w:vertAlign w:val="baseline"/>
          <w:rtl w:val="0"/>
        </w:rPr>
        <w:t xml:space="preserve">A Michelin anuncia a preparação do seu primeiro guia dedicado a Washington, a capital estadunidense. </w:t>
      </w:r>
      <w:r>
        <w:rPr>
          <w:rFonts w:ascii="Times" w:hAnsi="Times"/>
          <w:snapToGrid w:val="0"/>
          <w:color w:val="333399"/>
          <w:sz w:val="25"/>
          <w:szCs w:val="28"/>
          <w:lang w:val="pt"/>
          <w:b w:val="1"/>
          <w:bCs w:val="1"/>
          <w:i w:val="1"/>
          <w:iCs w:val="1"/>
          <w:u w:val="none"/>
          <w:vertAlign w:val="baseline"/>
          <w:rtl w:val="0"/>
        </w:rPr>
        <w:t xml:space="preserve">O guia MICHELIN Washington D.C. será a 29ª edição da coleção internacional de guias. </w:t>
      </w:r>
      <w:r>
        <w:rPr>
          <w:rFonts w:ascii="Times" w:hAnsi="Times"/>
          <w:snapToGrid w:val="0"/>
          <w:color w:val="333399"/>
          <w:sz w:val="25"/>
          <w:szCs w:val="28"/>
          <w:lang w:val="pt"/>
          <w:b w:val="1"/>
          <w:bCs w:val="1"/>
          <w:i w:val="1"/>
          <w:iCs w:val="1"/>
          <w:u w:val="none"/>
          <w:vertAlign w:val="baseline"/>
          <w:rtl w:val="0"/>
        </w:rPr>
        <w:t xml:space="preserve">Com este novo destino já são quatro as cidades dos Estados Unidos que os inspetores do guia MICHELIN percorrem para selecionar os melhores estabelecimentos, depois de Nova-Iorque, São Francisco e Chicago.</w:t>
      </w:r>
    </w:p>
    <w:p w:rsidR="00332C29" w:rsidRPr="00D47FEA" w:rsidRDefault="00AC5181" w:rsidP="00AC5181">
      <w:pPr>
        <w:spacing w:after="240" w:line="270" w:lineRule="atLeast"/>
        <w:jc w:val="both"/>
        <w:rPr>
          <w:rFonts w:ascii="Arial" w:eastAsia="Times" w:hAnsi="Arial" w:cs="Times New Roman"/>
          <w:bCs/>
          <w:color w:val="auto"/>
          <w:sz w:val="21"/>
          <w:szCs w:val="24"/>
        </w:rPr>
        <w:bidi w:val="0"/>
      </w:pPr>
      <w:r>
        <w:rPr>
          <w:rFonts w:ascii="Arial" w:hAnsi="Arial" w:cs="Times New Roman" w:eastAsia="Times"/>
          <w:color w:val="auto"/>
          <w:sz w:val="21"/>
          <w:szCs w:val="24"/>
          <w:lang w:val="pt"/>
          <w:b w:val="0"/>
          <w:bCs w:val="0"/>
          <w:i w:val="1"/>
          <w:iCs w:val="1"/>
          <w:u w:val="none"/>
          <w:vertAlign w:val="baseline"/>
          <w:rtl w:val="0"/>
        </w:rPr>
        <w:t xml:space="preserve">“Tenho o prazer de anunciar que a capital estadunidense fará parte a partir de agora das cidades do país que abrange o guia MICHELIN”,</w:t>
      </w:r>
      <w:r>
        <w:rPr>
          <w:rFonts w:ascii="Arial" w:hAnsi="Arial" w:cs="Times New Roman" w:eastAsia="Times"/>
          <w:color w:val="auto"/>
          <w:sz w:val="21"/>
          <w:szCs w:val="24"/>
          <w:lang w:val="pt"/>
          <w:b w:val="0"/>
          <w:bCs w:val="0"/>
          <w:i w:val="0"/>
          <w:iCs w:val="0"/>
          <w:u w:val="none"/>
          <w:vertAlign w:val="baseline"/>
          <w:rtl w:val="0"/>
        </w:rPr>
        <w:t xml:space="preserve"> declarou Michael Ellis, diretor internacional dos guias MICHELIN. </w:t>
      </w:r>
      <w:r>
        <w:rPr>
          <w:rFonts w:ascii="Arial" w:hAnsi="Arial" w:cs="Times New Roman" w:eastAsia="Times"/>
          <w:color w:val="auto"/>
          <w:sz w:val="21"/>
          <w:szCs w:val="24"/>
          <w:lang w:val="pt"/>
          <w:b w:val="0"/>
          <w:bCs w:val="0"/>
          <w:i w:val="1"/>
          <w:iCs w:val="1"/>
          <w:u w:val="none"/>
          <w:vertAlign w:val="baseline"/>
          <w:rtl w:val="0"/>
        </w:rPr>
        <w:t xml:space="preserve">“Washington é uma das cidades mais cosmopolitas do mundo, com um passado único que inclui, entre outras coisas, uma rica tradição culinária que continua a evoluir com novos e apaixonantes estabelecimentos”.</w:t>
      </w:r>
    </w:p>
    <w:p w:rsidR="00D47FEA" w:rsidRDefault="00D47FEA" w:rsidP="00D47FEA">
      <w:pPr>
        <w:spacing w:after="240" w:line="270" w:lineRule="atLeast"/>
        <w:jc w:val="both"/>
        <w:rPr>
          <w:rFonts w:ascii="Arial" w:eastAsia="Times" w:hAnsi="Arial" w:cs="Times New Roman"/>
          <w:bCs/>
          <w:color w:val="auto"/>
          <w:sz w:val="21"/>
          <w:szCs w:val="24"/>
        </w:rPr>
        <w:bidi w:val="0"/>
      </w:pPr>
      <w:r>
        <w:rPr>
          <w:rFonts w:ascii="Arial" w:hAnsi="Arial" w:cs="Times New Roman" w:eastAsia="Times"/>
          <w:color w:val="auto"/>
          <w:sz w:val="21"/>
          <w:szCs w:val="24"/>
          <w:lang w:val="pt"/>
          <w:b w:val="0"/>
          <w:bCs w:val="0"/>
          <w:i w:val="0"/>
          <w:iCs w:val="0"/>
          <w:u w:val="none"/>
          <w:vertAlign w:val="baseline"/>
          <w:rtl w:val="0"/>
        </w:rPr>
        <w:t xml:space="preserve">Embora a primeira edição do guia MICHELIN </w:t>
      </w:r>
      <w:r>
        <w:rPr>
          <w:rFonts w:ascii="Arial" w:hAnsi="Arial" w:cs="Times New Roman" w:eastAsia="Times"/>
          <w:color w:val="auto"/>
          <w:sz w:val="21"/>
          <w:szCs w:val="24"/>
          <w:lang w:val="pt"/>
          <w:b w:val="0"/>
          <w:bCs w:val="0"/>
          <w:i w:val="1"/>
          <w:iCs w:val="1"/>
          <w:u w:val="none"/>
          <w:vertAlign w:val="baseline"/>
          <w:rtl w:val="0"/>
        </w:rPr>
        <w:t xml:space="preserve">Washington D.C.</w:t>
      </w:r>
      <w:r>
        <w:rPr>
          <w:rFonts w:ascii="Arial" w:hAnsi="Arial" w:cs="Times New Roman" w:eastAsia="Times"/>
          <w:color w:val="auto"/>
          <w:sz w:val="21"/>
          <w:szCs w:val="24"/>
          <w:lang w:val="pt"/>
          <w:b w:val="0"/>
          <w:bCs w:val="0"/>
          <w:i w:val="0"/>
          <w:iCs w:val="0"/>
          <w:u w:val="none"/>
          <w:vertAlign w:val="baseline"/>
          <w:rtl w:val="0"/>
        </w:rPr>
        <w:t xml:space="preserve"> só recopile os restaurantes situados dentro do distrito, as próximas edições abrangerão uma zona mais vasta.</w:t>
      </w:r>
    </w:p>
    <w:p w:rsidR="005C164D" w:rsidRDefault="00205503" w:rsidP="0045337D">
      <w:pPr>
        <w:spacing w:after="240" w:line="270" w:lineRule="atLeast"/>
        <w:jc w:val="both"/>
        <w:rPr>
          <w:rFonts w:ascii="Arial" w:eastAsia="Times" w:hAnsi="Arial" w:cs="Times New Roman"/>
          <w:bCs/>
          <w:i/>
          <w:color w:val="auto"/>
          <w:sz w:val="21"/>
          <w:szCs w:val="24"/>
        </w:rPr>
        <w:bidi w:val="0"/>
      </w:pPr>
      <w:r>
        <w:rPr>
          <w:rFonts w:ascii="Arial" w:hAnsi="Arial" w:cs="Times New Roman" w:eastAsia="Times"/>
          <w:color w:val="auto"/>
          <w:sz w:val="21"/>
          <w:szCs w:val="24"/>
          <w:lang w:val="pt"/>
          <w:b w:val="0"/>
          <w:bCs w:val="0"/>
          <w:i w:val="1"/>
          <w:iCs w:val="1"/>
          <w:u w:val="none"/>
          <w:vertAlign w:val="baseline"/>
          <w:rtl w:val="0"/>
        </w:rPr>
        <w:t xml:space="preserve">“Depois de Seul, Singapura e Shanghai, Washington é a quarta cidade que ampliamos este ano”,</w:t>
      </w:r>
      <w:r>
        <w:rPr>
          <w:rFonts w:ascii="Arial" w:hAnsi="Arial" w:cs="Times New Roman" w:eastAsia="Times"/>
          <w:color w:val="auto"/>
          <w:sz w:val="21"/>
          <w:szCs w:val="24"/>
          <w:lang w:val="pt"/>
          <w:b w:val="0"/>
          <w:bCs w:val="0"/>
          <w:i w:val="0"/>
          <w:iCs w:val="0"/>
          <w:u w:val="none"/>
          <w:vertAlign w:val="baseline"/>
          <w:rtl w:val="0"/>
        </w:rPr>
        <w:t xml:space="preserve"> refere com orgulho Claire Dorland-Clauzel, membro do comité executivo do Grupo Michelin, diretora de marcas e relações externas. “</w:t>
      </w:r>
      <w:r>
        <w:rPr>
          <w:rFonts w:ascii="Arial" w:hAnsi="Arial" w:cs="Times New Roman" w:eastAsia="Times"/>
          <w:color w:val="auto"/>
          <w:sz w:val="21"/>
          <w:szCs w:val="24"/>
          <w:lang w:val="pt"/>
          <w:b w:val="0"/>
          <w:bCs w:val="0"/>
          <w:i w:val="1"/>
          <w:iCs w:val="1"/>
          <w:u w:val="none"/>
          <w:vertAlign w:val="baseline"/>
          <w:rtl w:val="0"/>
        </w:rPr>
        <w:t xml:space="preserve">O desenvolvimento internacional é um sinal de força para a gastronomia mundial: graças às distinções que atribui todos os anos, o guia MICHELIN contribui </w:t>
      </w:r>
      <w:r>
        <w:rPr>
          <w:rFonts w:ascii="Arial" w:hAnsi="Arial" w:cs="Times New Roman" w:eastAsia="Times"/>
          <w:sz w:val="21"/>
          <w:szCs w:val="24"/>
          <w:lang w:val="pt"/>
          <w:b w:val="0"/>
          <w:bCs w:val="0"/>
          <w:i w:val="1"/>
          <w:iCs w:val="1"/>
          <w:u w:val="none"/>
          <w:vertAlign w:val="baseline"/>
          <w:rtl w:val="0"/>
        </w:rPr>
        <w:t xml:space="preserve">para promover </w:t>
      </w:r>
      <w:r>
        <w:rPr>
          <w:rFonts w:ascii="Arial" w:hAnsi="Arial" w:cs="Times New Roman" w:eastAsia="Times"/>
          <w:color w:val="auto"/>
          <w:sz w:val="21"/>
          <w:szCs w:val="24"/>
          <w:lang w:val="pt"/>
          <w:b w:val="0"/>
          <w:bCs w:val="0"/>
          <w:i w:val="1"/>
          <w:iCs w:val="1"/>
          <w:u w:val="none"/>
          <w:vertAlign w:val="baseline"/>
          <w:rtl w:val="0"/>
        </w:rPr>
        <w:t xml:space="preserve">o panorama culinário internacional e </w:t>
      </w:r>
      <w:r>
        <w:rPr>
          <w:rFonts w:ascii="Arial" w:hAnsi="Arial" w:cs="Times New Roman" w:eastAsia="Times"/>
          <w:sz w:val="21"/>
          <w:szCs w:val="24"/>
          <w:lang w:val="pt"/>
          <w:b w:val="0"/>
          <w:bCs w:val="0"/>
          <w:i w:val="1"/>
          <w:iCs w:val="1"/>
          <w:u w:val="none"/>
          <w:vertAlign w:val="baseline"/>
          <w:rtl w:val="0"/>
        </w:rPr>
        <w:t xml:space="preserve">criar um grande valor tanto </w:t>
      </w:r>
      <w:r>
        <w:rPr>
          <w:rFonts w:ascii="Arial" w:hAnsi="Arial" w:cs="Times New Roman" w:eastAsia="Times"/>
          <w:color w:val="auto"/>
          <w:sz w:val="21"/>
          <w:szCs w:val="24"/>
          <w:lang w:val="pt"/>
          <w:b w:val="0"/>
          <w:bCs w:val="0"/>
          <w:i w:val="1"/>
          <w:iCs w:val="1"/>
          <w:u w:val="none"/>
          <w:vertAlign w:val="baseline"/>
          <w:rtl w:val="0"/>
        </w:rPr>
        <w:t xml:space="preserve">para os habitantes das zonas com estabelecimentos selecionados como para os turistas”.</w:t>
      </w:r>
    </w:p>
    <w:p w:rsidR="00A16F3F" w:rsidRDefault="00A16F3F" w:rsidP="00987745">
      <w:pPr>
        <w:spacing w:after="240" w:line="270" w:lineRule="atLeast"/>
        <w:jc w:val="both"/>
        <w:rPr>
          <w:rFonts w:ascii="Arial" w:eastAsia="Times" w:hAnsi="Arial" w:cs="Times New Roman"/>
          <w:bCs/>
          <w:color w:val="auto"/>
          <w:sz w:val="21"/>
          <w:szCs w:val="24"/>
        </w:rPr>
        <w:bidi w:val="0"/>
      </w:pPr>
      <w:r>
        <w:rPr>
          <w:rFonts w:ascii="Arial" w:hAnsi="Arial" w:cs="Times New Roman" w:eastAsia="Times"/>
          <w:color w:val="auto"/>
          <w:sz w:val="21"/>
          <w:szCs w:val="24"/>
          <w:lang w:val="pt"/>
          <w:b w:val="0"/>
          <w:bCs w:val="0"/>
          <w:i w:val="1"/>
          <w:iCs w:val="1"/>
          <w:u w:val="none"/>
          <w:vertAlign w:val="baseline"/>
          <w:rtl w:val="0"/>
        </w:rPr>
        <w:t xml:space="preserve">“Graças ao seu rigoroso sistema de seleção e do seu histórico conhecimento do setor da hotelaria e restauração, o guia proporciona aos seus leitores uma experiência única no mundo, o que permite oferecer-lhes um serviço global de alto valor acrescentado”, </w:t>
      </w:r>
      <w:r>
        <w:rPr>
          <w:rFonts w:ascii="Arial" w:hAnsi="Arial" w:cs="Times New Roman" w:eastAsia="Times"/>
          <w:color w:val="auto"/>
          <w:sz w:val="21"/>
          <w:szCs w:val="24"/>
          <w:lang w:val="pt"/>
          <w:b w:val="0"/>
          <w:bCs w:val="0"/>
          <w:i w:val="0"/>
          <w:iCs w:val="0"/>
          <w:u w:val="none"/>
          <w:vertAlign w:val="baseline"/>
          <w:rtl w:val="0"/>
        </w:rPr>
        <w:t xml:space="preserve">conclui Dorland-Clauzel.</w:t>
      </w:r>
    </w:p>
    <w:p w:rsidR="00987745" w:rsidRPr="006812FC" w:rsidRDefault="00BD6F23" w:rsidP="00987745">
      <w:pPr>
        <w:spacing w:after="240" w:line="270" w:lineRule="atLeast"/>
        <w:jc w:val="both"/>
        <w:rPr>
          <w:rFonts w:ascii="Arial" w:eastAsia="Times" w:hAnsi="Arial" w:cs="Times New Roman"/>
          <w:bCs/>
          <w:color w:val="auto"/>
          <w:sz w:val="21"/>
          <w:szCs w:val="24"/>
        </w:rPr>
        <w:bidi w:val="0"/>
      </w:pPr>
      <w:r>
        <w:rPr>
          <w:rFonts w:ascii="Arial" w:hAnsi="Arial" w:cs="Times New Roman" w:eastAsia="Times"/>
          <w:color w:val="auto"/>
          <w:sz w:val="21"/>
          <w:szCs w:val="24"/>
          <w:lang w:val="pt"/>
          <w:b w:val="0"/>
          <w:bCs w:val="0"/>
          <w:i w:val="0"/>
          <w:iCs w:val="0"/>
          <w:u w:val="none"/>
          <w:vertAlign w:val="baseline"/>
          <w:rtl w:val="0"/>
        </w:rPr>
        <w:t xml:space="preserve">O novo guia MICHELIN </w:t>
      </w:r>
      <w:r>
        <w:rPr>
          <w:rFonts w:ascii="Arial" w:hAnsi="Arial" w:cs="Times New Roman" w:eastAsia="Times"/>
          <w:color w:val="auto"/>
          <w:sz w:val="21"/>
          <w:szCs w:val="24"/>
          <w:lang w:val="pt"/>
          <w:b w:val="0"/>
          <w:bCs w:val="0"/>
          <w:i w:val="1"/>
          <w:iCs w:val="1"/>
          <w:u w:val="none"/>
          <w:vertAlign w:val="baseline"/>
          <w:rtl w:val="0"/>
        </w:rPr>
        <w:t xml:space="preserve">Washington D.C.</w:t>
      </w:r>
      <w:r>
        <w:rPr>
          <w:rFonts w:ascii="Arial" w:hAnsi="Arial" w:cs="Times New Roman" w:eastAsia="Times"/>
          <w:color w:val="auto"/>
          <w:sz w:val="21"/>
          <w:szCs w:val="24"/>
          <w:lang w:val="pt"/>
          <w:b w:val="0"/>
          <w:bCs w:val="0"/>
          <w:i w:val="0"/>
          <w:iCs w:val="0"/>
          <w:u w:val="none"/>
          <w:vertAlign w:val="baseline"/>
          <w:rtl w:val="0"/>
        </w:rPr>
        <w:t xml:space="preserve"> vai estar à venda no dia 13 de outubro de 2016.</w:t>
      </w:r>
    </w:p>
    <w:p w:rsidR="00987745" w:rsidRPr="006812FC" w:rsidRDefault="00987745" w:rsidP="00987745">
      <w:pPr>
        <w:spacing w:after="240" w:line="270" w:lineRule="atLeast"/>
        <w:jc w:val="both"/>
        <w:rPr>
          <w:rFonts w:ascii="Arial" w:eastAsia="Times" w:hAnsi="Arial" w:cs="Times New Roman"/>
          <w:bCs/>
          <w:color w:val="auto"/>
          <w:sz w:val="21"/>
          <w:szCs w:val="24"/>
        </w:rPr>
      </w:pPr>
    </w:p>
    <w:p w:rsidR="00150922" w:rsidRPr="006812FC" w:rsidRDefault="00150922" w:rsidP="00150922">
      <w:pPr>
        <w:spacing w:after="240" w:line="270" w:lineRule="atLeast"/>
        <w:jc w:val="both"/>
        <w:rPr>
          <w:rFonts w:ascii="Arial" w:eastAsia="Times" w:hAnsi="Arial" w:cs="Times New Roman"/>
          <w:b/>
          <w:bCs/>
          <w:color w:val="auto"/>
          <w:sz w:val="21"/>
          <w:szCs w:val="24"/>
        </w:rPr>
        <w:bidi w:val="0"/>
      </w:pPr>
      <w:r>
        <w:rPr>
          <w:rFonts w:ascii="Arial" w:hAnsi="Arial" w:cs="Times New Roman" w:eastAsia="Times"/>
          <w:color w:val="auto"/>
          <w:sz w:val="21"/>
          <w:szCs w:val="24"/>
          <w:lang w:val="pt"/>
          <w:b w:val="1"/>
          <w:bCs w:val="1"/>
          <w:i w:val="0"/>
          <w:iCs w:val="0"/>
          <w:u w:val="none"/>
          <w:vertAlign w:val="baseline"/>
          <w:rtl w:val="0"/>
        </w:rPr>
        <w:t xml:space="preserve">Sobre o guia MICHELIN</w:t>
      </w:r>
    </w:p>
    <w:p w:rsidR="00150922" w:rsidRPr="006812FC" w:rsidRDefault="00150922" w:rsidP="00150922">
      <w:pPr>
        <w:spacing w:after="240" w:line="270" w:lineRule="atLeast"/>
        <w:jc w:val="both"/>
        <w:rPr>
          <w:rFonts w:ascii="Arial" w:eastAsia="Times" w:hAnsi="Arial" w:cs="Times New Roman"/>
          <w:bCs/>
          <w:color w:val="auto"/>
          <w:sz w:val="21"/>
          <w:szCs w:val="24"/>
        </w:rPr>
        <w:bidi w:val="0"/>
      </w:pPr>
      <w:r>
        <w:rPr>
          <w:rFonts w:ascii="Arial" w:hAnsi="Arial" w:cs="Times New Roman" w:eastAsia="Times"/>
          <w:color w:val="auto"/>
          <w:sz w:val="21"/>
          <w:szCs w:val="24"/>
          <w:lang w:val="pt"/>
          <w:b w:val="0"/>
          <w:bCs w:val="0"/>
          <w:i w:val="0"/>
          <w:iCs w:val="0"/>
          <w:u w:val="none"/>
          <w:vertAlign w:val="baseline"/>
          <w:rtl w:val="0"/>
        </w:rPr>
        <w:t xml:space="preserve">Graças ao seu sistema de seleção uniforme e rigoroso, o guia MICHELIN é uma referência internacional em matéria gastronómica. Todos os estabelecimentos presentes no guia foram selecionados pelos famosos inspetores MICHELIN, que trabalham com total anonimato e percorrem regularmente as estradas à procura dos melhores estabelecimentos. Contratados na zona, estes inspetores recebem uma formação rigorosa. Aplicam os mesmos métodos de trabalho, provados já há várias décadas pelos inspetores MICHELIN no mundo inteiro, com o fim de garantir um nível de qualidade internacional e homogéneo. Comprometidos com a sua objetividade, os inspetores MICHELIN pagam integramente as suas contas e só avaliam a qualidade do prato. Para apreciar totalmente uma mesa, os inspetores seguem cinco critérios, definidos pela Michelin: a qualidade dos produtos, o domínio do ponto de cozedura e dos sabores, a criatividade do chefe na cozinha, a relação qualidade/preço e, claro está, a regularidade ao longo do tempo e no conjunto do menu. Estes são os critérios objetivos que os inspetores do guia MICHELIN aplicam tanto no Japão, como nos Estados Unidos, na China ou na Europa. A sua utilização garante uma seleção homogénea: pouco importa o lugar em que se encontre, uma estrela tem o mesmo valor tanto em Paris como em Nova-Iorque ou em Tóquio.</w:t>
      </w:r>
    </w:p>
    <w:p w:rsidR="00150922" w:rsidRPr="006812FC" w:rsidRDefault="00150922" w:rsidP="00150922">
      <w:pPr>
        <w:spacing w:after="240" w:line="270" w:lineRule="atLeast"/>
        <w:jc w:val="both"/>
        <w:rPr>
          <w:rFonts w:ascii="Arial" w:eastAsia="Times" w:hAnsi="Arial" w:cs="Times New Roman"/>
          <w:bCs/>
          <w:color w:val="auto"/>
          <w:sz w:val="21"/>
          <w:szCs w:val="24"/>
        </w:rPr>
        <w:bidi w:val="0"/>
      </w:pPr>
      <w:r>
        <w:rPr>
          <w:rFonts w:ascii="Arial" w:hAnsi="Arial" w:cs="Times New Roman" w:eastAsia="Times"/>
          <w:color w:val="auto"/>
          <w:sz w:val="21"/>
          <w:szCs w:val="24"/>
          <w:lang w:val="pt"/>
          <w:b w:val="0"/>
          <w:bCs w:val="0"/>
          <w:i w:val="0"/>
          <w:iCs w:val="0"/>
          <w:u w:val="none"/>
          <w:vertAlign w:val="baseline"/>
          <w:rtl w:val="0"/>
        </w:rPr>
        <w:t xml:space="preserve">Pela sua capacidade de inovação e pela excelência dos seus produtos, a Michelin teve um papel pioneiro no desenvolvimento da mobilidade. Em finais do século XIX, a companhia patenteou o pneu, que foi um marco para a mobilidade, permitindo aos automobilistas demorar menos tempo num mesmo trajeto. Pouco depois, para animar os viajantes a desfrutar dos benefícios da nova mobilidade, ajudando-os a se orientarem ao mesmo tempo, a Michelin criou os guias e mapas pormenorizados. Neste sentido, a publicação da Michelin mais reconhecida no mundo é o guia MICHELIN.</w:t>
      </w:r>
    </w:p>
    <w:p w:rsidR="007F65D7" w:rsidRPr="006812FC" w:rsidRDefault="007F65D7" w:rsidP="00150922">
      <w:pPr>
        <w:spacing w:after="240" w:line="270" w:lineRule="atLeast"/>
        <w:jc w:val="both"/>
        <w:rPr>
          <w:rFonts w:ascii="Arial" w:eastAsia="Times" w:hAnsi="Arial" w:cs="Times New Roman"/>
          <w:bCs/>
          <w:color w:val="auto"/>
          <w:sz w:val="21"/>
          <w:szCs w:val="24"/>
        </w:rPr>
      </w:pPr>
    </w:p>
    <w:p w:rsidR="007F65D7" w:rsidRDefault="007F65D7" w:rsidP="00150922">
      <w:pPr>
        <w:spacing w:after="240" w:line="270" w:lineRule="atLeast"/>
        <w:jc w:val="both"/>
        <w:rPr>
          <w:rFonts w:ascii="Arial" w:eastAsia="Times" w:hAnsi="Arial" w:cs="Times New Roman"/>
          <w:bCs/>
          <w:color w:val="auto"/>
          <w:sz w:val="21"/>
          <w:szCs w:val="24"/>
        </w:rPr>
      </w:pPr>
    </w:p>
    <w:p w:rsidR="00F85FAD" w:rsidRDefault="00F85FAD" w:rsidP="00150922">
      <w:pPr>
        <w:spacing w:after="240" w:line="270" w:lineRule="atLeast"/>
        <w:jc w:val="both"/>
        <w:rPr>
          <w:rFonts w:ascii="Arial" w:eastAsia="Times" w:hAnsi="Arial" w:cs="Times New Roman"/>
          <w:bCs/>
          <w:color w:val="auto"/>
          <w:sz w:val="21"/>
          <w:szCs w:val="24"/>
        </w:rPr>
      </w:pPr>
    </w:p>
    <w:p w:rsidR="00F85FAD" w:rsidRPr="006812FC" w:rsidRDefault="00F85FAD" w:rsidP="00150922">
      <w:pPr>
        <w:spacing w:after="240" w:line="270" w:lineRule="atLeast"/>
        <w:jc w:val="both"/>
        <w:rPr>
          <w:rFonts w:ascii="Arial" w:eastAsia="Times" w:hAnsi="Arial" w:cs="Times New Roman"/>
          <w:bCs/>
          <w:color w:val="auto"/>
          <w:sz w:val="21"/>
          <w:szCs w:val="24"/>
        </w:rPr>
      </w:pPr>
    </w:p>
    <w:p w:rsidR="007F65D7" w:rsidRPr="006812FC" w:rsidRDefault="007F65D7" w:rsidP="00150922">
      <w:pPr>
        <w:spacing w:after="240" w:line="270" w:lineRule="atLeast"/>
        <w:jc w:val="both"/>
        <w:rPr>
          <w:rFonts w:ascii="Arial" w:eastAsia="Times" w:hAnsi="Arial" w:cs="Times New Roman"/>
          <w:bCs/>
          <w:color w:val="auto"/>
          <w:sz w:val="21"/>
          <w:szCs w:val="24"/>
        </w:rPr>
      </w:pPr>
    </w:p>
    <w:p w:rsidR="007F65D7" w:rsidRPr="006812FC" w:rsidRDefault="007F65D7" w:rsidP="007F65D7">
      <w:pPr>
        <w:autoSpaceDE w:val="0"/>
        <w:autoSpaceDN w:val="0"/>
        <w:adjustRightInd w:val="0"/>
        <w:spacing w:after="0" w:line="240" w:lineRule="atLeast"/>
        <w:jc w:val="both"/>
        <w:rPr>
          <w:rFonts w:ascii="Times" w:eastAsia="Times" w:hAnsi="Times" w:cs="Times New Roman"/>
          <w:i/>
          <w:color w:val="auto"/>
          <w:sz w:val="24"/>
          <w:szCs w:val="24"/>
        </w:rPr>
        <w:bidi w:val="0"/>
      </w:pPr>
      <w:r>
        <w:rPr>
          <w:rFonts w:ascii="Times" w:hAnsi="Times" w:eastAsia="Times"/>
          <w:color w:val="auto"/>
          <w:sz w:val="24"/>
          <w:szCs w:val="24"/>
          <w:lang w:val="pt"/>
          <w:b w:val="0"/>
          <w:bCs w:val="0"/>
          <w:i w:val="1"/>
          <w:iCs w:val="1"/>
          <w:u w:val="none"/>
          <w:vertAlign w:val="baseline"/>
          <w:rtl w:val="0"/>
        </w:rPr>
        <w:t xml:space="preserve">A missão da </w:t>
      </w:r>
      <w:r>
        <w:rPr>
          <w:rFonts w:ascii="Times" w:hAnsi="Times" w:eastAsia="Times"/>
          <w:color w:val="auto"/>
          <w:sz w:val="24"/>
          <w:szCs w:val="24"/>
          <w:lang w:val="pt"/>
          <w:b w:val="1"/>
          <w:bCs w:val="1"/>
          <w:i w:val="1"/>
          <w:iCs w:val="1"/>
          <w:u w:val="none"/>
          <w:vertAlign w:val="baseline"/>
          <w:rtl w:val="0"/>
        </w:rPr>
        <w:t xml:space="preserve">Michelin</w:t>
      </w:r>
      <w:r>
        <w:rPr>
          <w:rFonts w:ascii="Times" w:hAnsi="Times" w:eastAsia="Times"/>
          <w:color w:val="auto"/>
          <w:sz w:val="24"/>
          <w:szCs w:val="24"/>
          <w:lang w:val="pt"/>
          <w:b w:val="0"/>
          <w:bCs w:val="0"/>
          <w:i w:val="1"/>
          <w:iCs w:val="1"/>
          <w:u w:val="none"/>
          <w:vertAlign w:val="baseline"/>
          <w:rtl w:val="0"/>
        </w:rPr>
        <w:t xml:space="preserve">, líder do setor dos pneus, é contribuir de maneira sustentável para a mobilidade das pessoas e dos bens. </w:t>
      </w:r>
      <w:r>
        <w:rPr>
          <w:rFonts w:ascii="Times" w:hAnsi="Times" w:eastAsia="Times"/>
          <w:color w:val="auto"/>
          <w:sz w:val="24"/>
          <w:szCs w:val="24"/>
          <w:lang w:val="pt"/>
          <w:b w:val="0"/>
          <w:bCs w:val="0"/>
          <w:i w:val="1"/>
          <w:iCs w:val="1"/>
          <w:u w:val="none"/>
          <w:vertAlign w:val="baseline"/>
          <w:rtl w:val="0"/>
        </w:rPr>
        <w:t xml:space="preserve">Por este motivo, o Grupo fabrica, comercializa e distribui pneus para todo o tipo de veículos. </w:t>
      </w:r>
      <w:r>
        <w:rPr>
          <w:rFonts w:ascii="Times" w:hAnsi="Times" w:eastAsia="Times"/>
          <w:color w:val="auto"/>
          <w:sz w:val="24"/>
          <w:szCs w:val="24"/>
          <w:lang w:val="pt"/>
          <w:b w:val="0"/>
          <w:bCs w:val="0"/>
          <w:i w:val="1"/>
          <w:iCs w:val="1"/>
          <w:u w:val="none"/>
          <w:vertAlign w:val="baseline"/>
          <w:rtl w:val="0"/>
        </w:rPr>
        <w:t xml:space="preserve">A Michelin propõe igualmente serviços digitais inovadores, como a gestão telemática de frotas de veículos e ferramentas de ajuda à mobilidade. </w:t>
      </w:r>
      <w:r>
        <w:rPr>
          <w:rFonts w:ascii="Times" w:hAnsi="Times" w:eastAsia="Times"/>
          <w:color w:val="auto"/>
          <w:sz w:val="24"/>
          <w:szCs w:val="24"/>
          <w:lang w:val="pt"/>
          <w:b w:val="0"/>
          <w:bCs w:val="0"/>
          <w:i w:val="1"/>
          <w:iCs w:val="1"/>
          <w:u w:val="none"/>
          <w:vertAlign w:val="baseline"/>
          <w:rtl w:val="0"/>
        </w:rPr>
        <w:t xml:space="preserve">De igual forma, edita guias turísticos, de hotéis e restaurantes, mapas e mapas de estradas. </w:t>
      </w:r>
      <w:r>
        <w:rPr>
          <w:rFonts w:ascii="Times" w:hAnsi="Times" w:eastAsia="Times"/>
          <w:color w:val="auto"/>
          <w:sz w:val="24"/>
          <w:szCs w:val="24"/>
          <w:lang w:val="pt"/>
          <w:b w:val="0"/>
          <w:bCs w:val="0"/>
          <w:i w:val="1"/>
          <w:iCs w:val="1"/>
          <w:u w:val="none"/>
          <w:vertAlign w:val="baseline"/>
          <w:rtl w:val="0"/>
        </w:rPr>
        <w:t xml:space="preserve">O Grupo, que tem a sua sede em Clermont-Ferrand (França), está presente em 170 países, emprega 112 300 pessoas em todo o mundo e dispõe de 68 centros de produção implantados em 17 países diferentes. </w:t>
      </w:r>
      <w:r>
        <w:rPr>
          <w:rFonts w:ascii="Times" w:hAnsi="Times" w:eastAsia="Times"/>
          <w:color w:val="auto"/>
          <w:sz w:val="24"/>
          <w:szCs w:val="24"/>
          <w:lang w:val="pt"/>
          <w:b w:val="0"/>
          <w:bCs w:val="0"/>
          <w:i w:val="1"/>
          <w:iCs w:val="1"/>
          <w:u w:val="none"/>
          <w:vertAlign w:val="baseline"/>
          <w:rtl w:val="0"/>
        </w:rPr>
        <w:t xml:space="preserve">A Michelin possui um Centro de Tecnologia que se encarrega da investigação e desenvolvimento com implantação na Europa, América do Norte e Ásia (www.michelin.es).</w:t>
      </w:r>
      <w:r>
        <w:rPr>
          <w:rFonts w:ascii="Times" w:hAnsi="Times" w:eastAsia="Times"/>
          <w:color w:val="auto"/>
          <w:sz w:val="24"/>
          <w:szCs w:val="24"/>
          <w:lang w:val="pt"/>
          <w:b w:val="0"/>
          <w:bCs w:val="0"/>
          <w:i w:val="0"/>
          <w:iCs w:val="0"/>
          <w:u w:val="none"/>
          <w:vertAlign w:val="baseline"/>
          <w:rtl w:val="0"/>
        </w:rPr>
        <w:t xml:space="preserve"> </w:t>
      </w:r>
    </w:p>
    <w:p w:rsidR="007F65D7" w:rsidRPr="006812FC" w:rsidRDefault="007F65D7" w:rsidP="007F65D7">
      <w:pPr>
        <w:autoSpaceDE w:val="0"/>
        <w:autoSpaceDN w:val="0"/>
        <w:adjustRightInd w:val="0"/>
        <w:spacing w:after="0" w:line="240" w:lineRule="atLeast"/>
        <w:jc w:val="both"/>
        <w:rPr>
          <w:rFonts w:ascii="Arial" w:eastAsia="Times" w:hAnsi="Arial" w:cs="Arial"/>
          <w:color w:val="auto"/>
          <w:szCs w:val="24"/>
        </w:rPr>
      </w:pPr>
    </w:p>
    <w:p w:rsidR="007F65D7" w:rsidRPr="006812FC" w:rsidRDefault="007F65D7" w:rsidP="007F65D7">
      <w:pPr>
        <w:spacing w:after="0" w:line="240" w:lineRule="auto"/>
        <w:jc w:val="both"/>
        <w:rPr>
          <w:rFonts w:ascii="Times" w:eastAsia="Times" w:hAnsi="Times" w:cs="Times New Roman"/>
          <w:i/>
          <w:color w:val="auto"/>
          <w:sz w:val="24"/>
          <w:szCs w:val="24"/>
        </w:rPr>
      </w:pPr>
    </w:p>
    <w:p w:rsidR="007F65D7" w:rsidRPr="006812FC" w:rsidRDefault="007F65D7" w:rsidP="007F65D7">
      <w:pPr>
        <w:spacing w:after="0" w:line="240" w:lineRule="auto"/>
        <w:jc w:val="both"/>
        <w:rPr>
          <w:rFonts w:ascii="Times" w:eastAsia="Times" w:hAnsi="Times" w:cs="Times New Roman"/>
          <w:i/>
          <w:color w:val="auto"/>
          <w:sz w:val="24"/>
          <w:szCs w:val="24"/>
        </w:rPr>
      </w:pPr>
    </w:p>
    <w:p w:rsidR="007F65D7" w:rsidRPr="006812F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p>
    <w:p w:rsidR="007F65D7" w:rsidRPr="006812F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p>
    <w:p w:rsidR="007F65D7" w:rsidRPr="006812F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pPr>
    </w:p>
    <w:p w:rsidR="007F65D7" w:rsidRPr="006812F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rPr>
        <w:bidi w:val="0"/>
      </w:pPr>
      <w:r>
        <w:rPr>
          <w:rFonts w:ascii="Arial" w:hAnsi="Arial" w:cs="Times New Roman" w:eastAsia="Times New Roman"/>
          <w:color w:val="808080"/>
          <w:sz w:val="18"/>
          <w:szCs w:val="18"/>
          <w:lang w:val="pt"/>
          <w:b w:val="1"/>
          <w:bCs w:val="1"/>
          <w:i w:val="0"/>
          <w:iCs w:val="0"/>
          <w:u w:val="none"/>
          <w:vertAlign w:val="baseline"/>
          <w:rtl w:val="0"/>
        </w:rPr>
        <w:t xml:space="preserve">DEPARTAMENTO DE COMUNICAÇÃO</w:t>
      </w:r>
    </w:p>
    <w:p w:rsidR="007F65D7" w:rsidRPr="006812FC"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rPr>
        <w:bidi w:val="0"/>
      </w:pPr>
      <w:r>
        <w:rPr>
          <w:rFonts w:ascii="Arial" w:hAnsi="Arial" w:cs="Times New Roman" w:eastAsia="Times New Roman"/>
          <w:color w:val="808080"/>
          <w:sz w:val="18"/>
          <w:szCs w:val="18"/>
          <w:lang w:val="pt"/>
          <w:b w:val="0"/>
          <w:bCs w:val="0"/>
          <w:i w:val="0"/>
          <w:iCs w:val="0"/>
          <w:u w:val="none"/>
          <w:vertAlign w:val="baseline"/>
          <w:rtl w:val="0"/>
        </w:rPr>
        <w:t xml:space="preserve">Avda. de Los Encuartes, 19</w:t>
      </w:r>
    </w:p>
    <w:p w:rsidR="007F65D7" w:rsidRPr="006812FC"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rPr>
        <w:bidi w:val="0"/>
      </w:pPr>
      <w:r>
        <w:rPr>
          <w:rFonts w:ascii="Arial" w:hAnsi="Arial" w:cs="Times New Roman" w:eastAsia="Times New Roman"/>
          <w:color w:val="808080"/>
          <w:sz w:val="18"/>
          <w:szCs w:val="18"/>
          <w:lang w:val="pt"/>
          <w:b w:val="0"/>
          <w:bCs w:val="0"/>
          <w:i w:val="0"/>
          <w:iCs w:val="0"/>
          <w:u w:val="none"/>
          <w:vertAlign w:val="baseline"/>
          <w:rtl w:val="0"/>
        </w:rPr>
        <w:t xml:space="preserve">28760 Tres Cantos – Madrid – ESPANHA</w:t>
      </w:r>
    </w:p>
    <w:p w:rsidR="00E8447A" w:rsidRPr="006812FC" w:rsidRDefault="007F65D7" w:rsidP="007F65D7">
      <w:pPr>
        <w:spacing w:after="0" w:line="240" w:lineRule="auto"/>
        <w:jc w:val="both"/>
        <w:rPr>
          <w:rFonts w:ascii="Arial" w:eastAsia="Times" w:hAnsi="Arial" w:cs="Times New Roman"/>
          <w:bCs/>
          <w:color w:val="808080"/>
          <w:sz w:val="18"/>
          <w:szCs w:val="18"/>
        </w:rPr>
        <w:bidi w:val="0"/>
      </w:pPr>
      <w:r>
        <w:rPr>
          <w:rFonts w:ascii="Arial" w:hAnsi="Arial" w:cs="Times New Roman" w:eastAsia="Times"/>
          <w:color w:val="808080"/>
          <w:sz w:val="18"/>
          <w:szCs w:val="18"/>
          <w:lang w:val="pt"/>
          <w:b w:val="0"/>
          <w:bCs w:val="0"/>
          <w:i w:val="0"/>
          <w:iCs w:val="0"/>
          <w:u w:val="none"/>
          <w:vertAlign w:val="baseline"/>
          <w:rtl w:val="0"/>
        </w:rPr>
        <w:t xml:space="preserve">Tel.: 0034 914 105 167 – Fax: 0034 914 105 293</w:t>
      </w:r>
    </w:p>
    <w:sectPr w:rsidR="00E8447A" w:rsidRPr="006812FC" w:rsidSect="00944ACE">
      <w:headerReference w:type="default" r:id="rId8"/>
      <w:footerReference w:type="default" r:id="rId9"/>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65" w:rsidRDefault="00065B65" w:rsidP="00DB4D9F">
      <w:pPr>
        <w:spacing w:after="0" w:line="240" w:lineRule="auto"/>
      </w:pPr>
      <w:r>
        <w:separator/>
      </w:r>
    </w:p>
  </w:endnote>
  <w:endnote w:type="continuationSeparator" w:id="0">
    <w:p w:rsidR="00065B65" w:rsidRDefault="00065B65"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CCE" w:rsidRDefault="000B4123" w:rsidP="00A838CF">
    <w:pPr>
      <w:pStyle w:val="Piedepgina"/>
      <w:bidi w:val="0"/>
    </w:pPr>
    <w:r>
      <w:rPr>
        <w:noProof/>
        <w:lang w:val="pt"/>
        <w:b w:val="0"/>
        <w:bCs w:val="0"/>
        <w:i w:val="0"/>
        <w:iCs w:val="0"/>
        <w:u w:val="none"/>
        <w:vertAlign w:val="baseline"/>
        <w:rtl w:val="0"/>
      </w:rPr>
      <w:pict>
        <v:group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w:r>
    <w:r>
      <w:rPr>
        <w:noProof/>
        <w:lang w:val="pt"/>
        <w:b w:val="0"/>
        <w:bCs w:val="0"/>
        <w:i w:val="0"/>
        <w:iCs w:val="0"/>
        <w:u w:val="none"/>
        <w:vertAlign w:val="baseline"/>
        <w:rtl w:val="0"/>
      </w:rPr>
      <w:pict>
        <v:group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rsidTr="00113C5F">
      <w:trPr>
        <w:trHeight w:val="155"/>
        <w:jc w:val="center"/>
      </w:trPr>
      <w:tc>
        <w:tcPr>
          <w:tcW w:w="1842" w:type="dxa"/>
          <w:vAlign w:val="center"/>
        </w:tcPr>
        <w:p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rsidR="007764AF" w:rsidRPr="00102BAB" w:rsidRDefault="007764AF" w:rsidP="007764AF">
          <w:pPr>
            <w:pStyle w:val="Piedepgina"/>
            <w:rPr>
              <w:rFonts w:ascii="Arial" w:hAnsi="Arial" w:cs="Arial"/>
              <w:color w:val="424242" w:themeColor="accent6" w:themeShade="BF"/>
              <w:sz w:val="14"/>
            </w:rPr>
          </w:pPr>
        </w:p>
      </w:tc>
    </w:tr>
  </w:tbl>
  <w:p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65" w:rsidRDefault="00065B65" w:rsidP="00DB4D9F">
      <w:pPr>
        <w:spacing w:after="0" w:line="240" w:lineRule="auto"/>
      </w:pPr>
      <w:r>
        <w:separator/>
      </w:r>
    </w:p>
  </w:footnote>
  <w:footnote w:type="continuationSeparator" w:id="0">
    <w:p w:rsidR="00065B65" w:rsidRDefault="00065B65"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9F" w:rsidRDefault="00731E99">
    <w:pPr>
      <w:pStyle w:val="Encabezado"/>
      <w:bidi w:val="0"/>
    </w:pPr>
    <w:r>
      <w:rPr>
        <w:noProof/>
        <w:lang w:val="pt"/>
        <w:b w:val="0"/>
        <w:bCs w:val="0"/>
        <w:i w:val="0"/>
        <w:iCs w:val="0"/>
        <w:u w:val="none"/>
        <w:vertAlign w:val="baseline"/>
        <w:rtl w:val="0"/>
      </w:rPr>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37F46"/>
    <w:rsid w:val="00047D14"/>
    <w:rsid w:val="00065B65"/>
    <w:rsid w:val="000A5A3B"/>
    <w:rsid w:val="000B4123"/>
    <w:rsid w:val="00102BAB"/>
    <w:rsid w:val="00113C5F"/>
    <w:rsid w:val="00150922"/>
    <w:rsid w:val="00151DC4"/>
    <w:rsid w:val="001A4CEB"/>
    <w:rsid w:val="00205503"/>
    <w:rsid w:val="002969D0"/>
    <w:rsid w:val="002A33BB"/>
    <w:rsid w:val="002F75CD"/>
    <w:rsid w:val="003038F9"/>
    <w:rsid w:val="00332C29"/>
    <w:rsid w:val="003336B6"/>
    <w:rsid w:val="003467E2"/>
    <w:rsid w:val="00346B80"/>
    <w:rsid w:val="00402953"/>
    <w:rsid w:val="00403E58"/>
    <w:rsid w:val="00445E6C"/>
    <w:rsid w:val="0045337D"/>
    <w:rsid w:val="004A36EF"/>
    <w:rsid w:val="004C291E"/>
    <w:rsid w:val="004D2526"/>
    <w:rsid w:val="004D54E8"/>
    <w:rsid w:val="00527B15"/>
    <w:rsid w:val="005B5ABE"/>
    <w:rsid w:val="005C164D"/>
    <w:rsid w:val="005E562C"/>
    <w:rsid w:val="006106D2"/>
    <w:rsid w:val="00642752"/>
    <w:rsid w:val="006812FC"/>
    <w:rsid w:val="006E1101"/>
    <w:rsid w:val="0070229B"/>
    <w:rsid w:val="007128E4"/>
    <w:rsid w:val="00714BE5"/>
    <w:rsid w:val="00731E99"/>
    <w:rsid w:val="007764AF"/>
    <w:rsid w:val="007B3CBE"/>
    <w:rsid w:val="007C1BA5"/>
    <w:rsid w:val="007E780A"/>
    <w:rsid w:val="007F65D7"/>
    <w:rsid w:val="008358DF"/>
    <w:rsid w:val="00851CA3"/>
    <w:rsid w:val="008558D0"/>
    <w:rsid w:val="00857239"/>
    <w:rsid w:val="00943993"/>
    <w:rsid w:val="00944ACE"/>
    <w:rsid w:val="00957870"/>
    <w:rsid w:val="00987745"/>
    <w:rsid w:val="00994659"/>
    <w:rsid w:val="009E3CE4"/>
    <w:rsid w:val="009F078D"/>
    <w:rsid w:val="009F5A2C"/>
    <w:rsid w:val="00A16F3F"/>
    <w:rsid w:val="00A838CF"/>
    <w:rsid w:val="00AC3CCE"/>
    <w:rsid w:val="00AC5181"/>
    <w:rsid w:val="00B07E0A"/>
    <w:rsid w:val="00B74697"/>
    <w:rsid w:val="00B91E9E"/>
    <w:rsid w:val="00B924F2"/>
    <w:rsid w:val="00BA3660"/>
    <w:rsid w:val="00BD6F23"/>
    <w:rsid w:val="00BE56AE"/>
    <w:rsid w:val="00BE7E2D"/>
    <w:rsid w:val="00C06A51"/>
    <w:rsid w:val="00C7646B"/>
    <w:rsid w:val="00C765BD"/>
    <w:rsid w:val="00CF3CF7"/>
    <w:rsid w:val="00D257B0"/>
    <w:rsid w:val="00D27068"/>
    <w:rsid w:val="00D47FEA"/>
    <w:rsid w:val="00DB4D9F"/>
    <w:rsid w:val="00DE4529"/>
    <w:rsid w:val="00E14224"/>
    <w:rsid w:val="00E14941"/>
    <w:rsid w:val="00E75574"/>
    <w:rsid w:val="00E8447A"/>
    <w:rsid w:val="00EC479A"/>
    <w:rsid w:val="00F124D3"/>
    <w:rsid w:val="00F65343"/>
    <w:rsid w:val="00F66B70"/>
    <w:rsid w:val="00F85FAD"/>
    <w:rsid w:val="00F96541"/>
    <w:rsid w:val="00FA21FA"/>
    <w:rsid w:val="00FA66B8"/>
    <w:rsid w:val="00FA7EC1"/>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52B1-3C16-F64C-82EC-ACB324979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0</TotalTime>
  <Pages>2</Pages>
  <Words>773</Words>
  <Characters>4257</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2016-06-03T07:45:00Z</dcterms:created>
  <dcterms:modified xsi:type="dcterms:W3CDTF">2016-06-03T07:45:00Z</dcterms:modified>
</cp:coreProperties>
</file>