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4AEAD" w14:textId="77777777" w:rsidR="00B830BF" w:rsidRPr="00D06C38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bookmarkStart w:id="0" w:name="_GoBack"/>
      <w:bookmarkEnd w:id="0"/>
      <w:r>
        <w:rPr>
          <w:rFonts w:ascii="Times" w:hAnsi="Times"/>
          <w:b/>
          <w:bCs/>
          <w:color w:val="808080"/>
          <w:sz w:val="24"/>
          <w:szCs w:val="24"/>
          <w:lang w:val="pt"/>
        </w:rPr>
        <w:t>INFORMAÇÃO DE IMPRENSA</w:t>
      </w:r>
      <w:r>
        <w:rPr>
          <w:rFonts w:ascii="Times" w:hAnsi="Times"/>
          <w:color w:val="808080"/>
          <w:sz w:val="24"/>
          <w:szCs w:val="24"/>
          <w:lang w:val="pt"/>
        </w:rPr>
        <w:br/>
      </w:r>
      <w:r>
        <w:rPr>
          <w:rFonts w:ascii="Times" w:hAnsi="Times"/>
          <w:color w:val="808080"/>
          <w:sz w:val="24"/>
          <w:szCs w:val="24"/>
          <w:lang w:val="pt"/>
        </w:rPr>
        <w:fldChar w:fldCharType="begin"/>
      </w:r>
      <w:r>
        <w:rPr>
          <w:rFonts w:ascii="Times" w:hAnsi="Times"/>
          <w:color w:val="808080"/>
          <w:sz w:val="24"/>
          <w:szCs w:val="24"/>
          <w:lang w:val="pt"/>
        </w:rPr>
        <w:instrText xml:space="preserve"> TIME \@ "dd/MM/yyyy" </w:instrText>
      </w:r>
      <w:r>
        <w:rPr>
          <w:rFonts w:ascii="Times" w:hAnsi="Times"/>
          <w:color w:val="808080"/>
          <w:sz w:val="24"/>
          <w:szCs w:val="24"/>
          <w:lang w:val="pt"/>
        </w:rPr>
        <w:fldChar w:fldCharType="separate"/>
      </w:r>
      <w:r w:rsidR="00E96BF6">
        <w:rPr>
          <w:rFonts w:ascii="Times" w:hAnsi="Times"/>
          <w:noProof/>
          <w:color w:val="808080"/>
          <w:sz w:val="24"/>
          <w:szCs w:val="24"/>
          <w:lang w:val="pt"/>
        </w:rPr>
        <w:t>05/07/2016</w:t>
      </w:r>
      <w:r>
        <w:rPr>
          <w:rFonts w:ascii="Times" w:hAnsi="Times"/>
          <w:color w:val="808080"/>
          <w:sz w:val="24"/>
          <w:szCs w:val="24"/>
          <w:lang w:val="pt"/>
        </w:rPr>
        <w:fldChar w:fldCharType="end"/>
      </w:r>
    </w:p>
    <w:p w14:paraId="740DFA36" w14:textId="77777777" w:rsidR="00B830BF" w:rsidRPr="00D06C38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5744E1E0" w14:textId="77777777" w:rsidR="00B830BF" w:rsidRPr="00D06C38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089A3CC0" w14:textId="77777777" w:rsidR="00367448" w:rsidRPr="00D06C38" w:rsidRDefault="003631B6" w:rsidP="00367448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 w:val="pt"/>
        </w:rPr>
        <w:t xml:space="preserve">Michelin em competição </w:t>
      </w:r>
    </w:p>
    <w:p w14:paraId="20193438" w14:textId="77777777" w:rsidR="00367448" w:rsidRPr="00D06C38" w:rsidRDefault="003631B6" w:rsidP="00367448">
      <w:pPr>
        <w:pStyle w:val="SUBTITULOMichelinOK"/>
        <w:spacing w:after="230"/>
      </w:pPr>
      <w:r>
        <w:rPr>
          <w:bCs/>
          <w:lang w:val="pt"/>
        </w:rPr>
        <w:t xml:space="preserve">A Michelin desenvolve novos pneus </w:t>
      </w:r>
      <w:r>
        <w:rPr>
          <w:b w:val="0"/>
          <w:lang w:val="pt"/>
        </w:rPr>
        <w:br/>
      </w:r>
      <w:r>
        <w:rPr>
          <w:bCs/>
          <w:lang w:val="pt"/>
        </w:rPr>
        <w:t>para a terceira época de Fórmula E.</w:t>
      </w:r>
    </w:p>
    <w:p w14:paraId="01F5111A" w14:textId="77777777" w:rsidR="00D06C38" w:rsidRPr="00D06C38" w:rsidRDefault="00D06C38" w:rsidP="00D06C38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>Em setembro de 2014, a FIA arrancou o Campeonato de Fórmula E. Onze corridas em circuitos traçados no centro de cidades de todo o mundo, que põem no palco monolugares 100% elétricos equipados com um pneu revolucionário: o MICHELIN Pilot Sport EV. Após duas épocas em que o novo pneu demonstrou as suas qualidades e a sua extraordinária polivalência, a Michelin ultrapassa o seu nível total de performances para a terceira época.</w:t>
      </w:r>
    </w:p>
    <w:p w14:paraId="319DD43C" w14:textId="77777777" w:rsidR="00641AEE" w:rsidRPr="00641AEE" w:rsidRDefault="00EB596D" w:rsidP="00641AEE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O aparecimento do MICHELIN Pilot Sport EV redefiniu os padrões da competição automobilística em relação aos pneus. Com uma dimensão de 18 polegadas  - a primeira vez numa disciplina «monolugar» a nível mundial - parece-se muito a um pneu de série. A sua banda de rolamento está talhada e possui uma grande duração. O MICHELIN Pilot Sport EV é um pneu único, que rende tanto em pavimento seco como em molhado (outra estreia mundial para este tipo de carro), e que nunca se troca durante uma jornada de ePrix. Treinos livres, classificações e corrida fazem-se com um único conjunto de quatro pneus por carro. Como única “generosidade” do regulamento, permite-se um pneu sobresselente por carro, que é, na realidade, uma roda conservada da corrida anterior. Esta conceção da competição contribui não só para reduzir significativamente o seu impacto no meio ambiente, mas também para promover eficazmente a mobilidade sustentável, que é um dos objetivos prioritários comuns entre a Michelin e a Fórmula E.</w:t>
      </w:r>
    </w:p>
    <w:p w14:paraId="0EE3C7B6" w14:textId="77777777" w:rsidR="0098796C" w:rsidRPr="00D06C38" w:rsidRDefault="0098796C" w:rsidP="0098796C">
      <w:pPr>
        <w:spacing w:after="240" w:line="270" w:lineRule="atLeast"/>
        <w:jc w:val="both"/>
        <w:rPr>
          <w:rFonts w:ascii="Arial" w:eastAsia="Times" w:hAnsi="Arial" w:cs="Times New Roman"/>
          <w:b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b/>
          <w:bCs/>
          <w:color w:val="auto"/>
          <w:sz w:val="21"/>
          <w:szCs w:val="21"/>
          <w:lang w:val="pt"/>
        </w:rPr>
        <w:t>Um pneu, duas épocas</w:t>
      </w:r>
    </w:p>
    <w:p w14:paraId="5371474A" w14:textId="77777777" w:rsidR="0071072A" w:rsidRPr="002F6EA7" w:rsidRDefault="0071072A" w:rsidP="0098796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Os engenheiros da Michelin Motorsport fazem evoluir constantemente os seus pneus. Começaram a desenvolver o MICHELIN Pilot Sport EV da segunda época desde o princípio do campeonato. Mas no período entre épocas, dado o extraordinário rendimento do pneu durante a primeira época, a FIA pediu à Michelin que conservasse as suas características técnicas até que terminasse a segunda época, o que permitiu às equipas evoluir muitíssimo os seus carros com base num pneu conhecido (com efeito, o regulamento abriu-se em inúmeros aspetos, tais como o motor, a caixa de mudanças ou pontos de escoramento para as fixações traseiras).</w:t>
      </w:r>
    </w:p>
    <w:p w14:paraId="3BC8C83C" w14:textId="77777777" w:rsidR="0098796C" w:rsidRPr="00D06C38" w:rsidRDefault="00595B3C" w:rsidP="0098796C">
      <w:pPr>
        <w:spacing w:after="240" w:line="270" w:lineRule="atLeast"/>
        <w:jc w:val="both"/>
        <w:rPr>
          <w:rFonts w:ascii="Arial" w:eastAsia="Times" w:hAnsi="Arial" w:cs="Times New Roman"/>
          <w:b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b/>
          <w:bCs/>
          <w:color w:val="auto"/>
          <w:sz w:val="21"/>
          <w:szCs w:val="21"/>
          <w:lang w:val="pt"/>
        </w:rPr>
        <w:t xml:space="preserve">A terceira época, duas etapas realizadas </w:t>
      </w: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ab/>
      </w:r>
    </w:p>
    <w:p w14:paraId="20B68449" w14:textId="77777777" w:rsidR="005D3917" w:rsidRPr="005D3917" w:rsidRDefault="005D3917" w:rsidP="005D3917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Mas se a FIA queria manter o mesmo pneu para as duas primeiras épocas do Campeonato de Fórmula E, a Michelin Motorsport, por seu lado, continuou os seus trabalhos de desenvolvimento para superar não uma, mas duas etapas tecnológicas ao aproximar-se a terceira época. A Michelin usa a competição do motor como um laboratório de desenvolvimento para as futuras tecnologias que incorporará aos seus novos pneus de série.</w:t>
      </w:r>
    </w:p>
    <w:p w14:paraId="14FD99DF" w14:textId="77777777" w:rsidR="0098796C" w:rsidRPr="00D06C38" w:rsidRDefault="0098796C" w:rsidP="0098796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</w:p>
    <w:p w14:paraId="6004C013" w14:textId="77777777" w:rsidR="0098796C" w:rsidRPr="00D06C38" w:rsidRDefault="0098796C" w:rsidP="0098796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</w:p>
    <w:p w14:paraId="31497E5B" w14:textId="77777777" w:rsidR="0099346D" w:rsidRPr="0099346D" w:rsidRDefault="0099346D" w:rsidP="0099346D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lastRenderedPageBreak/>
        <w:t>Em Fórmula E incidiu-se na noção da eficiência energética, isto é, na resistência ao rolamento. Mais de 25% do consumo de energia de um carro está relacionado com a resistência ao avanço, independentemente do combustível. Ao oferecer pneus com baixa resistência ao rolamento permite-se que o veículo aumente a sua autonomia sem modificar mais nada. Em Fórmula E, em que os pilotos baseiam o seu êxito na regeneração e conservação dos níveis de energia das suas baterias, este aspeto é, pois, fundamental. Mas melhorar uma performance sem deteriorar outra é uma das principais dificuldades no desenvolvimento dos pneus.</w:t>
      </w:r>
    </w:p>
    <w:p w14:paraId="6B8140A6" w14:textId="77777777" w:rsidR="0098796C" w:rsidRPr="00D06C38" w:rsidRDefault="00C053B0" w:rsidP="0098796C">
      <w:pPr>
        <w:spacing w:after="240" w:line="270" w:lineRule="atLeast"/>
        <w:jc w:val="both"/>
        <w:rPr>
          <w:rFonts w:ascii="Arial" w:eastAsia="Times" w:hAnsi="Arial" w:cs="Times New Roman"/>
          <w:b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b/>
          <w:bCs/>
          <w:color w:val="auto"/>
          <w:sz w:val="21"/>
          <w:szCs w:val="21"/>
          <w:lang w:val="pt"/>
        </w:rPr>
        <w:t>Fazer mais com menos</w:t>
      </w:r>
    </w:p>
    <w:p w14:paraId="589A071B" w14:textId="77777777" w:rsidR="0098796C" w:rsidRPr="00D06C38" w:rsidRDefault="009953B2" w:rsidP="004D38B9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hAnsi="Arial" w:cs="Times New Roman"/>
          <w:color w:val="auto"/>
          <w:sz w:val="21"/>
          <w:szCs w:val="21"/>
          <w:lang w:val="pt"/>
        </w:rPr>
        <w:t xml:space="preserve">Sempre na vanguarda da tecnologia, a Michelin trabalha na evolução conjunta de todas as performances de um pneu. É a filosofia denominada MICHELIN Total Performance. Em Fórmula E, como em todas as disciplinas em que a Michelin está comprometida, respeitar esta regra é primordial. Por isso, a missão dos técnicos encarregados da evolução do Michelin Pilot Sport EV era clara: melhorar a resistência ao rolamento do pneu, mantendo, ou melhorando, o seu nível de rendimento em termos de duração e aderência. </w:t>
      </w:r>
      <w:r>
        <w:rPr>
          <w:rFonts w:ascii="Arial" w:hAnsi="Arial" w:cs="Times New Roman"/>
          <w:i/>
          <w:iCs/>
          <w:color w:val="auto"/>
          <w:sz w:val="21"/>
          <w:szCs w:val="21"/>
          <w:lang w:val="pt"/>
        </w:rPr>
        <w:t xml:space="preserve">“Centrámos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pt"/>
        </w:rPr>
        <w:t xml:space="preserve"> </w:t>
      </w:r>
      <w:r>
        <w:rPr>
          <w:rFonts w:ascii="Arial" w:hAnsi="Arial" w:cs="Times New Roman"/>
          <w:i/>
          <w:iCs/>
          <w:color w:val="auto"/>
          <w:sz w:val="21"/>
          <w:szCs w:val="21"/>
          <w:lang w:val="pt"/>
        </w:rPr>
        <w:t>o nosso trabalho no aumento da eficiência energética, embora o MICHELIN Pilot Sport EV fosse já uma referência nesta área”,</w:t>
      </w:r>
      <w:r>
        <w:rPr>
          <w:rFonts w:ascii="Arial" w:hAnsi="Arial" w:cs="Times New Roman"/>
          <w:color w:val="auto"/>
          <w:sz w:val="21"/>
          <w:szCs w:val="21"/>
          <w:lang w:val="pt"/>
        </w:rPr>
        <w:t xml:space="preserve"> diz Serge Grisin, diretor da Michelin em Fórmula E. </w:t>
      </w:r>
      <w:r>
        <w:rPr>
          <w:rFonts w:ascii="Arial" w:hAnsi="Arial" w:cs="Times New Roman"/>
          <w:i/>
          <w:iCs/>
          <w:color w:val="auto"/>
          <w:sz w:val="21"/>
          <w:szCs w:val="21"/>
          <w:lang w:val="pt"/>
        </w:rPr>
        <w:t>“No entanto, graças às novas tecnologias, conseguimos reduzir a resistência ao rolamento, diminuindo significativamente o peso do pneu.</w:t>
      </w:r>
      <w:r>
        <w:rPr>
          <w:rFonts w:ascii="Arial" w:hAnsi="Arial" w:cs="Times New Roman"/>
          <w:color w:val="auto"/>
          <w:sz w:val="21"/>
          <w:szCs w:val="21"/>
          <w:lang w:val="pt"/>
        </w:rPr>
        <w:t xml:space="preserve"> </w:t>
      </w:r>
      <w:r>
        <w:rPr>
          <w:rFonts w:ascii="Arial" w:hAnsi="Arial" w:cs="Times New Roman"/>
          <w:i/>
          <w:iCs/>
          <w:color w:val="auto"/>
          <w:sz w:val="21"/>
          <w:szCs w:val="21"/>
          <w:lang w:val="pt"/>
        </w:rPr>
        <w:t>Estes benefícios traduzem-se num aumento da autonomia e, sem dúvida, em maior rendimento para os carros da terceira época. Em conformidade com as regulamentações da FIA, o novo MICHELIN Pilot Sport EV também se disponibilizou a todos os construtores da terceira época no princípio de maio. Assim, em função ao seu programa de testes, cada um pôde e pode continuar a desenvolver o seu carro para a época, familiarizando-se com o novo pneu.»</w:t>
      </w:r>
    </w:p>
    <w:p w14:paraId="280F78BE" w14:textId="77777777" w:rsidR="0081611D" w:rsidRPr="0081611D" w:rsidRDefault="0039048A" w:rsidP="0098796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O MICHELIN Pilot Sport EV de primeira geração terminará a sua corrida em Londres, nos próximos dias 2 e 3 de julho. Com a mesma, acabará uma história sem precedentes no automobilismo, a de um pneu para monolugares que revolucionou a abordagem ecológica das corridas do motor, ao mesmo tempo que permitiu à Michelin extrair ensinamentos tecnológicos que já se puderam utilizar em pneus de série, como no novo MICHELIN Pilot Sport 4. O Pilot Sport EV para a terceira época, que vão equipar no próximo mês de outubro os monolugares 100% elétricos do Campeonato de Fórmula E, vai continuar a explorar esta via.</w:t>
      </w:r>
    </w:p>
    <w:p w14:paraId="7497D402" w14:textId="77777777" w:rsidR="0098796C" w:rsidRPr="004B6599" w:rsidRDefault="0098796C" w:rsidP="0098796C">
      <w:pPr>
        <w:spacing w:after="240" w:line="270" w:lineRule="atLeast"/>
        <w:jc w:val="both"/>
        <w:rPr>
          <w:rFonts w:ascii="Times" w:eastAsia="Times" w:hAnsi="Times" w:cs="Times New Roman"/>
          <w:b/>
          <w:bCs/>
          <w:color w:val="auto"/>
          <w:sz w:val="24"/>
          <w:szCs w:val="24"/>
        </w:rPr>
      </w:pPr>
      <w:r>
        <w:rPr>
          <w:rFonts w:ascii="Times" w:eastAsia="Times" w:hAnsi="Times" w:cs="Times New Roman"/>
          <w:b/>
          <w:bCs/>
          <w:color w:val="auto"/>
          <w:sz w:val="24"/>
          <w:szCs w:val="24"/>
          <w:lang w:val="pt"/>
        </w:rPr>
        <w:t>Ficha técnica do MICHELIN Pilot Sport EV</w:t>
      </w:r>
    </w:p>
    <w:p w14:paraId="7FAD3966" w14:textId="77777777" w:rsidR="0098796C" w:rsidRPr="00D06C38" w:rsidRDefault="0098796C" w:rsidP="0098796C">
      <w:pPr>
        <w:spacing w:after="240" w:line="270" w:lineRule="atLeast"/>
        <w:jc w:val="both"/>
        <w:rPr>
          <w:rFonts w:ascii="Arial" w:eastAsia="Times" w:hAnsi="Arial" w:cs="Times New Roman"/>
          <w:b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b/>
          <w:bCs/>
          <w:color w:val="auto"/>
          <w:sz w:val="21"/>
          <w:szCs w:val="21"/>
          <w:lang w:val="pt"/>
        </w:rPr>
        <w:t>Dimensões:</w:t>
      </w:r>
    </w:p>
    <w:p w14:paraId="337FF4D1" w14:textId="77777777" w:rsidR="00B830BF" w:rsidRPr="00D06C38" w:rsidRDefault="0098796C" w:rsidP="00367448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24/64 18 para o dianteiro e 27/68 18 para o traseiro, segundo o código usado pela Michelin Motorsport, ou seja: largura da banda de rolamento em cm/diâmetro exterior em cm/diâmetro da jante em polegadas. Isto corresponde a uma dimensão 255/40R18 para o dianteiro e 305/30R18 para o traseiro, segundo o código usado por carros de série, isto é, largura total do pneu em mm/relação entre a altura do flanco e a largura do pneu em %, seguido pelo diâmetro da roda em polegadas. O R indica que se trata de um pneu radial.</w:t>
      </w:r>
    </w:p>
    <w:p w14:paraId="4EDFCC05" w14:textId="77777777" w:rsidR="00B830BF" w:rsidRPr="00D06C38" w:rsidRDefault="00B830BF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7AA2AA57" w14:textId="77777777" w:rsidR="00367448" w:rsidRPr="00D06C38" w:rsidRDefault="00367448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4D6DB33B" w14:textId="77777777" w:rsidR="00B075E4" w:rsidRPr="00D06C38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0481C05E" w14:textId="77777777" w:rsidR="00B075E4" w:rsidRPr="00D06C38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00BD9923" w14:textId="77777777" w:rsidR="00BA4139" w:rsidRPr="00D06C38" w:rsidRDefault="00BA4139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>
        <w:rPr>
          <w:rFonts w:ascii="Times" w:eastAsia="Times" w:hAnsi="Times" w:cs="Times New Roman"/>
          <w:i/>
          <w:iCs/>
          <w:color w:val="auto"/>
          <w:sz w:val="24"/>
          <w:szCs w:val="24"/>
          <w:lang w:val="pt"/>
        </w:rPr>
        <w:lastRenderedPageBreak/>
        <w:t xml:space="preserve">A missão da </w:t>
      </w:r>
      <w:r>
        <w:rPr>
          <w:rFonts w:ascii="Times" w:eastAsia="Times" w:hAnsi="Times" w:cs="Times New Roman"/>
          <w:b/>
          <w:bCs/>
          <w:i/>
          <w:iCs/>
          <w:color w:val="auto"/>
          <w:sz w:val="24"/>
          <w:szCs w:val="24"/>
          <w:lang w:val="pt"/>
        </w:rPr>
        <w:t>Michelin</w:t>
      </w:r>
      <w:r>
        <w:rPr>
          <w:rFonts w:ascii="Times" w:eastAsia="Times" w:hAnsi="Times" w:cs="Times New Roman"/>
          <w:i/>
          <w:iCs/>
          <w:color w:val="auto"/>
          <w:sz w:val="24"/>
          <w:szCs w:val="24"/>
          <w:lang w:val="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Clermont-Ferrand (França), está presente em 170 países, emprega 111.700 pessoas em todo o mundo e dispõe de 68 centros de produção implantados em 17 países diferentes que, em conjunto, fabricaram 184 milhões de pneus em 2015. A Michelin possui um Centro de Tecnologia que se encarrega da investigação e desenvolvimento com implantação na Europa, América do Norte e Ásia (www.michelin.es).</w:t>
      </w:r>
    </w:p>
    <w:p w14:paraId="04A89608" w14:textId="77777777" w:rsidR="00B830BF" w:rsidRPr="00D06C38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52905ADE" w14:textId="77777777" w:rsidR="00B830BF" w:rsidRPr="00D06C38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6FAD133" w14:textId="77777777" w:rsidR="00B830BF" w:rsidRPr="00D06C38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"/>
        </w:rPr>
        <w:t>DEPARTAMENTO DE COMUNICAÇÃO</w:t>
      </w:r>
    </w:p>
    <w:p w14:paraId="5F383DE2" w14:textId="77777777" w:rsidR="00B830BF" w:rsidRPr="00D06C38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Avda. de Los Encuartes, 19</w:t>
      </w:r>
    </w:p>
    <w:p w14:paraId="0BAAF553" w14:textId="77777777" w:rsidR="00B830BF" w:rsidRPr="00D06C38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28760 Tres Cantos – Madrid – ESPANHA</w:t>
      </w:r>
    </w:p>
    <w:p w14:paraId="38922C0C" w14:textId="77777777" w:rsidR="00E8447A" w:rsidRPr="00D06C38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>
        <w:rPr>
          <w:rFonts w:ascii="Arial" w:eastAsia="Times" w:hAnsi="Arial" w:cs="Times New Roman"/>
          <w:color w:val="808080"/>
          <w:sz w:val="18"/>
          <w:szCs w:val="18"/>
          <w:lang w:val="pt"/>
        </w:rPr>
        <w:t>Tel.: 0034 914 105 167 – Fax: 0034 914 105 293</w:t>
      </w:r>
    </w:p>
    <w:sectPr w:rsidR="00E8447A" w:rsidRPr="00D06C38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D8FB2" w14:textId="77777777" w:rsidR="00E543D0" w:rsidRDefault="00E543D0" w:rsidP="00DB4D9F">
      <w:pPr>
        <w:spacing w:after="0" w:line="240" w:lineRule="auto"/>
      </w:pPr>
      <w:r>
        <w:separator/>
      </w:r>
    </w:p>
  </w:endnote>
  <w:endnote w:type="continuationSeparator" w:id="0">
    <w:p w14:paraId="496008DB" w14:textId="77777777" w:rsidR="00E543D0" w:rsidRDefault="00E543D0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C2F32E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11F7F572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BA1316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E96BF6">
      <w:rPr>
        <w:rStyle w:val="Nmerodepgina"/>
        <w:noProof/>
        <w:lang w:val="pt"/>
      </w:rPr>
      <w:t>3</w:t>
    </w:r>
    <w:r>
      <w:rPr>
        <w:rStyle w:val="Nmerodepgina"/>
        <w:lang w:val="pt"/>
      </w:rPr>
      <w:fldChar w:fldCharType="end"/>
    </w:r>
  </w:p>
  <w:p w14:paraId="5E7B23E8" w14:textId="77777777" w:rsidR="00AC3CCE" w:rsidRDefault="00E543D0" w:rsidP="00B2182F">
    <w:pPr>
      <w:pStyle w:val="Piedepgina"/>
      <w:ind w:firstLine="360"/>
    </w:pPr>
    <w:r>
      <w:rPr>
        <w:noProof/>
        <w:lang w:val="pt"/>
      </w:rPr>
      <w:pict w14:anchorId="16D55BCF">
        <v:group id="Agrupar 2" o:spid="_x0000_s2048" style="position:absolute;left:0;text-align:left;margin-left:352.7pt;margin-top:-57.35pt;width:164.4pt;height:69.7pt;z-index:251661312" coordsize="2087880,885190" wrapcoords="3058 0 -99 20903 -99 21368 21699 21368 21699 0 3058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<v:shape id="Rectangle 6" o:spid="_x0000_s2050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2049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695A0231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351D7138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458D47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57FA6236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3B96993E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1B81C162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5BE4889E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3D1308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12AA1" w14:textId="77777777" w:rsidR="00E543D0" w:rsidRDefault="00E543D0" w:rsidP="00DB4D9F">
      <w:pPr>
        <w:spacing w:after="0" w:line="240" w:lineRule="auto"/>
      </w:pPr>
      <w:r>
        <w:separator/>
      </w:r>
    </w:p>
  </w:footnote>
  <w:footnote w:type="continuationSeparator" w:id="0">
    <w:p w14:paraId="02A6047D" w14:textId="77777777" w:rsidR="00E543D0" w:rsidRDefault="00E543D0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CC8F8E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6AAC13E6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6B2A38" w14:textId="77777777" w:rsidR="00DB4D9F" w:rsidRDefault="00E543D0" w:rsidP="00E96089">
    <w:pPr>
      <w:pStyle w:val="Encabezado"/>
      <w:ind w:firstLine="360"/>
    </w:pPr>
    <w:r>
      <w:rPr>
        <w:noProof/>
        <w:lang w:val="pt"/>
      </w:rPr>
      <w:pict w14:anchorId="1D1702DB">
        <v:group id="Groupe 5" o:spid="_x0000_s2051" style="position:absolute;left:0;text-align:left;margin-left:-26.2pt;margin-top:-8.35pt;width:89.3pt;height:234.05pt;z-index:-251657216" coordsize="1133983,2972435" wrapcoords="20692 -69 19785 1038 3812 1246 3086 1315 2904 19869 1634 21185 1634 21600 1815 21600 2904 21600 21600 831 21963 0 21782 -69 20692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 isocèle 1" o:spid="_x0000_s2053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 droit 3" o:spid="_x0000_s2052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33C91"/>
    <w:rsid w:val="000377CA"/>
    <w:rsid w:val="00037F46"/>
    <w:rsid w:val="00047DF7"/>
    <w:rsid w:val="00066877"/>
    <w:rsid w:val="0009503B"/>
    <w:rsid w:val="00097EB8"/>
    <w:rsid w:val="000A5A3B"/>
    <w:rsid w:val="000C358D"/>
    <w:rsid w:val="00102BAB"/>
    <w:rsid w:val="0011225D"/>
    <w:rsid w:val="00123103"/>
    <w:rsid w:val="001267F3"/>
    <w:rsid w:val="00175826"/>
    <w:rsid w:val="00222A55"/>
    <w:rsid w:val="00266FB0"/>
    <w:rsid w:val="00280F5E"/>
    <w:rsid w:val="00284FC3"/>
    <w:rsid w:val="0029015A"/>
    <w:rsid w:val="002A4D36"/>
    <w:rsid w:val="002B0BAF"/>
    <w:rsid w:val="002C42E3"/>
    <w:rsid w:val="002D431B"/>
    <w:rsid w:val="002D6228"/>
    <w:rsid w:val="002F6EA7"/>
    <w:rsid w:val="00335263"/>
    <w:rsid w:val="00341A3D"/>
    <w:rsid w:val="00346B80"/>
    <w:rsid w:val="00355125"/>
    <w:rsid w:val="003631B6"/>
    <w:rsid w:val="00367448"/>
    <w:rsid w:val="0039048A"/>
    <w:rsid w:val="003A75F8"/>
    <w:rsid w:val="003B065E"/>
    <w:rsid w:val="003C608E"/>
    <w:rsid w:val="00406413"/>
    <w:rsid w:val="00460C49"/>
    <w:rsid w:val="004823B3"/>
    <w:rsid w:val="004A778F"/>
    <w:rsid w:val="004B4DC0"/>
    <w:rsid w:val="004B6599"/>
    <w:rsid w:val="004D38B9"/>
    <w:rsid w:val="004E5EE0"/>
    <w:rsid w:val="004F054B"/>
    <w:rsid w:val="004F1EE7"/>
    <w:rsid w:val="004F296D"/>
    <w:rsid w:val="004F4B48"/>
    <w:rsid w:val="00523417"/>
    <w:rsid w:val="00546A89"/>
    <w:rsid w:val="005667FF"/>
    <w:rsid w:val="00595B3C"/>
    <w:rsid w:val="00597A8D"/>
    <w:rsid w:val="005A2BF2"/>
    <w:rsid w:val="005D3917"/>
    <w:rsid w:val="006160B8"/>
    <w:rsid w:val="00641AEE"/>
    <w:rsid w:val="006A47D0"/>
    <w:rsid w:val="006B6D03"/>
    <w:rsid w:val="0070229B"/>
    <w:rsid w:val="0071072A"/>
    <w:rsid w:val="007128E4"/>
    <w:rsid w:val="007277D7"/>
    <w:rsid w:val="0073070B"/>
    <w:rsid w:val="00731E99"/>
    <w:rsid w:val="00761C53"/>
    <w:rsid w:val="007764AF"/>
    <w:rsid w:val="00783797"/>
    <w:rsid w:val="008126DD"/>
    <w:rsid w:val="0081611D"/>
    <w:rsid w:val="0082784E"/>
    <w:rsid w:val="00830E82"/>
    <w:rsid w:val="00851CA3"/>
    <w:rsid w:val="00872E5D"/>
    <w:rsid w:val="00891368"/>
    <w:rsid w:val="008A3A19"/>
    <w:rsid w:val="008C7FA2"/>
    <w:rsid w:val="008F213D"/>
    <w:rsid w:val="009040DA"/>
    <w:rsid w:val="00913DBE"/>
    <w:rsid w:val="00936C56"/>
    <w:rsid w:val="00944ACE"/>
    <w:rsid w:val="0097053C"/>
    <w:rsid w:val="0098796C"/>
    <w:rsid w:val="0099346D"/>
    <w:rsid w:val="00994659"/>
    <w:rsid w:val="009953B2"/>
    <w:rsid w:val="009A592D"/>
    <w:rsid w:val="009B22D1"/>
    <w:rsid w:val="009B61E7"/>
    <w:rsid w:val="009C7974"/>
    <w:rsid w:val="009F6242"/>
    <w:rsid w:val="00A77517"/>
    <w:rsid w:val="00A838CF"/>
    <w:rsid w:val="00AA4C63"/>
    <w:rsid w:val="00AC3CCE"/>
    <w:rsid w:val="00AF121D"/>
    <w:rsid w:val="00B075E4"/>
    <w:rsid w:val="00B2182F"/>
    <w:rsid w:val="00B375F2"/>
    <w:rsid w:val="00B74697"/>
    <w:rsid w:val="00B75C98"/>
    <w:rsid w:val="00B770B1"/>
    <w:rsid w:val="00B830BF"/>
    <w:rsid w:val="00B91E9E"/>
    <w:rsid w:val="00BA4139"/>
    <w:rsid w:val="00BD5B21"/>
    <w:rsid w:val="00BE7E2D"/>
    <w:rsid w:val="00C04DF7"/>
    <w:rsid w:val="00C053B0"/>
    <w:rsid w:val="00C652A3"/>
    <w:rsid w:val="00C765BD"/>
    <w:rsid w:val="00CB6C7F"/>
    <w:rsid w:val="00CE3E15"/>
    <w:rsid w:val="00D06C38"/>
    <w:rsid w:val="00D257B0"/>
    <w:rsid w:val="00D36DC3"/>
    <w:rsid w:val="00D70882"/>
    <w:rsid w:val="00D8585E"/>
    <w:rsid w:val="00DB4D9F"/>
    <w:rsid w:val="00E25B70"/>
    <w:rsid w:val="00E31AFC"/>
    <w:rsid w:val="00E543D0"/>
    <w:rsid w:val="00E66A93"/>
    <w:rsid w:val="00E8447A"/>
    <w:rsid w:val="00E8589B"/>
    <w:rsid w:val="00E9432D"/>
    <w:rsid w:val="00E96089"/>
    <w:rsid w:val="00E96BF6"/>
    <w:rsid w:val="00EB596D"/>
    <w:rsid w:val="00ED4D21"/>
    <w:rsid w:val="00ED57E9"/>
    <w:rsid w:val="00EE28E8"/>
    <w:rsid w:val="00EF1397"/>
    <w:rsid w:val="00EF5D2E"/>
    <w:rsid w:val="00EF731C"/>
    <w:rsid w:val="00F03D2A"/>
    <w:rsid w:val="00F124D3"/>
    <w:rsid w:val="00FA0985"/>
    <w:rsid w:val="00FA1CA8"/>
    <w:rsid w:val="00FA21FA"/>
    <w:rsid w:val="00FA66B8"/>
    <w:rsid w:val="00FA7EC1"/>
    <w:rsid w:val="00FB48CA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12285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styleId="Textodeglobo">
    <w:name w:val="Balloon Text"/>
    <w:basedOn w:val="Normal"/>
    <w:link w:val="TextodegloboCar"/>
    <w:uiPriority w:val="99"/>
    <w:semiHidden/>
    <w:unhideWhenUsed/>
    <w:rsid w:val="009879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96C"/>
    <w:rPr>
      <w:rFonts w:ascii="Times New Roman" w:hAnsi="Times New Roman" w:cs="Times New Roman"/>
      <w:color w:val="262626" w:themeColor="text1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5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949E-DCAE-0C4E-BF83-1A33EF7C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0</TotalTime>
  <Pages>3</Pages>
  <Words>1046</Words>
  <Characters>5758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2016-07-05T14:37:00Z</dcterms:created>
  <dcterms:modified xsi:type="dcterms:W3CDTF">2016-07-05T14:37:00Z</dcterms:modified>
</cp:coreProperties>
</file>