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9258D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9258DC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9258DC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9258DC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0A222F">
        <w:rPr>
          <w:rFonts w:ascii="Times" w:eastAsia="Times" w:hAnsi="Times" w:cs="Times"/>
          <w:noProof/>
          <w:color w:val="808080"/>
          <w:sz w:val="24"/>
          <w:szCs w:val="24"/>
        </w:rPr>
        <w:t>04/10/2016</w:t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155C36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155C36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1498D924" w:rsidR="007F65D7" w:rsidRPr="009258DC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0A222F">
        <w:rPr>
          <w:szCs w:val="26"/>
          <w:lang w:val="es-ES"/>
        </w:rPr>
        <w:t>La g</w:t>
      </w:r>
      <w:r w:rsidR="00BE56AE" w:rsidRPr="000A222F">
        <w:rPr>
          <w:szCs w:val="26"/>
          <w:lang w:val="es-ES"/>
        </w:rPr>
        <w:t>u</w:t>
      </w:r>
      <w:r w:rsidR="00F03C72" w:rsidRPr="000A222F">
        <w:rPr>
          <w:szCs w:val="26"/>
          <w:lang w:val="es-ES"/>
        </w:rPr>
        <w:t>í</w:t>
      </w:r>
      <w:r w:rsidR="004C291E" w:rsidRPr="000A222F">
        <w:rPr>
          <w:szCs w:val="26"/>
          <w:lang w:val="es-ES"/>
        </w:rPr>
        <w:t>a</w:t>
      </w:r>
      <w:r w:rsidR="00BE56AE" w:rsidRPr="000A222F">
        <w:rPr>
          <w:szCs w:val="26"/>
          <w:lang w:val="es-ES"/>
        </w:rPr>
        <w:t xml:space="preserve"> </w:t>
      </w:r>
      <w:r w:rsidR="00BE56AE" w:rsidRPr="009258DC">
        <w:rPr>
          <w:szCs w:val="26"/>
          <w:lang w:val="es-ES"/>
        </w:rPr>
        <w:t xml:space="preserve">MICHELIN </w:t>
      </w:r>
      <w:r w:rsidR="00AE1D5C" w:rsidRPr="00006E71">
        <w:rPr>
          <w:i/>
          <w:szCs w:val="26"/>
          <w:lang w:val="es-ES"/>
        </w:rPr>
        <w:t>Shanghai</w:t>
      </w:r>
      <w:r w:rsidR="00BE56AE" w:rsidRPr="009258DC">
        <w:rPr>
          <w:szCs w:val="26"/>
          <w:lang w:val="es-ES"/>
        </w:rPr>
        <w:t xml:space="preserve"> 201</w:t>
      </w:r>
      <w:r w:rsidR="00AE1D5C" w:rsidRPr="009258DC">
        <w:rPr>
          <w:szCs w:val="26"/>
          <w:lang w:val="es-ES"/>
        </w:rPr>
        <w:t>7</w:t>
      </w:r>
    </w:p>
    <w:p w14:paraId="43DB7975" w14:textId="6109683A" w:rsidR="00D50F0E" w:rsidRPr="009258DC" w:rsidRDefault="00BC549E" w:rsidP="007F65D7">
      <w:pPr>
        <w:pStyle w:val="SUBTITULOMichelinOK"/>
        <w:spacing w:after="230"/>
      </w:pPr>
      <w:r>
        <w:t>Las t</w:t>
      </w:r>
      <w:r w:rsidR="00D50F0E" w:rsidRPr="009258DC">
        <w:t xml:space="preserve">res estrellas </w:t>
      </w:r>
      <w:r>
        <w:t>de</w:t>
      </w:r>
      <w:r w:rsidR="00AE1D5C" w:rsidRPr="009258DC">
        <w:t xml:space="preserve"> T’ang Court</w:t>
      </w:r>
      <w:r w:rsidR="00D50F0E" w:rsidRPr="009258DC">
        <w:t xml:space="preserve"> y</w:t>
      </w:r>
      <w:r w:rsidR="00AE1D5C" w:rsidRPr="009258DC">
        <w:t xml:space="preserve"> Canton 8, </w:t>
      </w:r>
      <w:r w:rsidR="009258DC" w:rsidRPr="009258DC">
        <w:t xml:space="preserve">el </w:t>
      </w:r>
      <w:r w:rsidR="00AE1D5C" w:rsidRPr="009258DC">
        <w:t>restaurant</w:t>
      </w:r>
      <w:r w:rsidR="009258DC" w:rsidRPr="009258DC">
        <w:t>e</w:t>
      </w:r>
      <w:r w:rsidR="00AE1D5C" w:rsidRPr="009258DC">
        <w:t xml:space="preserve"> </w:t>
      </w:r>
      <w:r w:rsidR="009258DC" w:rsidRPr="009258DC">
        <w:t>dos estrellas más barato del mundo</w:t>
      </w:r>
      <w:r w:rsidR="00FC0F8A">
        <w:t>,</w:t>
      </w:r>
      <w:r w:rsidR="009258DC" w:rsidRPr="009258DC">
        <w:t xml:space="preserve"> </w:t>
      </w:r>
      <w:r>
        <w:t>muestran la calidad de la gastronomía local</w:t>
      </w:r>
    </w:p>
    <w:p w14:paraId="1074AB24" w14:textId="2CC04422" w:rsidR="00430C37" w:rsidRDefault="00FE1897" w:rsidP="00D50F0E">
      <w:pPr>
        <w:pStyle w:val="SUBTITULOMichelinOK"/>
        <w:spacing w:after="230"/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9258DC">
        <w:rPr>
          <w:rFonts w:cs="Frutiger 55 Roman"/>
          <w:b w:val="0"/>
          <w:bCs/>
          <w:i/>
          <w:iCs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A3315E3" wp14:editId="739C7359">
            <wp:simplePos x="0" y="0"/>
            <wp:positionH relativeFrom="margin">
              <wp:posOffset>50800</wp:posOffset>
            </wp:positionH>
            <wp:positionV relativeFrom="margin">
              <wp:posOffset>2931668</wp:posOffset>
            </wp:positionV>
            <wp:extent cx="1083310" cy="1982470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F49">
        <w:rPr>
          <w:rFonts w:cs="Frutiger 55 Roman"/>
          <w:bCs/>
          <w:i/>
          <w:iCs/>
          <w:snapToGrid w:val="0"/>
          <w:color w:val="333399"/>
          <w:sz w:val="25"/>
          <w:szCs w:val="28"/>
          <w:lang w:eastAsia="es-ES"/>
        </w:rPr>
        <w:t>En su primera edici</w:t>
      </w:r>
      <w:r w:rsidR="00D04F49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ó</w:t>
      </w:r>
      <w:r w:rsidR="00D04F49">
        <w:rPr>
          <w:rFonts w:cs="Frutiger 55 Roman"/>
          <w:bCs/>
          <w:i/>
          <w:iCs/>
          <w:snapToGrid w:val="0"/>
          <w:color w:val="333399"/>
          <w:sz w:val="25"/>
          <w:szCs w:val="28"/>
          <w:lang w:eastAsia="es-ES"/>
        </w:rPr>
        <w:t>n, la gu</w:t>
      </w:r>
      <w:r w:rsidR="00D04F49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í</w:t>
      </w:r>
      <w:r w:rsidR="00D04F49">
        <w:rPr>
          <w:rFonts w:cs="Frutiger 55 Roman"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a </w:t>
      </w:r>
      <w:r w:rsidR="00FC0FA0" w:rsidRPr="009258DC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Shanghai </w:t>
      </w:r>
      <w:r w:rsidR="00E32E36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homenajea a la cocina local que</w:t>
      </w:r>
      <w:r w:rsidR="00CC00FA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se ofre</w:t>
      </w:r>
      <w:r w:rsidR="00F51D66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c</w:t>
      </w:r>
      <w:r w:rsidR="00CC00FA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e en la ciudad</w:t>
      </w:r>
      <w:r w:rsidR="00AD7B2E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 celebra la diversidad de las cocinas chinas que </w:t>
      </w:r>
      <w:r w:rsidR="00103E96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>allí se encuentran.</w:t>
      </w:r>
      <w:r w:rsidR="00AD7B2E">
        <w:rPr>
          <w:rFonts w:cs="Times"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</w:p>
    <w:p w14:paraId="7170D4E6" w14:textId="4642F41E" w:rsidR="00137709" w:rsidRDefault="00FC0FA0" w:rsidP="009A7B3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r w:rsidR="009A7B3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tiene la satisfacción de presentar la primera selección de la guía 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r w:rsidRPr="009A7B3E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Shanghai 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2017, </w:t>
      </w:r>
      <w:r w:rsidR="00B90BB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 muestra la riqueza del panorama gastronómico</w:t>
      </w:r>
      <w:r w:rsidR="00846FB7" w:rsidRPr="00846FB7">
        <w:rPr>
          <w:rFonts w:ascii="Times New Roman" w:eastAsia="Times New Roman" w:hAnsi="Times New Roman" w:cs="Times New Roman"/>
          <w:color w:val="auto"/>
          <w:sz w:val="24"/>
          <w:szCs w:val="24"/>
          <w:lang w:val="es-ES_tradnl" w:eastAsia="es-ES_tradnl"/>
        </w:rPr>
        <w:t xml:space="preserve"> </w:t>
      </w:r>
      <w:r w:rsidR="00846FB7" w:rsidRPr="00846FB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shanghaiano</w:t>
      </w:r>
      <w:r w:rsidR="00B912D6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.</w:t>
      </w:r>
      <w:r w:rsidR="00B054A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B054A8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“</w:t>
      </w:r>
      <w:r w:rsidR="00CD4FB3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Tras Singapur y antes de Seúl, estamos especialmente orgullosos de continuar nuestro desarrollo en Asi</w:t>
      </w:r>
      <w:r w:rsidR="004424FC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a</w:t>
      </w:r>
      <w:r w:rsidR="00CD4FB3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este año con el lanzamiento de la primera </w:t>
      </w:r>
      <w:r w:rsidR="004424FC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selección dedicad</w:t>
      </w:r>
      <w:r w:rsidR="00D56D36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a</w:t>
      </w:r>
      <w:r w:rsidR="004424FC" w:rsidRP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a una ciudad de la China continental</w:t>
      </w:r>
      <w:r w:rsidR="004424FC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”</w:t>
      </w:r>
      <w:r w:rsidR="00137709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, </w:t>
      </w:r>
      <w:r w:rsidR="00137709" w:rsidRPr="00137709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h</w:t>
      </w:r>
      <w:r w:rsidR="00137709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a comentado 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Claire </w:t>
      </w:r>
      <w:r w:rsidR="0013770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="00137709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orland-</w:t>
      </w:r>
      <w:r w:rsidR="0013770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</w:t>
      </w:r>
      <w:r w:rsidR="00137709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lauzel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13770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miembro del comité ejecutivo del Grupo Michelin.</w:t>
      </w:r>
    </w:p>
    <w:p w14:paraId="1E06AC08" w14:textId="7D90B5F9" w:rsidR="001854EA" w:rsidRDefault="00083431" w:rsidP="001854EA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esta primera selección, el restaurante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T’ang Court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ubicado en el hotel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7619D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The Langham,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934E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 sido </w:t>
      </w:r>
      <w:r w:rsidR="00E546B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galardonado</w:t>
      </w:r>
      <w:r w:rsidR="00934E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tres estrellas. </w:t>
      </w:r>
      <w:r w:rsidRPr="004E717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“La experiencia gastronómica propuesta por </w:t>
      </w:r>
      <w:r w:rsidR="00FC0FA0" w:rsidRPr="004E717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T’ang Court </w:t>
      </w:r>
      <w:r w:rsidR="004E717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merece el viaje”,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E71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comenta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</w:t>
      </w:r>
      <w:r w:rsidR="004E7176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BA72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director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interna</w:t>
      </w:r>
      <w:r w:rsidR="00BA72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ional </w:t>
      </w:r>
      <w:r w:rsidR="00BA72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las guías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MICHELIN.</w:t>
      </w:r>
      <w:r w:rsidR="00BA727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A7277" w:rsidRPr="00BA727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“En este </w:t>
      </w:r>
      <w:r w:rsidR="00FC0FA0" w:rsidRPr="00BA727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restaurant</w:t>
      </w:r>
      <w:r w:rsidR="00BA727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, </w:t>
      </w:r>
      <w:r w:rsidR="001C6E3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una verd</w:t>
      </w:r>
      <w:r w:rsidR="00340981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adera joya de ambiente relajado donde solamente hay seis mesas</w:t>
      </w:r>
      <w:r w:rsidR="009C5C1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 el talent</w:t>
      </w:r>
      <w:r w:rsidR="001854E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os</w:t>
      </w:r>
      <w:r w:rsidR="009C5C1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o y experi</w:t>
      </w:r>
      <w:r w:rsidR="001854E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mentado chef 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Justin T</w:t>
      </w:r>
      <w:r w:rsidR="004E7176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an</w:t>
      </w:r>
      <w:r w:rsidR="00EC57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1854E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o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fr</w:t>
      </w:r>
      <w:r w:rsidR="001854E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ec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 </w:t>
      </w:r>
      <w:r w:rsidR="001854EA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una cocina donde los platos cantoneses </w:t>
      </w:r>
      <w:r w:rsidR="00EC5740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tradicionales se codean con </w:t>
      </w:r>
      <w:r w:rsidR="00C3233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otros de inspiración </w:t>
      </w:r>
      <w:r w:rsidR="00703CD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marca</w:t>
      </w:r>
      <w:r w:rsidR="00C3233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damente moderna. Algunas de sus especialidades han conquistado</w:t>
      </w:r>
      <w:r w:rsidR="00934E4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plenamente</w:t>
      </w:r>
      <w:r w:rsidR="00C3233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el paladar de nuestros inspectores, como </w:t>
      </w:r>
      <w:r w:rsidR="00703CD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sus</w:t>
      </w:r>
      <w:r w:rsidR="00D222A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pepinos de mar a la brasa o </w:t>
      </w:r>
      <w:r w:rsidR="0019687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</w:t>
      </w:r>
      <w:r w:rsidR="00934E4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carne de Wagyu con champiñones ecológicos”.</w:t>
      </w:r>
    </w:p>
    <w:p w14:paraId="46FDA8B3" w14:textId="02418A53" w:rsidR="0098749A" w:rsidRPr="0098749A" w:rsidRDefault="00934E42" w:rsidP="0098749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guía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r w:rsidR="00FC0FA0" w:rsidRPr="00934E42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Shanghai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2017 </w:t>
      </w:r>
      <w:r w:rsidR="00E546B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distingue también 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7 restaurantes dos estrellas, de los</w:t>
      </w:r>
      <w:r w:rsidR="00703CD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más de la mitad proponen cocinas chinas, especialmente cantonesas. Este es el caso de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Canton 8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un restaurant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 popula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r 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 </w:t>
      </w:r>
      <w:r w:rsidR="000A261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 excelente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relación calidad/precio. </w:t>
      </w:r>
      <w:r w:rsidR="00496768" w:rsidRPr="000A261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“En</w:t>
      </w:r>
      <w:r w:rsidR="0049676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Canton 8, l</w:t>
      </w:r>
      <w:r w:rsidR="000A261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o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 client</w:t>
      </w:r>
      <w:r w:rsidR="000A261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s </w:t>
      </w:r>
      <w:r w:rsidR="000127A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descubrirán una cocina de dos estrellas por solo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48</w:t>
      </w:r>
      <w:r w:rsidR="000127A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CNY,</w:t>
      </w:r>
      <w:r w:rsidR="000127A6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es decir, poco más de seis euros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D54B68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la comida, lo que hace de este pequeño establecimiento el restaurante de dos estrellas más barato del mundo”</w:t>
      </w:r>
      <w:r w:rsidR="005B3C6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5B3C63" w:rsidRPr="005B3C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explica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Michael E</w:t>
      </w:r>
      <w:r w:rsidR="004E7176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. </w:t>
      </w:r>
      <w:r w:rsidR="005B3C6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FC0FA0" w:rsidRPr="009258D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Canton 8 </w:t>
      </w:r>
      <w:r w:rsidR="005B3C6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es el ejemplo de lo que pueden encontrarse en Shanghai: una cocina </w:t>
      </w:r>
      <w:r w:rsidR="00CC7BB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 gran maestría, deliciosa y de enorme calidad”.</w:t>
      </w:r>
      <w:r w:rsidR="00B417B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Yi Long Court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417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Imperial Treasure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B417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consiguen también dos estrellas, al igual que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YongFoo Elite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B417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sirve cocina shanghaiana. </w:t>
      </w:r>
      <w:r w:rsidR="00D6386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Otros t</w:t>
      </w:r>
      <w:r w:rsidR="00B417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res restaurantes </w:t>
      </w:r>
      <w:r w:rsidR="00D6386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 w:rsidR="00B417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ofrecen</w:t>
      </w:r>
      <w:r w:rsidR="00D6386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comida internacional obtienen dos estrellas: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8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vertAlign w:val="superscript"/>
          <w:lang w:bidi="es-ES_tradnl"/>
        </w:rPr>
        <w:t>1/2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Otto E Mezzo Bombana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tercer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del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chef Umberto B</w:t>
      </w:r>
      <w:r w:rsidR="004E7176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ombana</w:t>
      </w:r>
      <w:r w:rsidR="002A46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propo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 un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cocina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itali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cl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á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</w:t>
      </w:r>
      <w:r w:rsidR="008D01C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;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L’Atelier de Joël Robuchon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inaugur</w:t>
      </w:r>
      <w:r w:rsidR="002A46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ado a comienzos de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2016 </w:t>
      </w:r>
      <w:r w:rsidR="002A46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y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 w:rsidR="002A46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ofrece una cocina francesa contemporánea</w:t>
      </w:r>
      <w:r w:rsidR="00FC0FA0" w:rsidRPr="000A222F">
        <w:rPr>
          <w:rFonts w:ascii="Arial" w:eastAsia="Times" w:hAnsi="Arial" w:cs="Times New Roman"/>
          <w:bCs/>
          <w:color w:val="FF0000"/>
          <w:sz w:val="21"/>
          <w:szCs w:val="24"/>
          <w:lang w:bidi="es-ES_tradnl"/>
        </w:rPr>
        <w:t xml:space="preserve">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Ultra Violet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donde el chef francés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Paul P</w:t>
      </w:r>
      <w:r w:rsidR="004E7176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airet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creado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concept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único que permite </w:t>
      </w:r>
      <w:r w:rsidR="000E7B2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cada cliente descubrir un universo </w:t>
      </w:r>
      <w:r w:rsidR="00546A4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siempre singular y</w:t>
      </w:r>
      <w:r w:rsidR="008806C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46A4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vivir una experiencia </w:t>
      </w:r>
      <w:r w:rsidR="0098749A" w:rsidRPr="009874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fuera de</w:t>
      </w:r>
      <w:r w:rsidR="009874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="0098749A" w:rsidRPr="009874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tiempo </w:t>
      </w:r>
      <w:r w:rsidR="009874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entorno a una</w:t>
      </w:r>
      <w:r w:rsidR="0098749A" w:rsidRPr="0098749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degustación de 22 platos.</w:t>
      </w:r>
    </w:p>
    <w:p w14:paraId="30CE0AF0" w14:textId="3DFBC486" w:rsidR="00FC0FA0" w:rsidRPr="009258DC" w:rsidRDefault="0098749A" w:rsidP="00315AA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Además,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18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logran una estrella en esta primera </w:t>
      </w:r>
      <w:r w:rsidR="00ED30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edición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968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dedicada a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Shanghai, un</w:t>
      </w:r>
      <w:r w:rsidR="00ED30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D301D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selección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D30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 w:rsidR="006F67D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refleja</w:t>
      </w:r>
      <w:r w:rsidR="00ED30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 enorme diversidad de las cocinas chinas de la ciudad,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6249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como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Madam Goose (Xinzhuang)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D46A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D46A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sus carnes asadas al estilo cantonés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Fu He Hui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D46A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 su cocina vegetariana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3359B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Le Patio</w:t>
      </w:r>
      <w:r w:rsidR="00AA63C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&amp;</w:t>
      </w:r>
      <w:r w:rsidR="00AA63C2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la Famille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954C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  <w:bookmarkStart w:id="0" w:name="_GoBack"/>
      <w:bookmarkEnd w:id="0"/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lastRenderedPageBreak/>
        <w:t>y su cocina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Hangzhou, </w:t>
      </w:r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 los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</w:t>
      </w:r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de </w:t>
      </w:r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cocina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shanghai</w:t>
      </w:r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ana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Lao Zheng Xing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Shang-High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1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Yong Yi Ting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1FA16919" w14:textId="1713ADEC" w:rsidR="00FC0FA0" w:rsidRPr="009258DC" w:rsidRDefault="00F1195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 último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A838A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los inspectores de la guía MICHELIN han otorgado un</w:t>
      </w:r>
      <w:r w:rsidR="00A838A9" w:rsidRPr="00A838A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838A9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 Gourmand</w:t>
      </w:r>
      <w:r w:rsidR="00A838A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25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s. </w:t>
      </w:r>
      <w:r w:rsidR="00A838A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 distinción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A838A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especialmente apreciada tanto por los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chefs </w:t>
      </w:r>
      <w:r w:rsidR="0016557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como por los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B6B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gourmets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r</w:t>
      </w:r>
      <w:r w:rsidR="007C262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compens</w:t>
      </w:r>
      <w:r w:rsidR="007C262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 aquellas mesas que proponen un menú de calidad a un precio moderado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7C262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 decir, por un máximo de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200 CNY: </w:t>
      </w:r>
      <w:r w:rsidR="00A8043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mesas que son los verdaderos favoritos. </w:t>
      </w:r>
    </w:p>
    <w:p w14:paraId="0E499FA7" w14:textId="3880C9DE" w:rsidR="00FC0FA0" w:rsidRPr="009258DC" w:rsidRDefault="00A30DF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selección íntegra de la guía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Shanghai 2017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puede encontrarse en la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aplica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ció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 </w:t>
      </w:r>
      <w:r w:rsidR="00FE76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</w:t>
      </w:r>
      <w:r w:rsidR="00666AE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="00FE76C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66AE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guía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666AED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r w:rsidR="00FC0FA0" w:rsidRPr="00666AE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Shanghai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2017, disponible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IOS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Android,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así como en librerías desde el</w:t>
      </w:r>
      <w:r w:rsidR="0048334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23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</w:t>
      </w:r>
      <w:r w:rsidR="0057716B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septiembre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397E8CA8" w14:textId="33A7BE1B" w:rsidR="00FC0FA0" w:rsidRPr="009258DC" w:rsidRDefault="0057716B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 primera edición</w:t>
      </w:r>
      <w:r w:rsidR="004E71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distingue</w:t>
      </w:r>
      <w:r w:rsidR="00FC0FA0"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0635FFF5" w14:textId="19A01839" w:rsidR="004071E9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 restaurant</w:t>
      </w:r>
      <w:r w:rsidR="004E71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tres estrellas.</w:t>
      </w:r>
    </w:p>
    <w:p w14:paraId="1F13BF4B" w14:textId="4D8AC325" w:rsidR="00FC0FA0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7 restaurant</w:t>
      </w:r>
      <w:r w:rsidR="004E71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dos</w:t>
      </w:r>
      <w:r w:rsidR="0057716B" w:rsidRP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estrellas.</w:t>
      </w:r>
    </w:p>
    <w:p w14:paraId="7E3242E7" w14:textId="288B17C8" w:rsidR="002E0F4E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18 restaurant</w:t>
      </w:r>
      <w:r w:rsidR="004E717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 estrella.</w:t>
      </w:r>
    </w:p>
    <w:p w14:paraId="1EB1F660" w14:textId="7B1C0F5F" w:rsidR="007F65D7" w:rsidRPr="009258DC" w:rsidRDefault="00FC0FA0" w:rsidP="004071E9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25 restaurant</w:t>
      </w:r>
      <w:r w:rsidR="005771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9258D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 Bib Gourmand</w:t>
      </w:r>
      <w:r w:rsidR="007F65D7" w:rsidRPr="009258DC">
        <w:rPr>
          <w:bCs/>
          <w:lang w:bidi="es-ES_tradnl"/>
        </w:rPr>
        <w:t>.</w:t>
      </w:r>
    </w:p>
    <w:p w14:paraId="4F02B7E6" w14:textId="77777777" w:rsidR="004071E9" w:rsidRPr="009258DC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9258DC" w:rsidRDefault="008F20CC" w:rsidP="008F20CC">
      <w:pPr>
        <w:pStyle w:val="Ttulo3"/>
      </w:pPr>
      <w:r w:rsidRPr="009258DC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9258DC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9258D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9258DC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9258D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9258D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9258D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Las selecciones están disponibles en versiones impresa y digital. Son accesibles tanto por Internet como para todos los dispositivos móviles que proponen una navegación adaptada a los usos de cada uno, pero también un servicio de reserva on line.</w:t>
      </w:r>
    </w:p>
    <w:p w14:paraId="493C37F7" w14:textId="400116EE" w:rsidR="008F20CC" w:rsidRPr="009258D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9258DC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35C962C" w14:textId="77777777" w:rsidR="007F65D7" w:rsidRPr="009258DC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9258DC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9258DC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9258DC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9258DC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9258DC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9258DC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F70DE9D" w14:textId="4E1ABB2B" w:rsidR="00E8447A" w:rsidRDefault="00E8447A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8B32E4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2C3F99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BACB4C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5F4A9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57A6E6" w14:textId="77777777" w:rsidR="003B65B1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622F35" w14:textId="6EBAB87D" w:rsidR="003B65B1" w:rsidRPr="00FB33F2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 xml:space="preserve">La guía MICHELIN </w:t>
      </w:r>
      <w:r w:rsidR="00006E71" w:rsidRPr="00006E71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Shanghai 2017</w:t>
      </w: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0DB9F135" w14:textId="77777777" w:rsidR="003B65B1" w:rsidRPr="00FB33F2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 xml:space="preserve">Establecimientos con estrellas </w:t>
      </w:r>
    </w:p>
    <w:p w14:paraId="3167267E" w14:textId="77777777" w:rsidR="003B65B1" w:rsidRPr="00FB33F2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14:paraId="5D3C7801" w14:textId="17E2248A" w:rsidR="003B65B1" w:rsidRPr="00006E71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</w:pPr>
      <w:r w:rsidRPr="00FB33F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Establecimientos que por su trayectoria merecen una distinción en la edición 201</w:t>
      </w:r>
      <w:r w:rsidR="00006E71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7</w:t>
      </w:r>
      <w:r w:rsidRPr="00FB33F2">
        <w:rPr>
          <w:rFonts w:ascii="Arial" w:eastAsia="Times New Roman" w:hAnsi="Arial" w:cs="Arial"/>
          <w:b/>
          <w:bCs/>
          <w:color w:val="auto"/>
          <w:sz w:val="20"/>
          <w:szCs w:val="20"/>
          <w:lang w:eastAsia="en-US"/>
        </w:rPr>
        <w:t>.</w:t>
      </w:r>
      <w:r w:rsidRPr="00FB33F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</w:t>
      </w:r>
    </w:p>
    <w:p w14:paraId="73D49C19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3E754DD7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FB33F2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3537F42B" w14:textId="77777777" w:rsidR="003B65B1" w:rsidRPr="00FB33F2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única. Justifica el viaje.</w:t>
      </w:r>
    </w:p>
    <w:p w14:paraId="3E9EDEE7" w14:textId="77777777" w:rsidR="003B65B1" w:rsidRPr="00FB33F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  <w:r w:rsidRPr="00FB33F2"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  <w:t xml:space="preserve">                           </w:t>
      </w:r>
    </w:p>
    <w:tbl>
      <w:tblPr>
        <w:tblStyle w:val="TableNormal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428"/>
      </w:tblGrid>
      <w:tr w:rsidR="000C497F" w:rsidRPr="00FB33F2" w14:paraId="33545B7D" w14:textId="77777777" w:rsidTr="000C497F">
        <w:trPr>
          <w:trHeight w:hRule="exact" w:val="326"/>
          <w:jc w:val="center"/>
        </w:trPr>
        <w:tc>
          <w:tcPr>
            <w:tcW w:w="3530" w:type="dxa"/>
          </w:tcPr>
          <w:p w14:paraId="6FDA101E" w14:textId="77777777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28" w:type="dxa"/>
          </w:tcPr>
          <w:p w14:paraId="47BCDC18" w14:textId="77777777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0C497F" w:rsidRPr="00FB33F2" w14:paraId="6BDE8C50" w14:textId="77777777" w:rsidTr="000C497F">
        <w:trPr>
          <w:trHeight w:hRule="exact" w:val="331"/>
          <w:jc w:val="center"/>
        </w:trPr>
        <w:tc>
          <w:tcPr>
            <w:tcW w:w="3530" w:type="dxa"/>
          </w:tcPr>
          <w:p w14:paraId="46468AEC" w14:textId="5C7DCC50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4E9C">
              <w:rPr>
                <w:rFonts w:ascii="Arial" w:hAnsi="Arial" w:cs="Arial"/>
                <w:sz w:val="20"/>
                <w:szCs w:val="20"/>
                <w:lang w:val="es-ES"/>
              </w:rPr>
              <w:t>T'ang Court</w:t>
            </w:r>
          </w:p>
        </w:tc>
        <w:tc>
          <w:tcPr>
            <w:tcW w:w="2428" w:type="dxa"/>
          </w:tcPr>
          <w:p w14:paraId="5D56F414" w14:textId="46CEADDD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4E9C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</w:tbl>
    <w:p w14:paraId="53B9CC3A" w14:textId="77777777" w:rsidR="003B65B1" w:rsidRPr="00FB33F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eastAsia="en-US" w:bidi="en-US"/>
        </w:rPr>
      </w:pPr>
    </w:p>
    <w:p w14:paraId="19DCADF5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0A3E2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F808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F2F93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4F669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2027FF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FB33F2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0EAB1364" w14:textId="77777777" w:rsidR="003B65B1" w:rsidRPr="00FB33F2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413AE2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E062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0F188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996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0C497F" w:rsidRPr="00FB33F2" w14:paraId="4E94528E" w14:textId="77777777" w:rsidTr="000C497F">
        <w:trPr>
          <w:trHeight w:hRule="exact" w:val="326"/>
        </w:trPr>
        <w:tc>
          <w:tcPr>
            <w:tcW w:w="3544" w:type="dxa"/>
          </w:tcPr>
          <w:p w14:paraId="412BDCE3" w14:textId="77777777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2" w:type="dxa"/>
          </w:tcPr>
          <w:p w14:paraId="20E36487" w14:textId="77777777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51693C" w:rsidRPr="00FB33F2" w14:paraId="03B62940" w14:textId="77777777" w:rsidTr="000C497F">
        <w:trPr>
          <w:trHeight w:hRule="exact" w:val="326"/>
        </w:trPr>
        <w:tc>
          <w:tcPr>
            <w:tcW w:w="3544" w:type="dxa"/>
          </w:tcPr>
          <w:p w14:paraId="2B2FDE50" w14:textId="3BD7FAA3" w:rsidR="0051693C" w:rsidRPr="00F375DE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8 ½ Otto E Mezzo Bombana</w:t>
            </w:r>
          </w:p>
        </w:tc>
        <w:tc>
          <w:tcPr>
            <w:tcW w:w="2452" w:type="dxa"/>
          </w:tcPr>
          <w:p w14:paraId="04747B98" w14:textId="5CD516D8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Italian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51693C" w:rsidRPr="00FB33F2" w14:paraId="0A50CAAE" w14:textId="77777777" w:rsidTr="000C497F">
        <w:trPr>
          <w:trHeight w:hRule="exact" w:val="326"/>
        </w:trPr>
        <w:tc>
          <w:tcPr>
            <w:tcW w:w="3544" w:type="dxa"/>
          </w:tcPr>
          <w:p w14:paraId="7E59241C" w14:textId="266FFE8F" w:rsidR="0051693C" w:rsidRPr="00F375DE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L'Atelier de Jöel Robuchon</w:t>
            </w:r>
          </w:p>
        </w:tc>
        <w:tc>
          <w:tcPr>
            <w:tcW w:w="2452" w:type="dxa"/>
          </w:tcPr>
          <w:p w14:paraId="5B3B3AEF" w14:textId="2AA86BF5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  <w:tr w:rsidR="0051693C" w:rsidRPr="00FB33F2" w14:paraId="39E40D7D" w14:textId="77777777" w:rsidTr="000C497F">
        <w:trPr>
          <w:trHeight w:hRule="exact" w:val="326"/>
        </w:trPr>
        <w:tc>
          <w:tcPr>
            <w:tcW w:w="3544" w:type="dxa"/>
          </w:tcPr>
          <w:p w14:paraId="587C1F3F" w14:textId="6867350A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Ultra Violet</w:t>
            </w:r>
          </w:p>
        </w:tc>
        <w:tc>
          <w:tcPr>
            <w:tcW w:w="2452" w:type="dxa"/>
          </w:tcPr>
          <w:p w14:paraId="7E0250D6" w14:textId="7D62B5D5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Innova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dora</w:t>
            </w:r>
          </w:p>
        </w:tc>
      </w:tr>
      <w:tr w:rsidR="0051693C" w:rsidRPr="00FB33F2" w14:paraId="099517AF" w14:textId="77777777" w:rsidTr="000C497F">
        <w:trPr>
          <w:trHeight w:hRule="exact" w:val="326"/>
        </w:trPr>
        <w:tc>
          <w:tcPr>
            <w:tcW w:w="3544" w:type="dxa"/>
          </w:tcPr>
          <w:p w14:paraId="7CE6560A" w14:textId="4ACB368E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Canton 8</w:t>
            </w:r>
          </w:p>
        </w:tc>
        <w:tc>
          <w:tcPr>
            <w:tcW w:w="2452" w:type="dxa"/>
          </w:tcPr>
          <w:p w14:paraId="5CC841E7" w14:textId="4C4A9D44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4E9C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51693C" w:rsidRPr="00FB33F2" w14:paraId="1A251E8D" w14:textId="77777777" w:rsidTr="000C497F">
        <w:trPr>
          <w:trHeight w:hRule="exact" w:val="326"/>
        </w:trPr>
        <w:tc>
          <w:tcPr>
            <w:tcW w:w="3544" w:type="dxa"/>
          </w:tcPr>
          <w:p w14:paraId="37BA431B" w14:textId="112DD1C6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Yi Long Court</w:t>
            </w:r>
          </w:p>
        </w:tc>
        <w:tc>
          <w:tcPr>
            <w:tcW w:w="2452" w:type="dxa"/>
          </w:tcPr>
          <w:p w14:paraId="32D46B4C" w14:textId="7DED9EFF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4E9C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51693C" w:rsidRPr="00FB33F2" w14:paraId="308A5BEB" w14:textId="77777777" w:rsidTr="000C497F">
        <w:trPr>
          <w:trHeight w:hRule="exact" w:val="326"/>
        </w:trPr>
        <w:tc>
          <w:tcPr>
            <w:tcW w:w="3544" w:type="dxa"/>
          </w:tcPr>
          <w:p w14:paraId="1D11B5D5" w14:textId="0422F4F9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Imperial Treasure</w:t>
            </w:r>
          </w:p>
        </w:tc>
        <w:tc>
          <w:tcPr>
            <w:tcW w:w="2452" w:type="dxa"/>
          </w:tcPr>
          <w:p w14:paraId="0A426787" w14:textId="104F212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4E9C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51693C" w:rsidRPr="00FB33F2" w14:paraId="6B664341" w14:textId="77777777" w:rsidTr="000C497F">
        <w:trPr>
          <w:trHeight w:hRule="exact" w:val="326"/>
        </w:trPr>
        <w:tc>
          <w:tcPr>
            <w:tcW w:w="3544" w:type="dxa"/>
          </w:tcPr>
          <w:p w14:paraId="4A40ACB4" w14:textId="4C1CA649" w:rsidR="0051693C" w:rsidRPr="00FB33F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375DE">
              <w:rPr>
                <w:rFonts w:ascii="Arial" w:hAnsi="Arial" w:cs="Arial"/>
                <w:sz w:val="20"/>
                <w:szCs w:val="20"/>
                <w:lang w:val="es-ES"/>
              </w:rPr>
              <w:t>YongFoo Elite</w:t>
            </w:r>
          </w:p>
        </w:tc>
        <w:tc>
          <w:tcPr>
            <w:tcW w:w="2452" w:type="dxa"/>
          </w:tcPr>
          <w:p w14:paraId="4099E801" w14:textId="0D3AEE80" w:rsidR="0051693C" w:rsidRPr="00FB33F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</w:tbl>
    <w:p w14:paraId="46F510D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9443CD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F9E9B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86D31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5CDE2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C2DB2D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85F2DDA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66F0299" w14:textId="77777777" w:rsidR="003B65B1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1BC391E8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</w:rPr>
        <w:br w:type="column"/>
      </w:r>
      <w:r w:rsidRPr="00FB33F2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38C14188" w14:textId="77777777" w:rsidR="003B65B1" w:rsidRPr="00FB33F2" w:rsidRDefault="003B65B1" w:rsidP="003B65B1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FB33F2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8FBC67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FA793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2608" w:tblpY="71"/>
        <w:tblW w:w="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306A25" w:rsidRPr="00FB33F2" w14:paraId="74777A80" w14:textId="77777777" w:rsidTr="00306A25">
        <w:trPr>
          <w:trHeight w:hRule="exact" w:val="326"/>
        </w:trPr>
        <w:tc>
          <w:tcPr>
            <w:tcW w:w="3544" w:type="dxa"/>
          </w:tcPr>
          <w:p w14:paraId="2D08D141" w14:textId="77777777" w:rsidR="00306A25" w:rsidRPr="00FB33F2" w:rsidRDefault="00306A25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2" w:type="dxa"/>
          </w:tcPr>
          <w:p w14:paraId="1669D0AF" w14:textId="77777777" w:rsidR="00306A25" w:rsidRPr="00FB33F2" w:rsidRDefault="00306A25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640900" w:rsidRPr="00FB33F2" w14:paraId="47F506C4" w14:textId="77777777" w:rsidTr="00306A25">
        <w:trPr>
          <w:trHeight w:hRule="exact" w:val="326"/>
        </w:trPr>
        <w:tc>
          <w:tcPr>
            <w:tcW w:w="3544" w:type="dxa"/>
          </w:tcPr>
          <w:p w14:paraId="26A371CB" w14:textId="3185FC2B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Sir Elly's</w:t>
            </w:r>
          </w:p>
        </w:tc>
        <w:tc>
          <w:tcPr>
            <w:tcW w:w="2452" w:type="dxa"/>
          </w:tcPr>
          <w:p w14:paraId="33C92DF6" w14:textId="436045AD" w:rsidR="00640900" w:rsidRPr="00640900" w:rsidRDefault="00E06795" w:rsidP="00640900">
            <w:pPr>
              <w:pStyle w:val="TableParagraph"/>
              <w:spacing w:before="25"/>
              <w:ind w:left="0"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5A1F32"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  <w:tr w:rsidR="00640900" w:rsidRPr="00FB33F2" w14:paraId="4EE1DC79" w14:textId="77777777" w:rsidTr="00306A25">
        <w:trPr>
          <w:trHeight w:hRule="exact" w:val="326"/>
        </w:trPr>
        <w:tc>
          <w:tcPr>
            <w:tcW w:w="3544" w:type="dxa"/>
          </w:tcPr>
          <w:p w14:paraId="1E116339" w14:textId="1C514045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Da Dong (iapm)</w:t>
            </w:r>
          </w:p>
        </w:tc>
        <w:tc>
          <w:tcPr>
            <w:tcW w:w="2452" w:type="dxa"/>
          </w:tcPr>
          <w:p w14:paraId="6ABF7B16" w14:textId="441F5E05" w:rsidR="00640900" w:rsidRPr="00640900" w:rsidRDefault="005A1F32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China</w:t>
            </w:r>
          </w:p>
        </w:tc>
      </w:tr>
      <w:tr w:rsidR="00640900" w:rsidRPr="00FB33F2" w14:paraId="048A933C" w14:textId="77777777" w:rsidTr="00306A25">
        <w:trPr>
          <w:trHeight w:hRule="exact" w:val="326"/>
        </w:trPr>
        <w:tc>
          <w:tcPr>
            <w:tcW w:w="3544" w:type="dxa"/>
          </w:tcPr>
          <w:p w14:paraId="49D3F3DC" w14:textId="4069972C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Da Dong (Park Place)</w:t>
            </w:r>
          </w:p>
        </w:tc>
        <w:tc>
          <w:tcPr>
            <w:tcW w:w="2452" w:type="dxa"/>
          </w:tcPr>
          <w:p w14:paraId="06D3C072" w14:textId="7C03750A" w:rsidR="00640900" w:rsidRPr="00640900" w:rsidRDefault="005A1F32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China</w:t>
            </w:r>
          </w:p>
        </w:tc>
      </w:tr>
      <w:tr w:rsidR="00640900" w:rsidRPr="00FB33F2" w14:paraId="13B5E5C3" w14:textId="77777777" w:rsidTr="005A1F32">
        <w:trPr>
          <w:trHeight w:hRule="exact" w:val="477"/>
        </w:trPr>
        <w:tc>
          <w:tcPr>
            <w:tcW w:w="3544" w:type="dxa"/>
          </w:tcPr>
          <w:p w14:paraId="533F12A7" w14:textId="47B39424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Madam Goose (Xinzhuang)</w:t>
            </w:r>
          </w:p>
        </w:tc>
        <w:tc>
          <w:tcPr>
            <w:tcW w:w="2452" w:type="dxa"/>
          </w:tcPr>
          <w:p w14:paraId="72E34408" w14:textId="4D32EED6" w:rsidR="00640900" w:rsidRPr="00640900" w:rsidRDefault="00640900" w:rsidP="00561D94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 w:rsidR="005A1F32"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E06795">
              <w:rPr>
                <w:rFonts w:ascii="Arial" w:eastAsia="Calibri" w:hAnsi="Arial" w:cs="Arial"/>
                <w:sz w:val="20"/>
                <w:szCs w:val="20"/>
                <w:lang w:val="es-ES"/>
              </w:rPr>
              <w:t>carnes</w:t>
            </w:r>
            <w:r w:rsidR="00561D9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asadas</w:t>
            </w:r>
          </w:p>
        </w:tc>
      </w:tr>
      <w:tr w:rsidR="00640900" w:rsidRPr="00FB33F2" w14:paraId="054F6C1F" w14:textId="77777777" w:rsidTr="00306A25">
        <w:trPr>
          <w:trHeight w:hRule="exact" w:val="326"/>
        </w:trPr>
        <w:tc>
          <w:tcPr>
            <w:tcW w:w="3544" w:type="dxa"/>
          </w:tcPr>
          <w:p w14:paraId="443C313F" w14:textId="7527B8F0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Phénix</w:t>
            </w:r>
          </w:p>
        </w:tc>
        <w:tc>
          <w:tcPr>
            <w:tcW w:w="2452" w:type="dxa"/>
          </w:tcPr>
          <w:p w14:paraId="54456563" w14:textId="645F2E05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Francesa</w:t>
            </w:r>
          </w:p>
        </w:tc>
      </w:tr>
      <w:tr w:rsidR="00640900" w:rsidRPr="00FB33F2" w14:paraId="1FB44199" w14:textId="77777777" w:rsidTr="00306A25">
        <w:trPr>
          <w:trHeight w:hRule="exact" w:val="326"/>
        </w:trPr>
        <w:tc>
          <w:tcPr>
            <w:tcW w:w="3544" w:type="dxa"/>
          </w:tcPr>
          <w:p w14:paraId="52F39CFB" w14:textId="534A1288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Fu He Hui</w:t>
            </w:r>
          </w:p>
        </w:tc>
        <w:tc>
          <w:tcPr>
            <w:tcW w:w="2452" w:type="dxa"/>
          </w:tcPr>
          <w:p w14:paraId="58285E3D" w14:textId="32755DE5" w:rsidR="00640900" w:rsidRPr="00640900" w:rsidRDefault="00640900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Vegetarian</w:t>
            </w:r>
            <w:r w:rsidR="00352AFF"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370E0174" w14:textId="77777777" w:rsidTr="00306A25">
        <w:trPr>
          <w:trHeight w:hRule="exact" w:val="326"/>
        </w:trPr>
        <w:tc>
          <w:tcPr>
            <w:tcW w:w="3544" w:type="dxa"/>
          </w:tcPr>
          <w:p w14:paraId="61455296" w14:textId="4B9AA503" w:rsidR="00640900" w:rsidRPr="00FB33F2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Seventh Son (Kerry Centre)</w:t>
            </w:r>
          </w:p>
        </w:tc>
        <w:tc>
          <w:tcPr>
            <w:tcW w:w="2452" w:type="dxa"/>
          </w:tcPr>
          <w:p w14:paraId="7391AFB1" w14:textId="7986C6F6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7EA49AF8" w14:textId="77777777" w:rsidTr="00306A25">
        <w:trPr>
          <w:trHeight w:hRule="exact" w:val="326"/>
        </w:trPr>
        <w:tc>
          <w:tcPr>
            <w:tcW w:w="3544" w:type="dxa"/>
          </w:tcPr>
          <w:p w14:paraId="2F5A8533" w14:textId="0D8F0DDC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Jin Xuan</w:t>
            </w:r>
          </w:p>
        </w:tc>
        <w:tc>
          <w:tcPr>
            <w:tcW w:w="2452" w:type="dxa"/>
          </w:tcPr>
          <w:p w14:paraId="388FC5D0" w14:textId="05B1CCF3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6830452F" w14:textId="77777777" w:rsidTr="00306A25">
        <w:trPr>
          <w:trHeight w:hRule="exact" w:val="326"/>
        </w:trPr>
        <w:tc>
          <w:tcPr>
            <w:tcW w:w="3544" w:type="dxa"/>
          </w:tcPr>
          <w:p w14:paraId="0BDA1734" w14:textId="34FFC5BF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Kanpai Classic</w:t>
            </w:r>
          </w:p>
        </w:tc>
        <w:tc>
          <w:tcPr>
            <w:tcW w:w="2452" w:type="dxa"/>
          </w:tcPr>
          <w:p w14:paraId="78FB9FD9" w14:textId="45065578" w:rsidR="00640900" w:rsidRPr="00640900" w:rsidRDefault="00640900" w:rsidP="00E06795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Barb</w:t>
            </w:r>
            <w:r w:rsidR="00E06795">
              <w:rPr>
                <w:rFonts w:ascii="Arial" w:eastAsia="Calibri" w:hAnsi="Arial" w:cs="Arial"/>
                <w:sz w:val="20"/>
                <w:szCs w:val="20"/>
                <w:lang w:val="es-ES"/>
              </w:rPr>
              <w:t>acoa</w:t>
            </w:r>
          </w:p>
        </w:tc>
      </w:tr>
      <w:tr w:rsidR="00640900" w:rsidRPr="00FB33F2" w14:paraId="01C7153B" w14:textId="77777777" w:rsidTr="00640900">
        <w:trPr>
          <w:trHeight w:hRule="exact" w:val="336"/>
        </w:trPr>
        <w:tc>
          <w:tcPr>
            <w:tcW w:w="3544" w:type="dxa"/>
          </w:tcPr>
          <w:p w14:paraId="1EDB17EF" w14:textId="0E001D81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Lao Zheng Xing</w:t>
            </w:r>
          </w:p>
        </w:tc>
        <w:tc>
          <w:tcPr>
            <w:tcW w:w="2452" w:type="dxa"/>
          </w:tcPr>
          <w:p w14:paraId="53C32DF6" w14:textId="4E084D56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640900" w:rsidRPr="00FB33F2" w14:paraId="0408B2FE" w14:textId="77777777" w:rsidTr="00306A25">
        <w:trPr>
          <w:trHeight w:hRule="exact" w:val="326"/>
        </w:trPr>
        <w:tc>
          <w:tcPr>
            <w:tcW w:w="3544" w:type="dxa"/>
          </w:tcPr>
          <w:p w14:paraId="4D862A43" w14:textId="6D444A16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Lei Garden (IFC)</w:t>
            </w:r>
          </w:p>
        </w:tc>
        <w:tc>
          <w:tcPr>
            <w:tcW w:w="2452" w:type="dxa"/>
          </w:tcPr>
          <w:p w14:paraId="1862093A" w14:textId="34F4E4C3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42480E7D" w14:textId="77777777" w:rsidTr="00306A25">
        <w:trPr>
          <w:trHeight w:hRule="exact" w:val="326"/>
        </w:trPr>
        <w:tc>
          <w:tcPr>
            <w:tcW w:w="3544" w:type="dxa"/>
          </w:tcPr>
          <w:p w14:paraId="5CC7613C" w14:textId="439CA789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Lei Garden (iapm)</w:t>
            </w:r>
          </w:p>
        </w:tc>
        <w:tc>
          <w:tcPr>
            <w:tcW w:w="2452" w:type="dxa"/>
          </w:tcPr>
          <w:p w14:paraId="1CC164E3" w14:textId="34409830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29F0A000" w14:textId="77777777" w:rsidTr="00640900">
        <w:trPr>
          <w:trHeight w:hRule="exact" w:val="309"/>
        </w:trPr>
        <w:tc>
          <w:tcPr>
            <w:tcW w:w="3544" w:type="dxa"/>
          </w:tcPr>
          <w:p w14:paraId="6160A9D3" w14:textId="418A079E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Shang-High</w:t>
            </w:r>
          </w:p>
        </w:tc>
        <w:tc>
          <w:tcPr>
            <w:tcW w:w="2452" w:type="dxa"/>
          </w:tcPr>
          <w:p w14:paraId="7EAF6633" w14:textId="20D1B2E7" w:rsidR="00640900" w:rsidRPr="00640900" w:rsidRDefault="00E06795" w:rsidP="002A73BF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640900" w:rsidRPr="00FB33F2" w14:paraId="7CD97451" w14:textId="77777777" w:rsidTr="00306A25">
        <w:trPr>
          <w:trHeight w:hRule="exact" w:val="326"/>
        </w:trPr>
        <w:tc>
          <w:tcPr>
            <w:tcW w:w="3544" w:type="dxa"/>
          </w:tcPr>
          <w:p w14:paraId="0F36E204" w14:textId="7B4564EE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Le Patio &amp; la Famille</w:t>
            </w:r>
          </w:p>
        </w:tc>
        <w:tc>
          <w:tcPr>
            <w:tcW w:w="2452" w:type="dxa"/>
          </w:tcPr>
          <w:p w14:paraId="7D63E873" w14:textId="0137F8B1" w:rsidR="00640900" w:rsidRPr="00640900" w:rsidRDefault="00640900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Hangzhou</w:t>
            </w:r>
          </w:p>
        </w:tc>
      </w:tr>
      <w:tr w:rsidR="00640900" w:rsidRPr="00FB33F2" w14:paraId="227241CB" w14:textId="77777777" w:rsidTr="00306A25">
        <w:trPr>
          <w:trHeight w:hRule="exact" w:val="326"/>
        </w:trPr>
        <w:tc>
          <w:tcPr>
            <w:tcW w:w="3544" w:type="dxa"/>
          </w:tcPr>
          <w:p w14:paraId="3D504109" w14:textId="5354690B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Jade Mansion</w:t>
            </w:r>
          </w:p>
        </w:tc>
        <w:tc>
          <w:tcPr>
            <w:tcW w:w="2452" w:type="dxa"/>
          </w:tcPr>
          <w:p w14:paraId="6CAC20C6" w14:textId="66C287F2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640900" w:rsidRPr="00FB33F2" w14:paraId="721E5BBC" w14:textId="77777777" w:rsidTr="00306A25">
        <w:trPr>
          <w:trHeight w:hRule="exact" w:val="326"/>
        </w:trPr>
        <w:tc>
          <w:tcPr>
            <w:tcW w:w="3544" w:type="dxa"/>
          </w:tcPr>
          <w:p w14:paraId="1452D7F3" w14:textId="2A7B69E9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Taian Table</w:t>
            </w:r>
          </w:p>
        </w:tc>
        <w:tc>
          <w:tcPr>
            <w:tcW w:w="2452" w:type="dxa"/>
          </w:tcPr>
          <w:p w14:paraId="4D0C762C" w14:textId="52A891FF" w:rsidR="00640900" w:rsidRPr="00640900" w:rsidRDefault="00640900" w:rsidP="00E06795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Innova</w:t>
            </w:r>
            <w:r w:rsidR="00E06795">
              <w:rPr>
                <w:rFonts w:ascii="Arial" w:eastAsia="Calibri" w:hAnsi="Arial" w:cs="Arial"/>
                <w:sz w:val="20"/>
                <w:szCs w:val="20"/>
                <w:lang w:val="es-ES"/>
              </w:rPr>
              <w:t>dora</w:t>
            </w:r>
          </w:p>
        </w:tc>
      </w:tr>
      <w:tr w:rsidR="00640900" w:rsidRPr="00FB33F2" w14:paraId="353D8C86" w14:textId="77777777" w:rsidTr="00306A25">
        <w:trPr>
          <w:trHeight w:hRule="exact" w:val="326"/>
        </w:trPr>
        <w:tc>
          <w:tcPr>
            <w:tcW w:w="3544" w:type="dxa"/>
          </w:tcPr>
          <w:p w14:paraId="11B22EC4" w14:textId="5D3ED6C8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Xin Rong Ji (Shanghai Plaza)</w:t>
            </w:r>
          </w:p>
        </w:tc>
        <w:tc>
          <w:tcPr>
            <w:tcW w:w="2452" w:type="dxa"/>
          </w:tcPr>
          <w:p w14:paraId="7A7352D4" w14:textId="0CE18963" w:rsidR="00640900" w:rsidRPr="00640900" w:rsidRDefault="00E06795" w:rsidP="00352AFF">
            <w:pPr>
              <w:pStyle w:val="TableParagraph"/>
              <w:spacing w:before="25"/>
              <w:ind w:left="0"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640900"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Chin</w:t>
            </w:r>
            <w:r w:rsidR="00352AFF"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640900" w:rsidRPr="00FB33F2" w14:paraId="33E3CA56" w14:textId="77777777" w:rsidTr="00306A25">
        <w:trPr>
          <w:trHeight w:hRule="exact" w:val="326"/>
        </w:trPr>
        <w:tc>
          <w:tcPr>
            <w:tcW w:w="3544" w:type="dxa"/>
          </w:tcPr>
          <w:p w14:paraId="1544ADC0" w14:textId="1D8C5781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A25">
              <w:rPr>
                <w:rFonts w:ascii="Arial" w:hAnsi="Arial" w:cs="Arial"/>
                <w:sz w:val="20"/>
                <w:szCs w:val="20"/>
                <w:lang w:val="es-ES"/>
              </w:rPr>
              <w:t>Yong Yi Ting</w:t>
            </w:r>
          </w:p>
        </w:tc>
        <w:tc>
          <w:tcPr>
            <w:tcW w:w="2452" w:type="dxa"/>
          </w:tcPr>
          <w:p w14:paraId="1AF7EA4A" w14:textId="4CF2778F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</w:tbl>
    <w:p w14:paraId="5E7A6BC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852DB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36EA4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C716E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C6D66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C7E5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26D32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7F3DF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78C21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BA96E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3C7AF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454F6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0348A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0717A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22DAC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2FC2D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533F2D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AB5F3D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71825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A26C5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2347E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8A643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34C47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62D61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BAF7C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C18B6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0EBC8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63380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69F64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19156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572D9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7DE36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89106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052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E6D6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D720F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179D6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6C390E" w14:textId="1F5C219C" w:rsidR="00BD2CCF" w:rsidRPr="00FB33F2" w:rsidRDefault="00CC1B8D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  <w:r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br w:type="column"/>
      </w:r>
      <w:r w:rsidR="00BD2CCF"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lastRenderedPageBreak/>
        <w:t xml:space="preserve">La guía MICHELIN </w:t>
      </w:r>
      <w:r w:rsidR="00BD2CCF" w:rsidRPr="00006E71">
        <w:rPr>
          <w:rFonts w:ascii="Times" w:eastAsia="Times New Roman" w:hAnsi="Times" w:cs="Times New Roman"/>
          <w:b/>
          <w:i/>
          <w:snapToGrid w:val="0"/>
          <w:color w:val="333399"/>
          <w:sz w:val="34"/>
          <w:szCs w:val="34"/>
          <w:lang w:eastAsia="en-US"/>
        </w:rPr>
        <w:t>Shanghai 2017</w:t>
      </w:r>
      <w:r w:rsidR="00BD2CCF" w:rsidRPr="00FB33F2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:</w:t>
      </w:r>
    </w:p>
    <w:p w14:paraId="16FD9EA8" w14:textId="78D0B2F6" w:rsidR="003B65B1" w:rsidRPr="00FB33F2" w:rsidRDefault="00493CE8" w:rsidP="00BD2CCF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359F1"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  <w:t>Bib Gourmand</w:t>
      </w:r>
      <w:r w:rsidRPr="00137FC5">
        <w:rPr>
          <w:rFonts w:ascii="Times" w:eastAsia="Times" w:hAnsi="Times" w:cs="Times New Roman"/>
          <w:snapToGrid w:val="0"/>
          <w:color w:val="333399"/>
          <w:sz w:val="40"/>
          <w:szCs w:val="24"/>
        </w:rPr>
        <w:t xml:space="preserve"> </w:t>
      </w:r>
      <w:r w:rsidRPr="00137FC5">
        <w:rPr>
          <w:rFonts w:ascii="Annuels" w:eastAsia="Times" w:hAnsi="Annuels" w:cs="Times New Roman"/>
          <w:snapToGrid w:val="0"/>
          <w:color w:val="FF0000"/>
          <w:sz w:val="44"/>
          <w:szCs w:val="32"/>
        </w:rPr>
        <w:t>=</w:t>
      </w:r>
    </w:p>
    <w:p w14:paraId="1ABC55A5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20F34C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227577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011B51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3684" w:tblpY="147"/>
        <w:tblW w:w="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455"/>
      </w:tblGrid>
      <w:tr w:rsidR="00CC1B8D" w:rsidRPr="00FB33F2" w14:paraId="69151648" w14:textId="77777777" w:rsidTr="002A58AB">
        <w:trPr>
          <w:trHeight w:hRule="exact" w:val="326"/>
        </w:trPr>
        <w:tc>
          <w:tcPr>
            <w:tcW w:w="3542" w:type="dxa"/>
          </w:tcPr>
          <w:p w14:paraId="2C82296D" w14:textId="77777777" w:rsidR="00CC1B8D" w:rsidRPr="00FB33F2" w:rsidRDefault="00CC1B8D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55" w:type="dxa"/>
          </w:tcPr>
          <w:p w14:paraId="187C0694" w14:textId="77777777" w:rsidR="00CC1B8D" w:rsidRPr="00FB33F2" w:rsidRDefault="00CC1B8D" w:rsidP="00F81059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FB33F2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731266" w:rsidRPr="00FB33F2" w14:paraId="059E6AE0" w14:textId="77777777" w:rsidTr="002A58AB">
        <w:trPr>
          <w:trHeight w:hRule="exact" w:val="326"/>
        </w:trPr>
        <w:tc>
          <w:tcPr>
            <w:tcW w:w="3542" w:type="dxa"/>
          </w:tcPr>
          <w:p w14:paraId="6904C309" w14:textId="66057DC0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A Niang Mian</w:t>
            </w:r>
          </w:p>
        </w:tc>
        <w:tc>
          <w:tcPr>
            <w:tcW w:w="2455" w:type="dxa"/>
          </w:tcPr>
          <w:p w14:paraId="76BB2C46" w14:textId="77E24B7A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Noodles</w:t>
            </w:r>
          </w:p>
        </w:tc>
      </w:tr>
      <w:tr w:rsidR="00731266" w:rsidRPr="00FB33F2" w14:paraId="6CA54799" w14:textId="77777777" w:rsidTr="002A58AB">
        <w:trPr>
          <w:trHeight w:hRule="exact" w:val="326"/>
        </w:trPr>
        <w:tc>
          <w:tcPr>
            <w:tcW w:w="3542" w:type="dxa"/>
          </w:tcPr>
          <w:p w14:paraId="2976C727" w14:textId="1365A428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Alma by DN</w:t>
            </w:r>
          </w:p>
        </w:tc>
        <w:tc>
          <w:tcPr>
            <w:tcW w:w="2455" w:type="dxa"/>
          </w:tcPr>
          <w:p w14:paraId="4CC2EA59" w14:textId="00EF2AAD" w:rsidR="00731266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Española</w:t>
            </w:r>
          </w:p>
        </w:tc>
      </w:tr>
      <w:tr w:rsidR="00731266" w:rsidRPr="00FB33F2" w14:paraId="1E1F3074" w14:textId="77777777" w:rsidTr="002A58AB">
        <w:trPr>
          <w:trHeight w:hRule="exact" w:val="326"/>
        </w:trPr>
        <w:tc>
          <w:tcPr>
            <w:tcW w:w="3542" w:type="dxa"/>
          </w:tcPr>
          <w:p w14:paraId="1BB8AEAC" w14:textId="5A7B717F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Da Hu Chun (Sichuan Road)</w:t>
            </w:r>
          </w:p>
        </w:tc>
        <w:tc>
          <w:tcPr>
            <w:tcW w:w="2455" w:type="dxa"/>
          </w:tcPr>
          <w:p w14:paraId="1711BA27" w14:textId="0CCC751B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Dim sum</w:t>
            </w:r>
          </w:p>
        </w:tc>
      </w:tr>
      <w:tr w:rsidR="00731266" w:rsidRPr="00FB33F2" w14:paraId="22C35AB8" w14:textId="77777777" w:rsidTr="009C7AC7">
        <w:trPr>
          <w:trHeight w:hRule="exact" w:val="270"/>
        </w:trPr>
        <w:tc>
          <w:tcPr>
            <w:tcW w:w="3542" w:type="dxa"/>
          </w:tcPr>
          <w:p w14:paraId="2D929427" w14:textId="0602CAF4" w:rsidR="00731266" w:rsidRPr="00306A25" w:rsidRDefault="00731266" w:rsidP="009C7AC7">
            <w:pPr>
              <w:pStyle w:val="TableParagraph"/>
              <w:tabs>
                <w:tab w:val="left" w:pos="2026"/>
              </w:tabs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Wujie (SWFC)</w:t>
            </w:r>
            <w:r w:rsidR="009C7AC7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455" w:type="dxa"/>
          </w:tcPr>
          <w:p w14:paraId="6B4A76FB" w14:textId="7244D655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Vegetarian</w:t>
            </w:r>
            <w:r w:rsidR="00EC2D9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EC2D93" w:rsidRPr="00FB33F2" w14:paraId="634ACE04" w14:textId="77777777" w:rsidTr="002A58AB">
        <w:trPr>
          <w:trHeight w:hRule="exact" w:val="326"/>
        </w:trPr>
        <w:tc>
          <w:tcPr>
            <w:tcW w:w="3542" w:type="dxa"/>
          </w:tcPr>
          <w:p w14:paraId="3B7C0F19" w14:textId="0A209E92" w:rsidR="00EC2D93" w:rsidRPr="00306A25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Wujie (The Bund)</w:t>
            </w:r>
          </w:p>
        </w:tc>
        <w:tc>
          <w:tcPr>
            <w:tcW w:w="2455" w:type="dxa"/>
          </w:tcPr>
          <w:p w14:paraId="215C0C26" w14:textId="52D22E66" w:rsidR="00EC2D93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60C3">
              <w:rPr>
                <w:rFonts w:ascii="Arial" w:hAnsi="Arial" w:cs="Arial"/>
                <w:sz w:val="20"/>
                <w:szCs w:val="20"/>
                <w:lang w:val="es-ES"/>
              </w:rPr>
              <w:t>Vegetariana</w:t>
            </w:r>
          </w:p>
        </w:tc>
      </w:tr>
      <w:tr w:rsidR="00EC2D93" w:rsidRPr="00FB33F2" w14:paraId="0CA8847B" w14:textId="77777777" w:rsidTr="002A58AB">
        <w:trPr>
          <w:trHeight w:hRule="exact" w:val="326"/>
        </w:trPr>
        <w:tc>
          <w:tcPr>
            <w:tcW w:w="3542" w:type="dxa"/>
          </w:tcPr>
          <w:p w14:paraId="47CE62D8" w14:textId="0B78D68B" w:rsidR="00EC2D93" w:rsidRPr="00306A25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Wujie (Xujiahui Park)</w:t>
            </w:r>
          </w:p>
        </w:tc>
        <w:tc>
          <w:tcPr>
            <w:tcW w:w="2455" w:type="dxa"/>
          </w:tcPr>
          <w:p w14:paraId="53B2C7D1" w14:textId="2A215051" w:rsidR="00EC2D93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60C3">
              <w:rPr>
                <w:rFonts w:ascii="Arial" w:hAnsi="Arial" w:cs="Arial"/>
                <w:sz w:val="20"/>
                <w:szCs w:val="20"/>
                <w:lang w:val="es-ES"/>
              </w:rPr>
              <w:t>Vegetariana</w:t>
            </w:r>
          </w:p>
        </w:tc>
      </w:tr>
      <w:tr w:rsidR="00731266" w:rsidRPr="00FB33F2" w14:paraId="215A0289" w14:textId="77777777" w:rsidTr="002A58AB">
        <w:trPr>
          <w:trHeight w:hRule="exact" w:val="326"/>
        </w:trPr>
        <w:tc>
          <w:tcPr>
            <w:tcW w:w="3542" w:type="dxa"/>
          </w:tcPr>
          <w:p w14:paraId="37EF1736" w14:textId="505409A2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Din Tai Fung (Shanghai Centre)</w:t>
            </w:r>
          </w:p>
        </w:tc>
        <w:tc>
          <w:tcPr>
            <w:tcW w:w="2455" w:type="dxa"/>
          </w:tcPr>
          <w:p w14:paraId="6A5A32C1" w14:textId="289FE945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286F3DA7" w14:textId="77777777" w:rsidTr="009C7AC7">
        <w:trPr>
          <w:trHeight w:hRule="exact" w:val="298"/>
        </w:trPr>
        <w:tc>
          <w:tcPr>
            <w:tcW w:w="3542" w:type="dxa"/>
          </w:tcPr>
          <w:p w14:paraId="1520153E" w14:textId="66BD3BC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East Eatery</w:t>
            </w:r>
          </w:p>
        </w:tc>
        <w:tc>
          <w:tcPr>
            <w:tcW w:w="2455" w:type="dxa"/>
          </w:tcPr>
          <w:p w14:paraId="0ADBAC57" w14:textId="6A6698D1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Asiática</w:t>
            </w:r>
            <w:r w:rsidR="00731266" w:rsidRPr="00731266">
              <w:rPr>
                <w:rFonts w:ascii="Arial" w:hAnsi="Arial" w:cs="Arial"/>
                <w:sz w:val="20"/>
                <w:szCs w:val="20"/>
                <w:lang w:val="es-ES"/>
              </w:rPr>
              <w:t xml:space="preserve"> contempor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ánea</w:t>
            </w:r>
          </w:p>
        </w:tc>
      </w:tr>
      <w:tr w:rsidR="00731266" w:rsidRPr="00FB33F2" w14:paraId="566FDD61" w14:textId="77777777" w:rsidTr="002A58AB">
        <w:trPr>
          <w:trHeight w:hRule="exact" w:val="326"/>
        </w:trPr>
        <w:tc>
          <w:tcPr>
            <w:tcW w:w="3542" w:type="dxa"/>
          </w:tcPr>
          <w:p w14:paraId="4E9D0469" w14:textId="570D3936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Crystal Jade (Xintiandi)</w:t>
            </w:r>
          </w:p>
        </w:tc>
        <w:tc>
          <w:tcPr>
            <w:tcW w:w="2455" w:type="dxa"/>
          </w:tcPr>
          <w:p w14:paraId="78BF1AB0" w14:textId="34B420D9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731266" w:rsidRPr="00FB33F2" w14:paraId="2331DE9C" w14:textId="77777777" w:rsidTr="002A58AB">
        <w:trPr>
          <w:trHeight w:hRule="exact" w:val="336"/>
        </w:trPr>
        <w:tc>
          <w:tcPr>
            <w:tcW w:w="3542" w:type="dxa"/>
          </w:tcPr>
          <w:p w14:paraId="1C8CAD6E" w14:textId="465FD9E6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Gong De Lin (West Nanjing Road)</w:t>
            </w:r>
          </w:p>
        </w:tc>
        <w:tc>
          <w:tcPr>
            <w:tcW w:w="2455" w:type="dxa"/>
          </w:tcPr>
          <w:p w14:paraId="5BE60A9C" w14:textId="7D5CFDB2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Vegetarian</w:t>
            </w:r>
            <w:r w:rsidR="00C0611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731266" w:rsidRPr="00FB33F2" w14:paraId="3ABEA7D6" w14:textId="77777777" w:rsidTr="002A58AB">
        <w:trPr>
          <w:trHeight w:hRule="exact" w:val="326"/>
        </w:trPr>
        <w:tc>
          <w:tcPr>
            <w:tcW w:w="3542" w:type="dxa"/>
          </w:tcPr>
          <w:p w14:paraId="4B35DBA4" w14:textId="6A58FE6D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Hai Jin Zi (Jinxian Road)</w:t>
            </w:r>
          </w:p>
        </w:tc>
        <w:tc>
          <w:tcPr>
            <w:tcW w:w="2455" w:type="dxa"/>
          </w:tcPr>
          <w:p w14:paraId="6C37FBAA" w14:textId="13B81E02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0930055E" w14:textId="77777777" w:rsidTr="002A58AB">
        <w:trPr>
          <w:trHeight w:hRule="exact" w:val="326"/>
        </w:trPr>
        <w:tc>
          <w:tcPr>
            <w:tcW w:w="3542" w:type="dxa"/>
          </w:tcPr>
          <w:p w14:paraId="3F3998FB" w14:textId="00CEE794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Han Mama</w:t>
            </w:r>
          </w:p>
        </w:tc>
        <w:tc>
          <w:tcPr>
            <w:tcW w:w="2455" w:type="dxa"/>
          </w:tcPr>
          <w:p w14:paraId="1FAE9FAA" w14:textId="7953441F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Noodles</w:t>
            </w:r>
          </w:p>
        </w:tc>
      </w:tr>
      <w:tr w:rsidR="00731266" w:rsidRPr="00FB33F2" w14:paraId="6B5025F3" w14:textId="77777777" w:rsidTr="002A58AB">
        <w:trPr>
          <w:trHeight w:hRule="exact" w:val="309"/>
        </w:trPr>
        <w:tc>
          <w:tcPr>
            <w:tcW w:w="3542" w:type="dxa"/>
          </w:tcPr>
          <w:p w14:paraId="124A9B00" w14:textId="5D96D5AE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Jesse</w:t>
            </w:r>
          </w:p>
        </w:tc>
        <w:tc>
          <w:tcPr>
            <w:tcW w:w="2455" w:type="dxa"/>
          </w:tcPr>
          <w:p w14:paraId="53291D26" w14:textId="26DE31CE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38BCC99C" w14:textId="77777777" w:rsidTr="002A58AB">
        <w:trPr>
          <w:trHeight w:hRule="exact" w:val="512"/>
        </w:trPr>
        <w:tc>
          <w:tcPr>
            <w:tcW w:w="3542" w:type="dxa"/>
          </w:tcPr>
          <w:p w14:paraId="7CCCD1BC" w14:textId="52581D56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King Kong Dumpling &amp; Noodles (Mengzi Road)</w:t>
            </w:r>
          </w:p>
        </w:tc>
        <w:tc>
          <w:tcPr>
            <w:tcW w:w="2455" w:type="dxa"/>
          </w:tcPr>
          <w:p w14:paraId="5897203E" w14:textId="73DE37BD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1266">
              <w:rPr>
                <w:rFonts w:ascii="Arial" w:hAnsi="Arial" w:cs="Arial"/>
                <w:sz w:val="20"/>
                <w:szCs w:val="20"/>
                <w:lang w:val="es-ES"/>
              </w:rPr>
              <w:t>Noodles</w:t>
            </w:r>
          </w:p>
        </w:tc>
      </w:tr>
      <w:tr w:rsidR="00731266" w:rsidRPr="00FB33F2" w14:paraId="06CAA79D" w14:textId="77777777" w:rsidTr="002A58AB">
        <w:trPr>
          <w:trHeight w:hRule="exact" w:val="326"/>
        </w:trPr>
        <w:tc>
          <w:tcPr>
            <w:tcW w:w="3542" w:type="dxa"/>
          </w:tcPr>
          <w:p w14:paraId="3D8F2C68" w14:textId="1D518254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Lan Ting</w:t>
            </w:r>
          </w:p>
        </w:tc>
        <w:tc>
          <w:tcPr>
            <w:tcW w:w="2455" w:type="dxa"/>
          </w:tcPr>
          <w:p w14:paraId="38A7573E" w14:textId="0C7F1F5B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5DCB5023" w14:textId="77777777" w:rsidTr="002A58AB">
        <w:trPr>
          <w:trHeight w:hRule="exact" w:val="326"/>
        </w:trPr>
        <w:tc>
          <w:tcPr>
            <w:tcW w:w="3542" w:type="dxa"/>
          </w:tcPr>
          <w:p w14:paraId="278CED75" w14:textId="672B36AC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Lan Xin</w:t>
            </w:r>
          </w:p>
        </w:tc>
        <w:tc>
          <w:tcPr>
            <w:tcW w:w="2455" w:type="dxa"/>
          </w:tcPr>
          <w:p w14:paraId="647E568D" w14:textId="1635FC3F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2FBA575E" w14:textId="77777777" w:rsidTr="002A58AB">
        <w:trPr>
          <w:trHeight w:hRule="exact" w:val="326"/>
        </w:trPr>
        <w:tc>
          <w:tcPr>
            <w:tcW w:w="3542" w:type="dxa"/>
          </w:tcPr>
          <w:p w14:paraId="5BCE44A7" w14:textId="68AC454B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Lu Bo Lang</w:t>
            </w:r>
          </w:p>
        </w:tc>
        <w:tc>
          <w:tcPr>
            <w:tcW w:w="2455" w:type="dxa"/>
          </w:tcPr>
          <w:p w14:paraId="132C90C3" w14:textId="0C3533C2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731266" w:rsidRPr="00FB33F2" w14:paraId="6D4FCA61" w14:textId="77777777" w:rsidTr="002A58AB">
        <w:trPr>
          <w:trHeight w:hRule="exact" w:val="326"/>
        </w:trPr>
        <w:tc>
          <w:tcPr>
            <w:tcW w:w="3542" w:type="dxa"/>
          </w:tcPr>
          <w:p w14:paraId="1AB6726A" w14:textId="6133D13B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363F">
              <w:rPr>
                <w:rFonts w:ascii="Arial" w:hAnsi="Arial" w:cs="Arial"/>
                <w:sz w:val="20"/>
                <w:szCs w:val="20"/>
                <w:lang w:val="es-ES"/>
              </w:rPr>
              <w:t>Mao Long</w:t>
            </w:r>
          </w:p>
        </w:tc>
        <w:tc>
          <w:tcPr>
            <w:tcW w:w="2455" w:type="dxa"/>
          </w:tcPr>
          <w:p w14:paraId="64500800" w14:textId="4118AF6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6E0C93" w:rsidRPr="00FB33F2" w14:paraId="4D24806B" w14:textId="77777777" w:rsidTr="002A58AB">
        <w:trPr>
          <w:trHeight w:hRule="exact" w:val="282"/>
        </w:trPr>
        <w:tc>
          <w:tcPr>
            <w:tcW w:w="3542" w:type="dxa"/>
          </w:tcPr>
          <w:p w14:paraId="58F97280" w14:textId="1CF5A8EF" w:rsidR="006E0C93" w:rsidRPr="00942C1A" w:rsidRDefault="006E0C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0C93">
              <w:rPr>
                <w:rFonts w:ascii="Arial" w:hAnsi="Arial" w:cs="Arial"/>
                <w:sz w:val="20"/>
                <w:szCs w:val="20"/>
                <w:lang w:val="es-ES"/>
              </w:rPr>
              <w:t>Mi Thai</w:t>
            </w:r>
          </w:p>
        </w:tc>
        <w:tc>
          <w:tcPr>
            <w:tcW w:w="2455" w:type="dxa"/>
          </w:tcPr>
          <w:p w14:paraId="74AA87B1" w14:textId="220F0C9C" w:rsidR="006E0C93" w:rsidRPr="00731266" w:rsidRDefault="00C06115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Tailandesa</w:t>
            </w:r>
          </w:p>
        </w:tc>
      </w:tr>
      <w:tr w:rsidR="00F81059" w:rsidRPr="00FB33F2" w14:paraId="653119ED" w14:textId="77777777" w:rsidTr="002A58AB">
        <w:trPr>
          <w:trHeight w:hRule="exact" w:val="526"/>
        </w:trPr>
        <w:tc>
          <w:tcPr>
            <w:tcW w:w="3542" w:type="dxa"/>
          </w:tcPr>
          <w:p w14:paraId="17ED0867" w14:textId="1686F71E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Nanxiang Steamed Bun (Town God's Temple)</w:t>
            </w:r>
          </w:p>
        </w:tc>
        <w:tc>
          <w:tcPr>
            <w:tcW w:w="2455" w:type="dxa"/>
          </w:tcPr>
          <w:p w14:paraId="7B6823C4" w14:textId="78DD72AE" w:rsidR="00F81059" w:rsidRPr="0051693C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D93">
              <w:rPr>
                <w:rFonts w:ascii="Arial" w:hAnsi="Arial" w:cs="Arial"/>
                <w:sz w:val="20"/>
                <w:szCs w:val="20"/>
                <w:lang w:val="es-ES"/>
              </w:rPr>
              <w:t>Dian xin</w:t>
            </w:r>
          </w:p>
        </w:tc>
      </w:tr>
      <w:tr w:rsidR="00F81059" w:rsidRPr="00FB33F2" w14:paraId="78EB78F1" w14:textId="77777777" w:rsidTr="002A58AB">
        <w:trPr>
          <w:trHeight w:hRule="exact" w:val="326"/>
        </w:trPr>
        <w:tc>
          <w:tcPr>
            <w:tcW w:w="3542" w:type="dxa"/>
          </w:tcPr>
          <w:p w14:paraId="27BC7F87" w14:textId="52C3019B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2C1A">
              <w:rPr>
                <w:rFonts w:ascii="Arial" w:hAnsi="Arial" w:cs="Arial"/>
                <w:sz w:val="20"/>
                <w:szCs w:val="20"/>
                <w:lang w:val="es-ES"/>
              </w:rPr>
              <w:t>Ye Olde Station</w:t>
            </w:r>
          </w:p>
        </w:tc>
        <w:tc>
          <w:tcPr>
            <w:tcW w:w="2455" w:type="dxa"/>
          </w:tcPr>
          <w:p w14:paraId="05751D23" w14:textId="63940FBC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F81059" w:rsidRPr="00FB33F2" w14:paraId="1D76858D" w14:textId="77777777" w:rsidTr="002A58AB">
        <w:trPr>
          <w:trHeight w:hRule="exact" w:val="513"/>
        </w:trPr>
        <w:tc>
          <w:tcPr>
            <w:tcW w:w="3542" w:type="dxa"/>
          </w:tcPr>
          <w:p w14:paraId="7C8B9C59" w14:textId="03047BBB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2C1A">
              <w:rPr>
                <w:rFonts w:ascii="Arial" w:hAnsi="Arial" w:cs="Arial"/>
                <w:sz w:val="20"/>
                <w:szCs w:val="20"/>
                <w:lang w:val="es-ES"/>
              </w:rPr>
              <w:t>Jardin de Jade (Chong Hing Finance Center)</w:t>
            </w:r>
          </w:p>
        </w:tc>
        <w:tc>
          <w:tcPr>
            <w:tcW w:w="2455" w:type="dxa"/>
          </w:tcPr>
          <w:p w14:paraId="12FA0AA1" w14:textId="387EB3A1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693C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</w:t>
            </w:r>
          </w:p>
        </w:tc>
      </w:tr>
      <w:tr w:rsidR="00F81059" w:rsidRPr="00FB33F2" w14:paraId="723CAB99" w14:textId="77777777" w:rsidTr="002A58AB">
        <w:trPr>
          <w:trHeight w:hRule="exact" w:val="326"/>
        </w:trPr>
        <w:tc>
          <w:tcPr>
            <w:tcW w:w="3542" w:type="dxa"/>
            <w:tcBorders>
              <w:bottom w:val="single" w:sz="4" w:space="0" w:color="000000"/>
            </w:tcBorders>
          </w:tcPr>
          <w:p w14:paraId="66EE3B80" w14:textId="5E0B7538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2C1A">
              <w:rPr>
                <w:rFonts w:ascii="Arial" w:hAnsi="Arial" w:cs="Arial"/>
                <w:sz w:val="20"/>
                <w:szCs w:val="20"/>
                <w:lang w:val="es-ES"/>
              </w:rPr>
              <w:t>Four Seasons</w:t>
            </w:r>
          </w:p>
        </w:tc>
        <w:tc>
          <w:tcPr>
            <w:tcW w:w="2455" w:type="dxa"/>
            <w:tcBorders>
              <w:bottom w:val="single" w:sz="4" w:space="0" w:color="000000"/>
            </w:tcBorders>
          </w:tcPr>
          <w:p w14:paraId="5C6D9010" w14:textId="6E6F0357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0900">
              <w:rPr>
                <w:rFonts w:ascii="Arial" w:eastAsia="Calibri" w:hAnsi="Arial" w:cs="Arial"/>
                <w:sz w:val="20"/>
                <w:szCs w:val="20"/>
                <w:lang w:val="es-ES"/>
              </w:rPr>
              <w:t>Cantones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</w:p>
        </w:tc>
      </w:tr>
      <w:tr w:rsidR="00F81059" w:rsidRPr="00FB33F2" w14:paraId="6A6F3D5D" w14:textId="77777777" w:rsidTr="002A58AB">
        <w:trPr>
          <w:trHeight w:hRule="exact" w:val="548"/>
        </w:trPr>
        <w:tc>
          <w:tcPr>
            <w:tcW w:w="3542" w:type="dxa"/>
            <w:tcBorders>
              <w:bottom w:val="single" w:sz="4" w:space="0" w:color="auto"/>
            </w:tcBorders>
          </w:tcPr>
          <w:p w14:paraId="1C8FFB1B" w14:textId="353EDE9F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Yangzhou Fan Dian (Fujian Middle Road)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5AA0EB49" w14:textId="3C337FEA" w:rsidR="00F81059" w:rsidRPr="0051693C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D93">
              <w:rPr>
                <w:rFonts w:ascii="Arial" w:hAnsi="Arial" w:cs="Arial"/>
                <w:sz w:val="20"/>
                <w:szCs w:val="20"/>
                <w:lang w:val="es-ES"/>
              </w:rPr>
              <w:t>Huai yang</w:t>
            </w:r>
          </w:p>
        </w:tc>
      </w:tr>
      <w:tr w:rsidR="00F81059" w:rsidRPr="00FB33F2" w14:paraId="1A14908A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5CC9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155C36">
              <w:rPr>
                <w:rFonts w:ascii="Arial" w:hAnsi="Arial" w:cs="Arial"/>
                <w:sz w:val="20"/>
                <w:szCs w:val="20"/>
              </w:rPr>
              <w:t>Tasty Congee &amp; Noodle Wantun Shop (IFC)</w:t>
            </w:r>
          </w:p>
          <w:p w14:paraId="02887DD0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</w:p>
          <w:p w14:paraId="4891FD90" w14:textId="442A83D3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2EB" w14:textId="20F7664A" w:rsidR="00F81059" w:rsidRPr="0051693C" w:rsidRDefault="00F81059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D93">
              <w:rPr>
                <w:rFonts w:ascii="Arial" w:hAnsi="Arial" w:cs="Arial"/>
                <w:sz w:val="20"/>
                <w:szCs w:val="20"/>
                <w:lang w:val="es-ES"/>
              </w:rPr>
              <w:t xml:space="preserve">Noodles </w:t>
            </w:r>
            <w:r w:rsidR="00C06115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EC2D93">
              <w:rPr>
                <w:rFonts w:ascii="Arial" w:hAnsi="Arial" w:cs="Arial"/>
                <w:sz w:val="20"/>
                <w:szCs w:val="20"/>
                <w:lang w:val="es-ES"/>
              </w:rPr>
              <w:t xml:space="preserve"> congee</w:t>
            </w:r>
          </w:p>
        </w:tc>
      </w:tr>
    </w:tbl>
    <w:p w14:paraId="6681B808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7E014C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473CA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DAC22E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584896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E56F38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E8912F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1689BF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AF3DC6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E1C985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FCBF12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3AE185" w14:textId="77777777" w:rsidR="005C6181" w:rsidRPr="00FB33F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2E60C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4370D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D751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921D8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833E3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F5FDE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1B270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1B4AE07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8519D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3CF1A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101F8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96B29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3FF41C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848D79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34106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6546A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3962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B5610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58A01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3016127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F8D8C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A037CF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489D5E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E06A6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5F60B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0F12A5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4B119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EDC869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2E2AB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29FF74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39F5D6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98CD69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0D179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4F3C58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CAEE2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1F6DD8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C5ADDD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ABF28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84909F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4AD4A8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CCFFA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9258DC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FB33F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9258DC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ECFB" w14:textId="77777777" w:rsidR="00E0513C" w:rsidRDefault="00E0513C" w:rsidP="00DB4D9F">
      <w:pPr>
        <w:spacing w:after="0" w:line="240" w:lineRule="auto"/>
      </w:pPr>
      <w:r>
        <w:separator/>
      </w:r>
    </w:p>
  </w:endnote>
  <w:endnote w:type="continuationSeparator" w:id="0">
    <w:p w14:paraId="68EFC7A5" w14:textId="77777777" w:rsidR="00E0513C" w:rsidRDefault="00E0513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MyriadPro-Light">
    <w:altName w:val="Myriad Pro Light"/>
    <w:charset w:val="00"/>
    <w:family w:val="auto"/>
    <w:pitch w:val="variable"/>
    <w:sig w:usb0="00000001" w:usb1="5000204B" w:usb2="00000000" w:usb3="00000000" w:csb0="0000009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AC3CCE" w:rsidRDefault="000B4123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 w:rsidR="008358D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5284" w14:textId="77777777" w:rsidR="00E0513C" w:rsidRDefault="00E0513C" w:rsidP="00DB4D9F">
      <w:pPr>
        <w:spacing w:after="0" w:line="240" w:lineRule="auto"/>
      </w:pPr>
      <w:r>
        <w:separator/>
      </w:r>
    </w:p>
  </w:footnote>
  <w:footnote w:type="continuationSeparator" w:id="0">
    <w:p w14:paraId="3F3F4905" w14:textId="77777777" w:rsidR="00E0513C" w:rsidRDefault="00E0513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83431"/>
    <w:rsid w:val="000A222F"/>
    <w:rsid w:val="000A2617"/>
    <w:rsid w:val="000A5A3B"/>
    <w:rsid w:val="000B4123"/>
    <w:rsid w:val="000C497F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54EA"/>
    <w:rsid w:val="00196876"/>
    <w:rsid w:val="001C6E3A"/>
    <w:rsid w:val="0025363F"/>
    <w:rsid w:val="002A46E3"/>
    <w:rsid w:val="002A58AB"/>
    <w:rsid w:val="002E0F4E"/>
    <w:rsid w:val="002F75CD"/>
    <w:rsid w:val="003038F9"/>
    <w:rsid w:val="00306A25"/>
    <w:rsid w:val="00315AAE"/>
    <w:rsid w:val="003336B6"/>
    <w:rsid w:val="003359BD"/>
    <w:rsid w:val="00340981"/>
    <w:rsid w:val="003467E2"/>
    <w:rsid w:val="00346B80"/>
    <w:rsid w:val="00352AFF"/>
    <w:rsid w:val="003B65B1"/>
    <w:rsid w:val="004071E9"/>
    <w:rsid w:val="00430C37"/>
    <w:rsid w:val="00432E3D"/>
    <w:rsid w:val="004424FC"/>
    <w:rsid w:val="00462131"/>
    <w:rsid w:val="00483344"/>
    <w:rsid w:val="00493CE8"/>
    <w:rsid w:val="00496768"/>
    <w:rsid w:val="004C291E"/>
    <w:rsid w:val="004D2526"/>
    <w:rsid w:val="004E3945"/>
    <w:rsid w:val="004E7176"/>
    <w:rsid w:val="0051693C"/>
    <w:rsid w:val="00546A4B"/>
    <w:rsid w:val="00561D94"/>
    <w:rsid w:val="0057716B"/>
    <w:rsid w:val="005A1F32"/>
    <w:rsid w:val="005B3C63"/>
    <w:rsid w:val="005B6BFF"/>
    <w:rsid w:val="005C6181"/>
    <w:rsid w:val="005D546A"/>
    <w:rsid w:val="006106D2"/>
    <w:rsid w:val="00640900"/>
    <w:rsid w:val="00663B5E"/>
    <w:rsid w:val="00666AED"/>
    <w:rsid w:val="006D46A1"/>
    <w:rsid w:val="006E0C93"/>
    <w:rsid w:val="006E1101"/>
    <w:rsid w:val="006F67D1"/>
    <w:rsid w:val="0070229B"/>
    <w:rsid w:val="00703CD3"/>
    <w:rsid w:val="007128E4"/>
    <w:rsid w:val="00731266"/>
    <w:rsid w:val="00731E99"/>
    <w:rsid w:val="007619DF"/>
    <w:rsid w:val="0076633F"/>
    <w:rsid w:val="007764AF"/>
    <w:rsid w:val="007B3CBE"/>
    <w:rsid w:val="007C2625"/>
    <w:rsid w:val="007F65D7"/>
    <w:rsid w:val="008358DF"/>
    <w:rsid w:val="00846FB7"/>
    <w:rsid w:val="00851CA3"/>
    <w:rsid w:val="00867A2F"/>
    <w:rsid w:val="008806C5"/>
    <w:rsid w:val="008D01C0"/>
    <w:rsid w:val="008F20CC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5C17"/>
    <w:rsid w:val="009C7AC7"/>
    <w:rsid w:val="00A30DFC"/>
    <w:rsid w:val="00A44E9C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417B3"/>
    <w:rsid w:val="00B74697"/>
    <w:rsid w:val="00B819B5"/>
    <w:rsid w:val="00B90BBA"/>
    <w:rsid w:val="00B912D6"/>
    <w:rsid w:val="00B91E9E"/>
    <w:rsid w:val="00B924F2"/>
    <w:rsid w:val="00BA3660"/>
    <w:rsid w:val="00BA7277"/>
    <w:rsid w:val="00BC549E"/>
    <w:rsid w:val="00BD2CCF"/>
    <w:rsid w:val="00BE56AE"/>
    <w:rsid w:val="00BE7E2D"/>
    <w:rsid w:val="00C06115"/>
    <w:rsid w:val="00C23715"/>
    <w:rsid w:val="00C32336"/>
    <w:rsid w:val="00C54560"/>
    <w:rsid w:val="00C765BD"/>
    <w:rsid w:val="00CC00FA"/>
    <w:rsid w:val="00CC1B8D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93018"/>
    <w:rsid w:val="00DB4D9F"/>
    <w:rsid w:val="00DC201D"/>
    <w:rsid w:val="00E0513C"/>
    <w:rsid w:val="00E06795"/>
    <w:rsid w:val="00E32E36"/>
    <w:rsid w:val="00E546B7"/>
    <w:rsid w:val="00E6190C"/>
    <w:rsid w:val="00E8447A"/>
    <w:rsid w:val="00EC2D93"/>
    <w:rsid w:val="00EC479A"/>
    <w:rsid w:val="00EC5740"/>
    <w:rsid w:val="00ED301D"/>
    <w:rsid w:val="00F03C72"/>
    <w:rsid w:val="00F1195C"/>
    <w:rsid w:val="00F124D3"/>
    <w:rsid w:val="00F375DE"/>
    <w:rsid w:val="00F44E72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1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3D61-9623-4A4C-BDCE-DA11E16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</TotalTime>
  <Pages>5</Pages>
  <Words>1265</Words>
  <Characters>6959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2016-10-04T08:02:00Z</dcterms:created>
  <dcterms:modified xsi:type="dcterms:W3CDTF">2016-10-04T08:05:00Z</dcterms:modified>
</cp:coreProperties>
</file>