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13C17" w14:textId="53F71CB9" w:rsidR="007F65D7" w:rsidRPr="00443F28" w:rsidRDefault="007F65D7" w:rsidP="004E4610">
      <w:pPr>
        <w:pStyle w:val="Sinespaciado"/>
        <w:jc w:val="right"/>
        <w:rPr>
          <w:rFonts w:ascii="Times" w:eastAsia="Times" w:hAnsi="Times" w:cs="Times"/>
          <w:b/>
          <w:color w:val="808080"/>
          <w:sz w:val="24"/>
          <w:szCs w:val="24"/>
          <w:lang w:val="es-ES"/>
        </w:rPr>
      </w:pPr>
      <w:bookmarkStart w:id="0" w:name="_GoBack"/>
      <w:bookmarkEnd w:id="0"/>
      <w:r w:rsidRPr="00443F28">
        <w:rPr>
          <w:rFonts w:ascii="Times" w:eastAsia="Times" w:hAnsi="Times" w:cs="Times"/>
          <w:b/>
          <w:color w:val="808080"/>
          <w:sz w:val="24"/>
          <w:szCs w:val="24"/>
          <w:lang w:val="es-ES"/>
        </w:rPr>
        <w:t>INFORMACIÓN DE PRENSA</w:t>
      </w:r>
      <w:r w:rsidRPr="00443F28">
        <w:rPr>
          <w:rFonts w:ascii="Times" w:eastAsia="Times" w:hAnsi="Times" w:cs="Times"/>
          <w:b/>
          <w:color w:val="808080"/>
          <w:sz w:val="24"/>
          <w:szCs w:val="24"/>
          <w:lang w:val="es-ES"/>
        </w:rPr>
        <w:br/>
      </w:r>
      <w:r w:rsidR="00D60749" w:rsidRPr="00443F28">
        <w:rPr>
          <w:rFonts w:ascii="Times" w:eastAsia="Times" w:hAnsi="Times" w:cs="Times"/>
          <w:color w:val="808080"/>
          <w:sz w:val="24"/>
          <w:szCs w:val="24"/>
          <w:lang w:val="es-ES"/>
        </w:rPr>
        <w:t>23/11/2016</w:t>
      </w:r>
    </w:p>
    <w:p w14:paraId="259B2097" w14:textId="77777777" w:rsidR="007F65D7" w:rsidRPr="002738F6" w:rsidRDefault="007F65D7" w:rsidP="007F65D7">
      <w:pPr>
        <w:spacing w:after="230" w:line="360" w:lineRule="exact"/>
        <w:rPr>
          <w:rFonts w:ascii="Arial" w:eastAsia="Times" w:hAnsi="Arial" w:cs="Arial"/>
          <w:b/>
          <w:snapToGrid w:val="0"/>
          <w:color w:val="333399"/>
          <w:sz w:val="40"/>
          <w:szCs w:val="26"/>
        </w:rPr>
      </w:pPr>
    </w:p>
    <w:p w14:paraId="4B3DF95A" w14:textId="77777777" w:rsidR="007F65D7" w:rsidRPr="002738F6" w:rsidRDefault="007F65D7" w:rsidP="007F65D7">
      <w:pPr>
        <w:spacing w:after="120" w:line="360" w:lineRule="exact"/>
        <w:rPr>
          <w:rFonts w:ascii="Times" w:eastAsia="Times" w:hAnsi="Times" w:cs="Times New Roman"/>
          <w:b/>
          <w:snapToGrid w:val="0"/>
          <w:color w:val="333399"/>
          <w:sz w:val="40"/>
          <w:szCs w:val="26"/>
        </w:rPr>
      </w:pPr>
    </w:p>
    <w:p w14:paraId="1D7AB008" w14:textId="75314BED" w:rsidR="00285C36" w:rsidRDefault="00285C36" w:rsidP="00285C36">
      <w:pPr>
        <w:autoSpaceDE w:val="0"/>
        <w:autoSpaceDN w:val="0"/>
        <w:adjustRightInd w:val="0"/>
        <w:spacing w:after="0" w:line="240" w:lineRule="auto"/>
        <w:rPr>
          <w:rFonts w:ascii="Times-Bold" w:hAnsi="Times-Bold" w:cs="Times-Bold"/>
          <w:b/>
          <w:bCs/>
          <w:color w:val="33339A"/>
          <w:sz w:val="40"/>
          <w:szCs w:val="40"/>
        </w:rPr>
      </w:pPr>
      <w:r>
        <w:rPr>
          <w:rFonts w:ascii="Times-Bold" w:hAnsi="Times-Bold" w:cs="Times-Bold"/>
          <w:b/>
          <w:bCs/>
          <w:color w:val="33339A"/>
          <w:sz w:val="40"/>
          <w:szCs w:val="40"/>
        </w:rPr>
        <w:t>La guía MICHELIN España &amp; Portugal 2017</w:t>
      </w:r>
    </w:p>
    <w:p w14:paraId="3BC60C91" w14:textId="77777777" w:rsidR="00285C36" w:rsidRDefault="00285C36" w:rsidP="00285C36">
      <w:pPr>
        <w:autoSpaceDE w:val="0"/>
        <w:autoSpaceDN w:val="0"/>
        <w:adjustRightInd w:val="0"/>
        <w:spacing w:after="0" w:line="240" w:lineRule="auto"/>
        <w:jc w:val="both"/>
        <w:rPr>
          <w:rFonts w:ascii="Times-BoldItalic" w:hAnsi="Times-BoldItalic" w:cs="Times-BoldItalic"/>
          <w:b/>
          <w:bCs/>
          <w:i/>
          <w:iCs/>
          <w:color w:val="33339A"/>
          <w:sz w:val="25"/>
          <w:szCs w:val="25"/>
        </w:rPr>
      </w:pPr>
    </w:p>
    <w:p w14:paraId="0A64CA32" w14:textId="73542D27" w:rsidR="00285C36" w:rsidRDefault="00285C36" w:rsidP="00285C36">
      <w:pPr>
        <w:autoSpaceDE w:val="0"/>
        <w:autoSpaceDN w:val="0"/>
        <w:adjustRightInd w:val="0"/>
        <w:spacing w:after="0" w:line="240" w:lineRule="auto"/>
        <w:jc w:val="both"/>
        <w:rPr>
          <w:rFonts w:ascii="Times-BoldItalic" w:hAnsi="Times-BoldItalic" w:cs="Times-BoldItalic"/>
          <w:b/>
          <w:bCs/>
          <w:i/>
          <w:iCs/>
          <w:color w:val="33339A"/>
          <w:sz w:val="25"/>
          <w:szCs w:val="25"/>
        </w:rPr>
      </w:pPr>
      <w:r>
        <w:rPr>
          <w:rFonts w:ascii="Times-BoldItalic" w:hAnsi="Times-BoldItalic" w:cs="Times-BoldItalic"/>
          <w:b/>
          <w:bCs/>
          <w:i/>
          <w:iCs/>
          <w:color w:val="33339A"/>
          <w:sz w:val="25"/>
          <w:szCs w:val="25"/>
        </w:rPr>
        <w:t xml:space="preserve">¡Personalidad, creatividad e innegable talento ante los fogones! La gastronomía de España y Portugal está en auge, lo que se traduce en una selección con 9 restaurantes de </w:t>
      </w:r>
      <w:r>
        <w:rPr>
          <w:rFonts w:ascii="Annuels" w:hAnsi="Annuels" w:cs="Annuels"/>
          <w:color w:val="FF0000"/>
          <w:sz w:val="28"/>
          <w:szCs w:val="28"/>
        </w:rPr>
        <w:t>o</w:t>
      </w:r>
      <w:r w:rsidRPr="00014A63">
        <w:rPr>
          <w:rFonts w:ascii="Times-BoldItalic" w:hAnsi="Times-BoldItalic" w:cs="Times-BoldItalic"/>
          <w:b/>
          <w:bCs/>
          <w:i/>
          <w:iCs/>
          <w:color w:val="33339A"/>
          <w:sz w:val="25"/>
          <w:szCs w:val="25"/>
        </w:rPr>
        <w:t xml:space="preserve">, </w:t>
      </w:r>
      <w:r>
        <w:rPr>
          <w:rFonts w:ascii="Times-BoldItalic" w:hAnsi="Times-BoldItalic" w:cs="Times-BoldItalic"/>
          <w:b/>
          <w:bCs/>
          <w:i/>
          <w:iCs/>
          <w:color w:val="33339A"/>
          <w:sz w:val="25"/>
          <w:szCs w:val="25"/>
        </w:rPr>
        <w:t>28</w:t>
      </w:r>
      <w:r w:rsidRPr="00014A63">
        <w:rPr>
          <w:rFonts w:ascii="Times-BoldItalic" w:hAnsi="Times-BoldItalic" w:cs="Times-BoldItalic"/>
          <w:b/>
          <w:bCs/>
          <w:i/>
          <w:iCs/>
          <w:color w:val="33339A"/>
          <w:sz w:val="25"/>
          <w:szCs w:val="25"/>
        </w:rPr>
        <w:t xml:space="preserve"> de</w:t>
      </w:r>
      <w:r>
        <w:rPr>
          <w:rFonts w:ascii="ArialMT" w:hAnsi="ArialMT" w:cs="ArialMT"/>
          <w:color w:val="000000"/>
          <w:sz w:val="21"/>
          <w:szCs w:val="21"/>
        </w:rPr>
        <w:t xml:space="preserve"> </w:t>
      </w:r>
      <w:r>
        <w:rPr>
          <w:rFonts w:ascii="Annuels" w:hAnsi="Annuels" w:cs="Annuels"/>
          <w:color w:val="FF0000"/>
          <w:sz w:val="28"/>
          <w:szCs w:val="28"/>
        </w:rPr>
        <w:t>n</w:t>
      </w:r>
      <w:r w:rsidRPr="00014A63">
        <w:rPr>
          <w:rFonts w:ascii="Times-BoldItalic" w:hAnsi="Times-BoldItalic" w:cs="Times-BoldItalic"/>
          <w:b/>
          <w:bCs/>
          <w:i/>
          <w:iCs/>
          <w:color w:val="33339A"/>
          <w:sz w:val="25"/>
          <w:szCs w:val="25"/>
        </w:rPr>
        <w:t xml:space="preserve"> y </w:t>
      </w:r>
      <w:r>
        <w:rPr>
          <w:rFonts w:ascii="Times-BoldItalic" w:hAnsi="Times-BoldItalic" w:cs="Times-BoldItalic"/>
          <w:b/>
          <w:bCs/>
          <w:i/>
          <w:iCs/>
          <w:color w:val="33339A"/>
          <w:sz w:val="25"/>
          <w:szCs w:val="25"/>
        </w:rPr>
        <w:t>166</w:t>
      </w:r>
      <w:r w:rsidRPr="00014A63">
        <w:rPr>
          <w:rFonts w:ascii="Times-BoldItalic" w:hAnsi="Times-BoldItalic" w:cs="Times-BoldItalic"/>
          <w:b/>
          <w:bCs/>
          <w:i/>
          <w:iCs/>
          <w:color w:val="33339A"/>
          <w:sz w:val="25"/>
          <w:szCs w:val="25"/>
        </w:rPr>
        <w:t xml:space="preserve"> </w:t>
      </w:r>
      <w:r>
        <w:rPr>
          <w:rFonts w:ascii="Times-BoldItalic" w:hAnsi="Times-BoldItalic" w:cs="Times-BoldItalic"/>
          <w:b/>
          <w:bCs/>
          <w:i/>
          <w:iCs/>
          <w:color w:val="33339A"/>
          <w:sz w:val="25"/>
          <w:szCs w:val="25"/>
        </w:rPr>
        <w:t>en la categoría de</w:t>
      </w:r>
      <w:r>
        <w:rPr>
          <w:rFonts w:ascii="ArialMT" w:hAnsi="ArialMT" w:cs="ArialMT"/>
          <w:color w:val="000000"/>
          <w:sz w:val="21"/>
          <w:szCs w:val="21"/>
        </w:rPr>
        <w:t xml:space="preserve"> </w:t>
      </w:r>
      <w:r>
        <w:rPr>
          <w:rFonts w:ascii="Annuels" w:hAnsi="Annuels" w:cs="Annuels"/>
          <w:color w:val="FF0000"/>
          <w:sz w:val="28"/>
          <w:szCs w:val="28"/>
        </w:rPr>
        <w:t>m</w:t>
      </w:r>
      <w:r w:rsidRPr="00014A63">
        <w:rPr>
          <w:rFonts w:ascii="Times-BoldItalic" w:hAnsi="Times-BoldItalic" w:cs="Times-BoldItalic"/>
          <w:b/>
          <w:bCs/>
          <w:i/>
          <w:iCs/>
          <w:color w:val="33339A"/>
          <w:sz w:val="25"/>
          <w:szCs w:val="25"/>
        </w:rPr>
        <w:t>.</w:t>
      </w:r>
    </w:p>
    <w:p w14:paraId="086FBB0B" w14:textId="77777777" w:rsidR="00285C36" w:rsidRDefault="00285C36" w:rsidP="00285C36">
      <w:pPr>
        <w:autoSpaceDE w:val="0"/>
        <w:autoSpaceDN w:val="0"/>
        <w:adjustRightInd w:val="0"/>
        <w:spacing w:after="0" w:line="240" w:lineRule="auto"/>
        <w:jc w:val="both"/>
        <w:rPr>
          <w:rFonts w:ascii="Times-BoldItalic" w:hAnsi="Times-BoldItalic" w:cs="Times-BoldItalic"/>
          <w:b/>
          <w:bCs/>
          <w:i/>
          <w:iCs/>
          <w:color w:val="33339A"/>
          <w:sz w:val="25"/>
          <w:szCs w:val="25"/>
        </w:rPr>
      </w:pPr>
    </w:p>
    <w:p w14:paraId="589B8978" w14:textId="35AA8D32" w:rsidR="00285C36" w:rsidRPr="00285C36" w:rsidRDefault="00285C36" w:rsidP="00285C36">
      <w:pPr>
        <w:pStyle w:val="TextoMichelin"/>
        <w:rPr>
          <w:bCs/>
          <w:szCs w:val="21"/>
          <w:lang w:bidi="es-ES_tradnl"/>
        </w:rPr>
      </w:pPr>
      <w:r w:rsidRPr="00285C36">
        <w:rPr>
          <w:bCs/>
          <w:szCs w:val="21"/>
          <w:lang w:bidi="es-ES_tradnl"/>
        </w:rPr>
        <w:t xml:space="preserve">En esta edición, la inédita </w:t>
      </w:r>
      <w:proofErr w:type="spellStart"/>
      <w:r w:rsidRPr="00285C36">
        <w:rPr>
          <w:bCs/>
          <w:szCs w:val="21"/>
          <w:lang w:bidi="es-ES_tradnl"/>
        </w:rPr>
        <w:t>perseida</w:t>
      </w:r>
      <w:proofErr w:type="spellEnd"/>
      <w:r w:rsidRPr="00285C36">
        <w:rPr>
          <w:bCs/>
          <w:szCs w:val="21"/>
          <w:lang w:bidi="es-ES_tradnl"/>
        </w:rPr>
        <w:t xml:space="preserve"> de “</w:t>
      </w:r>
      <w:proofErr w:type="spellStart"/>
      <w:r w:rsidRPr="00285C36">
        <w:rPr>
          <w:bCs/>
          <w:szCs w:val="21"/>
          <w:lang w:bidi="es-ES_tradnl"/>
        </w:rPr>
        <w:t>macarons</w:t>
      </w:r>
      <w:proofErr w:type="spellEnd"/>
      <w:r w:rsidRPr="00285C36">
        <w:rPr>
          <w:bCs/>
          <w:szCs w:val="21"/>
          <w:lang w:bidi="es-ES_tradnl"/>
        </w:rPr>
        <w:t xml:space="preserve">” (estrellas MICHELIN) se ha visto acompañada por toda una serie de cambios en el fondo y forma de la publicación. Asistimos al nacimiento de una guía MICHELIN más visual, más intuitiva, más moderna… y, sobre todo, más gastronómica que nunca, pues ahora son los restaurantes los que toman el protagonismo. En ella encontrará una organización diferente, algún establecimiento que nos ha robado el corazón nada más abrir y hasta una nueva distinción, “el plato MICHELIN” </w:t>
      </w:r>
      <w:r w:rsidRPr="00B81ED0">
        <w:rPr>
          <w:rFonts w:ascii="Annuels" w:hAnsi="Annuels"/>
          <w:bCs/>
          <w:color w:val="FF0000"/>
          <w:sz w:val="28"/>
          <w:szCs w:val="28"/>
          <w:lang w:bidi="es-ES_tradnl"/>
        </w:rPr>
        <w:t>‹</w:t>
      </w:r>
      <w:r w:rsidRPr="00F11D53">
        <w:rPr>
          <w:bCs/>
          <w:szCs w:val="21"/>
          <w:lang w:bidi="es-ES_tradnl"/>
        </w:rPr>
        <w:t>;</w:t>
      </w:r>
      <w:r w:rsidRPr="00285C36">
        <w:rPr>
          <w:bCs/>
          <w:szCs w:val="21"/>
          <w:lang w:bidi="es-ES_tradnl"/>
        </w:rPr>
        <w:t xml:space="preserve"> este símbolo, que constata una cocina de calidad, solo pretende poner de manifiesto que ya el simple hecho de estar seleccionado es un reconocimiento al trabajo y servicio ofrecido en esa casa.</w:t>
      </w:r>
    </w:p>
    <w:p w14:paraId="61F5AB84" w14:textId="0741535D" w:rsidR="00285C36" w:rsidRPr="00285C36" w:rsidRDefault="00285C36" w:rsidP="00285C36">
      <w:pPr>
        <w:pStyle w:val="TextoMichelin"/>
        <w:rPr>
          <w:bCs/>
          <w:szCs w:val="21"/>
          <w:lang w:bidi="es-ES_tradnl"/>
        </w:rPr>
      </w:pPr>
      <w:r w:rsidRPr="00285C36">
        <w:rPr>
          <w:bCs/>
          <w:szCs w:val="21"/>
          <w:lang w:bidi="es-ES_tradnl"/>
        </w:rPr>
        <w:t>La guía MICHELIN España &amp; Portugal 2017 presenta su selección de establecimientos en base a la cocina de mayor calidad constatada en ambos países, que son clasificados con las conocidas “estrellas de la buena mesa”:</w:t>
      </w:r>
    </w:p>
    <w:p w14:paraId="28C1C883" w14:textId="372CBCB9" w:rsidR="00285C36" w:rsidRPr="00285C36" w:rsidRDefault="00285C36" w:rsidP="00285C36">
      <w:pPr>
        <w:pStyle w:val="TextoMichelin"/>
        <w:rPr>
          <w:bCs/>
          <w:szCs w:val="21"/>
          <w:lang w:bidi="es-ES_tradnl"/>
        </w:rPr>
      </w:pPr>
      <w:r w:rsidRPr="00F11D53">
        <w:rPr>
          <w:rFonts w:ascii="Annuels" w:hAnsi="Annuels"/>
          <w:bCs/>
          <w:color w:val="FF0000"/>
          <w:sz w:val="28"/>
          <w:szCs w:val="28"/>
          <w:lang w:bidi="es-ES_tradnl"/>
        </w:rPr>
        <w:t>o</w:t>
      </w:r>
      <w:r w:rsidRPr="00285C36">
        <w:rPr>
          <w:bCs/>
          <w:szCs w:val="21"/>
          <w:lang w:bidi="es-ES_tradnl"/>
        </w:rPr>
        <w:t xml:space="preserve"> Una cocina única. ¡Justifica el viaje!</w:t>
      </w:r>
    </w:p>
    <w:p w14:paraId="2D361019" w14:textId="3C81BD67" w:rsidR="00285C36" w:rsidRPr="00285C36" w:rsidRDefault="00285C36" w:rsidP="00285C36">
      <w:pPr>
        <w:pStyle w:val="TextoMichelin"/>
        <w:rPr>
          <w:bCs/>
          <w:szCs w:val="21"/>
          <w:lang w:bidi="es-ES_tradnl"/>
        </w:rPr>
      </w:pPr>
      <w:r w:rsidRPr="00F11D53">
        <w:rPr>
          <w:rFonts w:ascii="Annuels" w:hAnsi="Annuels"/>
          <w:bCs/>
          <w:color w:val="FF0000"/>
          <w:sz w:val="28"/>
          <w:szCs w:val="28"/>
          <w:lang w:bidi="es-ES_tradnl"/>
        </w:rPr>
        <w:t xml:space="preserve">n </w:t>
      </w:r>
      <w:r w:rsidRPr="00285C36">
        <w:rPr>
          <w:bCs/>
          <w:szCs w:val="21"/>
          <w:lang w:bidi="es-ES_tradnl"/>
        </w:rPr>
        <w:t>Una cocina excepcional. ¡Merece la pena desviarse!</w:t>
      </w:r>
    </w:p>
    <w:p w14:paraId="3F99DC73" w14:textId="6CC6BFA7" w:rsidR="00285C36" w:rsidRPr="00285C36" w:rsidRDefault="00285C36" w:rsidP="00285C36">
      <w:pPr>
        <w:pStyle w:val="TextoMichelin"/>
        <w:rPr>
          <w:bCs/>
          <w:szCs w:val="21"/>
          <w:lang w:bidi="es-ES_tradnl"/>
        </w:rPr>
      </w:pPr>
      <w:r w:rsidRPr="00F11D53">
        <w:rPr>
          <w:rFonts w:ascii="Annuels" w:hAnsi="Annuels"/>
          <w:bCs/>
          <w:color w:val="FF0000"/>
          <w:sz w:val="28"/>
          <w:szCs w:val="28"/>
          <w:lang w:bidi="es-ES_tradnl"/>
        </w:rPr>
        <w:t xml:space="preserve">m </w:t>
      </w:r>
      <w:r w:rsidRPr="00285C36">
        <w:rPr>
          <w:bCs/>
          <w:szCs w:val="21"/>
          <w:lang w:bidi="es-ES_tradnl"/>
        </w:rPr>
        <w:t>Una cocina de gran fineza. ¡Compensa pararse!</w:t>
      </w:r>
    </w:p>
    <w:p w14:paraId="186F704E" w14:textId="760D8F32" w:rsidR="00285C36" w:rsidRPr="00285C36" w:rsidRDefault="00285C36" w:rsidP="00285C36">
      <w:pPr>
        <w:pStyle w:val="TextoMichelin"/>
        <w:rPr>
          <w:bCs/>
          <w:szCs w:val="21"/>
          <w:lang w:bidi="es-ES_tradnl"/>
        </w:rPr>
      </w:pPr>
      <w:r w:rsidRPr="00285C36">
        <w:rPr>
          <w:bCs/>
          <w:szCs w:val="21"/>
          <w:lang w:bidi="es-ES_tradnl"/>
        </w:rPr>
        <w:t xml:space="preserve">La máxima distinción otorgada por la guía MICHELIN en reconocimiento a la excelencia gastronómica, las deseadas </w:t>
      </w:r>
      <w:r w:rsidRPr="002F1AF6">
        <w:rPr>
          <w:rFonts w:ascii="Annuels" w:hAnsi="Annuels"/>
          <w:bCs/>
          <w:color w:val="FF0000"/>
          <w:sz w:val="28"/>
          <w:szCs w:val="28"/>
          <w:lang w:bidi="es-ES_tradnl"/>
        </w:rPr>
        <w:t>o</w:t>
      </w:r>
      <w:r w:rsidRPr="00285C36">
        <w:rPr>
          <w:bCs/>
          <w:szCs w:val="21"/>
          <w:lang w:bidi="es-ES_tradnl"/>
        </w:rPr>
        <w:t xml:space="preserve">, elevan este año a nueve el número de establecimientos galardonados con la incorporación de </w:t>
      </w:r>
      <w:proofErr w:type="spellStart"/>
      <w:r w:rsidRPr="00285C36">
        <w:rPr>
          <w:b/>
          <w:bCs/>
          <w:szCs w:val="21"/>
          <w:lang w:bidi="es-ES_tradnl"/>
        </w:rPr>
        <w:t>Lasarte</w:t>
      </w:r>
      <w:proofErr w:type="spellEnd"/>
      <w:r w:rsidRPr="00285C36">
        <w:rPr>
          <w:bCs/>
          <w:szCs w:val="21"/>
          <w:lang w:bidi="es-ES_tradnl"/>
        </w:rPr>
        <w:t xml:space="preserve"> (Barcelona); aquí el chef Paolo Casagrande nos ha sorprendido con unos platos de inusitada elegancia, tanto en los sabores como en las combinaciones, siendo también reconocible en ellos la personalísima impronta de Martín Berasategui y su grupo. El resto de restaurantes distinguidos con esta categoría </w:t>
      </w:r>
      <w:r w:rsidRPr="00285C36">
        <w:rPr>
          <w:b/>
          <w:bCs/>
          <w:szCs w:val="21"/>
          <w:lang w:bidi="es-ES_tradnl"/>
        </w:rPr>
        <w:t>(</w:t>
      </w:r>
      <w:proofErr w:type="spellStart"/>
      <w:r w:rsidRPr="00285C36">
        <w:rPr>
          <w:b/>
          <w:bCs/>
          <w:szCs w:val="21"/>
          <w:lang w:bidi="es-ES_tradnl"/>
        </w:rPr>
        <w:t>Akelaŕe</w:t>
      </w:r>
      <w:proofErr w:type="spellEnd"/>
      <w:r w:rsidRPr="00285C36">
        <w:rPr>
          <w:b/>
          <w:bCs/>
          <w:szCs w:val="21"/>
          <w:lang w:bidi="es-ES_tradnl"/>
        </w:rPr>
        <w:t xml:space="preserve">, </w:t>
      </w:r>
      <w:proofErr w:type="spellStart"/>
      <w:r w:rsidRPr="00285C36">
        <w:rPr>
          <w:b/>
          <w:bCs/>
          <w:szCs w:val="21"/>
          <w:lang w:bidi="es-ES_tradnl"/>
        </w:rPr>
        <w:t>Arzak</w:t>
      </w:r>
      <w:proofErr w:type="spellEnd"/>
      <w:r w:rsidRPr="00285C36">
        <w:rPr>
          <w:b/>
          <w:bCs/>
          <w:szCs w:val="21"/>
          <w:lang w:bidi="es-ES_tradnl"/>
        </w:rPr>
        <w:t xml:space="preserve">, </w:t>
      </w:r>
      <w:proofErr w:type="spellStart"/>
      <w:r w:rsidRPr="00285C36">
        <w:rPr>
          <w:b/>
          <w:bCs/>
          <w:szCs w:val="21"/>
          <w:lang w:bidi="es-ES_tradnl"/>
        </w:rPr>
        <w:t>Azurmendi</w:t>
      </w:r>
      <w:proofErr w:type="spellEnd"/>
      <w:r w:rsidRPr="00285C36">
        <w:rPr>
          <w:b/>
          <w:bCs/>
          <w:szCs w:val="21"/>
          <w:lang w:bidi="es-ES_tradnl"/>
        </w:rPr>
        <w:t xml:space="preserve">, </w:t>
      </w:r>
      <w:proofErr w:type="spellStart"/>
      <w:r w:rsidRPr="00285C36">
        <w:rPr>
          <w:b/>
          <w:bCs/>
          <w:szCs w:val="21"/>
          <w:lang w:bidi="es-ES_tradnl"/>
        </w:rPr>
        <w:t>DiverXO</w:t>
      </w:r>
      <w:proofErr w:type="spellEnd"/>
      <w:r w:rsidRPr="00285C36">
        <w:rPr>
          <w:b/>
          <w:bCs/>
          <w:szCs w:val="21"/>
          <w:lang w:bidi="es-ES_tradnl"/>
        </w:rPr>
        <w:t xml:space="preserve">, El </w:t>
      </w:r>
      <w:proofErr w:type="spellStart"/>
      <w:r w:rsidRPr="00285C36">
        <w:rPr>
          <w:b/>
          <w:bCs/>
          <w:szCs w:val="21"/>
          <w:lang w:bidi="es-ES_tradnl"/>
        </w:rPr>
        <w:t>Celler</w:t>
      </w:r>
      <w:proofErr w:type="spellEnd"/>
      <w:r w:rsidRPr="00285C36">
        <w:rPr>
          <w:b/>
          <w:bCs/>
          <w:szCs w:val="21"/>
          <w:lang w:bidi="es-ES_tradnl"/>
        </w:rPr>
        <w:t xml:space="preserve"> de Can Roca, Martín Berasategui, Quique </w:t>
      </w:r>
      <w:proofErr w:type="spellStart"/>
      <w:r w:rsidRPr="00285C36">
        <w:rPr>
          <w:b/>
          <w:bCs/>
          <w:szCs w:val="21"/>
          <w:lang w:bidi="es-ES_tradnl"/>
        </w:rPr>
        <w:t>Dacosta</w:t>
      </w:r>
      <w:proofErr w:type="spellEnd"/>
      <w:r w:rsidRPr="00285C36">
        <w:rPr>
          <w:b/>
          <w:bCs/>
          <w:szCs w:val="21"/>
          <w:lang w:bidi="es-ES_tradnl"/>
        </w:rPr>
        <w:t xml:space="preserve"> </w:t>
      </w:r>
      <w:r w:rsidRPr="00285C36">
        <w:rPr>
          <w:bCs/>
          <w:szCs w:val="21"/>
          <w:lang w:bidi="es-ES_tradnl"/>
        </w:rPr>
        <w:t>y</w:t>
      </w:r>
      <w:r w:rsidRPr="00285C36">
        <w:rPr>
          <w:b/>
          <w:bCs/>
          <w:szCs w:val="21"/>
          <w:lang w:bidi="es-ES_tradnl"/>
        </w:rPr>
        <w:t xml:space="preserve"> </w:t>
      </w:r>
      <w:proofErr w:type="spellStart"/>
      <w:r w:rsidRPr="00285C36">
        <w:rPr>
          <w:b/>
          <w:bCs/>
          <w:szCs w:val="21"/>
          <w:lang w:bidi="es-ES_tradnl"/>
        </w:rPr>
        <w:t>Sant</w:t>
      </w:r>
      <w:proofErr w:type="spellEnd"/>
      <w:r w:rsidRPr="00285C36">
        <w:rPr>
          <w:b/>
          <w:bCs/>
          <w:szCs w:val="21"/>
          <w:lang w:bidi="es-ES_tradnl"/>
        </w:rPr>
        <w:t xml:space="preserve"> Pau) </w:t>
      </w:r>
      <w:r w:rsidRPr="00285C36">
        <w:rPr>
          <w:bCs/>
          <w:szCs w:val="21"/>
          <w:lang w:bidi="es-ES_tradnl"/>
        </w:rPr>
        <w:t>continúan ofreciendo unas experiencias gastronómicas sumamente singulares y completas, por lo que renuevan su</w:t>
      </w:r>
      <w:r w:rsidRPr="00285C36">
        <w:rPr>
          <w:b/>
          <w:bCs/>
          <w:szCs w:val="21"/>
          <w:lang w:bidi="es-ES_tradnl"/>
        </w:rPr>
        <w:t xml:space="preserve"> </w:t>
      </w:r>
      <w:r w:rsidRPr="00285C36">
        <w:rPr>
          <w:bCs/>
          <w:szCs w:val="21"/>
          <w:lang w:bidi="es-ES_tradnl"/>
        </w:rPr>
        <w:t>distinción.</w:t>
      </w:r>
    </w:p>
    <w:p w14:paraId="06341BFC" w14:textId="3B0BFD4F" w:rsidR="00285C36" w:rsidRPr="00285C36" w:rsidRDefault="00285C36" w:rsidP="00285C36">
      <w:pPr>
        <w:pStyle w:val="TextoMichelin"/>
        <w:rPr>
          <w:bCs/>
          <w:szCs w:val="21"/>
          <w:lang w:bidi="es-ES_tradnl"/>
        </w:rPr>
      </w:pPr>
      <w:r w:rsidRPr="00285C36">
        <w:rPr>
          <w:bCs/>
          <w:szCs w:val="21"/>
          <w:lang w:bidi="es-ES_tradnl"/>
        </w:rPr>
        <w:t xml:space="preserve">En el apartado de </w:t>
      </w:r>
      <w:r w:rsidRPr="00AC6544">
        <w:rPr>
          <w:rFonts w:ascii="Annuels" w:hAnsi="Annuels"/>
          <w:bCs/>
          <w:color w:val="FF0000"/>
          <w:sz w:val="28"/>
          <w:szCs w:val="28"/>
          <w:lang w:bidi="es-ES_tradnl"/>
        </w:rPr>
        <w:t>n</w:t>
      </w:r>
      <w:r w:rsidRPr="00285C36">
        <w:rPr>
          <w:bCs/>
          <w:szCs w:val="21"/>
          <w:lang w:bidi="es-ES_tradnl"/>
        </w:rPr>
        <w:t xml:space="preserve">, que para esta edición suma 28 establecimientos citados (23 en España y 5 en Portugal), también encontramos interesantes novedades, concretamente </w:t>
      </w:r>
      <w:proofErr w:type="spellStart"/>
      <w:r w:rsidRPr="00285C36">
        <w:rPr>
          <w:b/>
          <w:bCs/>
          <w:szCs w:val="21"/>
          <w:lang w:bidi="es-ES_tradnl"/>
        </w:rPr>
        <w:t>L’Escaleta</w:t>
      </w:r>
      <w:proofErr w:type="spellEnd"/>
      <w:r w:rsidRPr="00285C36">
        <w:rPr>
          <w:b/>
          <w:bCs/>
          <w:szCs w:val="21"/>
          <w:lang w:bidi="es-ES_tradnl"/>
        </w:rPr>
        <w:t xml:space="preserve"> </w:t>
      </w:r>
      <w:r w:rsidRPr="00285C36">
        <w:rPr>
          <w:bCs/>
          <w:szCs w:val="21"/>
          <w:lang w:bidi="es-ES_tradnl"/>
        </w:rPr>
        <w:t xml:space="preserve">en </w:t>
      </w:r>
      <w:proofErr w:type="spellStart"/>
      <w:r w:rsidRPr="00285C36">
        <w:rPr>
          <w:bCs/>
          <w:szCs w:val="21"/>
          <w:lang w:bidi="es-ES_tradnl"/>
        </w:rPr>
        <w:t>Cocentaina</w:t>
      </w:r>
      <w:proofErr w:type="spellEnd"/>
      <w:r w:rsidRPr="00285C36">
        <w:rPr>
          <w:bCs/>
          <w:szCs w:val="21"/>
          <w:lang w:bidi="es-ES_tradnl"/>
        </w:rPr>
        <w:t xml:space="preserve"> (Alicante), </w:t>
      </w:r>
      <w:proofErr w:type="spellStart"/>
      <w:r w:rsidRPr="00285C36">
        <w:rPr>
          <w:b/>
          <w:bCs/>
          <w:szCs w:val="21"/>
          <w:lang w:bidi="es-ES_tradnl"/>
        </w:rPr>
        <w:t>DSTAgE</w:t>
      </w:r>
      <w:proofErr w:type="spellEnd"/>
      <w:r w:rsidRPr="00285C36">
        <w:rPr>
          <w:bCs/>
          <w:szCs w:val="21"/>
          <w:lang w:bidi="es-ES_tradnl"/>
        </w:rPr>
        <w:t xml:space="preserve"> en Madrid, </w:t>
      </w:r>
      <w:proofErr w:type="spellStart"/>
      <w:r w:rsidRPr="00285C36">
        <w:rPr>
          <w:b/>
          <w:bCs/>
          <w:szCs w:val="21"/>
          <w:lang w:bidi="es-ES_tradnl"/>
        </w:rPr>
        <w:t>Annua</w:t>
      </w:r>
      <w:proofErr w:type="spellEnd"/>
      <w:r w:rsidRPr="00285C36">
        <w:rPr>
          <w:bCs/>
          <w:szCs w:val="21"/>
          <w:lang w:bidi="es-ES_tradnl"/>
        </w:rPr>
        <w:t xml:space="preserve"> en San Vicente de la Barquera (Cantabria), el </w:t>
      </w:r>
      <w:r w:rsidRPr="00285C36">
        <w:rPr>
          <w:b/>
          <w:bCs/>
          <w:szCs w:val="21"/>
          <w:lang w:bidi="es-ES_tradnl"/>
        </w:rPr>
        <w:t>Cenador de Amós</w:t>
      </w:r>
      <w:r w:rsidRPr="00285C36">
        <w:rPr>
          <w:bCs/>
          <w:szCs w:val="21"/>
          <w:lang w:bidi="es-ES_tradnl"/>
        </w:rPr>
        <w:t xml:space="preserve"> en Villaverde de Pontones (Cantabria), </w:t>
      </w:r>
      <w:proofErr w:type="spellStart"/>
      <w:r w:rsidRPr="00285C36">
        <w:rPr>
          <w:b/>
          <w:bCs/>
          <w:szCs w:val="21"/>
          <w:lang w:bidi="es-ES_tradnl"/>
        </w:rPr>
        <w:t>BonAmb</w:t>
      </w:r>
      <w:proofErr w:type="spellEnd"/>
      <w:r w:rsidRPr="00285C36">
        <w:rPr>
          <w:bCs/>
          <w:szCs w:val="21"/>
          <w:lang w:bidi="es-ES_tradnl"/>
        </w:rPr>
        <w:t xml:space="preserve"> en </w:t>
      </w:r>
      <w:proofErr w:type="spellStart"/>
      <w:r w:rsidRPr="00285C36">
        <w:rPr>
          <w:bCs/>
          <w:szCs w:val="21"/>
          <w:lang w:bidi="es-ES_tradnl"/>
        </w:rPr>
        <w:t>Xàbia</w:t>
      </w:r>
      <w:proofErr w:type="spellEnd"/>
      <w:r w:rsidRPr="00285C36">
        <w:rPr>
          <w:bCs/>
          <w:szCs w:val="21"/>
          <w:lang w:bidi="es-ES_tradnl"/>
        </w:rPr>
        <w:t xml:space="preserve"> (Alicante) y, por parte de Portugal, </w:t>
      </w:r>
      <w:proofErr w:type="spellStart"/>
      <w:r w:rsidRPr="00285C36">
        <w:rPr>
          <w:b/>
          <w:bCs/>
          <w:szCs w:val="21"/>
          <w:lang w:bidi="es-ES_tradnl"/>
        </w:rPr>
        <w:t>Il</w:t>
      </w:r>
      <w:proofErr w:type="spellEnd"/>
      <w:r w:rsidRPr="00285C36">
        <w:rPr>
          <w:b/>
          <w:bCs/>
          <w:szCs w:val="21"/>
          <w:lang w:bidi="es-ES_tradnl"/>
        </w:rPr>
        <w:t xml:space="preserve"> Gallo </w:t>
      </w:r>
      <w:proofErr w:type="spellStart"/>
      <w:r w:rsidRPr="00285C36">
        <w:rPr>
          <w:b/>
          <w:bCs/>
          <w:szCs w:val="21"/>
          <w:lang w:bidi="es-ES_tradnl"/>
        </w:rPr>
        <w:t>d’Oro</w:t>
      </w:r>
      <w:proofErr w:type="spellEnd"/>
      <w:r w:rsidRPr="00285C36">
        <w:rPr>
          <w:b/>
          <w:bCs/>
          <w:szCs w:val="21"/>
          <w:lang w:bidi="es-ES_tradnl"/>
        </w:rPr>
        <w:t xml:space="preserve"> </w:t>
      </w:r>
      <w:r w:rsidRPr="00285C36">
        <w:rPr>
          <w:bCs/>
          <w:szCs w:val="21"/>
          <w:lang w:bidi="es-ES_tradnl"/>
        </w:rPr>
        <w:t xml:space="preserve">en Funchal (Madeira) y </w:t>
      </w:r>
      <w:proofErr w:type="spellStart"/>
      <w:r w:rsidRPr="00285C36">
        <w:rPr>
          <w:b/>
          <w:bCs/>
          <w:szCs w:val="21"/>
          <w:lang w:bidi="es-ES_tradnl"/>
        </w:rPr>
        <w:t>The</w:t>
      </w:r>
      <w:proofErr w:type="spellEnd"/>
      <w:r w:rsidRPr="00285C36">
        <w:rPr>
          <w:b/>
          <w:bCs/>
          <w:szCs w:val="21"/>
          <w:lang w:bidi="es-ES_tradnl"/>
        </w:rPr>
        <w:t xml:space="preserve"> </w:t>
      </w:r>
      <w:proofErr w:type="spellStart"/>
      <w:r w:rsidRPr="00285C36">
        <w:rPr>
          <w:b/>
          <w:bCs/>
          <w:szCs w:val="21"/>
          <w:lang w:bidi="es-ES_tradnl"/>
        </w:rPr>
        <w:t>Yeatman</w:t>
      </w:r>
      <w:proofErr w:type="spellEnd"/>
      <w:r w:rsidRPr="00285C36">
        <w:rPr>
          <w:bCs/>
          <w:szCs w:val="21"/>
          <w:lang w:bidi="es-ES_tradnl"/>
        </w:rPr>
        <w:t xml:space="preserve"> en Vila Nova de </w:t>
      </w:r>
      <w:proofErr w:type="spellStart"/>
      <w:r w:rsidRPr="00285C36">
        <w:rPr>
          <w:bCs/>
          <w:szCs w:val="21"/>
          <w:lang w:bidi="es-ES_tradnl"/>
        </w:rPr>
        <w:t>Gaia</w:t>
      </w:r>
      <w:proofErr w:type="spellEnd"/>
      <w:r w:rsidRPr="00285C36">
        <w:rPr>
          <w:bCs/>
          <w:szCs w:val="21"/>
          <w:lang w:bidi="es-ES_tradnl"/>
        </w:rPr>
        <w:t xml:space="preserve"> (Porto).</w:t>
      </w:r>
    </w:p>
    <w:p w14:paraId="18223624" w14:textId="5A0D1F7E" w:rsidR="00285C36" w:rsidRPr="00285C36" w:rsidRDefault="00B9182F" w:rsidP="00285C36">
      <w:pPr>
        <w:pStyle w:val="TextoMichelin"/>
        <w:rPr>
          <w:bCs/>
          <w:szCs w:val="21"/>
          <w:lang w:bidi="es-ES_tradnl"/>
        </w:rPr>
      </w:pPr>
      <w:r>
        <w:rPr>
          <w:bCs/>
          <w:szCs w:val="21"/>
          <w:lang w:bidi="es-ES_tradnl"/>
        </w:rPr>
        <w:br w:type="column"/>
      </w:r>
      <w:r w:rsidR="00285C36" w:rsidRPr="00285C36">
        <w:rPr>
          <w:bCs/>
          <w:szCs w:val="21"/>
          <w:lang w:bidi="es-ES_tradnl"/>
        </w:rPr>
        <w:lastRenderedPageBreak/>
        <w:t xml:space="preserve">Kiko Moya demuestra su progresión en </w:t>
      </w:r>
      <w:proofErr w:type="spellStart"/>
      <w:r w:rsidR="00285C36" w:rsidRPr="00285C36">
        <w:rPr>
          <w:bCs/>
          <w:szCs w:val="21"/>
          <w:lang w:bidi="es-ES_tradnl"/>
        </w:rPr>
        <w:t>L’Escaleta</w:t>
      </w:r>
      <w:proofErr w:type="spellEnd"/>
      <w:r w:rsidR="00285C36" w:rsidRPr="00285C36">
        <w:rPr>
          <w:bCs/>
          <w:szCs w:val="21"/>
          <w:lang w:bidi="es-ES_tradnl"/>
        </w:rPr>
        <w:t xml:space="preserve">, donde ha sabido depurar sabores y texturas desde el máximo respeto a los productos de la cocina regional. Diego Guerrero, en </w:t>
      </w:r>
      <w:proofErr w:type="spellStart"/>
      <w:r w:rsidR="00285C36" w:rsidRPr="00285C36">
        <w:rPr>
          <w:bCs/>
          <w:szCs w:val="21"/>
          <w:lang w:bidi="es-ES_tradnl"/>
        </w:rPr>
        <w:t>DSTAgE</w:t>
      </w:r>
      <w:proofErr w:type="spellEnd"/>
      <w:r w:rsidR="00285C36" w:rsidRPr="00285C36">
        <w:rPr>
          <w:bCs/>
          <w:szCs w:val="21"/>
          <w:lang w:bidi="es-ES_tradnl"/>
        </w:rPr>
        <w:t xml:space="preserve">, sigue sorprendiendo y convirtiendo la gastronomía en un ejercicio casi mágico, pues consigue ensamblar con maestría las materias primas más dispares para que éstas se complementen a la perfección. En esta misma línea vemos a Óscar Calleja al frente de </w:t>
      </w:r>
      <w:proofErr w:type="spellStart"/>
      <w:r w:rsidR="00285C36" w:rsidRPr="00285C36">
        <w:rPr>
          <w:bCs/>
          <w:szCs w:val="21"/>
          <w:lang w:bidi="es-ES_tradnl"/>
        </w:rPr>
        <w:t>Annua</w:t>
      </w:r>
      <w:proofErr w:type="spellEnd"/>
      <w:r w:rsidR="00285C36" w:rsidRPr="00285C36">
        <w:rPr>
          <w:bCs/>
          <w:szCs w:val="21"/>
          <w:lang w:bidi="es-ES_tradnl"/>
        </w:rPr>
        <w:t xml:space="preserve">, pues sigue mostrando una interesante evolución personal al fusionar la cocina de raíces cántabras con la mexicana y la oriental. También debemos alabar el formidable trabajo que están desarrollando Jesús Sánchez, en el Cenador de Amós, y Alberto </w:t>
      </w:r>
      <w:proofErr w:type="spellStart"/>
      <w:r w:rsidR="00285C36" w:rsidRPr="00285C36">
        <w:rPr>
          <w:bCs/>
          <w:szCs w:val="21"/>
          <w:lang w:bidi="es-ES_tradnl"/>
        </w:rPr>
        <w:t>Ferruz</w:t>
      </w:r>
      <w:proofErr w:type="spellEnd"/>
      <w:r w:rsidR="00285C36" w:rsidRPr="00285C36">
        <w:rPr>
          <w:bCs/>
          <w:szCs w:val="21"/>
          <w:lang w:bidi="es-ES_tradnl"/>
        </w:rPr>
        <w:t xml:space="preserve"> en </w:t>
      </w:r>
      <w:proofErr w:type="spellStart"/>
      <w:r w:rsidR="00285C36" w:rsidRPr="00285C36">
        <w:rPr>
          <w:bCs/>
          <w:szCs w:val="21"/>
          <w:lang w:bidi="es-ES_tradnl"/>
        </w:rPr>
        <w:t>BonAmb</w:t>
      </w:r>
      <w:proofErr w:type="spellEnd"/>
      <w:r w:rsidR="00285C36" w:rsidRPr="00285C36">
        <w:rPr>
          <w:bCs/>
          <w:szCs w:val="21"/>
          <w:lang w:bidi="es-ES_tradnl"/>
        </w:rPr>
        <w:t>, destacando ambos tanto por sus impecables texturas como por la potencia y finura de los sabores logrados, todo con una creatividad y un dominio técnico tal que el comensal explora el terreno gastronómico desde la emoción.</w:t>
      </w:r>
    </w:p>
    <w:p w14:paraId="209A44C4" w14:textId="36D47CFC" w:rsidR="00285C36" w:rsidRPr="00285C36" w:rsidRDefault="00285C36" w:rsidP="00285C36">
      <w:pPr>
        <w:pStyle w:val="TextoMichelin"/>
        <w:rPr>
          <w:bCs/>
          <w:szCs w:val="21"/>
          <w:lang w:bidi="es-ES_tradnl"/>
        </w:rPr>
      </w:pPr>
      <w:r w:rsidRPr="00285C36">
        <w:rPr>
          <w:bCs/>
          <w:szCs w:val="21"/>
          <w:lang w:bidi="es-ES_tradnl"/>
        </w:rPr>
        <w:t xml:space="preserve">En Portugal, a su vez, también hemos encontrado dos chefs merecedores de la distinción: </w:t>
      </w:r>
      <w:proofErr w:type="spellStart"/>
      <w:r w:rsidRPr="00285C36">
        <w:rPr>
          <w:bCs/>
          <w:szCs w:val="21"/>
          <w:lang w:bidi="es-ES_tradnl"/>
        </w:rPr>
        <w:t>Benoît</w:t>
      </w:r>
      <w:proofErr w:type="spellEnd"/>
      <w:r w:rsidRPr="00285C36">
        <w:rPr>
          <w:bCs/>
          <w:szCs w:val="21"/>
          <w:lang w:bidi="es-ES_tradnl"/>
        </w:rPr>
        <w:t xml:space="preserve"> </w:t>
      </w:r>
      <w:proofErr w:type="spellStart"/>
      <w:r w:rsidRPr="00285C36">
        <w:rPr>
          <w:bCs/>
          <w:szCs w:val="21"/>
          <w:lang w:bidi="es-ES_tradnl"/>
        </w:rPr>
        <w:t>Sinthon</w:t>
      </w:r>
      <w:proofErr w:type="spellEnd"/>
      <w:r w:rsidRPr="00285C36">
        <w:rPr>
          <w:bCs/>
          <w:szCs w:val="21"/>
          <w:lang w:bidi="es-ES_tradnl"/>
        </w:rPr>
        <w:t xml:space="preserve">, al frente de </w:t>
      </w:r>
      <w:proofErr w:type="spellStart"/>
      <w:r w:rsidRPr="00285C36">
        <w:rPr>
          <w:bCs/>
          <w:szCs w:val="21"/>
          <w:lang w:bidi="es-ES_tradnl"/>
        </w:rPr>
        <w:t>Il</w:t>
      </w:r>
      <w:proofErr w:type="spellEnd"/>
      <w:r w:rsidRPr="00285C36">
        <w:rPr>
          <w:bCs/>
          <w:szCs w:val="21"/>
          <w:lang w:bidi="es-ES_tradnl"/>
        </w:rPr>
        <w:t xml:space="preserve"> Gallo </w:t>
      </w:r>
      <w:proofErr w:type="spellStart"/>
      <w:r w:rsidRPr="00285C36">
        <w:rPr>
          <w:bCs/>
          <w:szCs w:val="21"/>
          <w:lang w:bidi="es-ES_tradnl"/>
        </w:rPr>
        <w:t>d’Oro</w:t>
      </w:r>
      <w:proofErr w:type="spellEnd"/>
      <w:r w:rsidRPr="00285C36">
        <w:rPr>
          <w:bCs/>
          <w:szCs w:val="21"/>
          <w:lang w:bidi="es-ES_tradnl"/>
        </w:rPr>
        <w:t xml:space="preserve">, y Ricardo Costa en </w:t>
      </w:r>
      <w:proofErr w:type="spellStart"/>
      <w:r w:rsidRPr="00285C36">
        <w:rPr>
          <w:bCs/>
          <w:szCs w:val="21"/>
          <w:lang w:bidi="es-ES_tradnl"/>
        </w:rPr>
        <w:t>The</w:t>
      </w:r>
      <w:proofErr w:type="spellEnd"/>
      <w:r w:rsidRPr="00285C36">
        <w:rPr>
          <w:bCs/>
          <w:szCs w:val="21"/>
          <w:lang w:bidi="es-ES_tradnl"/>
        </w:rPr>
        <w:t xml:space="preserve"> </w:t>
      </w:r>
      <w:proofErr w:type="spellStart"/>
      <w:r w:rsidRPr="00285C36">
        <w:rPr>
          <w:bCs/>
          <w:szCs w:val="21"/>
          <w:lang w:bidi="es-ES_tradnl"/>
        </w:rPr>
        <w:t>Yeatman</w:t>
      </w:r>
      <w:proofErr w:type="spellEnd"/>
      <w:r w:rsidRPr="00285C36">
        <w:rPr>
          <w:bCs/>
          <w:szCs w:val="21"/>
          <w:lang w:bidi="es-ES_tradnl"/>
        </w:rPr>
        <w:t>, destacando el primero por las increíbles notas de autor que aporta a la cocina clásica e internacional y el segundo por su personalísima creatividad, siempre construida desde unos magníficos planteamientos.</w:t>
      </w:r>
    </w:p>
    <w:p w14:paraId="750C693D" w14:textId="4395D6B9" w:rsidR="00285C36" w:rsidRPr="00285C36" w:rsidRDefault="00285C36" w:rsidP="00285C36">
      <w:pPr>
        <w:pStyle w:val="TextoMichelin"/>
        <w:rPr>
          <w:bCs/>
          <w:szCs w:val="21"/>
          <w:lang w:bidi="es-ES_tradnl"/>
        </w:rPr>
      </w:pPr>
      <w:r w:rsidRPr="00285C36">
        <w:rPr>
          <w:bCs/>
          <w:szCs w:val="21"/>
          <w:lang w:bidi="es-ES_tradnl"/>
        </w:rPr>
        <w:t xml:space="preserve">En la categoría de </w:t>
      </w:r>
      <w:r w:rsidRPr="00FB5515">
        <w:rPr>
          <w:rFonts w:ascii="Annuels" w:hAnsi="Annuels"/>
          <w:bCs/>
          <w:color w:val="FF0000"/>
          <w:sz w:val="28"/>
          <w:szCs w:val="28"/>
          <w:lang w:bidi="es-ES_tradnl"/>
        </w:rPr>
        <w:t>m</w:t>
      </w:r>
      <w:r w:rsidRPr="00FB5515">
        <w:rPr>
          <w:bCs/>
          <w:szCs w:val="21"/>
          <w:lang w:bidi="es-ES_tradnl"/>
        </w:rPr>
        <w:t>,</w:t>
      </w:r>
      <w:r w:rsidRPr="00285C36">
        <w:rPr>
          <w:bCs/>
          <w:szCs w:val="21"/>
          <w:lang w:bidi="es-ES_tradnl"/>
        </w:rPr>
        <w:t xml:space="preserve"> con 166 establecimientos, es donde descubrimos más novedades, concretamente 15 en España y 7 en Portugal. Si bien el nivel culinario de ambos países demuestra su constante progresión, es de justicia reconocer que hay zonas geográficas como Cataluña, la Comunidad de Madrid o la Comunidad Valenciana que evidencian un constante desarrollo gastronómico y una sobresaliente ampliación de su oferta.</w:t>
      </w:r>
    </w:p>
    <w:p w14:paraId="1F4BEE5E" w14:textId="0FF69612" w:rsidR="00285C36" w:rsidRPr="00285C36" w:rsidRDefault="00285C36" w:rsidP="00285C36">
      <w:pPr>
        <w:pStyle w:val="TextoMichelin"/>
        <w:rPr>
          <w:bCs/>
          <w:szCs w:val="21"/>
          <w:lang w:bidi="es-ES_tradnl"/>
        </w:rPr>
      </w:pPr>
      <w:r w:rsidRPr="00285C36">
        <w:rPr>
          <w:bCs/>
          <w:szCs w:val="21"/>
          <w:lang w:bidi="es-ES_tradnl"/>
        </w:rPr>
        <w:t xml:space="preserve">Dentro de Cataluña destaca la ciudad de Barcelona, donde brillan dos nuevas distinciones: </w:t>
      </w:r>
      <w:proofErr w:type="spellStart"/>
      <w:r w:rsidRPr="00285C36">
        <w:rPr>
          <w:b/>
          <w:bCs/>
          <w:szCs w:val="21"/>
          <w:lang w:bidi="es-ES_tradnl"/>
        </w:rPr>
        <w:t>Céleri</w:t>
      </w:r>
      <w:proofErr w:type="spellEnd"/>
      <w:r w:rsidRPr="00285C36">
        <w:rPr>
          <w:bCs/>
          <w:szCs w:val="21"/>
          <w:lang w:bidi="es-ES_tradnl"/>
        </w:rPr>
        <w:t>, que exalta la novedosa filosofía culinaria del “</w:t>
      </w:r>
      <w:proofErr w:type="spellStart"/>
      <w:r w:rsidRPr="00285C36">
        <w:rPr>
          <w:bCs/>
          <w:szCs w:val="21"/>
          <w:lang w:bidi="es-ES_tradnl"/>
        </w:rPr>
        <w:t>raw</w:t>
      </w:r>
      <w:proofErr w:type="spellEnd"/>
      <w:r w:rsidRPr="00285C36">
        <w:rPr>
          <w:bCs/>
          <w:szCs w:val="21"/>
          <w:lang w:bidi="es-ES_tradnl"/>
        </w:rPr>
        <w:t xml:space="preserve"> </w:t>
      </w:r>
      <w:proofErr w:type="spellStart"/>
      <w:r w:rsidRPr="00285C36">
        <w:rPr>
          <w:bCs/>
          <w:szCs w:val="21"/>
          <w:lang w:bidi="es-ES_tradnl"/>
        </w:rPr>
        <w:t>food</w:t>
      </w:r>
      <w:proofErr w:type="spellEnd"/>
      <w:r w:rsidRPr="00285C36">
        <w:rPr>
          <w:bCs/>
          <w:szCs w:val="21"/>
          <w:lang w:bidi="es-ES_tradnl"/>
        </w:rPr>
        <w:t xml:space="preserve">”, y </w:t>
      </w:r>
      <w:proofErr w:type="spellStart"/>
      <w:r w:rsidRPr="00285C36">
        <w:rPr>
          <w:b/>
          <w:bCs/>
          <w:szCs w:val="21"/>
          <w:lang w:bidi="es-ES_tradnl"/>
        </w:rPr>
        <w:t>Xerta</w:t>
      </w:r>
      <w:proofErr w:type="spellEnd"/>
      <w:r w:rsidRPr="00285C36">
        <w:rPr>
          <w:bCs/>
          <w:szCs w:val="21"/>
          <w:lang w:bidi="es-ES_tradnl"/>
        </w:rPr>
        <w:t xml:space="preserve">, donde apuestan por una cocina actual-mediterránea que toma como base los productos del Delta del Ebro. También han sido reconocidos en esta comunidad </w:t>
      </w:r>
      <w:r w:rsidRPr="00285C36">
        <w:rPr>
          <w:b/>
          <w:bCs/>
          <w:szCs w:val="21"/>
          <w:lang w:bidi="es-ES_tradnl"/>
        </w:rPr>
        <w:t xml:space="preserve">Ca </w:t>
      </w:r>
      <w:proofErr w:type="spellStart"/>
      <w:r w:rsidRPr="00285C36">
        <w:rPr>
          <w:b/>
          <w:bCs/>
          <w:szCs w:val="21"/>
          <w:lang w:bidi="es-ES_tradnl"/>
        </w:rPr>
        <w:t>l’Arpa</w:t>
      </w:r>
      <w:proofErr w:type="spellEnd"/>
      <w:r w:rsidRPr="00285C36">
        <w:rPr>
          <w:bCs/>
          <w:szCs w:val="21"/>
          <w:lang w:bidi="es-ES_tradnl"/>
        </w:rPr>
        <w:t xml:space="preserve"> (</w:t>
      </w:r>
      <w:proofErr w:type="spellStart"/>
      <w:r w:rsidRPr="00285C36">
        <w:rPr>
          <w:bCs/>
          <w:szCs w:val="21"/>
          <w:lang w:bidi="es-ES_tradnl"/>
        </w:rPr>
        <w:t>Banyoles</w:t>
      </w:r>
      <w:proofErr w:type="spellEnd"/>
      <w:r w:rsidRPr="00285C36">
        <w:rPr>
          <w:bCs/>
          <w:szCs w:val="21"/>
          <w:lang w:bidi="es-ES_tradnl"/>
        </w:rPr>
        <w:t xml:space="preserve">), </w:t>
      </w:r>
      <w:r w:rsidRPr="00285C36">
        <w:rPr>
          <w:b/>
          <w:bCs/>
          <w:szCs w:val="21"/>
          <w:lang w:bidi="es-ES_tradnl"/>
        </w:rPr>
        <w:t xml:space="preserve">La </w:t>
      </w:r>
      <w:proofErr w:type="spellStart"/>
      <w:r w:rsidRPr="00285C36">
        <w:rPr>
          <w:b/>
          <w:bCs/>
          <w:szCs w:val="21"/>
          <w:lang w:bidi="es-ES_tradnl"/>
        </w:rPr>
        <w:t>Boscana</w:t>
      </w:r>
      <w:proofErr w:type="spellEnd"/>
      <w:r w:rsidRPr="00285C36">
        <w:rPr>
          <w:b/>
          <w:bCs/>
          <w:szCs w:val="21"/>
          <w:lang w:bidi="es-ES_tradnl"/>
        </w:rPr>
        <w:t xml:space="preserve"> </w:t>
      </w:r>
      <w:r w:rsidRPr="00285C36">
        <w:rPr>
          <w:bCs/>
          <w:szCs w:val="21"/>
          <w:lang w:bidi="es-ES_tradnl"/>
        </w:rPr>
        <w:t>(</w:t>
      </w:r>
      <w:proofErr w:type="spellStart"/>
      <w:r w:rsidRPr="00285C36">
        <w:rPr>
          <w:bCs/>
          <w:szCs w:val="21"/>
          <w:lang w:bidi="es-ES_tradnl"/>
        </w:rPr>
        <w:t>Bellvís</w:t>
      </w:r>
      <w:proofErr w:type="spellEnd"/>
      <w:r w:rsidRPr="00285C36">
        <w:rPr>
          <w:bCs/>
          <w:szCs w:val="21"/>
          <w:lang w:bidi="es-ES_tradnl"/>
        </w:rPr>
        <w:t xml:space="preserve">), realmente singular tanto en lo estético como en lo gastronómico, y el detallista </w:t>
      </w:r>
      <w:proofErr w:type="spellStart"/>
      <w:r w:rsidRPr="00285C36">
        <w:rPr>
          <w:b/>
          <w:bCs/>
          <w:szCs w:val="21"/>
          <w:lang w:bidi="es-ES_tradnl"/>
        </w:rPr>
        <w:t>L’Antic</w:t>
      </w:r>
      <w:proofErr w:type="spellEnd"/>
      <w:r w:rsidRPr="00285C36">
        <w:rPr>
          <w:b/>
          <w:bCs/>
          <w:szCs w:val="21"/>
          <w:lang w:bidi="es-ES_tradnl"/>
        </w:rPr>
        <w:t xml:space="preserve"> Molí</w:t>
      </w:r>
      <w:r w:rsidRPr="00285C36">
        <w:rPr>
          <w:bCs/>
          <w:szCs w:val="21"/>
          <w:lang w:bidi="es-ES_tradnl"/>
        </w:rPr>
        <w:t xml:space="preserve"> (</w:t>
      </w:r>
      <w:proofErr w:type="spellStart"/>
      <w:r w:rsidRPr="00285C36">
        <w:rPr>
          <w:bCs/>
          <w:szCs w:val="21"/>
          <w:lang w:bidi="es-ES_tradnl"/>
        </w:rPr>
        <w:t>Ulldecona</w:t>
      </w:r>
      <w:proofErr w:type="spellEnd"/>
      <w:r w:rsidRPr="00285C36">
        <w:rPr>
          <w:bCs/>
          <w:szCs w:val="21"/>
          <w:lang w:bidi="es-ES_tradnl"/>
        </w:rPr>
        <w:t>).</w:t>
      </w:r>
    </w:p>
    <w:p w14:paraId="22851DBA" w14:textId="31F0B89C" w:rsidR="00285C36" w:rsidRPr="00285C36" w:rsidRDefault="00285C36" w:rsidP="00285C36">
      <w:pPr>
        <w:pStyle w:val="TextoMichelin"/>
        <w:rPr>
          <w:bCs/>
          <w:szCs w:val="21"/>
          <w:lang w:bidi="es-ES_tradnl"/>
        </w:rPr>
      </w:pPr>
      <w:r w:rsidRPr="00285C36">
        <w:rPr>
          <w:bCs/>
          <w:szCs w:val="21"/>
          <w:lang w:bidi="es-ES_tradnl"/>
        </w:rPr>
        <w:t xml:space="preserve">Los galardones en la Comunidad de Madrid se han otorgado a tres restaurantes, dos en la capital, </w:t>
      </w:r>
      <w:proofErr w:type="spellStart"/>
      <w:r w:rsidRPr="00285C36">
        <w:rPr>
          <w:b/>
          <w:bCs/>
          <w:szCs w:val="21"/>
          <w:lang w:bidi="es-ES_tradnl"/>
        </w:rPr>
        <w:t>A’Barra</w:t>
      </w:r>
      <w:proofErr w:type="spellEnd"/>
      <w:r w:rsidRPr="00285C36">
        <w:rPr>
          <w:bCs/>
          <w:szCs w:val="21"/>
          <w:lang w:bidi="es-ES_tradnl"/>
        </w:rPr>
        <w:t xml:space="preserve"> y </w:t>
      </w:r>
      <w:r w:rsidRPr="00285C36">
        <w:rPr>
          <w:b/>
          <w:bCs/>
          <w:szCs w:val="21"/>
          <w:lang w:bidi="es-ES_tradnl"/>
        </w:rPr>
        <w:t>Gaytán</w:t>
      </w:r>
      <w:r w:rsidRPr="00285C36">
        <w:rPr>
          <w:bCs/>
          <w:szCs w:val="21"/>
          <w:lang w:bidi="es-ES_tradnl"/>
        </w:rPr>
        <w:t xml:space="preserve">, ambos diseñados en pos de una experiencia gastronómica completa, y uno en la localidad serrana de Collado Mediano, </w:t>
      </w:r>
      <w:r w:rsidRPr="00285C36">
        <w:rPr>
          <w:b/>
          <w:bCs/>
          <w:szCs w:val="21"/>
          <w:lang w:bidi="es-ES_tradnl"/>
        </w:rPr>
        <w:t>El Invernadero</w:t>
      </w:r>
      <w:r w:rsidRPr="00285C36">
        <w:rPr>
          <w:bCs/>
          <w:szCs w:val="21"/>
          <w:lang w:bidi="es-ES_tradnl"/>
        </w:rPr>
        <w:t>, donde el chef Rodrigo de la Calle no deja de sorprender con sus increíbles propuestas centradas en el mundo vegetal.</w:t>
      </w:r>
    </w:p>
    <w:p w14:paraId="0730D47E" w14:textId="1DF20B02" w:rsidR="00285C36" w:rsidRPr="00285C36" w:rsidRDefault="00285C36" w:rsidP="00285C36">
      <w:pPr>
        <w:pStyle w:val="TextoMichelin"/>
        <w:rPr>
          <w:bCs/>
          <w:szCs w:val="21"/>
          <w:lang w:bidi="es-ES_tradnl"/>
        </w:rPr>
      </w:pPr>
      <w:r w:rsidRPr="00285C36">
        <w:rPr>
          <w:bCs/>
          <w:szCs w:val="21"/>
          <w:lang w:bidi="es-ES_tradnl"/>
        </w:rPr>
        <w:t xml:space="preserve">La Comunidad Valenciana enriquece su palmarés gracias a </w:t>
      </w:r>
      <w:r w:rsidRPr="00285C36">
        <w:rPr>
          <w:b/>
          <w:bCs/>
          <w:szCs w:val="21"/>
          <w:lang w:bidi="es-ES_tradnl"/>
        </w:rPr>
        <w:t>Raúl Resino</w:t>
      </w:r>
      <w:r w:rsidRPr="00285C36">
        <w:rPr>
          <w:bCs/>
          <w:szCs w:val="21"/>
          <w:lang w:bidi="es-ES_tradnl"/>
        </w:rPr>
        <w:t xml:space="preserve"> (Benicarló), que propone un nuevo menú degustación de tinte local cada 15 días, y al restaurante </w:t>
      </w:r>
      <w:proofErr w:type="spellStart"/>
      <w:r w:rsidRPr="00285C36">
        <w:rPr>
          <w:b/>
          <w:bCs/>
          <w:szCs w:val="21"/>
          <w:lang w:bidi="es-ES_tradnl"/>
        </w:rPr>
        <w:t>Sents</w:t>
      </w:r>
      <w:proofErr w:type="spellEnd"/>
      <w:r w:rsidRPr="00285C36">
        <w:rPr>
          <w:bCs/>
          <w:szCs w:val="21"/>
          <w:lang w:bidi="es-ES_tradnl"/>
        </w:rPr>
        <w:t xml:space="preserve"> (</w:t>
      </w:r>
      <w:proofErr w:type="spellStart"/>
      <w:r w:rsidRPr="00285C36">
        <w:rPr>
          <w:bCs/>
          <w:szCs w:val="21"/>
          <w:lang w:bidi="es-ES_tradnl"/>
        </w:rPr>
        <w:t>Ontinyent</w:t>
      </w:r>
      <w:proofErr w:type="spellEnd"/>
      <w:r w:rsidRPr="00285C36">
        <w:rPr>
          <w:bCs/>
          <w:szCs w:val="21"/>
          <w:lang w:bidi="es-ES_tradnl"/>
        </w:rPr>
        <w:t>), donde los hermanos Prieto juegan con influencias asiáticas y mexicanas para ofrecer una cocina actual de inequívoca personalidad.</w:t>
      </w:r>
    </w:p>
    <w:p w14:paraId="1CD080D5" w14:textId="4981BF48" w:rsidR="004129F9" w:rsidRDefault="00285C36" w:rsidP="00285C36">
      <w:pPr>
        <w:pStyle w:val="TextoMichelin"/>
        <w:rPr>
          <w:bCs/>
          <w:szCs w:val="21"/>
          <w:lang w:bidi="es-ES_tradnl"/>
        </w:rPr>
      </w:pPr>
      <w:r w:rsidRPr="00285C36">
        <w:rPr>
          <w:bCs/>
          <w:szCs w:val="21"/>
          <w:lang w:bidi="es-ES_tradnl"/>
        </w:rPr>
        <w:t xml:space="preserve">También han resultado merecedores de este galardón los restaurantes </w:t>
      </w:r>
      <w:r w:rsidRPr="00285C36">
        <w:rPr>
          <w:b/>
          <w:bCs/>
          <w:szCs w:val="21"/>
          <w:lang w:bidi="es-ES_tradnl"/>
        </w:rPr>
        <w:t xml:space="preserve">Cobo </w:t>
      </w:r>
      <w:proofErr w:type="spellStart"/>
      <w:r w:rsidRPr="00285C36">
        <w:rPr>
          <w:b/>
          <w:bCs/>
          <w:szCs w:val="21"/>
          <w:lang w:bidi="es-ES_tradnl"/>
        </w:rPr>
        <w:t>Vintage</w:t>
      </w:r>
      <w:proofErr w:type="spellEnd"/>
      <w:r w:rsidRPr="00285C36">
        <w:rPr>
          <w:bCs/>
          <w:szCs w:val="21"/>
          <w:lang w:bidi="es-ES_tradnl"/>
        </w:rPr>
        <w:t xml:space="preserve"> (Burgos), el sorprendente </w:t>
      </w:r>
      <w:proofErr w:type="spellStart"/>
      <w:r w:rsidRPr="00285C36">
        <w:rPr>
          <w:b/>
          <w:bCs/>
          <w:szCs w:val="21"/>
          <w:lang w:bidi="es-ES_tradnl"/>
        </w:rPr>
        <w:t>Noor</w:t>
      </w:r>
      <w:proofErr w:type="spellEnd"/>
      <w:r w:rsidRPr="00285C36">
        <w:rPr>
          <w:bCs/>
          <w:szCs w:val="21"/>
          <w:lang w:bidi="es-ES_tradnl"/>
        </w:rPr>
        <w:t xml:space="preserve"> (Córdoba), </w:t>
      </w:r>
      <w:r w:rsidRPr="00285C36">
        <w:rPr>
          <w:b/>
          <w:bCs/>
          <w:szCs w:val="21"/>
          <w:lang w:bidi="es-ES_tradnl"/>
        </w:rPr>
        <w:t>Baluarte</w:t>
      </w:r>
      <w:r w:rsidRPr="00285C36">
        <w:rPr>
          <w:bCs/>
          <w:szCs w:val="21"/>
          <w:lang w:bidi="es-ES_tradnl"/>
        </w:rPr>
        <w:t xml:space="preserve"> (Soria) y, ya en la isla de Mallorca, tanto </w:t>
      </w:r>
      <w:r w:rsidRPr="00285C36">
        <w:rPr>
          <w:b/>
          <w:bCs/>
          <w:szCs w:val="21"/>
          <w:lang w:bidi="es-ES_tradnl"/>
        </w:rPr>
        <w:t xml:space="preserve">Adrián </w:t>
      </w:r>
      <w:proofErr w:type="spellStart"/>
      <w:r w:rsidRPr="00285C36">
        <w:rPr>
          <w:b/>
          <w:bCs/>
          <w:szCs w:val="21"/>
          <w:lang w:bidi="es-ES_tradnl"/>
        </w:rPr>
        <w:t>Quetglas</w:t>
      </w:r>
      <w:proofErr w:type="spellEnd"/>
      <w:r w:rsidRPr="00285C36">
        <w:rPr>
          <w:b/>
          <w:bCs/>
          <w:szCs w:val="21"/>
          <w:lang w:bidi="es-ES_tradnl"/>
        </w:rPr>
        <w:t xml:space="preserve"> </w:t>
      </w:r>
      <w:r w:rsidRPr="00285C36">
        <w:rPr>
          <w:bCs/>
          <w:szCs w:val="21"/>
          <w:lang w:bidi="es-ES_tradnl"/>
        </w:rPr>
        <w:t xml:space="preserve">(Palma) como </w:t>
      </w:r>
      <w:r w:rsidRPr="00285C36">
        <w:rPr>
          <w:b/>
          <w:bCs/>
          <w:szCs w:val="21"/>
          <w:lang w:bidi="es-ES_tradnl"/>
        </w:rPr>
        <w:t>Argos</w:t>
      </w:r>
      <w:r w:rsidRPr="00285C36">
        <w:rPr>
          <w:bCs/>
          <w:szCs w:val="21"/>
          <w:lang w:bidi="es-ES_tradnl"/>
        </w:rPr>
        <w:t xml:space="preserve"> (Port de </w:t>
      </w:r>
      <w:proofErr w:type="spellStart"/>
      <w:r w:rsidRPr="00285C36">
        <w:rPr>
          <w:bCs/>
          <w:szCs w:val="21"/>
          <w:lang w:bidi="es-ES_tradnl"/>
        </w:rPr>
        <w:t>Pollença</w:t>
      </w:r>
      <w:proofErr w:type="spellEnd"/>
      <w:r w:rsidRPr="00285C36">
        <w:rPr>
          <w:bCs/>
          <w:szCs w:val="21"/>
          <w:lang w:bidi="es-ES_tradnl"/>
        </w:rPr>
        <w:t>).</w:t>
      </w:r>
    </w:p>
    <w:p w14:paraId="4FA9AE13" w14:textId="17376C70" w:rsidR="00B9182F" w:rsidRDefault="00285C36" w:rsidP="00285C36">
      <w:pPr>
        <w:pStyle w:val="TextoMichelin"/>
        <w:rPr>
          <w:bCs/>
          <w:szCs w:val="21"/>
          <w:lang w:bidi="es-ES_tradnl"/>
        </w:rPr>
      </w:pPr>
      <w:r w:rsidRPr="00285C36">
        <w:rPr>
          <w:bCs/>
          <w:szCs w:val="21"/>
          <w:lang w:bidi="es-ES_tradnl"/>
        </w:rPr>
        <w:t xml:space="preserve">En lo que atañe a Portugal el incremento de restaurantes reconocidos con esta distinción también ha sido excepcional, pues se ha pasado de una novedad en 2016 a la increíble cifra de siete en esta última edición, lo que habla por sí solo de cómo está creciendo el nivel gastronómico en el país luso y del respaldo que este sector está sintiendo por la mayor parte de la población. Los nuevos establecimientos distinguidos son: </w:t>
      </w:r>
      <w:r w:rsidRPr="00285C36">
        <w:rPr>
          <w:b/>
          <w:bCs/>
          <w:szCs w:val="21"/>
          <w:lang w:bidi="es-ES_tradnl"/>
        </w:rPr>
        <w:t xml:space="preserve">Casa de </w:t>
      </w:r>
      <w:proofErr w:type="spellStart"/>
      <w:r w:rsidRPr="00285C36">
        <w:rPr>
          <w:b/>
          <w:bCs/>
          <w:szCs w:val="21"/>
          <w:lang w:bidi="es-ES_tradnl"/>
        </w:rPr>
        <w:t>Chá</w:t>
      </w:r>
      <w:proofErr w:type="spellEnd"/>
      <w:r w:rsidRPr="00285C36">
        <w:rPr>
          <w:b/>
          <w:bCs/>
          <w:szCs w:val="21"/>
          <w:lang w:bidi="es-ES_tradnl"/>
        </w:rPr>
        <w:t xml:space="preserve"> da Boa Nova</w:t>
      </w:r>
      <w:r w:rsidRPr="00285C36">
        <w:rPr>
          <w:bCs/>
          <w:szCs w:val="21"/>
          <w:lang w:bidi="es-ES_tradnl"/>
        </w:rPr>
        <w:t xml:space="preserve"> en </w:t>
      </w:r>
      <w:proofErr w:type="spellStart"/>
      <w:r w:rsidRPr="00285C36">
        <w:rPr>
          <w:bCs/>
          <w:szCs w:val="21"/>
          <w:lang w:bidi="es-ES_tradnl"/>
        </w:rPr>
        <w:t>Leça</w:t>
      </w:r>
      <w:proofErr w:type="spellEnd"/>
      <w:r w:rsidRPr="00285C36">
        <w:rPr>
          <w:bCs/>
          <w:szCs w:val="21"/>
          <w:lang w:bidi="es-ES_tradnl"/>
        </w:rPr>
        <w:t xml:space="preserve"> da </w:t>
      </w:r>
      <w:proofErr w:type="spellStart"/>
      <w:r w:rsidRPr="00285C36">
        <w:rPr>
          <w:bCs/>
          <w:szCs w:val="21"/>
          <w:lang w:bidi="es-ES_tradnl"/>
        </w:rPr>
        <w:t>Palmeira</w:t>
      </w:r>
      <w:proofErr w:type="spellEnd"/>
      <w:r w:rsidRPr="00285C36">
        <w:rPr>
          <w:bCs/>
          <w:szCs w:val="21"/>
          <w:lang w:bidi="es-ES_tradnl"/>
        </w:rPr>
        <w:t xml:space="preserve">, con el Atlántico y sus productos como inequívocos protagonistas; los restaurantes </w:t>
      </w:r>
      <w:r w:rsidRPr="00285C36">
        <w:rPr>
          <w:b/>
          <w:bCs/>
          <w:szCs w:val="21"/>
          <w:lang w:bidi="es-ES_tradnl"/>
        </w:rPr>
        <w:t>Alma</w:t>
      </w:r>
      <w:r w:rsidRPr="00285C36">
        <w:rPr>
          <w:bCs/>
          <w:szCs w:val="21"/>
          <w:lang w:bidi="es-ES_tradnl"/>
        </w:rPr>
        <w:t xml:space="preserve"> y </w:t>
      </w:r>
      <w:r w:rsidRPr="00285C36">
        <w:rPr>
          <w:b/>
          <w:bCs/>
          <w:szCs w:val="21"/>
          <w:lang w:bidi="es-ES_tradnl"/>
        </w:rPr>
        <w:t>Loco</w:t>
      </w:r>
      <w:r w:rsidRPr="00285C36">
        <w:rPr>
          <w:bCs/>
          <w:szCs w:val="21"/>
          <w:lang w:bidi="es-ES_tradnl"/>
        </w:rPr>
        <w:t xml:space="preserve"> en Lisboa, que gracias a su creatividad y buen hacer han dado nuevos bríos a la gastronomía de la capital; los elegantes restaurantes </w:t>
      </w:r>
      <w:r w:rsidRPr="00285C36">
        <w:rPr>
          <w:b/>
          <w:bCs/>
          <w:szCs w:val="21"/>
          <w:lang w:bidi="es-ES_tradnl"/>
        </w:rPr>
        <w:t>William</w:t>
      </w:r>
      <w:r w:rsidRPr="00285C36">
        <w:rPr>
          <w:bCs/>
          <w:szCs w:val="21"/>
          <w:lang w:bidi="es-ES_tradnl"/>
        </w:rPr>
        <w:t xml:space="preserve"> (Madeira/Funchal), </w:t>
      </w:r>
      <w:proofErr w:type="spellStart"/>
      <w:r w:rsidRPr="00285C36">
        <w:rPr>
          <w:b/>
          <w:bCs/>
          <w:szCs w:val="21"/>
          <w:lang w:bidi="es-ES_tradnl"/>
        </w:rPr>
        <w:t>L’And</w:t>
      </w:r>
      <w:proofErr w:type="spellEnd"/>
      <w:r w:rsidRPr="00285C36">
        <w:rPr>
          <w:b/>
          <w:bCs/>
          <w:szCs w:val="21"/>
          <w:lang w:bidi="es-ES_tradnl"/>
        </w:rPr>
        <w:t xml:space="preserve"> </w:t>
      </w:r>
      <w:proofErr w:type="spellStart"/>
      <w:r w:rsidRPr="00285C36">
        <w:rPr>
          <w:b/>
          <w:bCs/>
          <w:szCs w:val="21"/>
          <w:lang w:bidi="es-ES_tradnl"/>
        </w:rPr>
        <w:t>Vineyards</w:t>
      </w:r>
      <w:proofErr w:type="spellEnd"/>
      <w:r w:rsidRPr="00285C36">
        <w:rPr>
          <w:bCs/>
          <w:szCs w:val="21"/>
          <w:lang w:bidi="es-ES_tradnl"/>
        </w:rPr>
        <w:t xml:space="preserve"> (</w:t>
      </w:r>
      <w:proofErr w:type="spellStart"/>
      <w:r w:rsidRPr="00285C36">
        <w:rPr>
          <w:bCs/>
          <w:szCs w:val="21"/>
          <w:lang w:bidi="es-ES_tradnl"/>
        </w:rPr>
        <w:t>Montemor</w:t>
      </w:r>
      <w:proofErr w:type="spellEnd"/>
      <w:r w:rsidRPr="00285C36">
        <w:rPr>
          <w:bCs/>
          <w:szCs w:val="21"/>
          <w:lang w:bidi="es-ES_tradnl"/>
        </w:rPr>
        <w:t xml:space="preserve">-o-Novo) o </w:t>
      </w:r>
      <w:proofErr w:type="spellStart"/>
      <w:r w:rsidRPr="00285C36">
        <w:rPr>
          <w:b/>
          <w:bCs/>
          <w:szCs w:val="21"/>
          <w:lang w:bidi="es-ES_tradnl"/>
        </w:rPr>
        <w:t>Antiqvvm</w:t>
      </w:r>
      <w:proofErr w:type="spellEnd"/>
      <w:r w:rsidRPr="00285C36">
        <w:rPr>
          <w:bCs/>
          <w:szCs w:val="21"/>
          <w:lang w:bidi="es-ES_tradnl"/>
        </w:rPr>
        <w:t xml:space="preserve"> (Porto) y, por último, el </w:t>
      </w:r>
      <w:proofErr w:type="spellStart"/>
      <w:r w:rsidRPr="00285C36">
        <w:rPr>
          <w:b/>
          <w:bCs/>
          <w:szCs w:val="21"/>
          <w:lang w:bidi="es-ES_tradnl"/>
        </w:rPr>
        <w:t>Lab</w:t>
      </w:r>
      <w:proofErr w:type="spellEnd"/>
      <w:r w:rsidRPr="00285C36">
        <w:rPr>
          <w:b/>
          <w:bCs/>
          <w:szCs w:val="21"/>
          <w:lang w:bidi="es-ES_tradnl"/>
        </w:rPr>
        <w:t xml:space="preserve"> </w:t>
      </w:r>
      <w:proofErr w:type="spellStart"/>
      <w:r w:rsidRPr="00285C36">
        <w:rPr>
          <w:b/>
          <w:bCs/>
          <w:szCs w:val="21"/>
          <w:lang w:bidi="es-ES_tradnl"/>
        </w:rPr>
        <w:t>by</w:t>
      </w:r>
      <w:proofErr w:type="spellEnd"/>
      <w:r w:rsidRPr="00285C36">
        <w:rPr>
          <w:b/>
          <w:bCs/>
          <w:szCs w:val="21"/>
          <w:lang w:bidi="es-ES_tradnl"/>
        </w:rPr>
        <w:t xml:space="preserve"> Sergi Arola</w:t>
      </w:r>
      <w:r w:rsidRPr="00285C36">
        <w:rPr>
          <w:bCs/>
          <w:szCs w:val="21"/>
          <w:lang w:bidi="es-ES_tradnl"/>
        </w:rPr>
        <w:t xml:space="preserve"> de Sintra, un restaurante de carácter intimista que emana personalidad y sofisticación.</w:t>
      </w:r>
    </w:p>
    <w:p w14:paraId="1DD609A4" w14:textId="5899BE63" w:rsidR="00B9182F" w:rsidRDefault="00285C36" w:rsidP="004129F9">
      <w:pPr>
        <w:pStyle w:val="TextoMichelin"/>
        <w:rPr>
          <w:bCs/>
          <w:lang w:bidi="es-ES_tradnl"/>
        </w:rPr>
      </w:pPr>
      <w:r w:rsidRPr="00285C36">
        <w:rPr>
          <w:bCs/>
          <w:szCs w:val="21"/>
          <w:lang w:bidi="es-ES_tradnl"/>
        </w:rPr>
        <w:lastRenderedPageBreak/>
        <w:t>La guía, completamente renovada y mucho más gastronómica, continúa contando con la riqueza cartográfica del fondo documental MICHELIN, por lo que los distintos listados de la selección se ven apoyados con numerosos planos de ciudades y mapas regionales que facilitan enormemente la localización de lo</w:t>
      </w:r>
      <w:r>
        <w:rPr>
          <w:bCs/>
          <w:szCs w:val="21"/>
          <w:lang w:bidi="es-ES_tradnl"/>
        </w:rPr>
        <w:t>s establecimientos recomendados</w:t>
      </w:r>
      <w:r w:rsidR="00B12DDC" w:rsidRPr="00103362">
        <w:rPr>
          <w:bCs/>
          <w:szCs w:val="21"/>
          <w:lang w:bidi="es-ES_tradnl"/>
        </w:rPr>
        <w:t>.</w:t>
      </w:r>
      <w:r w:rsidR="00B12DDC" w:rsidRPr="009258DC">
        <w:rPr>
          <w:bCs/>
          <w:lang w:bidi="es-ES_tradnl"/>
        </w:rPr>
        <w:t xml:space="preserve"> </w:t>
      </w:r>
    </w:p>
    <w:p w14:paraId="4CA06684" w14:textId="5CB92090" w:rsidR="004129F9" w:rsidRDefault="004129F9" w:rsidP="004129F9">
      <w:pPr>
        <w:pStyle w:val="TextoMichelin"/>
        <w:rPr>
          <w:bCs/>
          <w:lang w:bidi="es-ES_tradnl"/>
        </w:rPr>
      </w:pPr>
    </w:p>
    <w:p w14:paraId="20C7DF93" w14:textId="2F42E7B2" w:rsidR="00B2184B" w:rsidRDefault="00B2184B" w:rsidP="00B2184B">
      <w:pPr>
        <w:autoSpaceDE w:val="0"/>
        <w:autoSpaceDN w:val="0"/>
        <w:adjustRightInd w:val="0"/>
        <w:spacing w:after="0" w:line="240" w:lineRule="atLeast"/>
        <w:jc w:val="both"/>
        <w:rPr>
          <w:rFonts w:ascii="Times" w:eastAsia="Times" w:hAnsi="Times" w:cs="Times New Roman"/>
          <w:i/>
          <w:color w:val="auto"/>
          <w:sz w:val="24"/>
          <w:szCs w:val="24"/>
        </w:rPr>
      </w:pPr>
      <w:r w:rsidRPr="000530DE">
        <w:rPr>
          <w:rFonts w:ascii="Times" w:eastAsia="Times" w:hAnsi="Times" w:cs="Times New Roman"/>
          <w:i/>
          <w:color w:val="auto"/>
          <w:sz w:val="24"/>
          <w:szCs w:val="24"/>
        </w:rPr>
        <w:t xml:space="preserve">La misión de </w:t>
      </w:r>
      <w:r w:rsidRPr="000530DE">
        <w:rPr>
          <w:rFonts w:ascii="Times" w:eastAsia="Times" w:hAnsi="Times" w:cs="Times New Roman"/>
          <w:b/>
          <w:i/>
          <w:color w:val="auto"/>
          <w:sz w:val="24"/>
          <w:szCs w:val="24"/>
        </w:rPr>
        <w:t>Michelin,</w:t>
      </w:r>
      <w:r w:rsidRPr="000530DE">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t>
      </w:r>
      <w:hyperlink r:id="rId8" w:history="1">
        <w:r w:rsidRPr="00366E5D">
          <w:rPr>
            <w:rStyle w:val="Hipervnculo"/>
            <w:rFonts w:ascii="Times" w:eastAsia="Times" w:hAnsi="Times" w:cs="Times New Roman"/>
            <w:i/>
            <w:sz w:val="24"/>
            <w:szCs w:val="24"/>
          </w:rPr>
          <w:t>www.michelin.es)</w:t>
        </w:r>
      </w:hyperlink>
      <w:r w:rsidRPr="000530DE">
        <w:rPr>
          <w:rFonts w:ascii="Times" w:eastAsia="Times" w:hAnsi="Times" w:cs="Times New Roman"/>
          <w:i/>
          <w:color w:val="auto"/>
          <w:sz w:val="24"/>
          <w:szCs w:val="24"/>
        </w:rPr>
        <w:t>.</w:t>
      </w:r>
    </w:p>
    <w:p w14:paraId="71FA1044" w14:textId="384010F4" w:rsidR="007F65D7" w:rsidRPr="002738F6" w:rsidRDefault="007F65D7" w:rsidP="007F65D7">
      <w:pPr>
        <w:autoSpaceDE w:val="0"/>
        <w:autoSpaceDN w:val="0"/>
        <w:adjustRightInd w:val="0"/>
        <w:spacing w:after="0" w:line="240" w:lineRule="atLeast"/>
        <w:jc w:val="both"/>
        <w:rPr>
          <w:rFonts w:ascii="Arial" w:eastAsia="Times" w:hAnsi="Arial" w:cs="Arial"/>
          <w:color w:val="auto"/>
          <w:szCs w:val="24"/>
        </w:rPr>
      </w:pPr>
    </w:p>
    <w:p w14:paraId="7A9129D9" w14:textId="0B338816" w:rsidR="007F65D7" w:rsidRDefault="007F65D7" w:rsidP="007F65D7">
      <w:pPr>
        <w:tabs>
          <w:tab w:val="center" w:pos="4252"/>
          <w:tab w:val="right" w:pos="8504"/>
        </w:tabs>
        <w:spacing w:after="0" w:line="240" w:lineRule="auto"/>
        <w:outlineLvl w:val="0"/>
        <w:rPr>
          <w:rFonts w:ascii="Times" w:eastAsia="Times" w:hAnsi="Times" w:cs="Times New Roman"/>
          <w:i/>
          <w:color w:val="auto"/>
          <w:sz w:val="24"/>
          <w:szCs w:val="24"/>
        </w:rPr>
      </w:pPr>
    </w:p>
    <w:p w14:paraId="4089A754" w14:textId="12F4CA58" w:rsidR="004129F9" w:rsidRPr="002738F6" w:rsidRDefault="004129F9"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DFF71C1" w14:textId="02BDBB31" w:rsidR="007F65D7" w:rsidRPr="002738F6"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2738F6">
        <w:rPr>
          <w:rFonts w:ascii="Arial" w:eastAsia="Times New Roman" w:hAnsi="Arial" w:cs="Times New Roman"/>
          <w:b/>
          <w:bCs/>
          <w:color w:val="808080"/>
          <w:sz w:val="18"/>
          <w:szCs w:val="18"/>
          <w:lang w:eastAsia="es-ES"/>
        </w:rPr>
        <w:t>DEPARTAMENTO DE COMUNICACIÓN</w:t>
      </w:r>
    </w:p>
    <w:p w14:paraId="3BBBBFC5" w14:textId="34D4EF5D" w:rsidR="007F65D7" w:rsidRPr="002738F6" w:rsidRDefault="007F65D7" w:rsidP="007F65D7">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738F6">
        <w:rPr>
          <w:rFonts w:ascii="Arial" w:eastAsia="Times New Roman" w:hAnsi="Arial" w:cs="Times New Roman"/>
          <w:bCs/>
          <w:color w:val="808080"/>
          <w:sz w:val="18"/>
          <w:szCs w:val="18"/>
          <w:lang w:eastAsia="es-ES"/>
        </w:rPr>
        <w:t>Avda. de Los Encuartes, 19</w:t>
      </w:r>
    </w:p>
    <w:p w14:paraId="2CB8CD6C" w14:textId="0A87188F" w:rsidR="007F65D7" w:rsidRPr="002738F6" w:rsidRDefault="007F65D7" w:rsidP="007F65D7">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738F6">
        <w:rPr>
          <w:rFonts w:ascii="Arial" w:eastAsia="Times New Roman" w:hAnsi="Arial" w:cs="Times New Roman"/>
          <w:bCs/>
          <w:color w:val="808080"/>
          <w:sz w:val="18"/>
          <w:szCs w:val="18"/>
          <w:lang w:eastAsia="es-ES"/>
        </w:rPr>
        <w:t>28760 Tres Cantos – Madrid – ESPAÑA</w:t>
      </w:r>
    </w:p>
    <w:p w14:paraId="0F70DE9D" w14:textId="4A21480A" w:rsidR="00E8447A" w:rsidRDefault="007F65D7" w:rsidP="007F65D7">
      <w:pPr>
        <w:spacing w:after="0" w:line="240" w:lineRule="auto"/>
        <w:jc w:val="both"/>
        <w:rPr>
          <w:rFonts w:ascii="Arial" w:eastAsia="Times" w:hAnsi="Arial" w:cs="Times New Roman"/>
          <w:bCs/>
          <w:color w:val="808080"/>
          <w:sz w:val="18"/>
          <w:szCs w:val="18"/>
        </w:rPr>
      </w:pPr>
      <w:r w:rsidRPr="002738F6">
        <w:rPr>
          <w:rFonts w:ascii="Arial" w:eastAsia="Times" w:hAnsi="Arial" w:cs="Times New Roman"/>
          <w:bCs/>
          <w:color w:val="808080"/>
          <w:sz w:val="18"/>
          <w:szCs w:val="18"/>
        </w:rPr>
        <w:t>Tel: 0034 914 105 167 – Fax: 0034 914 105 293</w:t>
      </w:r>
    </w:p>
    <w:p w14:paraId="1D3A1598" w14:textId="27375C95" w:rsidR="00B81778" w:rsidRDefault="00B81778" w:rsidP="007F65D7">
      <w:pPr>
        <w:spacing w:after="0" w:line="240" w:lineRule="auto"/>
        <w:jc w:val="both"/>
        <w:rPr>
          <w:rFonts w:ascii="Arial" w:eastAsia="Times" w:hAnsi="Arial" w:cs="Times New Roman"/>
          <w:bCs/>
          <w:color w:val="808080"/>
          <w:sz w:val="18"/>
          <w:szCs w:val="18"/>
        </w:rPr>
      </w:pPr>
    </w:p>
    <w:p w14:paraId="6A1F0619" w14:textId="59BE8C29" w:rsidR="00B81778" w:rsidRDefault="00B81778" w:rsidP="007F65D7">
      <w:pPr>
        <w:spacing w:after="0" w:line="240" w:lineRule="auto"/>
        <w:jc w:val="both"/>
        <w:rPr>
          <w:rFonts w:ascii="Arial" w:eastAsia="Times" w:hAnsi="Arial" w:cs="Times New Roman"/>
          <w:bCs/>
          <w:color w:val="808080"/>
          <w:sz w:val="18"/>
          <w:szCs w:val="18"/>
        </w:rPr>
      </w:pPr>
    </w:p>
    <w:p w14:paraId="7F1798BF" w14:textId="1551E4E4" w:rsidR="004129F9" w:rsidRDefault="00B61D91" w:rsidP="007F65D7">
      <w:pPr>
        <w:spacing w:after="0" w:line="240" w:lineRule="auto"/>
        <w:jc w:val="both"/>
        <w:rPr>
          <w:rFonts w:ascii="Arial" w:eastAsia="Times" w:hAnsi="Arial" w:cs="Times New Roman"/>
          <w:bCs/>
          <w:color w:val="808080"/>
          <w:sz w:val="18"/>
          <w:szCs w:val="18"/>
        </w:rPr>
      </w:pPr>
      <w:r>
        <w:rPr>
          <w:rFonts w:ascii="Arial" w:eastAsia="Times" w:hAnsi="Arial" w:cs="Times New Roman"/>
          <w:bCs/>
          <w:noProof/>
          <w:color w:val="808080"/>
          <w:sz w:val="18"/>
          <w:szCs w:val="18"/>
          <w:lang w:val="es-ES_tradnl" w:eastAsia="es-ES_tradnl"/>
        </w:rPr>
        <w:drawing>
          <wp:anchor distT="0" distB="0" distL="114300" distR="114300" simplePos="0" relativeHeight="251657215" behindDoc="1" locked="0" layoutInCell="1" allowOverlap="1" wp14:anchorId="07D13D04" wp14:editId="4109111C">
            <wp:simplePos x="0" y="0"/>
            <wp:positionH relativeFrom="column">
              <wp:posOffset>2195830</wp:posOffset>
            </wp:positionH>
            <wp:positionV relativeFrom="paragraph">
              <wp:posOffset>52705</wp:posOffset>
            </wp:positionV>
            <wp:extent cx="1792605" cy="1925955"/>
            <wp:effectExtent l="0" t="0" r="10795" b="444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rtner logo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2605" cy="1925955"/>
                    </a:xfrm>
                    <a:prstGeom prst="rect">
                      <a:avLst/>
                    </a:prstGeom>
                  </pic:spPr>
                </pic:pic>
              </a:graphicData>
            </a:graphic>
            <wp14:sizeRelH relativeFrom="margin">
              <wp14:pctWidth>0</wp14:pctWidth>
            </wp14:sizeRelH>
            <wp14:sizeRelV relativeFrom="margin">
              <wp14:pctHeight>0</wp14:pctHeight>
            </wp14:sizeRelV>
          </wp:anchor>
        </w:drawing>
      </w:r>
    </w:p>
    <w:p w14:paraId="474BC814" w14:textId="7CC46489" w:rsidR="004129F9" w:rsidRDefault="004129F9" w:rsidP="007F65D7">
      <w:pPr>
        <w:spacing w:after="0" w:line="240" w:lineRule="auto"/>
        <w:jc w:val="both"/>
        <w:rPr>
          <w:rFonts w:ascii="Arial" w:eastAsia="Times" w:hAnsi="Arial" w:cs="Times New Roman"/>
          <w:bCs/>
          <w:color w:val="808080"/>
          <w:sz w:val="18"/>
          <w:szCs w:val="18"/>
        </w:rPr>
      </w:pPr>
    </w:p>
    <w:p w14:paraId="4147884C" w14:textId="2C0CF527" w:rsidR="004129F9" w:rsidRDefault="004129F9" w:rsidP="007F65D7">
      <w:pPr>
        <w:spacing w:after="0" w:line="240" w:lineRule="auto"/>
        <w:jc w:val="both"/>
        <w:rPr>
          <w:rFonts w:ascii="Arial" w:eastAsia="Times" w:hAnsi="Arial" w:cs="Times New Roman"/>
          <w:bCs/>
          <w:color w:val="808080"/>
          <w:sz w:val="18"/>
          <w:szCs w:val="18"/>
        </w:rPr>
      </w:pPr>
    </w:p>
    <w:p w14:paraId="7044AE10" w14:textId="0921BD90" w:rsidR="004129F9" w:rsidRDefault="004129F9" w:rsidP="00076CF8">
      <w:pPr>
        <w:spacing w:after="0" w:line="240" w:lineRule="auto"/>
        <w:jc w:val="center"/>
        <w:rPr>
          <w:rFonts w:ascii="Arial" w:eastAsia="Times" w:hAnsi="Arial" w:cs="Times New Roman"/>
          <w:bCs/>
          <w:color w:val="808080"/>
          <w:sz w:val="18"/>
          <w:szCs w:val="18"/>
        </w:rPr>
      </w:pPr>
    </w:p>
    <w:p w14:paraId="3EABC5CE" w14:textId="77C11718" w:rsidR="00076CF8" w:rsidRDefault="00076CF8" w:rsidP="00076CF8">
      <w:pPr>
        <w:spacing w:after="0" w:line="240" w:lineRule="auto"/>
        <w:jc w:val="center"/>
        <w:rPr>
          <w:rFonts w:ascii="Arial" w:eastAsia="Times" w:hAnsi="Arial" w:cs="Times New Roman"/>
          <w:bCs/>
          <w:color w:val="808080"/>
          <w:sz w:val="18"/>
          <w:szCs w:val="18"/>
        </w:rPr>
      </w:pPr>
    </w:p>
    <w:p w14:paraId="095F60FF" w14:textId="7A6D46D3" w:rsidR="00076CF8" w:rsidRDefault="00076CF8" w:rsidP="00076CF8">
      <w:pPr>
        <w:spacing w:after="0" w:line="240" w:lineRule="auto"/>
        <w:jc w:val="center"/>
        <w:rPr>
          <w:rFonts w:ascii="Arial" w:eastAsia="Times" w:hAnsi="Arial" w:cs="Times New Roman"/>
          <w:bCs/>
          <w:color w:val="808080"/>
          <w:sz w:val="18"/>
          <w:szCs w:val="18"/>
        </w:rPr>
      </w:pPr>
    </w:p>
    <w:p w14:paraId="2B18DB1F" w14:textId="2E7ABA2B" w:rsidR="00076CF8" w:rsidRDefault="00076CF8" w:rsidP="00076CF8">
      <w:pPr>
        <w:spacing w:after="0" w:line="240" w:lineRule="auto"/>
        <w:jc w:val="center"/>
        <w:rPr>
          <w:rFonts w:ascii="Arial" w:eastAsia="Times" w:hAnsi="Arial" w:cs="Times New Roman"/>
          <w:bCs/>
          <w:color w:val="808080"/>
          <w:sz w:val="18"/>
          <w:szCs w:val="18"/>
        </w:rPr>
      </w:pPr>
    </w:p>
    <w:p w14:paraId="739B0ED9" w14:textId="28776935" w:rsidR="00076CF8" w:rsidRDefault="00076CF8" w:rsidP="00076CF8">
      <w:pPr>
        <w:spacing w:after="0" w:line="240" w:lineRule="auto"/>
        <w:jc w:val="center"/>
        <w:rPr>
          <w:rFonts w:ascii="Arial" w:eastAsia="Times" w:hAnsi="Arial" w:cs="Times New Roman"/>
          <w:bCs/>
          <w:color w:val="808080"/>
          <w:sz w:val="18"/>
          <w:szCs w:val="18"/>
        </w:rPr>
      </w:pPr>
    </w:p>
    <w:p w14:paraId="1E958BD4" w14:textId="364DA218" w:rsidR="00076CF8" w:rsidRDefault="00076CF8" w:rsidP="00076CF8">
      <w:pPr>
        <w:spacing w:after="0" w:line="240" w:lineRule="auto"/>
        <w:jc w:val="center"/>
        <w:rPr>
          <w:rFonts w:ascii="Arial" w:eastAsia="Times" w:hAnsi="Arial" w:cs="Times New Roman"/>
          <w:bCs/>
          <w:color w:val="808080"/>
          <w:sz w:val="18"/>
          <w:szCs w:val="18"/>
        </w:rPr>
      </w:pPr>
    </w:p>
    <w:p w14:paraId="6A21F431" w14:textId="5ADBA8B4" w:rsidR="00076CF8" w:rsidRDefault="00076CF8" w:rsidP="00076CF8">
      <w:pPr>
        <w:spacing w:after="0" w:line="240" w:lineRule="auto"/>
        <w:jc w:val="center"/>
        <w:rPr>
          <w:rFonts w:ascii="Arial" w:eastAsia="Times" w:hAnsi="Arial" w:cs="Times New Roman"/>
          <w:bCs/>
          <w:color w:val="808080"/>
          <w:sz w:val="18"/>
          <w:szCs w:val="18"/>
        </w:rPr>
      </w:pPr>
    </w:p>
    <w:p w14:paraId="33A1F423" w14:textId="747656A8" w:rsidR="00076CF8" w:rsidRDefault="00076CF8" w:rsidP="00076CF8">
      <w:pPr>
        <w:spacing w:after="0" w:line="240" w:lineRule="auto"/>
        <w:jc w:val="center"/>
        <w:rPr>
          <w:rFonts w:ascii="Arial" w:eastAsia="Times" w:hAnsi="Arial" w:cs="Times New Roman"/>
          <w:bCs/>
          <w:color w:val="808080"/>
          <w:sz w:val="18"/>
          <w:szCs w:val="18"/>
        </w:rPr>
      </w:pPr>
    </w:p>
    <w:p w14:paraId="671FB19D" w14:textId="39172A89" w:rsidR="00076CF8" w:rsidRDefault="00076CF8" w:rsidP="00076CF8">
      <w:pPr>
        <w:spacing w:after="0" w:line="240" w:lineRule="auto"/>
        <w:jc w:val="center"/>
        <w:rPr>
          <w:rFonts w:ascii="Arial" w:eastAsia="Times" w:hAnsi="Arial" w:cs="Times New Roman"/>
          <w:bCs/>
          <w:color w:val="808080"/>
          <w:sz w:val="18"/>
          <w:szCs w:val="18"/>
        </w:rPr>
      </w:pPr>
    </w:p>
    <w:p w14:paraId="45EDB824" w14:textId="6FF30255" w:rsidR="00076CF8" w:rsidRDefault="00076CF8" w:rsidP="00076CF8">
      <w:pPr>
        <w:spacing w:after="0" w:line="240" w:lineRule="auto"/>
        <w:jc w:val="center"/>
        <w:rPr>
          <w:rFonts w:ascii="Arial" w:eastAsia="Times" w:hAnsi="Arial" w:cs="Times New Roman"/>
          <w:bCs/>
          <w:color w:val="808080"/>
          <w:sz w:val="18"/>
          <w:szCs w:val="18"/>
        </w:rPr>
      </w:pPr>
    </w:p>
    <w:p w14:paraId="4BBE0A54" w14:textId="54236269" w:rsidR="00076CF8" w:rsidRDefault="00076CF8" w:rsidP="00076CF8">
      <w:pPr>
        <w:spacing w:after="0" w:line="240" w:lineRule="auto"/>
        <w:jc w:val="center"/>
        <w:rPr>
          <w:rFonts w:ascii="Arial" w:eastAsia="Times" w:hAnsi="Arial" w:cs="Times New Roman"/>
          <w:bCs/>
          <w:color w:val="808080"/>
          <w:sz w:val="18"/>
          <w:szCs w:val="18"/>
        </w:rPr>
      </w:pPr>
    </w:p>
    <w:p w14:paraId="1743E440" w14:textId="7160CCEA" w:rsidR="005F2F9F" w:rsidRDefault="00B81778" w:rsidP="00076CF8">
      <w:pPr>
        <w:pBdr>
          <w:bottom w:val="single" w:sz="4" w:space="1" w:color="auto"/>
        </w:pBdr>
        <w:spacing w:after="0" w:line="240" w:lineRule="auto"/>
        <w:jc w:val="both"/>
        <w:rPr>
          <w:rFonts w:ascii="Arial" w:eastAsia="Times" w:hAnsi="Arial" w:cs="Times New Roman"/>
          <w:bCs/>
          <w:color w:val="808080"/>
          <w:sz w:val="18"/>
          <w:szCs w:val="18"/>
        </w:rPr>
      </w:pPr>
      <w:r>
        <w:rPr>
          <w:rFonts w:ascii="Arial" w:eastAsia="Times" w:hAnsi="Arial" w:cs="Times New Roman"/>
          <w:bCs/>
          <w:color w:val="808080"/>
          <w:sz w:val="18"/>
          <w:szCs w:val="18"/>
        </w:rPr>
        <w:tab/>
      </w:r>
      <w:r>
        <w:rPr>
          <w:rFonts w:ascii="Arial" w:eastAsia="Times" w:hAnsi="Arial" w:cs="Times New Roman"/>
          <w:bCs/>
          <w:color w:val="808080"/>
          <w:sz w:val="18"/>
          <w:szCs w:val="18"/>
        </w:rPr>
        <w:tab/>
      </w:r>
      <w:r>
        <w:rPr>
          <w:rFonts w:ascii="Arial" w:eastAsia="Times" w:hAnsi="Arial" w:cs="Times New Roman"/>
          <w:bCs/>
          <w:color w:val="808080"/>
          <w:sz w:val="18"/>
          <w:szCs w:val="18"/>
        </w:rPr>
        <w:tab/>
        <w:t xml:space="preserve">                       </w:t>
      </w:r>
      <w:r>
        <w:rPr>
          <w:rFonts w:ascii="Arial" w:eastAsia="Times" w:hAnsi="Arial" w:cs="Times New Roman"/>
          <w:bCs/>
          <w:color w:val="808080"/>
          <w:sz w:val="18"/>
          <w:szCs w:val="18"/>
        </w:rPr>
        <w:tab/>
      </w:r>
    </w:p>
    <w:p w14:paraId="22982240" w14:textId="5E04CD3D" w:rsidR="005F2F9F" w:rsidRPr="002738F6" w:rsidRDefault="00B61D91" w:rsidP="005F2F9F">
      <w:pPr>
        <w:spacing w:after="0" w:line="240" w:lineRule="auto"/>
        <w:jc w:val="both"/>
        <w:rPr>
          <w:rFonts w:ascii="Arial" w:eastAsia="Times" w:hAnsi="Arial" w:cs="Times New Roman"/>
          <w:bCs/>
          <w:color w:val="808080"/>
          <w:sz w:val="18"/>
          <w:szCs w:val="18"/>
        </w:rPr>
      </w:pPr>
      <w:r>
        <w:rPr>
          <w:rFonts w:eastAsia="Times"/>
          <w:noProof/>
          <w:lang w:val="es-ES_tradnl" w:eastAsia="es-ES_tradnl"/>
        </w:rPr>
        <w:drawing>
          <wp:anchor distT="0" distB="0" distL="114300" distR="114300" simplePos="0" relativeHeight="251666432" behindDoc="0" locked="0" layoutInCell="1" allowOverlap="1" wp14:anchorId="516E75FB" wp14:editId="04E4C787">
            <wp:simplePos x="0" y="0"/>
            <wp:positionH relativeFrom="column">
              <wp:posOffset>52705</wp:posOffset>
            </wp:positionH>
            <wp:positionV relativeFrom="paragraph">
              <wp:posOffset>1431925</wp:posOffset>
            </wp:positionV>
            <wp:extent cx="1373505" cy="541655"/>
            <wp:effectExtent l="0" t="0" r="0" b="0"/>
            <wp:wrapThrough wrapText="bothSides">
              <wp:wrapPolygon edited="0">
                <wp:start x="0" y="0"/>
                <wp:lineTo x="0" y="20258"/>
                <wp:lineTo x="21171" y="20258"/>
                <wp:lineTo x="21171" y="0"/>
                <wp:lineTo x="0" y="0"/>
              </wp:wrapPolygon>
            </wp:wrapThrough>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RZC_vbl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3505" cy="54165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w:hAnsi="Arial" w:cs="Times New Roman"/>
          <w:bCs/>
          <w:noProof/>
          <w:color w:val="808080"/>
          <w:sz w:val="18"/>
          <w:szCs w:val="18"/>
          <w:lang w:val="es-ES_tradnl" w:eastAsia="es-ES_tradnl"/>
        </w:rPr>
        <w:drawing>
          <wp:anchor distT="0" distB="0" distL="114300" distR="114300" simplePos="0" relativeHeight="251663360" behindDoc="0" locked="0" layoutInCell="1" allowOverlap="1" wp14:anchorId="61F41EC5" wp14:editId="7D857BA1">
            <wp:simplePos x="0" y="0"/>
            <wp:positionH relativeFrom="column">
              <wp:posOffset>1652905</wp:posOffset>
            </wp:positionH>
            <wp:positionV relativeFrom="paragraph">
              <wp:posOffset>1294765</wp:posOffset>
            </wp:positionV>
            <wp:extent cx="1090295" cy="770255"/>
            <wp:effectExtent l="0" t="0" r="1905" b="0"/>
            <wp:wrapTight wrapText="bothSides">
              <wp:wrapPolygon edited="0">
                <wp:start x="0" y="0"/>
                <wp:lineTo x="0" y="20656"/>
                <wp:lineTo x="21135" y="20656"/>
                <wp:lineTo x="21135"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BVA_287--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0295" cy="77025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w:hAnsi="Arial" w:cs="Times New Roman"/>
          <w:bCs/>
          <w:noProof/>
          <w:color w:val="808080"/>
          <w:sz w:val="18"/>
          <w:szCs w:val="18"/>
          <w:lang w:val="es-ES_tradnl" w:eastAsia="es-ES_tradnl"/>
        </w:rPr>
        <w:drawing>
          <wp:anchor distT="0" distB="0" distL="114300" distR="114300" simplePos="0" relativeHeight="251665408" behindDoc="0" locked="0" layoutInCell="1" allowOverlap="1" wp14:anchorId="07ABAF7F" wp14:editId="658A1646">
            <wp:simplePos x="0" y="0"/>
            <wp:positionH relativeFrom="column">
              <wp:posOffset>4819015</wp:posOffset>
            </wp:positionH>
            <wp:positionV relativeFrom="paragraph">
              <wp:posOffset>1439545</wp:posOffset>
            </wp:positionV>
            <wp:extent cx="1490345" cy="496570"/>
            <wp:effectExtent l="0" t="0" r="8255" b="11430"/>
            <wp:wrapTight wrapText="bothSides">
              <wp:wrapPolygon edited="0">
                <wp:start x="0" y="0"/>
                <wp:lineTo x="0" y="20992"/>
                <wp:lineTo x="21352" y="20992"/>
                <wp:lineTo x="21352" y="0"/>
                <wp:lineTo x="0"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RH_BRAND_SYSTEM_REGION_CORPORATE_GRUPO (1) copi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0345" cy="49657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w:hAnsi="Arial" w:cs="Times New Roman"/>
          <w:bCs/>
          <w:noProof/>
          <w:color w:val="808080"/>
          <w:sz w:val="18"/>
          <w:szCs w:val="18"/>
          <w:lang w:val="es-ES_tradnl" w:eastAsia="es-ES_tradnl"/>
        </w:rPr>
        <w:drawing>
          <wp:anchor distT="0" distB="0" distL="114300" distR="114300" simplePos="0" relativeHeight="251664384" behindDoc="0" locked="0" layoutInCell="1" allowOverlap="1" wp14:anchorId="3EA54CFD" wp14:editId="4E531CF1">
            <wp:simplePos x="0" y="0"/>
            <wp:positionH relativeFrom="column">
              <wp:posOffset>2974340</wp:posOffset>
            </wp:positionH>
            <wp:positionV relativeFrom="paragraph">
              <wp:posOffset>1479550</wp:posOffset>
            </wp:positionV>
            <wp:extent cx="1616075" cy="410210"/>
            <wp:effectExtent l="0" t="0" r="9525" b="0"/>
            <wp:wrapTight wrapText="bothSides">
              <wp:wrapPolygon edited="0">
                <wp:start x="0" y="0"/>
                <wp:lineTo x="0" y="20062"/>
                <wp:lineTo x="21388" y="20062"/>
                <wp:lineTo x="21388"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Master Blu Lavazza orizzontal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6075" cy="41021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w:hAnsi="Arial" w:cs="Times New Roman"/>
          <w:bCs/>
          <w:noProof/>
          <w:color w:val="808080"/>
          <w:sz w:val="18"/>
          <w:szCs w:val="18"/>
          <w:lang w:val="es-ES_tradnl" w:eastAsia="es-ES_tradnl"/>
        </w:rPr>
        <w:drawing>
          <wp:anchor distT="0" distB="0" distL="114300" distR="114300" simplePos="0" relativeHeight="251661312" behindDoc="0" locked="0" layoutInCell="1" allowOverlap="1" wp14:anchorId="205BC35A" wp14:editId="11358C46">
            <wp:simplePos x="0" y="0"/>
            <wp:positionH relativeFrom="column">
              <wp:posOffset>4559935</wp:posOffset>
            </wp:positionH>
            <wp:positionV relativeFrom="paragraph">
              <wp:posOffset>411480</wp:posOffset>
            </wp:positionV>
            <wp:extent cx="1436370" cy="431800"/>
            <wp:effectExtent l="0" t="0" r="11430" b="0"/>
            <wp:wrapTight wrapText="bothSides">
              <wp:wrapPolygon edited="0">
                <wp:start x="0" y="0"/>
                <wp:lineTo x="0" y="20329"/>
                <wp:lineTo x="21390" y="20329"/>
                <wp:lineTo x="21390"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Makr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36370" cy="4318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w:hAnsi="Arial" w:cs="Times New Roman"/>
          <w:bCs/>
          <w:noProof/>
          <w:color w:val="808080"/>
          <w:sz w:val="18"/>
          <w:szCs w:val="18"/>
          <w:lang w:val="es-ES_tradnl" w:eastAsia="es-ES_tradnl"/>
        </w:rPr>
        <w:drawing>
          <wp:anchor distT="0" distB="0" distL="114300" distR="114300" simplePos="0" relativeHeight="251658240" behindDoc="0" locked="0" layoutInCell="1" allowOverlap="1" wp14:anchorId="28E56251" wp14:editId="1194B6CD">
            <wp:simplePos x="0" y="0"/>
            <wp:positionH relativeFrom="column">
              <wp:posOffset>0</wp:posOffset>
            </wp:positionH>
            <wp:positionV relativeFrom="paragraph">
              <wp:posOffset>422910</wp:posOffset>
            </wp:positionV>
            <wp:extent cx="1479550" cy="460375"/>
            <wp:effectExtent l="0" t="0" r="0" b="0"/>
            <wp:wrapThrough wrapText="bothSides">
              <wp:wrapPolygon edited="0">
                <wp:start x="0" y="0"/>
                <wp:lineTo x="0" y="20259"/>
                <wp:lineTo x="21136" y="20259"/>
                <wp:lineTo x="21136"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5E_LOG_NEG_CMY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79550" cy="46037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w:hAnsi="Arial" w:cs="Times New Roman"/>
          <w:bCs/>
          <w:noProof/>
          <w:color w:val="808080"/>
          <w:sz w:val="18"/>
          <w:szCs w:val="18"/>
          <w:lang w:val="es-ES_tradnl" w:eastAsia="es-ES_tradnl"/>
        </w:rPr>
        <w:drawing>
          <wp:anchor distT="0" distB="0" distL="114300" distR="114300" simplePos="0" relativeHeight="251660288" behindDoc="0" locked="0" layoutInCell="1" allowOverlap="1" wp14:anchorId="60AE608B" wp14:editId="170ABA2B">
            <wp:simplePos x="0" y="0"/>
            <wp:positionH relativeFrom="column">
              <wp:posOffset>3254375</wp:posOffset>
            </wp:positionH>
            <wp:positionV relativeFrom="paragraph">
              <wp:posOffset>359410</wp:posOffset>
            </wp:positionV>
            <wp:extent cx="964565" cy="565150"/>
            <wp:effectExtent l="0" t="0" r="635" b="0"/>
            <wp:wrapTight wrapText="bothSides">
              <wp:wrapPolygon edited="0">
                <wp:start x="0" y="0"/>
                <wp:lineTo x="0" y="20387"/>
                <wp:lineTo x="21045" y="20387"/>
                <wp:lineTo x="21045"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taluny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64565" cy="5651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w:hAnsi="Arial" w:cs="Times New Roman"/>
          <w:bCs/>
          <w:noProof/>
          <w:color w:val="808080"/>
          <w:sz w:val="18"/>
          <w:szCs w:val="18"/>
          <w:lang w:val="es-ES_tradnl" w:eastAsia="es-ES_tradnl"/>
        </w:rPr>
        <w:drawing>
          <wp:anchor distT="0" distB="0" distL="114300" distR="114300" simplePos="0" relativeHeight="251657727" behindDoc="0" locked="0" layoutInCell="1" allowOverlap="1" wp14:anchorId="4B9D9777" wp14:editId="1032B92F">
            <wp:simplePos x="0" y="0"/>
            <wp:positionH relativeFrom="column">
              <wp:posOffset>1767840</wp:posOffset>
            </wp:positionH>
            <wp:positionV relativeFrom="paragraph">
              <wp:posOffset>237012</wp:posOffset>
            </wp:positionV>
            <wp:extent cx="1115695" cy="798830"/>
            <wp:effectExtent l="0" t="0" r="1905" b="0"/>
            <wp:wrapTight wrapText="bothSides">
              <wp:wrapPolygon edited="0">
                <wp:start x="0" y="0"/>
                <wp:lineTo x="0" y="20604"/>
                <wp:lineTo x="21145" y="20604"/>
                <wp:lineTo x="21145"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B_PG_V_P_B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15695" cy="798830"/>
                    </a:xfrm>
                    <a:prstGeom prst="rect">
                      <a:avLst/>
                    </a:prstGeom>
                  </pic:spPr>
                </pic:pic>
              </a:graphicData>
            </a:graphic>
            <wp14:sizeRelH relativeFrom="margin">
              <wp14:pctWidth>0</wp14:pctWidth>
            </wp14:sizeRelH>
            <wp14:sizeRelV relativeFrom="margin">
              <wp14:pctHeight>0</wp14:pctHeight>
            </wp14:sizeRelV>
          </wp:anchor>
        </w:drawing>
      </w:r>
    </w:p>
    <w:sectPr w:rsidR="005F2F9F" w:rsidRPr="002738F6" w:rsidSect="00944ACE">
      <w:headerReference w:type="default" r:id="rId18"/>
      <w:footerReference w:type="default" r:id="rId19"/>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CFD2B" w14:textId="77777777" w:rsidR="004D7B90" w:rsidRDefault="004D7B90" w:rsidP="00DB4D9F">
      <w:pPr>
        <w:spacing w:after="0" w:line="240" w:lineRule="auto"/>
      </w:pPr>
      <w:r>
        <w:separator/>
      </w:r>
    </w:p>
  </w:endnote>
  <w:endnote w:type="continuationSeparator" w:id="0">
    <w:p w14:paraId="77E0ED89" w14:textId="77777777" w:rsidR="004D7B90" w:rsidRDefault="004D7B90"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Bold">
    <w:altName w:val="Times"/>
    <w:charset w:val="00"/>
    <w:family w:val="auto"/>
    <w:pitch w:val="variable"/>
    <w:sig w:usb0="00000003" w:usb1="00000000" w:usb2="00000000" w:usb3="00000000" w:csb0="00000001" w:csb1="00000000"/>
  </w:font>
  <w:font w:name="Times-BoldItalic">
    <w:altName w:val="Times"/>
    <w:charset w:val="00"/>
    <w:family w:val="auto"/>
    <w:pitch w:val="variable"/>
    <w:sig w:usb0="00000003" w:usb1="00000000" w:usb2="00000000" w:usb3="00000000" w:csb0="00000001" w:csb1="00000000"/>
  </w:font>
  <w:font w:name="Annuels">
    <w:panose1 w:val="00000000000000000000"/>
    <w:charset w:val="00"/>
    <w:family w:val="auto"/>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DA33B" w14:textId="78C3166F" w:rsidR="00AC3CCE" w:rsidRDefault="000B4123" w:rsidP="00A838CF">
    <w:pPr>
      <w:pStyle w:val="Piedepgina"/>
    </w:pPr>
    <w:r>
      <w:rPr>
        <w:noProof/>
        <w:lang w:val="es-ES_tradnl" w:eastAsia="es-ES_tradnl"/>
      </w:rPr>
      <mc:AlternateContent>
        <mc:Choice Requires="wpg">
          <w:drawing>
            <wp:anchor distT="0" distB="0" distL="114300" distR="114300" simplePos="0" relativeHeight="251666432" behindDoc="0" locked="0" layoutInCell="1" allowOverlap="1" wp14:anchorId="6F409EA7" wp14:editId="1D13501A">
              <wp:simplePos x="0" y="0"/>
              <wp:positionH relativeFrom="column">
                <wp:posOffset>4552569</wp:posOffset>
              </wp:positionH>
              <wp:positionV relativeFrom="paragraph">
                <wp:posOffset>-563880</wp:posOffset>
              </wp:positionV>
              <wp:extent cx="2094093" cy="889635"/>
              <wp:effectExtent l="0" t="0" r="0" b="0"/>
              <wp:wrapThrough wrapText="bothSides">
                <wp:wrapPolygon edited="0">
                  <wp:start x="2621" y="0"/>
                  <wp:lineTo x="1048" y="9867"/>
                  <wp:lineTo x="0" y="17884"/>
                  <wp:lineTo x="0" y="20968"/>
                  <wp:lineTo x="21227" y="20968"/>
                  <wp:lineTo x="21227" y="0"/>
                  <wp:lineTo x="2621" y="0"/>
                </wp:wrapPolygon>
              </wp:wrapThrough>
              <wp:docPr id="4" name="Agrupar 4"/>
              <wp:cNvGraphicFramePr/>
              <a:graphic xmlns:a="http://schemas.openxmlformats.org/drawingml/2006/main">
                <a:graphicData uri="http://schemas.microsoft.com/office/word/2010/wordprocessingGroup">
                  <wpg:wgp>
                    <wpg:cNvGrpSpPr/>
                    <wpg:grpSpPr>
                      <a:xfrm>
                        <a:off x="0" y="0"/>
                        <a:ext cx="2094093" cy="889635"/>
                        <a:chOff x="0" y="0"/>
                        <a:chExt cx="2094093" cy="889635"/>
                      </a:xfrm>
                    </wpg:grpSpPr>
                    <wps:wsp>
                      <wps:cNvPr id="7" name="Rectangle 6"/>
                      <wps:cNvSpPr/>
                      <wps:spPr>
                        <a:xfrm>
                          <a:off x="0" y="0"/>
                          <a:ext cx="2094093" cy="889635"/>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rgbClr val="BD2333"/>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grpSp>
                      <wpg:cNvPr id="11" name="Agrupar 11"/>
                      <wpg:cNvGrpSpPr/>
                      <wpg:grpSpPr>
                        <a:xfrm>
                          <a:off x="267077" y="49794"/>
                          <a:ext cx="1826895" cy="798830"/>
                          <a:chOff x="78415" y="-31166"/>
                          <a:chExt cx="2087880" cy="885190"/>
                        </a:xfrm>
                      </wpg:grpSpPr>
                      <wps:wsp>
                        <wps:cNvPr id="12" name="Rectangle 6"/>
                        <wps:cNvSpPr/>
                        <wps:spPr>
                          <a:xfrm>
                            <a:off x="78415" y="-31166"/>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Imagen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62157" y="183885"/>
                            <a:ext cx="1456055" cy="455295"/>
                          </a:xfrm>
                          <a:prstGeom prst="rect">
                            <a:avLst/>
                          </a:prstGeom>
                        </pic:spPr>
                      </pic:pic>
                    </wpg:grpSp>
                  </wpg:wgp>
                </a:graphicData>
              </a:graphic>
            </wp:anchor>
          </w:drawing>
        </mc:Choice>
        <mc:Fallback>
          <w:pict>
            <v:group w14:anchorId="2EBF73A6" id="Agrupar_x0020_4" o:spid="_x0000_s1026" style="position:absolute;margin-left:358.45pt;margin-top:-44.35pt;width:164.9pt;height:70.05pt;z-index:251666432" coordsize="2094093,88963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wAARCABmAU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">
              <v:shape id="Rectangle_x0020_6" o:spid="_x0000_s1027" style="position:absolute;width:2094093;height:889635;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VxEUwwAA&#10;ANoAAAAPAAAAZHJzL2Rvd25yZXYueG1sRI/RasJAFETfBf9huUJfRDftg0rqKmIRhKLV2A+4zd4m&#10;Idm7YXcb49+7QsHHYWbOMMt1bxrRkfOVZQWv0wQEcW51xYWC78tusgDhA7LGxjIpuJGH9Wo4WGKq&#10;7ZXP1GWhEBHCPkUFZQhtKqXPSzLop7Yljt6vdQZDlK6Q2uE1wk0j35JkJg1WHBdKbGlbUl5nf0ZB&#10;bb4Oi91H/fO552N7PI07N8s6pV5G/eYdRKA+PMP/7b1WMIfHlXgD5Oo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VxEUwwAAANoAAAAPAAAAAAAAAAAAAAAAAJcCAABkcnMvZG93&#10;bnJldi54bWxQSwUGAAAAAAQABAD1AAAAhwMAAAAA&#10;" path="m377825,0l2416175,,2416175,1028700,,1028700,377825,0xe" fillcolor="#bd2333" stroked="f">
                <v:path arrowok="t" o:connecttype="custom" o:connectlocs="327460,0;2094093,0;2094093,889635;0,889635;327460,0" o:connectangles="0,0,0,0,0"/>
              </v:shape>
              <v:group id="Agrupar_x0020_11" o:spid="_x0000_s1028" style="position:absolute;left:267077;top:49794;width:1826895;height:798830" coordorigin="78415,-31166" coordsize="2087880,8851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Rectangle_x0020_6" o:spid="_x0000_s1029" style="position:absolute;left:78415;top:-31166;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SySqwQAA&#10;ANsAAAAPAAAAZHJzL2Rvd25yZXYueG1sRE87a8MwEN4L+Q/iAtkaOR6CcaOEkqTQqVAnS7bDuljG&#10;1smxVD/666tCodt9fM/bHSbbioF6XztWsFknIIhLp2uuFFwvb88ZCB+QNbaOScFMHg77xdMOc+1G&#10;/qShCJWIIexzVGBC6HIpfWnIol+7jjhyd9dbDBH2ldQ9jjHctjJNkq20WHNsMNjR0VDZFF9Wwem7&#10;edw+bPawt9LM6WjO7b1JlFotp9cXEIGm8C/+c7/rOD+F31/iAX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skqsEAAADb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13" o:spid="_x0000_s1030" type="#_x0000_t75" style="position:absolute;left:562157;top:183885;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mv&#10;PFTDAAAA2wAAAA8AAABkcnMvZG93bnJldi54bWxET99rwjAQfh/4P4QTfBmaTkGkM4oIA5FNsCpj&#10;b0dza6rNpTRRq3/9MhB8u4/v503nra3EhRpfOlbwNkhAEOdOl1wo2O8++hMQPiBrrByTght5mM86&#10;L1NMtbvyli5ZKEQMYZ+iAhNCnUrpc0MW/cDVxJH7dY3FEGFTSN3gNYbbSg6TZCwtlhwbDNa0NJSf&#10;srNV8P2zW6/LTXbI7kV7fOXP/ZcJiVK9brt4BxGoDU/xw73Scf4I/n+JB8jZ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a88VMMAAADbAAAADwAAAAAAAAAAAAAAAACcAgAA&#10;ZHJzL2Rvd25yZXYueG1sUEsFBgAAAAAEAAQA9wAAAIwDAAAAAA==&#10;">
                  <v:imagedata r:id="rId2" o:title=""/>
                  <v:path arrowok="t"/>
                </v:shape>
              </v:group>
              <w10:wrap type="through"/>
            </v:group>
          </w:pict>
        </mc:Fallback>
      </mc:AlternateContent>
    </w:r>
    <w:r w:rsidR="008358DF">
      <w:rPr>
        <w:noProof/>
        <w:lang w:val="es-ES_tradnl" w:eastAsia="es-ES_tradnl"/>
      </w:rPr>
      <mc:AlternateContent>
        <mc:Choice Requires="wpg">
          <w:drawing>
            <wp:anchor distT="0" distB="0" distL="114300" distR="114300" simplePos="0" relativeHeight="251664384" behindDoc="0" locked="0" layoutInCell="1" allowOverlap="1" wp14:anchorId="2880490C" wp14:editId="5C7F1205">
              <wp:simplePos x="0" y="0"/>
              <wp:positionH relativeFrom="column">
                <wp:posOffset>4396105</wp:posOffset>
              </wp:positionH>
              <wp:positionV relativeFrom="paragraph">
                <wp:posOffset>-713867</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6"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8"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2C859427" id="Agrupar_x0020_2" o:spid="_x0000_s1026" style="position:absolute;margin-left:346.15pt;margin-top:-56.15pt;width:164.4pt;height:69.7pt;z-index:251664384"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8AAEQgAZgF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gZ8xwQAA&#10;ANoAAAAPAAAAZHJzL2Rvd25yZXYueG1sRI/NqsIwFIT3gu8QjuBOU12IVKOIeuGuBH827g7NsSlt&#10;TmoTbb1PfyMILoeZ+YZZrjtbiSc1vnCsYDJOQBBnThecK7icf0ZzED4ga6wck4IXeViv+r0lptq1&#10;fKTnKeQiQtinqMCEUKdS+syQRT92NXH0bq6xGKJscqkbbCPcVnKaJDNpseC4YLCmraGsPD2sgt1f&#10;eb8e7Pxur5l5TVuzr25lotRw0G0WIAJ14Rv+tH+1ghm8r8QbIF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oGfMcEAAADa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8"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AO&#10;39XCAAAA2gAAAA8AAABkcnMvZG93bnJldi54bWxET89rwjAUvg/2P4Q38DI01YOMapQxGIyigm3H&#10;2O3RvDXdmpfSxFr9681h4PHj+73ejrYVA/W+caxgPktAEFdON1wrKIv36QsIH5A1to5JwYU8bDeP&#10;D2tMtTvzkYY81CKGsE9RgQmhS6X0lSGLfuY64sj9uN5iiLCvpe7xHMNtKxdJspQWG44NBjt6M1T9&#10;5Ser4Ou7yLLmkH/m13r8feZduTchUWryNL6uQAQaw1387/7QCuLWeCXeALm5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wDt/VwgAAANoAAAAPAAAAAAAAAAAAAAAAAJwCAABk&#10;cnMvZG93bnJldi54bWxQSwUGAAAAAAQABAD3AAAAiwMAAAAA&#10;">
                <v:imagedata r:id="rId3" o:title=""/>
                <v:path arrowok="t"/>
              </v:shape>
              <w10:wrap type="through"/>
            </v:group>
          </w:pict>
        </mc:Fallback>
      </mc:AlternateContent>
    </w: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102BAB" w:rsidRPr="00102BAB" w14:paraId="357264C6" w14:textId="77777777" w:rsidTr="00113C5F">
      <w:trPr>
        <w:trHeight w:val="155"/>
        <w:jc w:val="center"/>
      </w:trPr>
      <w:tc>
        <w:tcPr>
          <w:tcW w:w="1842" w:type="dxa"/>
          <w:vAlign w:val="center"/>
        </w:tcPr>
        <w:p w14:paraId="4AFBEC18" w14:textId="77777777" w:rsidR="007764AF" w:rsidRPr="00102BAB" w:rsidRDefault="007764AF" w:rsidP="007764AF">
          <w:pPr>
            <w:pStyle w:val="Piedepgina"/>
            <w:rPr>
              <w:rFonts w:ascii="Arial" w:hAnsi="Arial" w:cs="Arial"/>
              <w:color w:val="424242" w:themeColor="accent6" w:themeShade="BF"/>
              <w:sz w:val="14"/>
            </w:rPr>
          </w:pPr>
        </w:p>
      </w:tc>
      <w:tc>
        <w:tcPr>
          <w:tcW w:w="1685" w:type="dxa"/>
          <w:vAlign w:val="center"/>
        </w:tcPr>
        <w:p w14:paraId="3D9D30A8" w14:textId="77777777" w:rsidR="007764AF" w:rsidRPr="00102BAB" w:rsidRDefault="007764AF" w:rsidP="007764AF">
          <w:pPr>
            <w:pStyle w:val="Piedepgina"/>
            <w:rPr>
              <w:rFonts w:ascii="Arial" w:hAnsi="Arial" w:cs="Arial"/>
              <w:color w:val="424242" w:themeColor="accent6" w:themeShade="BF"/>
              <w:sz w:val="14"/>
            </w:rPr>
          </w:pPr>
        </w:p>
      </w:tc>
      <w:tc>
        <w:tcPr>
          <w:tcW w:w="1656" w:type="dxa"/>
          <w:vAlign w:val="center"/>
        </w:tcPr>
        <w:p w14:paraId="52607200" w14:textId="77777777" w:rsidR="007764AF" w:rsidRPr="00102BAB" w:rsidRDefault="007764AF" w:rsidP="007764AF">
          <w:pPr>
            <w:pStyle w:val="Piedepgina"/>
            <w:rPr>
              <w:rFonts w:ascii="Arial" w:hAnsi="Arial" w:cs="Arial"/>
              <w:color w:val="424242" w:themeColor="accent6" w:themeShade="BF"/>
              <w:sz w:val="14"/>
            </w:rPr>
          </w:pPr>
        </w:p>
      </w:tc>
      <w:tc>
        <w:tcPr>
          <w:tcW w:w="1412" w:type="dxa"/>
          <w:vAlign w:val="center"/>
        </w:tcPr>
        <w:p w14:paraId="59024317" w14:textId="77777777" w:rsidR="007764AF" w:rsidRPr="00102BAB" w:rsidRDefault="007764AF" w:rsidP="007764AF">
          <w:pPr>
            <w:pStyle w:val="Piedepgina"/>
            <w:rPr>
              <w:rFonts w:ascii="Arial" w:hAnsi="Arial" w:cs="Arial"/>
              <w:color w:val="424242" w:themeColor="accent6" w:themeShade="BF"/>
              <w:sz w:val="14"/>
            </w:rPr>
          </w:pPr>
        </w:p>
      </w:tc>
      <w:tc>
        <w:tcPr>
          <w:tcW w:w="1412" w:type="dxa"/>
          <w:vAlign w:val="center"/>
        </w:tcPr>
        <w:p w14:paraId="46D4A212" w14:textId="77777777" w:rsidR="007764AF" w:rsidRPr="00102BAB" w:rsidRDefault="007764AF" w:rsidP="007764AF">
          <w:pPr>
            <w:pStyle w:val="Piedepgina"/>
            <w:rPr>
              <w:rFonts w:ascii="Arial" w:hAnsi="Arial" w:cs="Arial"/>
              <w:color w:val="424242" w:themeColor="accent6" w:themeShade="BF"/>
              <w:sz w:val="14"/>
            </w:rPr>
          </w:pPr>
        </w:p>
      </w:tc>
      <w:tc>
        <w:tcPr>
          <w:tcW w:w="860" w:type="dxa"/>
          <w:vAlign w:val="center"/>
        </w:tcPr>
        <w:p w14:paraId="665A68C6" w14:textId="77777777" w:rsidR="007764AF" w:rsidRPr="00102BAB" w:rsidRDefault="007764AF" w:rsidP="007764AF">
          <w:pPr>
            <w:pStyle w:val="Piedepgina"/>
            <w:rPr>
              <w:rFonts w:ascii="Arial" w:hAnsi="Arial" w:cs="Arial"/>
              <w:color w:val="424242" w:themeColor="accent6" w:themeShade="BF"/>
              <w:sz w:val="14"/>
            </w:rPr>
          </w:pPr>
        </w:p>
      </w:tc>
    </w:tr>
  </w:tbl>
  <w:p w14:paraId="0090C88A"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03AEE" w14:textId="77777777" w:rsidR="004D7B90" w:rsidRDefault="004D7B90" w:rsidP="00DB4D9F">
      <w:pPr>
        <w:spacing w:after="0" w:line="240" w:lineRule="auto"/>
      </w:pPr>
      <w:r>
        <w:separator/>
      </w:r>
    </w:p>
  </w:footnote>
  <w:footnote w:type="continuationSeparator" w:id="0">
    <w:p w14:paraId="00D33C0D" w14:textId="77777777" w:rsidR="004D7B90" w:rsidRDefault="004D7B90"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4A28" w14:textId="77777777" w:rsidR="00DB4D9F" w:rsidRDefault="00731E99">
    <w:pPr>
      <w:pStyle w:val="Encabezado"/>
    </w:pPr>
    <w:r>
      <w:rPr>
        <w:noProof/>
        <w:lang w:val="es-ES_tradnl" w:eastAsia="es-ES_tradnl"/>
      </w:rPr>
      <mc:AlternateContent>
        <mc:Choice Requires="wpg">
          <w:drawing>
            <wp:anchor distT="0" distB="0" distL="114300" distR="114300" simplePos="0" relativeHeight="251660288" behindDoc="1" locked="0" layoutInCell="1" allowOverlap="1" wp14:anchorId="45F26147" wp14:editId="7E8AA8F2">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solidFill>
                          <a:srgbClr val="BD2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id="Groupe 5" o:spid="_x0000_s1026" style="position:absolute;margin-left:-26.2pt;margin-top:-8.4pt;width:89.3pt;height:234.05pt;z-index:-251656192"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6k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gJD0w2v8nZRU1IJVvzzNwwCzRhaD3SJqQDmDFeEM1iCwEgYR36C&#10;K2aLusAPx0GkV6XhL0vGWQprF+lLojiMcdkOJACPKyHfU4ZK5HfXQupVPYcRrsl5r2zB2lZUkn6F&#10;aGVTw0L/YUR8siZZGoShKYZd6z9s6zDN4nQckyXpR3qui12nr8DTAAGCJ8FhHNvFP4wQWgg6gYOZ&#10;2C5HZwIrd8jk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BuoZ6kPAYAAI0cAAAOAAAA&#10;AAAAAAAAAAAAAC4CAABkcnMvZTJvRG9jLnhtbFBLAQItABQABgAIAAAAIQA26CCv4QAAAAsBAAAP&#10;AAAAAAAAAAAAAAAAAJYIAABkcnMvZG93bnJldi54bWxQSwUGAAAAAAQABADzAAAApAkAAAAA&#10;">
              <v:shape id="Triangle isocèle 1" o:spid="_x0000_s1027"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tU78A&#10;AADaAAAADwAAAGRycy9kb3ducmV2LnhtbERPTWsCMRC9F/wPYYTeatZiV1mNIi1Cb6UqnsfNuFnd&#10;TJYkddd/3wiCp+HxPmex6m0jruRD7VjBeJSBIC6drrlSsN9t3mYgQkTW2DgmBTcKsFoOXhZYaNfx&#10;L123sRIphEOBCkyMbSFlKA1ZDCPXEifu5LzFmKCvpPbYpXDbyPcsy6XFmlODwZY+DZWX7Z9VcPiR&#10;580XHSdmmn1MurzE29TnSr0O+/UcRKQ+PsUP97dO8+H+yv3K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xi1TvwAAANoAAAAPAAAAAAAAAAAAAAAAAJgCAABkcnMvZG93bnJl&#10;di54bWxQSwUGAAAAAAQABAD1AAAAhAMAAAAA&#10;" path="m,2732860l475546,,866399,2594607,,2732860xe" fillcolor="#bd2333"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4"/>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E"/>
    <w:rsid w:val="00017E9E"/>
    <w:rsid w:val="00037F46"/>
    <w:rsid w:val="00060C4D"/>
    <w:rsid w:val="00076CF8"/>
    <w:rsid w:val="000A5A3B"/>
    <w:rsid w:val="000B4123"/>
    <w:rsid w:val="00102BAB"/>
    <w:rsid w:val="00103362"/>
    <w:rsid w:val="00113C5F"/>
    <w:rsid w:val="00151DC4"/>
    <w:rsid w:val="00192F29"/>
    <w:rsid w:val="001C5FC3"/>
    <w:rsid w:val="002738F6"/>
    <w:rsid w:val="00285C36"/>
    <w:rsid w:val="002F1AF6"/>
    <w:rsid w:val="002F75CD"/>
    <w:rsid w:val="003038F9"/>
    <w:rsid w:val="003336B6"/>
    <w:rsid w:val="00344B60"/>
    <w:rsid w:val="003467E2"/>
    <w:rsid w:val="00346B80"/>
    <w:rsid w:val="004129F9"/>
    <w:rsid w:val="004317AF"/>
    <w:rsid w:val="00443F28"/>
    <w:rsid w:val="0044696E"/>
    <w:rsid w:val="004C291E"/>
    <w:rsid w:val="004D2526"/>
    <w:rsid w:val="004D7B90"/>
    <w:rsid w:val="004E4610"/>
    <w:rsid w:val="004E50C0"/>
    <w:rsid w:val="005E26D0"/>
    <w:rsid w:val="005F2F9F"/>
    <w:rsid w:val="006106D2"/>
    <w:rsid w:val="00610C2C"/>
    <w:rsid w:val="00655361"/>
    <w:rsid w:val="00660FE8"/>
    <w:rsid w:val="0069553D"/>
    <w:rsid w:val="006A2109"/>
    <w:rsid w:val="006E1101"/>
    <w:rsid w:val="006E5A0F"/>
    <w:rsid w:val="0070229B"/>
    <w:rsid w:val="007128E4"/>
    <w:rsid w:val="00731E99"/>
    <w:rsid w:val="007764AF"/>
    <w:rsid w:val="00795C26"/>
    <w:rsid w:val="00796A22"/>
    <w:rsid w:val="007B3CBE"/>
    <w:rsid w:val="007F65D7"/>
    <w:rsid w:val="008358DF"/>
    <w:rsid w:val="00851CA3"/>
    <w:rsid w:val="008772D5"/>
    <w:rsid w:val="00882188"/>
    <w:rsid w:val="008D287A"/>
    <w:rsid w:val="00907791"/>
    <w:rsid w:val="00916E22"/>
    <w:rsid w:val="00944ACE"/>
    <w:rsid w:val="009922B2"/>
    <w:rsid w:val="00994659"/>
    <w:rsid w:val="009A2CF5"/>
    <w:rsid w:val="00A47627"/>
    <w:rsid w:val="00A838CF"/>
    <w:rsid w:val="00AC274B"/>
    <w:rsid w:val="00AC3CCE"/>
    <w:rsid w:val="00AC6544"/>
    <w:rsid w:val="00AE1E06"/>
    <w:rsid w:val="00AE3219"/>
    <w:rsid w:val="00B01139"/>
    <w:rsid w:val="00B12DDC"/>
    <w:rsid w:val="00B2184B"/>
    <w:rsid w:val="00B61D91"/>
    <w:rsid w:val="00B74697"/>
    <w:rsid w:val="00B81778"/>
    <w:rsid w:val="00B81ED0"/>
    <w:rsid w:val="00B9182F"/>
    <w:rsid w:val="00B91E9E"/>
    <w:rsid w:val="00B924F2"/>
    <w:rsid w:val="00BA3660"/>
    <w:rsid w:val="00BE56AE"/>
    <w:rsid w:val="00BE7E2D"/>
    <w:rsid w:val="00C65DB5"/>
    <w:rsid w:val="00C662E3"/>
    <w:rsid w:val="00C765BD"/>
    <w:rsid w:val="00C97919"/>
    <w:rsid w:val="00D257B0"/>
    <w:rsid w:val="00D27068"/>
    <w:rsid w:val="00D5290D"/>
    <w:rsid w:val="00D60749"/>
    <w:rsid w:val="00D67723"/>
    <w:rsid w:val="00D77868"/>
    <w:rsid w:val="00DB4D9F"/>
    <w:rsid w:val="00E3250A"/>
    <w:rsid w:val="00E8447A"/>
    <w:rsid w:val="00EC479A"/>
    <w:rsid w:val="00F11D53"/>
    <w:rsid w:val="00F124D3"/>
    <w:rsid w:val="00F65343"/>
    <w:rsid w:val="00F66B70"/>
    <w:rsid w:val="00FA21FA"/>
    <w:rsid w:val="00FA66B8"/>
    <w:rsid w:val="00FA7EC1"/>
    <w:rsid w:val="00FB5515"/>
    <w:rsid w:val="00FC20CE"/>
    <w:rsid w:val="00FC7EB5"/>
    <w:rsid w:val="00FD44FA"/>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423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B12DD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B12DDC"/>
    <w:rPr>
      <w:rFonts w:asciiTheme="majorHAnsi" w:eastAsiaTheme="majorEastAsia" w:hAnsiTheme="majorHAnsi" w:cstheme="majorBidi"/>
      <w:color w:val="13274C" w:themeColor="accent1" w:themeShade="7F"/>
      <w:sz w:val="24"/>
      <w:szCs w:val="24"/>
      <w:lang w:val="es-ES"/>
    </w:rPr>
  </w:style>
  <w:style w:type="paragraph" w:styleId="Textoindependiente">
    <w:name w:val="Body Text"/>
    <w:basedOn w:val="Normal"/>
    <w:link w:val="TextoindependienteCar"/>
    <w:uiPriority w:val="1"/>
    <w:qFormat/>
    <w:rsid w:val="00B12DDC"/>
    <w:pPr>
      <w:widowControl w:val="0"/>
      <w:spacing w:after="0" w:line="240" w:lineRule="auto"/>
    </w:pPr>
    <w:rPr>
      <w:rFonts w:ascii="Helvetica" w:eastAsia="Helvetica" w:hAnsi="Helvetica" w:cs="Helvetica"/>
      <w:color w:val="auto"/>
      <w:sz w:val="20"/>
      <w:szCs w:val="20"/>
      <w:lang w:val="en-US" w:eastAsia="en-US"/>
    </w:rPr>
  </w:style>
  <w:style w:type="character" w:customStyle="1" w:styleId="TextoindependienteCar">
    <w:name w:val="Texto independiente Car"/>
    <w:basedOn w:val="Fuentedeprrafopredeter"/>
    <w:link w:val="Textoindependiente"/>
    <w:uiPriority w:val="1"/>
    <w:rsid w:val="00B12DDC"/>
    <w:rPr>
      <w:rFonts w:ascii="Helvetica" w:eastAsia="Helvetica" w:hAnsi="Helvetica" w:cs="Helvetica"/>
      <w:sz w:val="20"/>
      <w:szCs w:val="20"/>
      <w:lang w:val="en-US" w:eastAsia="en-US"/>
    </w:rPr>
  </w:style>
  <w:style w:type="character" w:styleId="Hipervnculo">
    <w:name w:val="Hyperlink"/>
    <w:basedOn w:val="Fuentedeprrafopredeter"/>
    <w:uiPriority w:val="99"/>
    <w:unhideWhenUsed/>
    <w:rsid w:val="00B2184B"/>
    <w:rPr>
      <w:color w:val="3F3F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chelin.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 Id="rId2" Type="http://schemas.openxmlformats.org/officeDocument/2006/relationships/image" Target="media/image21.jpeg"/><Relationship Id="rId3"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267B3-B2EC-A742-B8BB-F79832ED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C:\Users\F012442\AppData\Local\Temp\modele-Guide-MICHELIN-portrait.dotx</Template>
  <TotalTime>0</TotalTime>
  <Pages>3</Pages>
  <Words>1236</Words>
  <Characters>6804</Characters>
  <Application>Microsoft Macintosh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2</cp:revision>
  <cp:lastPrinted>2015-11-05T15:03:00Z</cp:lastPrinted>
  <dcterms:created xsi:type="dcterms:W3CDTF">2016-11-17T10:56:00Z</dcterms:created>
  <dcterms:modified xsi:type="dcterms:W3CDTF">2016-11-17T10:56:00Z</dcterms:modified>
</cp:coreProperties>
</file>