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7C7BE6" w:rsidRDefault="00B830BF" w:rsidP="00B830BF">
      <w:pPr>
        <w:keepNext/>
        <w:spacing w:after="230" w:line="240" w:lineRule="auto"/>
        <w:jc w:val="right"/>
        <w:outlineLvl w:val="0"/>
        <w:rPr>
          <w:rFonts w:ascii="Times" w:eastAsia="Times" w:hAnsi="Times" w:cs="Times"/>
          <w:b/>
          <w:noProof/>
          <w:color w:val="808080"/>
          <w:sz w:val="24"/>
          <w:szCs w:val="24"/>
        </w:rPr>
      </w:pPr>
      <w:r w:rsidRPr="007C7BE6">
        <w:rPr>
          <w:rFonts w:ascii="Times" w:eastAsia="Times" w:hAnsi="Times" w:cs="Times"/>
          <w:b/>
          <w:noProof/>
          <w:color w:val="808080"/>
          <w:sz w:val="24"/>
          <w:szCs w:val="24"/>
        </w:rPr>
        <w:t>INFORMACIÓN DE PRENSA</w:t>
      </w:r>
      <w:r w:rsidRPr="007C7BE6">
        <w:rPr>
          <w:rFonts w:ascii="MingLiU" w:eastAsia="MingLiU" w:hAnsi="MingLiU" w:cs="MingLiU"/>
          <w:b/>
          <w:noProof/>
          <w:color w:val="808080"/>
          <w:sz w:val="24"/>
          <w:szCs w:val="24"/>
        </w:rPr>
        <w:br/>
      </w:r>
      <w:r w:rsidRPr="007C7BE6">
        <w:rPr>
          <w:rFonts w:ascii="Times" w:eastAsia="Times" w:hAnsi="Times" w:cs="Times"/>
          <w:noProof/>
          <w:color w:val="808080"/>
          <w:sz w:val="24"/>
          <w:szCs w:val="24"/>
        </w:rPr>
        <w:fldChar w:fldCharType="begin"/>
      </w:r>
      <w:r w:rsidRPr="007C7BE6">
        <w:rPr>
          <w:rFonts w:ascii="Times" w:eastAsia="Times" w:hAnsi="Times" w:cs="Times"/>
          <w:noProof/>
          <w:color w:val="808080"/>
          <w:sz w:val="24"/>
          <w:szCs w:val="24"/>
        </w:rPr>
        <w:instrText xml:space="preserve"> TIME \@ "dd/MM/yyyy" </w:instrText>
      </w:r>
      <w:r w:rsidRPr="007C7BE6">
        <w:rPr>
          <w:rFonts w:ascii="Times" w:eastAsia="Times" w:hAnsi="Times" w:cs="Times"/>
          <w:noProof/>
          <w:color w:val="808080"/>
          <w:sz w:val="24"/>
          <w:szCs w:val="24"/>
        </w:rPr>
        <w:fldChar w:fldCharType="separate"/>
      </w:r>
      <w:r w:rsidR="00C23307">
        <w:rPr>
          <w:rFonts w:ascii="Times" w:eastAsia="Times" w:hAnsi="Times" w:cs="Times"/>
          <w:noProof/>
          <w:color w:val="808080"/>
          <w:sz w:val="24"/>
          <w:szCs w:val="24"/>
        </w:rPr>
        <w:t>16/12/2016</w:t>
      </w:r>
      <w:r w:rsidRPr="007C7BE6">
        <w:rPr>
          <w:rFonts w:ascii="Times" w:eastAsia="Times" w:hAnsi="Times" w:cs="Times"/>
          <w:noProof/>
          <w:color w:val="808080"/>
          <w:sz w:val="24"/>
          <w:szCs w:val="24"/>
        </w:rPr>
        <w:fldChar w:fldCharType="end"/>
      </w:r>
    </w:p>
    <w:p w14:paraId="139781E9" w14:textId="77777777" w:rsidR="00B830BF" w:rsidRPr="007C7BE6" w:rsidRDefault="00B830BF" w:rsidP="00B830BF">
      <w:pPr>
        <w:spacing w:after="230" w:line="360" w:lineRule="exact"/>
        <w:rPr>
          <w:rFonts w:ascii="Arial" w:eastAsia="Times" w:hAnsi="Arial" w:cs="Arial"/>
          <w:b/>
          <w:noProof/>
          <w:snapToGrid w:val="0"/>
          <w:color w:val="333399"/>
          <w:sz w:val="40"/>
          <w:szCs w:val="26"/>
        </w:rPr>
      </w:pPr>
    </w:p>
    <w:p w14:paraId="3D844743" w14:textId="5A40B7FF" w:rsidR="00EE2985" w:rsidRPr="007C7BE6" w:rsidRDefault="00106E46" w:rsidP="00EE2985">
      <w:pPr>
        <w:pStyle w:val="TITULARMICHELIN"/>
        <w:spacing w:after="120"/>
        <w:rPr>
          <w:noProof/>
          <w:szCs w:val="26"/>
        </w:rPr>
      </w:pPr>
      <w:r w:rsidRPr="007C7BE6">
        <w:rPr>
          <w:bCs/>
          <w:noProof/>
          <w:szCs w:val="26"/>
        </w:rPr>
        <w:t>MICHELIN A</w:t>
      </w:r>
      <w:r w:rsidR="00AA7C38" w:rsidRPr="007C7BE6">
        <w:rPr>
          <w:bCs/>
          <w:noProof/>
          <w:szCs w:val="26"/>
        </w:rPr>
        <w:t>xio</w:t>
      </w:r>
      <w:r w:rsidRPr="007C7BE6">
        <w:rPr>
          <w:bCs/>
          <w:noProof/>
          <w:szCs w:val="26"/>
        </w:rPr>
        <w:t>B</w:t>
      </w:r>
      <w:r w:rsidR="00AA7C38" w:rsidRPr="007C7BE6">
        <w:rPr>
          <w:bCs/>
          <w:noProof/>
          <w:szCs w:val="26"/>
        </w:rPr>
        <w:t>ib</w:t>
      </w:r>
      <w:r w:rsidRPr="007C7BE6">
        <w:rPr>
          <w:bCs/>
          <w:noProof/>
          <w:szCs w:val="26"/>
        </w:rPr>
        <w:t xml:space="preserve"> 2</w:t>
      </w:r>
    </w:p>
    <w:p w14:paraId="176E0E7A" w14:textId="19B7426B" w:rsidR="00367448" w:rsidRPr="007C7BE6" w:rsidRDefault="00FE49B1" w:rsidP="00367448">
      <w:pPr>
        <w:pStyle w:val="SUBTITULOMichelinOK"/>
        <w:spacing w:after="230"/>
        <w:rPr>
          <w:noProof/>
        </w:rPr>
      </w:pPr>
      <w:r w:rsidRPr="007C7BE6">
        <w:rPr>
          <w:noProof/>
        </w:rPr>
        <w:t xml:space="preserve">La nueva gama de neumáticos </w:t>
      </w:r>
      <w:r w:rsidRPr="007C7BE6">
        <w:rPr>
          <w:noProof/>
        </w:rPr>
        <w:br/>
        <w:t>para tractores de media</w:t>
      </w:r>
      <w:r w:rsidR="0096637D">
        <w:t>na</w:t>
      </w:r>
      <w:r w:rsidRPr="007C7BE6">
        <w:rPr>
          <w:noProof/>
        </w:rPr>
        <w:t xml:space="preserve"> y gran potencia</w:t>
      </w:r>
    </w:p>
    <w:p w14:paraId="7FBC6F6F" w14:textId="1CD1AA29" w:rsidR="0096637D" w:rsidRPr="0068442F" w:rsidRDefault="0025789A" w:rsidP="00367448">
      <w:pPr>
        <w:pStyle w:val="TextoMichelin"/>
        <w:rPr>
          <w:rFonts w:ascii="Times" w:hAnsi="Times" w:cs="Frutiger 55 Roman"/>
          <w:b/>
          <w:bCs/>
          <w:i/>
          <w:iCs/>
          <w:snapToGrid w:val="0"/>
          <w:color w:val="333399"/>
          <w:sz w:val="24"/>
          <w:lang w:eastAsia="es-ES"/>
        </w:rPr>
      </w:pPr>
      <w:r w:rsidRPr="0068442F">
        <w:rPr>
          <w:rFonts w:ascii="Times" w:hAnsi="Times" w:cs="Frutiger 55 Roman"/>
          <w:b/>
          <w:bCs/>
          <w:i/>
          <w:iCs/>
          <w:noProof/>
          <w:snapToGrid w:val="0"/>
          <w:color w:val="333399"/>
          <w:sz w:val="24"/>
          <w:lang w:eastAsia="es-ES"/>
        </w:rPr>
        <w:t xml:space="preserve">Michelin </w:t>
      </w:r>
      <w:r w:rsidR="00B8515D" w:rsidRPr="0068442F">
        <w:rPr>
          <w:rFonts w:ascii="Times" w:hAnsi="Times" w:cs="Frutiger 55 Roman"/>
          <w:b/>
          <w:bCs/>
          <w:i/>
          <w:iCs/>
          <w:noProof/>
          <w:snapToGrid w:val="0"/>
          <w:color w:val="333399"/>
          <w:sz w:val="24"/>
          <w:lang w:eastAsia="es-ES"/>
        </w:rPr>
        <w:t xml:space="preserve">ha presentado su nueva gama </w:t>
      </w:r>
      <w:r w:rsidR="00C23307">
        <w:rPr>
          <w:rFonts w:ascii="Times" w:hAnsi="Times" w:cs="Frutiger 55 Roman"/>
          <w:b/>
          <w:bCs/>
          <w:i/>
          <w:iCs/>
          <w:noProof/>
          <w:snapToGrid w:val="0"/>
          <w:color w:val="333399"/>
          <w:sz w:val="24"/>
          <w:lang w:eastAsia="es-ES"/>
        </w:rPr>
        <w:t>de</w:t>
      </w:r>
      <w:r w:rsidR="0096637D" w:rsidRPr="0068442F">
        <w:rPr>
          <w:rFonts w:ascii="Times" w:hAnsi="Times" w:cs="Frutiger 55 Roman"/>
          <w:b/>
          <w:bCs/>
          <w:i/>
          <w:iCs/>
          <w:snapToGrid w:val="0"/>
          <w:color w:val="333399"/>
          <w:sz w:val="24"/>
          <w:lang w:eastAsia="es-ES"/>
        </w:rPr>
        <w:t xml:space="preserve"> neum</w:t>
      </w:r>
      <w:r w:rsidR="0096637D" w:rsidRPr="0068442F">
        <w:rPr>
          <w:rFonts w:ascii="Times" w:hAnsi="Times" w:cs="Times"/>
          <w:b/>
          <w:bCs/>
          <w:i/>
          <w:iCs/>
          <w:snapToGrid w:val="0"/>
          <w:color w:val="333399"/>
          <w:sz w:val="24"/>
          <w:lang w:eastAsia="es-ES"/>
        </w:rPr>
        <w:t>á</w:t>
      </w:r>
      <w:r w:rsidR="0096637D" w:rsidRPr="0068442F">
        <w:rPr>
          <w:rFonts w:ascii="Times" w:hAnsi="Times" w:cs="Frutiger 55 Roman"/>
          <w:b/>
          <w:bCs/>
          <w:i/>
          <w:iCs/>
          <w:snapToGrid w:val="0"/>
          <w:color w:val="333399"/>
          <w:sz w:val="24"/>
          <w:lang w:eastAsia="es-ES"/>
        </w:rPr>
        <w:t>ticos para tractores de mediana y gran potencia, que representa la mejor oferta del mercado para la protecci</w:t>
      </w:r>
      <w:r w:rsidR="0096637D" w:rsidRPr="0068442F">
        <w:rPr>
          <w:rFonts w:ascii="Times" w:hAnsi="Times" w:cs="Times"/>
          <w:b/>
          <w:bCs/>
          <w:i/>
          <w:iCs/>
          <w:snapToGrid w:val="0"/>
          <w:color w:val="333399"/>
          <w:sz w:val="24"/>
          <w:lang w:eastAsia="es-ES"/>
        </w:rPr>
        <w:t>ó</w:t>
      </w:r>
      <w:r w:rsidR="0096637D" w:rsidRPr="0068442F">
        <w:rPr>
          <w:rFonts w:ascii="Times" w:hAnsi="Times" w:cs="Frutiger 55 Roman"/>
          <w:b/>
          <w:bCs/>
          <w:i/>
          <w:iCs/>
          <w:snapToGrid w:val="0"/>
          <w:color w:val="333399"/>
          <w:sz w:val="24"/>
          <w:lang w:eastAsia="es-ES"/>
        </w:rPr>
        <w:t>n de los suelos.</w:t>
      </w:r>
    </w:p>
    <w:p w14:paraId="54E6B2B1" w14:textId="59117BE4" w:rsidR="0096637D" w:rsidRPr="0068442F" w:rsidRDefault="0096637D" w:rsidP="00CE1F1D">
      <w:pPr>
        <w:spacing w:after="240" w:line="270" w:lineRule="atLeast"/>
        <w:jc w:val="both"/>
        <w:rPr>
          <w:rFonts w:ascii="Arial" w:eastAsia="Times" w:hAnsi="Arial" w:cs="Times New Roman"/>
          <w:bCs/>
          <w:color w:val="auto"/>
          <w:sz w:val="20"/>
          <w:szCs w:val="20"/>
          <w:lang w:bidi="es-ES_tradnl"/>
        </w:rPr>
      </w:pPr>
      <w:r w:rsidRPr="0068442F">
        <w:rPr>
          <w:rFonts w:ascii="Arial" w:eastAsia="Times" w:hAnsi="Arial" w:cs="Times New Roman"/>
          <w:bCs/>
          <w:color w:val="auto"/>
          <w:sz w:val="20"/>
          <w:szCs w:val="20"/>
          <w:lang w:bidi="es-ES_tradnl"/>
        </w:rPr>
        <w:t>Los tractores de potencia media/grande ha</w:t>
      </w:r>
      <w:r w:rsidR="00054D06">
        <w:rPr>
          <w:rFonts w:ascii="Arial" w:eastAsia="Times" w:hAnsi="Arial" w:cs="Times New Roman"/>
          <w:bCs/>
          <w:color w:val="auto"/>
          <w:sz w:val="20"/>
          <w:szCs w:val="20"/>
          <w:lang w:bidi="es-ES_tradnl"/>
        </w:rPr>
        <w:t>n</w:t>
      </w:r>
      <w:r w:rsidRPr="0068442F">
        <w:rPr>
          <w:rFonts w:ascii="Arial" w:eastAsia="Times" w:hAnsi="Arial" w:cs="Times New Roman"/>
          <w:bCs/>
          <w:color w:val="auto"/>
          <w:sz w:val="20"/>
          <w:szCs w:val="20"/>
          <w:lang w:bidi="es-ES_tradnl"/>
        </w:rPr>
        <w:t xml:space="preserve"> experimentado una </w:t>
      </w:r>
      <w:r w:rsidR="00ED3637" w:rsidRPr="0068442F">
        <w:rPr>
          <w:rFonts w:ascii="Arial" w:eastAsia="Times" w:hAnsi="Arial" w:cs="Times New Roman"/>
          <w:bCs/>
          <w:color w:val="auto"/>
          <w:sz w:val="20"/>
          <w:szCs w:val="20"/>
          <w:lang w:bidi="es-ES_tradnl"/>
        </w:rPr>
        <w:t xml:space="preserve">gran evolución en los últimos años. Un uso más intensivo, </w:t>
      </w:r>
      <w:r w:rsidR="003C1DD9" w:rsidRPr="0068442F">
        <w:rPr>
          <w:rFonts w:ascii="Arial" w:eastAsia="Times" w:hAnsi="Arial" w:cs="Times New Roman"/>
          <w:bCs/>
          <w:color w:val="auto"/>
          <w:sz w:val="20"/>
          <w:szCs w:val="20"/>
          <w:lang w:bidi="es-ES_tradnl"/>
        </w:rPr>
        <w:t xml:space="preserve">mayor presión a la hora de obtener rendimiento, aumento de los tiempos en carretera a mayor velocidad, así como </w:t>
      </w:r>
      <w:r w:rsidR="0009265F" w:rsidRPr="0068442F">
        <w:rPr>
          <w:rFonts w:ascii="Arial" w:eastAsia="Times" w:hAnsi="Arial" w:cs="Times New Roman"/>
          <w:bCs/>
          <w:color w:val="auto"/>
          <w:sz w:val="20"/>
          <w:szCs w:val="20"/>
          <w:lang w:bidi="es-ES_tradnl"/>
        </w:rPr>
        <w:t xml:space="preserve">la necesidad de </w:t>
      </w:r>
      <w:r w:rsidR="00137442" w:rsidRPr="0068442F">
        <w:rPr>
          <w:rFonts w:ascii="Arial" w:eastAsia="Times" w:hAnsi="Arial" w:cs="Times New Roman"/>
          <w:bCs/>
          <w:color w:val="auto"/>
          <w:sz w:val="20"/>
          <w:szCs w:val="20"/>
          <w:lang w:bidi="es-ES_tradnl"/>
        </w:rPr>
        <w:t>conseguir</w:t>
      </w:r>
      <w:r w:rsidR="003C1DD9" w:rsidRPr="0068442F">
        <w:rPr>
          <w:rFonts w:ascii="Arial" w:eastAsia="Times" w:hAnsi="Arial" w:cs="Times New Roman"/>
          <w:bCs/>
          <w:color w:val="auto"/>
          <w:sz w:val="20"/>
          <w:szCs w:val="20"/>
          <w:lang w:bidi="es-ES_tradnl"/>
        </w:rPr>
        <w:t xml:space="preserve"> ahorros.</w:t>
      </w:r>
      <w:r w:rsidR="00137442" w:rsidRPr="0068442F">
        <w:rPr>
          <w:rFonts w:ascii="Arial" w:eastAsia="Times" w:hAnsi="Arial" w:cs="Times New Roman"/>
          <w:bCs/>
          <w:color w:val="auto"/>
          <w:sz w:val="20"/>
          <w:szCs w:val="20"/>
          <w:lang w:bidi="es-ES_tradnl"/>
        </w:rPr>
        <w:t xml:space="preserve"> Los agricu</w:t>
      </w:r>
      <w:bookmarkStart w:id="0" w:name="_GoBack"/>
      <w:bookmarkEnd w:id="0"/>
      <w:r w:rsidR="00137442" w:rsidRPr="0068442F">
        <w:rPr>
          <w:rFonts w:ascii="Arial" w:eastAsia="Times" w:hAnsi="Arial" w:cs="Times New Roman"/>
          <w:bCs/>
          <w:color w:val="auto"/>
          <w:sz w:val="20"/>
          <w:szCs w:val="20"/>
          <w:lang w:bidi="es-ES_tradnl"/>
        </w:rPr>
        <w:t>ltores buscan aumentar</w:t>
      </w:r>
      <w:r w:rsidR="00747F02" w:rsidRPr="0068442F">
        <w:rPr>
          <w:rFonts w:ascii="Arial" w:eastAsia="Times" w:hAnsi="Arial" w:cs="Times New Roman"/>
          <w:bCs/>
          <w:color w:val="auto"/>
          <w:sz w:val="20"/>
          <w:szCs w:val="20"/>
          <w:lang w:bidi="es-ES_tradnl"/>
        </w:rPr>
        <w:t xml:space="preserve"> su productividad al tiempo que reducen sus costes. Esta necesidad pasa esencialmente por la protección de los suelos: en efecto, un suelo menos compactado ayuda a la planta</w:t>
      </w:r>
      <w:r w:rsidR="00F80BF4" w:rsidRPr="0068442F">
        <w:rPr>
          <w:rFonts w:ascii="Arial" w:eastAsia="Times" w:hAnsi="Arial" w:cs="Times New Roman"/>
          <w:bCs/>
          <w:color w:val="auto"/>
          <w:sz w:val="20"/>
          <w:szCs w:val="20"/>
          <w:lang w:bidi="es-ES_tradnl"/>
        </w:rPr>
        <w:t xml:space="preserve"> a tomar el agua y los nutrientes necesarios para su buen crecimiento y alcanzar, así, todo su potencial.</w:t>
      </w:r>
    </w:p>
    <w:p w14:paraId="22AA1546" w14:textId="1A5DDE0E" w:rsidR="00CE1F1D" w:rsidRPr="0068442F" w:rsidRDefault="004C28A3" w:rsidP="00B0559E">
      <w:pPr>
        <w:spacing w:after="240" w:line="270" w:lineRule="atLeast"/>
        <w:jc w:val="both"/>
        <w:rPr>
          <w:rFonts w:ascii="Arial" w:eastAsia="Times" w:hAnsi="Arial" w:cs="Times New Roman"/>
          <w:bCs/>
          <w:noProof/>
          <w:color w:val="auto"/>
          <w:sz w:val="20"/>
          <w:szCs w:val="20"/>
          <w:lang w:bidi="es-ES_tradnl"/>
        </w:rPr>
      </w:pPr>
      <w:r w:rsidRPr="0068442F">
        <w:rPr>
          <w:rFonts w:ascii="Arial" w:eastAsia="Times" w:hAnsi="Arial" w:cs="Times New Roman"/>
          <w:bCs/>
          <w:color w:val="auto"/>
          <w:sz w:val="20"/>
          <w:szCs w:val="20"/>
          <w:lang w:bidi="es-ES_tradnl"/>
        </w:rPr>
        <w:t xml:space="preserve">La llegada de la gama </w:t>
      </w:r>
      <w:r w:rsidR="00CE1F1D" w:rsidRPr="0068442F">
        <w:rPr>
          <w:rFonts w:ascii="Arial" w:eastAsia="Times" w:hAnsi="Arial" w:cs="Times New Roman"/>
          <w:bCs/>
          <w:noProof/>
          <w:color w:val="auto"/>
          <w:sz w:val="20"/>
          <w:szCs w:val="20"/>
          <w:lang w:bidi="es-ES_tradnl"/>
        </w:rPr>
        <w:t>M</w:t>
      </w:r>
      <w:r w:rsidR="00054D06">
        <w:rPr>
          <w:rFonts w:ascii="Arial" w:eastAsia="Times" w:hAnsi="Arial" w:cs="Times New Roman"/>
          <w:bCs/>
          <w:noProof/>
          <w:color w:val="auto"/>
          <w:sz w:val="20"/>
          <w:szCs w:val="20"/>
          <w:lang w:bidi="es-ES_tradnl"/>
        </w:rPr>
        <w:t>ICHELIN</w:t>
      </w:r>
      <w:r w:rsidR="00CE1F1D" w:rsidRPr="0068442F">
        <w:rPr>
          <w:rFonts w:ascii="Arial" w:eastAsia="Times" w:hAnsi="Arial" w:cs="Times New Roman"/>
          <w:bCs/>
          <w:noProof/>
          <w:color w:val="auto"/>
          <w:sz w:val="20"/>
          <w:szCs w:val="20"/>
          <w:lang w:bidi="es-ES_tradnl"/>
        </w:rPr>
        <w:t xml:space="preserve"> AxioBib 2</w:t>
      </w:r>
      <w:r w:rsidR="00CE1F1D" w:rsidRPr="0068442F">
        <w:rPr>
          <w:rFonts w:ascii="Arial" w:eastAsia="Times" w:hAnsi="Arial" w:cs="Times New Roman"/>
          <w:b/>
          <w:bCs/>
          <w:noProof/>
          <w:color w:val="auto"/>
          <w:sz w:val="20"/>
          <w:szCs w:val="20"/>
          <w:lang w:bidi="es-ES_tradnl"/>
        </w:rPr>
        <w:t xml:space="preserve"> </w:t>
      </w:r>
      <w:r w:rsidR="000015AB" w:rsidRPr="0068442F">
        <w:rPr>
          <w:rFonts w:ascii="Arial" w:eastAsia="Times" w:hAnsi="Arial" w:cs="Times New Roman"/>
          <w:bCs/>
          <w:noProof/>
          <w:color w:val="auto"/>
          <w:sz w:val="20"/>
          <w:szCs w:val="20"/>
          <w:lang w:bidi="es-ES_tradnl"/>
        </w:rPr>
        <w:t xml:space="preserve">representa la solución a esta exigencia. Especialmente desarrollada para </w:t>
      </w:r>
      <w:r w:rsidR="00E14808" w:rsidRPr="0068442F">
        <w:rPr>
          <w:rFonts w:ascii="Arial" w:eastAsia="Times" w:hAnsi="Arial" w:cs="Times New Roman"/>
          <w:bCs/>
          <w:i/>
          <w:noProof/>
          <w:color w:val="auto"/>
          <w:sz w:val="20"/>
          <w:szCs w:val="20"/>
          <w:lang w:bidi="es-ES_tradnl"/>
        </w:rPr>
        <w:t>labores pesadas y trabajos extensivos</w:t>
      </w:r>
      <w:r w:rsidR="00E14808" w:rsidRPr="0068442F">
        <w:rPr>
          <w:rFonts w:ascii="Arial" w:eastAsia="Times" w:hAnsi="Arial" w:cs="Times New Roman"/>
          <w:bCs/>
          <w:noProof/>
          <w:color w:val="auto"/>
          <w:sz w:val="20"/>
          <w:szCs w:val="20"/>
          <w:lang w:bidi="es-ES_tradnl"/>
        </w:rPr>
        <w:t xml:space="preserve"> (p.</w:t>
      </w:r>
      <w:r w:rsidR="00AC58C7" w:rsidRPr="0068442F">
        <w:rPr>
          <w:rFonts w:ascii="Arial" w:eastAsia="Times" w:hAnsi="Arial" w:cs="Times New Roman"/>
          <w:bCs/>
          <w:noProof/>
          <w:color w:val="auto"/>
          <w:sz w:val="20"/>
          <w:szCs w:val="20"/>
          <w:lang w:bidi="es-ES_tradnl"/>
        </w:rPr>
        <w:t xml:space="preserve"> </w:t>
      </w:r>
      <w:r w:rsidR="00E14808" w:rsidRPr="0068442F">
        <w:rPr>
          <w:rFonts w:ascii="Arial" w:eastAsia="Times" w:hAnsi="Arial" w:cs="Times New Roman"/>
          <w:bCs/>
          <w:noProof/>
          <w:color w:val="auto"/>
          <w:sz w:val="20"/>
          <w:szCs w:val="20"/>
          <w:lang w:bidi="es-ES_tradnl"/>
        </w:rPr>
        <w:t>e</w:t>
      </w:r>
      <w:r w:rsidR="00AC58C7" w:rsidRPr="0068442F">
        <w:rPr>
          <w:rFonts w:ascii="Arial" w:eastAsia="Times" w:hAnsi="Arial" w:cs="Times New Roman"/>
          <w:bCs/>
          <w:noProof/>
          <w:color w:val="auto"/>
          <w:sz w:val="20"/>
          <w:szCs w:val="20"/>
          <w:lang w:bidi="es-ES_tradnl"/>
        </w:rPr>
        <w:t>j</w:t>
      </w:r>
      <w:r w:rsidR="00E14808" w:rsidRPr="0068442F">
        <w:rPr>
          <w:rFonts w:ascii="Arial" w:eastAsia="Times" w:hAnsi="Arial" w:cs="Times New Roman"/>
          <w:bCs/>
          <w:noProof/>
          <w:color w:val="auto"/>
          <w:sz w:val="20"/>
          <w:szCs w:val="20"/>
          <w:lang w:bidi="es-ES_tradnl"/>
        </w:rPr>
        <w:t xml:space="preserve">. </w:t>
      </w:r>
      <w:r w:rsidR="00FB7B32" w:rsidRPr="0068442F">
        <w:rPr>
          <w:rFonts w:ascii="Arial" w:eastAsia="Times" w:hAnsi="Arial" w:cs="Times New Roman"/>
          <w:bCs/>
          <w:noProof/>
          <w:color w:val="auto"/>
          <w:sz w:val="20"/>
          <w:szCs w:val="20"/>
          <w:lang w:bidi="es-ES_tradnl"/>
        </w:rPr>
        <w:t xml:space="preserve">aparejos combinados/plegables, con uso de </w:t>
      </w:r>
      <w:r w:rsidR="004912B7" w:rsidRPr="0068442F">
        <w:rPr>
          <w:rFonts w:ascii="Arial" w:eastAsia="Times" w:hAnsi="Arial" w:cs="Times New Roman"/>
          <w:bCs/>
          <w:noProof/>
          <w:color w:val="auto"/>
          <w:sz w:val="20"/>
          <w:szCs w:val="20"/>
          <w:lang w:bidi="es-ES_tradnl"/>
        </w:rPr>
        <w:t>la toma de fuerza,</w:t>
      </w:r>
      <w:r w:rsidR="006E13B1" w:rsidRPr="0068442F">
        <w:rPr>
          <w:rFonts w:ascii="Arial" w:eastAsia="Times" w:hAnsi="Arial" w:cs="Times New Roman"/>
          <w:bCs/>
          <w:noProof/>
          <w:color w:val="auto"/>
          <w:sz w:val="20"/>
          <w:szCs w:val="20"/>
          <w:lang w:bidi="es-ES_tradnl"/>
        </w:rPr>
        <w:t xml:space="preserve"> siembra directa) y </w:t>
      </w:r>
      <w:r w:rsidR="006E13B1" w:rsidRPr="0068442F">
        <w:rPr>
          <w:rFonts w:ascii="Arial" w:eastAsia="Times" w:hAnsi="Arial" w:cs="Times New Roman"/>
          <w:bCs/>
          <w:i/>
          <w:noProof/>
          <w:color w:val="auto"/>
          <w:sz w:val="20"/>
          <w:szCs w:val="20"/>
          <w:lang w:bidi="es-ES_tradnl"/>
        </w:rPr>
        <w:t>el transporte</w:t>
      </w:r>
      <w:r w:rsidR="00E567D3" w:rsidRPr="0068442F">
        <w:rPr>
          <w:rFonts w:ascii="Arial" w:eastAsia="Times" w:hAnsi="Arial" w:cs="Times New Roman"/>
          <w:bCs/>
          <w:noProof/>
          <w:color w:val="auto"/>
          <w:sz w:val="20"/>
          <w:szCs w:val="20"/>
          <w:lang w:bidi="es-ES_tradnl"/>
        </w:rPr>
        <w:t xml:space="preserve"> (para la cosecha, </w:t>
      </w:r>
      <w:r w:rsidR="00194DC0" w:rsidRPr="0068442F">
        <w:rPr>
          <w:rFonts w:ascii="Arial" w:eastAsia="Times" w:hAnsi="Arial" w:cs="Times New Roman"/>
          <w:bCs/>
          <w:noProof/>
          <w:color w:val="auto"/>
          <w:sz w:val="20"/>
          <w:szCs w:val="20"/>
          <w:lang w:bidi="es-ES_tradnl"/>
        </w:rPr>
        <w:t>e</w:t>
      </w:r>
      <w:r w:rsidR="00612354" w:rsidRPr="0068442F">
        <w:rPr>
          <w:rFonts w:ascii="Arial" w:eastAsia="Times" w:hAnsi="Arial" w:cs="Times New Roman"/>
          <w:bCs/>
          <w:noProof/>
          <w:color w:val="auto"/>
          <w:sz w:val="20"/>
          <w:szCs w:val="20"/>
          <w:lang w:bidi="es-ES_tradnl"/>
        </w:rPr>
        <w:t xml:space="preserve">l abono de los campos se realiza generalmente con tractores con </w:t>
      </w:r>
      <w:r w:rsidR="00054D06">
        <w:rPr>
          <w:rFonts w:ascii="Arial" w:eastAsia="Times" w:hAnsi="Arial" w:cs="Times New Roman"/>
          <w:bCs/>
          <w:noProof/>
          <w:color w:val="auto"/>
          <w:sz w:val="20"/>
          <w:szCs w:val="20"/>
          <w:lang w:bidi="es-ES_tradnl"/>
        </w:rPr>
        <w:t>fuerte</w:t>
      </w:r>
      <w:r w:rsidR="00612354" w:rsidRPr="0068442F">
        <w:rPr>
          <w:rFonts w:ascii="Arial" w:eastAsia="Times" w:hAnsi="Arial" w:cs="Times New Roman"/>
          <w:bCs/>
          <w:noProof/>
          <w:color w:val="auto"/>
          <w:sz w:val="20"/>
          <w:szCs w:val="20"/>
          <w:lang w:bidi="es-ES_tradnl"/>
        </w:rPr>
        <w:t xml:space="preserve"> par motor)</w:t>
      </w:r>
      <w:r w:rsidR="003D01F6" w:rsidRPr="0068442F">
        <w:rPr>
          <w:rFonts w:ascii="Arial" w:eastAsia="Times" w:hAnsi="Arial" w:cs="Times New Roman"/>
          <w:bCs/>
          <w:noProof/>
          <w:color w:val="auto"/>
          <w:sz w:val="20"/>
          <w:szCs w:val="20"/>
          <w:lang w:bidi="es-ES_tradnl"/>
        </w:rPr>
        <w:t>,</w:t>
      </w:r>
      <w:r w:rsidR="00C6113D" w:rsidRPr="0068442F">
        <w:rPr>
          <w:rFonts w:ascii="Arial" w:eastAsia="Times" w:hAnsi="Arial" w:cs="Times New Roman"/>
          <w:bCs/>
          <w:noProof/>
          <w:color w:val="auto"/>
          <w:sz w:val="20"/>
          <w:szCs w:val="20"/>
          <w:lang w:bidi="es-ES_tradnl"/>
        </w:rPr>
        <w:t xml:space="preserve"> </w:t>
      </w:r>
      <w:r w:rsidR="00B0559E" w:rsidRPr="0068442F">
        <w:rPr>
          <w:rFonts w:ascii="Arial" w:eastAsia="Times" w:hAnsi="Arial" w:cs="Times New Roman"/>
          <w:bCs/>
          <w:noProof/>
          <w:color w:val="auto"/>
          <w:sz w:val="20"/>
          <w:szCs w:val="20"/>
          <w:lang w:bidi="es-ES_tradnl"/>
        </w:rPr>
        <w:t>la gama se ofrece en dos dimensiones:</w:t>
      </w:r>
    </w:p>
    <w:p w14:paraId="13A16523" w14:textId="4A9F3F09" w:rsidR="00CE1F1D" w:rsidRPr="0068442F" w:rsidRDefault="00CE1F1D" w:rsidP="00B0559E">
      <w:pPr>
        <w:spacing w:after="240" w:line="270" w:lineRule="atLeast"/>
        <w:rPr>
          <w:rFonts w:ascii="Arial" w:eastAsia="Times" w:hAnsi="Arial" w:cs="Times New Roman"/>
          <w:b/>
          <w:bCs/>
          <w:noProof/>
          <w:color w:val="auto"/>
          <w:sz w:val="20"/>
          <w:szCs w:val="20"/>
          <w:lang w:bidi="es-ES_tradnl"/>
        </w:rPr>
      </w:pPr>
      <w:r w:rsidRPr="0068442F">
        <w:rPr>
          <w:rFonts w:ascii="Arial" w:eastAsia="Times" w:hAnsi="Arial" w:cs="Times New Roman"/>
          <w:bCs/>
          <w:noProof/>
          <w:color w:val="auto"/>
          <w:sz w:val="20"/>
          <w:szCs w:val="20"/>
          <w:lang w:bidi="es-ES_tradnl"/>
        </w:rPr>
        <w:t xml:space="preserve">MICHELIN AXIOBIB 2 VF 540/65R30 158D/155E TL </w:t>
      </w:r>
      <w:r w:rsidR="00B0559E" w:rsidRPr="0068442F">
        <w:rPr>
          <w:rFonts w:ascii="Arial" w:eastAsia="Times" w:hAnsi="Arial" w:cs="Times New Roman"/>
          <w:bCs/>
          <w:noProof/>
          <w:color w:val="auto"/>
          <w:sz w:val="20"/>
          <w:szCs w:val="20"/>
          <w:lang w:bidi="es-ES_tradnl"/>
        </w:rPr>
        <w:br/>
      </w:r>
      <w:r w:rsidRPr="0068442F">
        <w:rPr>
          <w:rFonts w:ascii="Arial" w:eastAsia="Times" w:hAnsi="Arial" w:cs="Times New Roman"/>
          <w:bCs/>
          <w:noProof/>
          <w:color w:val="auto"/>
          <w:sz w:val="20"/>
          <w:szCs w:val="20"/>
          <w:lang w:bidi="es-ES_tradnl"/>
        </w:rPr>
        <w:t>MICHELIN AXIOBIB 2 VF 650/65R42 174D/171E TL</w:t>
      </w:r>
    </w:p>
    <w:p w14:paraId="31B1A703" w14:textId="340D4883" w:rsidR="00CE1F1D" w:rsidRPr="0068442F" w:rsidRDefault="00CC6230" w:rsidP="00CE1F1D">
      <w:pPr>
        <w:spacing w:after="240" w:line="270" w:lineRule="atLeast"/>
        <w:jc w:val="both"/>
        <w:rPr>
          <w:rFonts w:ascii="Times" w:eastAsia="Times" w:hAnsi="Times" w:cs="Times New Roman"/>
          <w:b/>
          <w:bCs/>
          <w:noProof/>
          <w:color w:val="auto"/>
          <w:sz w:val="20"/>
          <w:szCs w:val="20"/>
          <w:lang w:bidi="es-ES_tradnl"/>
        </w:rPr>
      </w:pPr>
      <w:r w:rsidRPr="0068442F">
        <w:rPr>
          <w:rFonts w:ascii="Times" w:eastAsia="Times" w:hAnsi="Times" w:cs="Times New Roman"/>
          <w:b/>
          <w:bCs/>
          <w:noProof/>
          <w:color w:val="auto"/>
          <w:sz w:val="20"/>
          <w:szCs w:val="20"/>
          <w:lang w:bidi="es-ES_tradnl"/>
        </w:rPr>
        <w:t>Sus principales prestaciones</w:t>
      </w:r>
    </w:p>
    <w:p w14:paraId="3EC2FCE3" w14:textId="442A5292" w:rsidR="00EE5B69" w:rsidRPr="0068442F" w:rsidRDefault="00CC6230" w:rsidP="00CE1F1D">
      <w:pPr>
        <w:spacing w:after="240" w:line="270" w:lineRule="atLeast"/>
        <w:jc w:val="both"/>
        <w:rPr>
          <w:rFonts w:ascii="Arial" w:eastAsia="Times" w:hAnsi="Arial" w:cs="Times New Roman"/>
          <w:bCs/>
          <w:noProof/>
          <w:color w:val="auto"/>
          <w:sz w:val="20"/>
          <w:szCs w:val="20"/>
          <w:lang w:val="es-ES_tradnl" w:bidi="es-ES_tradnl"/>
        </w:rPr>
      </w:pPr>
      <w:r w:rsidRPr="0068442F">
        <w:rPr>
          <w:rFonts w:ascii="Arial" w:eastAsia="Times" w:hAnsi="Arial" w:cs="Times New Roman"/>
          <w:bCs/>
          <w:noProof/>
          <w:color w:val="auto"/>
          <w:sz w:val="20"/>
          <w:szCs w:val="20"/>
          <w:lang w:bidi="es-ES_tradnl"/>
        </w:rPr>
        <w:t>El</w:t>
      </w:r>
      <w:r w:rsidR="00CE1F1D" w:rsidRPr="0068442F">
        <w:rPr>
          <w:rFonts w:ascii="Arial" w:eastAsia="Times" w:hAnsi="Arial" w:cs="Times New Roman"/>
          <w:bCs/>
          <w:noProof/>
          <w:color w:val="auto"/>
          <w:sz w:val="20"/>
          <w:szCs w:val="20"/>
          <w:lang w:bidi="es-ES_tradnl"/>
        </w:rPr>
        <w:t xml:space="preserve"> M</w:t>
      </w:r>
      <w:r w:rsidR="00054D06">
        <w:rPr>
          <w:rFonts w:ascii="Arial" w:eastAsia="Times" w:hAnsi="Arial" w:cs="Times New Roman"/>
          <w:bCs/>
          <w:noProof/>
          <w:color w:val="auto"/>
          <w:sz w:val="20"/>
          <w:szCs w:val="20"/>
          <w:lang w:bidi="es-ES_tradnl"/>
        </w:rPr>
        <w:t>ICHELIN</w:t>
      </w:r>
      <w:r w:rsidR="00CE1F1D" w:rsidRPr="0068442F">
        <w:rPr>
          <w:rFonts w:ascii="Arial" w:eastAsia="Times" w:hAnsi="Arial" w:cs="Times New Roman"/>
          <w:bCs/>
          <w:noProof/>
          <w:color w:val="auto"/>
          <w:sz w:val="20"/>
          <w:szCs w:val="20"/>
          <w:lang w:bidi="es-ES_tradnl"/>
        </w:rPr>
        <w:t xml:space="preserve"> Axiobib 2 </w:t>
      </w:r>
      <w:r w:rsidRPr="0068442F">
        <w:rPr>
          <w:rFonts w:ascii="Arial" w:eastAsia="Times" w:hAnsi="Arial" w:cs="Times New Roman"/>
          <w:bCs/>
          <w:noProof/>
          <w:color w:val="auto"/>
          <w:sz w:val="20"/>
          <w:szCs w:val="20"/>
          <w:lang w:bidi="es-ES_tradnl"/>
        </w:rPr>
        <w:t xml:space="preserve">es la mejor oferta para la protección de los suelos. Un estudio independiente realizado por la Universidad Harper Adams </w:t>
      </w:r>
      <w:r w:rsidR="00EE5B69" w:rsidRPr="0068442F">
        <w:rPr>
          <w:rFonts w:ascii="Arial" w:eastAsia="Times" w:hAnsi="Arial" w:cs="Times New Roman"/>
          <w:bCs/>
          <w:noProof/>
          <w:color w:val="auto"/>
          <w:sz w:val="20"/>
          <w:szCs w:val="20"/>
          <w:lang w:bidi="es-ES_tradnl"/>
        </w:rPr>
        <w:t xml:space="preserve">revela que el uso de </w:t>
      </w:r>
      <w:r w:rsidR="00446524" w:rsidRPr="0068442F">
        <w:rPr>
          <w:rFonts w:ascii="Arial" w:eastAsia="Times" w:hAnsi="Arial" w:cs="Times New Roman"/>
          <w:bCs/>
          <w:noProof/>
          <w:color w:val="auto"/>
          <w:sz w:val="20"/>
          <w:szCs w:val="20"/>
          <w:lang w:bidi="es-ES_tradnl"/>
        </w:rPr>
        <w:t>neumáticos de baja presión aumenta el rendimiento agrónomo en un 4 %. Est</w:t>
      </w:r>
      <w:r w:rsidR="002E28FD" w:rsidRPr="0068442F">
        <w:rPr>
          <w:rFonts w:ascii="Arial" w:eastAsia="Times" w:hAnsi="Arial" w:cs="Times New Roman"/>
          <w:bCs/>
          <w:noProof/>
          <w:color w:val="auto"/>
          <w:sz w:val="20"/>
          <w:szCs w:val="20"/>
          <w:lang w:bidi="es-ES_tradnl"/>
        </w:rPr>
        <w:t>a característica</w:t>
      </w:r>
      <w:r w:rsidR="00446524" w:rsidRPr="0068442F">
        <w:rPr>
          <w:rFonts w:ascii="Arial" w:eastAsia="Times" w:hAnsi="Arial" w:cs="Times New Roman"/>
          <w:bCs/>
          <w:noProof/>
          <w:color w:val="auto"/>
          <w:sz w:val="20"/>
          <w:szCs w:val="20"/>
          <w:lang w:bidi="es-ES_tradnl"/>
        </w:rPr>
        <w:t xml:space="preserve">, </w:t>
      </w:r>
      <w:r w:rsidR="0086060C" w:rsidRPr="0068442F">
        <w:rPr>
          <w:rFonts w:ascii="Arial" w:eastAsia="Times" w:hAnsi="Arial" w:cs="Times New Roman"/>
          <w:bCs/>
          <w:noProof/>
          <w:color w:val="auto"/>
          <w:sz w:val="20"/>
          <w:szCs w:val="20"/>
          <w:lang w:bidi="es-ES_tradnl"/>
        </w:rPr>
        <w:t>incorporada</w:t>
      </w:r>
      <w:r w:rsidR="001602FD" w:rsidRPr="0068442F">
        <w:rPr>
          <w:rFonts w:ascii="Arial" w:eastAsia="Times" w:hAnsi="Arial" w:cs="Times New Roman"/>
          <w:bCs/>
          <w:noProof/>
          <w:color w:val="auto"/>
          <w:sz w:val="20"/>
          <w:szCs w:val="20"/>
          <w:lang w:bidi="es-ES_tradnl"/>
        </w:rPr>
        <w:t xml:space="preserve"> al</w:t>
      </w:r>
      <w:r w:rsidR="00446524" w:rsidRPr="0068442F">
        <w:rPr>
          <w:rFonts w:ascii="Arial" w:eastAsia="Times" w:hAnsi="Arial" w:cs="Times New Roman"/>
          <w:bCs/>
          <w:noProof/>
          <w:color w:val="auto"/>
          <w:sz w:val="20"/>
          <w:szCs w:val="20"/>
          <w:lang w:bidi="es-ES_tradnl"/>
        </w:rPr>
        <w:t xml:space="preserve"> Michelin Axiobib 2,</w:t>
      </w:r>
      <w:r w:rsidR="001602FD" w:rsidRPr="0068442F">
        <w:rPr>
          <w:rFonts w:ascii="Arial" w:eastAsia="Times" w:hAnsi="Arial" w:cs="Times New Roman"/>
          <w:bCs/>
          <w:noProof/>
          <w:color w:val="auto"/>
          <w:sz w:val="20"/>
          <w:szCs w:val="20"/>
          <w:lang w:bidi="es-ES_tradnl"/>
        </w:rPr>
        <w:t xml:space="preserve"> </w:t>
      </w:r>
      <w:r w:rsidR="002E28FD" w:rsidRPr="0068442F">
        <w:rPr>
          <w:rFonts w:ascii="Arial" w:eastAsia="Times" w:hAnsi="Arial" w:cs="Times New Roman"/>
          <w:bCs/>
          <w:noProof/>
          <w:color w:val="auto"/>
          <w:sz w:val="20"/>
          <w:szCs w:val="20"/>
          <w:lang w:bidi="es-ES_tradnl"/>
        </w:rPr>
        <w:t xml:space="preserve">es compatible con tres innovaciones fundamentales: en primer lugar, el neumático tiene la mejor capacidad de carga del mercado en su </w:t>
      </w:r>
      <w:r w:rsidR="006862C3" w:rsidRPr="0068442F">
        <w:rPr>
          <w:rFonts w:ascii="Arial" w:eastAsia="Times" w:hAnsi="Arial" w:cs="Times New Roman"/>
          <w:bCs/>
          <w:noProof/>
          <w:color w:val="auto"/>
          <w:sz w:val="20"/>
          <w:szCs w:val="20"/>
          <w:lang w:bidi="es-ES_tradnl"/>
        </w:rPr>
        <w:t xml:space="preserve">categoría; </w:t>
      </w:r>
      <w:r w:rsidR="002E28FD" w:rsidRPr="0068442F">
        <w:rPr>
          <w:rFonts w:ascii="Arial" w:eastAsia="Times" w:hAnsi="Arial" w:cs="Times New Roman"/>
          <w:bCs/>
          <w:noProof/>
          <w:color w:val="auto"/>
          <w:sz w:val="20"/>
          <w:szCs w:val="20"/>
          <w:lang w:bidi="es-ES_tradnl"/>
        </w:rPr>
        <w:t xml:space="preserve">en segundo lugar, </w:t>
      </w:r>
      <w:r w:rsidR="00C808B8" w:rsidRPr="0068442F">
        <w:rPr>
          <w:rFonts w:ascii="Arial" w:eastAsia="Times" w:hAnsi="Arial" w:cs="Times New Roman"/>
          <w:bCs/>
          <w:noProof/>
          <w:color w:val="auto"/>
          <w:sz w:val="20"/>
          <w:szCs w:val="20"/>
          <w:lang w:bidi="es-ES_tradnl"/>
        </w:rPr>
        <w:t>ofrece una</w:t>
      </w:r>
      <w:r w:rsidR="002E28FD" w:rsidRPr="0068442F">
        <w:rPr>
          <w:rFonts w:ascii="Arial" w:eastAsia="Times" w:hAnsi="Arial" w:cs="Times New Roman"/>
          <w:bCs/>
          <w:noProof/>
          <w:color w:val="auto"/>
          <w:sz w:val="20"/>
          <w:szCs w:val="20"/>
          <w:lang w:bidi="es-ES_tradnl"/>
        </w:rPr>
        <w:t xml:space="preserve"> </w:t>
      </w:r>
      <w:r w:rsidR="00C808B8" w:rsidRPr="0068442F">
        <w:rPr>
          <w:rFonts w:ascii="Arial" w:eastAsia="Times" w:hAnsi="Arial" w:cs="Times New Roman"/>
          <w:bCs/>
          <w:noProof/>
          <w:color w:val="auto"/>
          <w:sz w:val="20"/>
          <w:szCs w:val="20"/>
          <w:lang w:bidi="es-ES_tradnl"/>
        </w:rPr>
        <w:t>huella al suelo alargada</w:t>
      </w:r>
      <w:r w:rsidR="00CC0AE5" w:rsidRPr="0068442F">
        <w:rPr>
          <w:rFonts w:ascii="Arial" w:eastAsia="Times" w:hAnsi="Arial" w:cs="Times New Roman"/>
          <w:bCs/>
          <w:noProof/>
          <w:color w:val="auto"/>
          <w:sz w:val="20"/>
          <w:szCs w:val="20"/>
          <w:lang w:bidi="es-ES_tradnl"/>
        </w:rPr>
        <w:t>, lo que</w:t>
      </w:r>
      <w:r w:rsidR="002E28FD" w:rsidRPr="0068442F">
        <w:rPr>
          <w:rFonts w:ascii="Arial" w:eastAsia="Times" w:hAnsi="Arial" w:cs="Times New Roman"/>
          <w:bCs/>
          <w:noProof/>
          <w:color w:val="auto"/>
          <w:sz w:val="20"/>
          <w:szCs w:val="20"/>
          <w:lang w:bidi="es-ES_tradnl"/>
        </w:rPr>
        <w:t xml:space="preserve"> </w:t>
      </w:r>
      <w:r w:rsidR="00CC0AE5" w:rsidRPr="0068442F">
        <w:rPr>
          <w:rFonts w:ascii="Arial" w:eastAsia="Times" w:hAnsi="Arial" w:cs="Times New Roman"/>
          <w:bCs/>
          <w:noProof/>
          <w:color w:val="auto"/>
          <w:sz w:val="20"/>
          <w:szCs w:val="20"/>
          <w:lang w:bidi="es-ES_tradnl"/>
        </w:rPr>
        <w:t xml:space="preserve">asegura una </w:t>
      </w:r>
      <w:r w:rsidR="002E28FD" w:rsidRPr="0068442F">
        <w:rPr>
          <w:rFonts w:ascii="Arial" w:eastAsia="Times" w:hAnsi="Arial" w:cs="Times New Roman"/>
          <w:bCs/>
          <w:noProof/>
          <w:color w:val="auto"/>
          <w:sz w:val="20"/>
          <w:szCs w:val="20"/>
          <w:lang w:bidi="es-ES_tradnl"/>
        </w:rPr>
        <w:t xml:space="preserve">tracción </w:t>
      </w:r>
      <w:r w:rsidR="00CC0AE5" w:rsidRPr="0068442F">
        <w:rPr>
          <w:rFonts w:ascii="Arial" w:eastAsia="Times" w:hAnsi="Arial" w:cs="Times New Roman"/>
          <w:bCs/>
          <w:noProof/>
          <w:color w:val="auto"/>
          <w:sz w:val="20"/>
          <w:szCs w:val="20"/>
          <w:lang w:bidi="es-ES_tradnl"/>
        </w:rPr>
        <w:t>en</w:t>
      </w:r>
      <w:r w:rsidR="002E28FD" w:rsidRPr="0068442F">
        <w:rPr>
          <w:rFonts w:ascii="Arial" w:eastAsia="Times" w:hAnsi="Arial" w:cs="Times New Roman"/>
          <w:bCs/>
          <w:noProof/>
          <w:color w:val="auto"/>
          <w:sz w:val="20"/>
          <w:szCs w:val="20"/>
          <w:lang w:bidi="es-ES_tradnl"/>
        </w:rPr>
        <w:t xml:space="preserve"> el campo mejorad</w:t>
      </w:r>
      <w:r w:rsidR="00CC0AE5" w:rsidRPr="0068442F">
        <w:rPr>
          <w:rFonts w:ascii="Arial" w:eastAsia="Times" w:hAnsi="Arial" w:cs="Times New Roman"/>
          <w:bCs/>
          <w:noProof/>
          <w:color w:val="auto"/>
          <w:sz w:val="20"/>
          <w:szCs w:val="20"/>
          <w:lang w:bidi="es-ES_tradnl"/>
        </w:rPr>
        <w:t>a</w:t>
      </w:r>
      <w:r w:rsidR="002E28FD" w:rsidRPr="0068442F">
        <w:rPr>
          <w:rFonts w:ascii="Arial" w:eastAsia="Times" w:hAnsi="Arial" w:cs="Times New Roman"/>
          <w:bCs/>
          <w:noProof/>
          <w:color w:val="auto"/>
          <w:sz w:val="20"/>
          <w:szCs w:val="20"/>
          <w:lang w:bidi="es-ES_tradnl"/>
        </w:rPr>
        <w:t xml:space="preserve"> en gran medida, y</w:t>
      </w:r>
      <w:r w:rsidR="00CC0AE5" w:rsidRPr="0068442F">
        <w:rPr>
          <w:rFonts w:ascii="Arial" w:eastAsia="Times" w:hAnsi="Arial" w:cs="Times New Roman"/>
          <w:bCs/>
          <w:noProof/>
          <w:color w:val="auto"/>
          <w:sz w:val="20"/>
          <w:szCs w:val="20"/>
          <w:lang w:bidi="es-ES_tradnl"/>
        </w:rPr>
        <w:t>,</w:t>
      </w:r>
      <w:r w:rsidR="002E28FD" w:rsidRPr="0068442F">
        <w:rPr>
          <w:rFonts w:ascii="Arial" w:eastAsia="Times" w:hAnsi="Arial" w:cs="Times New Roman"/>
          <w:bCs/>
          <w:noProof/>
          <w:color w:val="auto"/>
          <w:sz w:val="20"/>
          <w:szCs w:val="20"/>
          <w:lang w:bidi="es-ES_tradnl"/>
        </w:rPr>
        <w:t xml:space="preserve"> en tercer lugar, </w:t>
      </w:r>
      <w:r w:rsidR="00CC0AE5" w:rsidRPr="0068442F">
        <w:rPr>
          <w:rFonts w:ascii="Arial" w:eastAsia="Times" w:hAnsi="Arial" w:cs="Times New Roman"/>
          <w:bCs/>
          <w:noProof/>
          <w:color w:val="auto"/>
          <w:sz w:val="20"/>
          <w:szCs w:val="20"/>
          <w:lang w:bidi="es-ES_tradnl"/>
        </w:rPr>
        <w:t>su marcaje</w:t>
      </w:r>
      <w:r w:rsidR="002E28FD" w:rsidRPr="0068442F">
        <w:rPr>
          <w:rFonts w:ascii="Arial" w:eastAsia="Times" w:hAnsi="Arial" w:cs="Times New Roman"/>
          <w:bCs/>
          <w:noProof/>
          <w:color w:val="auto"/>
          <w:sz w:val="20"/>
          <w:szCs w:val="20"/>
          <w:lang w:bidi="es-ES_tradnl"/>
        </w:rPr>
        <w:t xml:space="preserve"> NRO lo hace compatible con las llantas originales y </w:t>
      </w:r>
      <w:r w:rsidR="0086060C" w:rsidRPr="0068442F">
        <w:rPr>
          <w:rFonts w:ascii="Arial" w:eastAsia="Times" w:hAnsi="Arial" w:cs="Times New Roman"/>
          <w:bCs/>
          <w:noProof/>
          <w:color w:val="auto"/>
          <w:sz w:val="20"/>
          <w:szCs w:val="20"/>
          <w:lang w:bidi="es-ES_tradnl"/>
        </w:rPr>
        <w:t>da valor</w:t>
      </w:r>
      <w:r w:rsidR="002E28FD" w:rsidRPr="0068442F">
        <w:rPr>
          <w:rFonts w:ascii="Arial" w:eastAsia="Times" w:hAnsi="Arial" w:cs="Times New Roman"/>
          <w:bCs/>
          <w:noProof/>
          <w:color w:val="auto"/>
          <w:sz w:val="20"/>
          <w:szCs w:val="20"/>
          <w:lang w:bidi="es-ES_tradnl"/>
        </w:rPr>
        <w:t xml:space="preserve"> </w:t>
      </w:r>
      <w:r w:rsidR="008126AE" w:rsidRPr="0068442F">
        <w:rPr>
          <w:rFonts w:ascii="Arial" w:eastAsia="Times" w:hAnsi="Arial" w:cs="Times New Roman"/>
          <w:bCs/>
          <w:noProof/>
          <w:color w:val="auto"/>
          <w:sz w:val="20"/>
          <w:szCs w:val="20"/>
          <w:lang w:bidi="es-ES_tradnl"/>
        </w:rPr>
        <w:t xml:space="preserve">a </w:t>
      </w:r>
      <w:r w:rsidR="002E28FD" w:rsidRPr="0068442F">
        <w:rPr>
          <w:rFonts w:ascii="Arial" w:eastAsia="Times" w:hAnsi="Arial" w:cs="Times New Roman"/>
          <w:bCs/>
          <w:noProof/>
          <w:color w:val="auto"/>
          <w:sz w:val="20"/>
          <w:szCs w:val="20"/>
          <w:lang w:bidi="es-ES_tradnl"/>
        </w:rPr>
        <w:t xml:space="preserve">los usos relacionados con los sistemas de </w:t>
      </w:r>
      <w:r w:rsidR="00A64C11" w:rsidRPr="0068442F">
        <w:rPr>
          <w:rFonts w:ascii="Arial" w:eastAsia="Times" w:hAnsi="Arial" w:cs="Times New Roman"/>
          <w:bCs/>
          <w:noProof/>
          <w:color w:val="auto"/>
          <w:sz w:val="20"/>
          <w:szCs w:val="20"/>
          <w:lang w:bidi="es-ES_tradnl"/>
        </w:rPr>
        <w:t>teleinflado</w:t>
      </w:r>
      <w:r w:rsidR="002E28FD" w:rsidRPr="0068442F">
        <w:rPr>
          <w:rFonts w:ascii="Arial" w:eastAsia="Times" w:hAnsi="Arial" w:cs="Times New Roman"/>
          <w:bCs/>
          <w:noProof/>
          <w:color w:val="auto"/>
          <w:sz w:val="20"/>
          <w:szCs w:val="20"/>
          <w:lang w:bidi="es-ES_tradnl"/>
        </w:rPr>
        <w:t xml:space="preserve"> </w:t>
      </w:r>
      <w:r w:rsidR="008126AE" w:rsidRPr="0068442F">
        <w:rPr>
          <w:rFonts w:ascii="Arial" w:eastAsia="Times" w:hAnsi="Arial" w:cs="Times New Roman"/>
          <w:bCs/>
          <w:noProof/>
          <w:color w:val="auto"/>
          <w:sz w:val="20"/>
          <w:szCs w:val="20"/>
          <w:lang w:bidi="es-ES_tradnl"/>
        </w:rPr>
        <w:t xml:space="preserve">para </w:t>
      </w:r>
      <w:r w:rsidR="002E28FD" w:rsidRPr="0068442F">
        <w:rPr>
          <w:rFonts w:ascii="Arial" w:eastAsia="Times" w:hAnsi="Arial" w:cs="Times New Roman"/>
          <w:bCs/>
          <w:noProof/>
          <w:color w:val="auto"/>
          <w:sz w:val="20"/>
          <w:szCs w:val="20"/>
          <w:lang w:bidi="es-ES_tradnl"/>
        </w:rPr>
        <w:t>conquistar el mercado.</w:t>
      </w:r>
    </w:p>
    <w:p w14:paraId="1B555999" w14:textId="722573AD" w:rsidR="00CE1F1D" w:rsidRPr="0068442F" w:rsidRDefault="00CE1F1D" w:rsidP="00CE1F1D">
      <w:pPr>
        <w:numPr>
          <w:ilvl w:val="0"/>
          <w:numId w:val="2"/>
        </w:numPr>
        <w:spacing w:after="240" w:line="270" w:lineRule="atLeast"/>
        <w:jc w:val="both"/>
        <w:rPr>
          <w:rFonts w:ascii="Arial" w:eastAsia="Times" w:hAnsi="Arial" w:cs="Times New Roman"/>
          <w:b/>
          <w:bCs/>
          <w:noProof/>
          <w:color w:val="auto"/>
          <w:sz w:val="20"/>
          <w:szCs w:val="20"/>
          <w:lang w:bidi="es-ES_tradnl"/>
        </w:rPr>
      </w:pPr>
      <w:r w:rsidRPr="0068442F">
        <w:rPr>
          <w:rFonts w:ascii="Arial" w:eastAsia="Times" w:hAnsi="Arial" w:cs="Times New Roman"/>
          <w:b/>
          <w:bCs/>
          <w:noProof/>
          <w:color w:val="auto"/>
          <w:sz w:val="20"/>
          <w:szCs w:val="20"/>
          <w:lang w:bidi="es-ES_tradnl"/>
        </w:rPr>
        <w:t xml:space="preserve">La </w:t>
      </w:r>
      <w:r w:rsidR="008126AE" w:rsidRPr="0068442F">
        <w:rPr>
          <w:rFonts w:ascii="Arial" w:eastAsia="Times" w:hAnsi="Arial" w:cs="Times New Roman"/>
          <w:b/>
          <w:bCs/>
          <w:noProof/>
          <w:color w:val="auto"/>
          <w:sz w:val="20"/>
          <w:szCs w:val="20"/>
          <w:lang w:bidi="es-ES_tradnl"/>
        </w:rPr>
        <w:t>mejor capacidad de carga del mercado en su categoría</w:t>
      </w:r>
    </w:p>
    <w:p w14:paraId="247E2281" w14:textId="35598C48" w:rsidR="00CE1F1D" w:rsidRPr="0068442F" w:rsidRDefault="008126AE" w:rsidP="00CE1F1D">
      <w:pPr>
        <w:spacing w:after="240" w:line="270" w:lineRule="atLeast"/>
        <w:jc w:val="both"/>
        <w:rPr>
          <w:rFonts w:ascii="Arial" w:eastAsia="Times" w:hAnsi="Arial" w:cs="Times New Roman"/>
          <w:bCs/>
          <w:noProof/>
          <w:color w:val="auto"/>
          <w:sz w:val="20"/>
          <w:szCs w:val="20"/>
          <w:lang w:bidi="es-ES_tradnl"/>
        </w:rPr>
      </w:pPr>
      <w:r w:rsidRPr="0068442F">
        <w:rPr>
          <w:rFonts w:ascii="Arial" w:eastAsia="Times" w:hAnsi="Arial" w:cs="Times New Roman"/>
          <w:bCs/>
          <w:noProof/>
          <w:color w:val="auto"/>
          <w:sz w:val="20"/>
          <w:szCs w:val="20"/>
          <w:lang w:bidi="es-ES_tradnl"/>
        </w:rPr>
        <w:t>Las nuevas gamas presentan características técnicas que hasta la fecha no se encontraban en las dimensiones correspondientes:</w:t>
      </w:r>
      <w:r w:rsidR="00CE1F1D" w:rsidRPr="0068442F">
        <w:rPr>
          <w:rFonts w:ascii="Arial" w:eastAsia="Times" w:hAnsi="Arial" w:cs="Times New Roman"/>
          <w:bCs/>
          <w:noProof/>
          <w:color w:val="auto"/>
          <w:sz w:val="20"/>
          <w:szCs w:val="20"/>
          <w:lang w:bidi="es-ES_tradnl"/>
        </w:rPr>
        <w:t xml:space="preserve"> </w:t>
      </w:r>
    </w:p>
    <w:p w14:paraId="17B97840" w14:textId="69CB5E1D" w:rsidR="00CE1F1D" w:rsidRPr="0068442F" w:rsidRDefault="00CE1F1D" w:rsidP="00D15554">
      <w:pPr>
        <w:spacing w:after="240" w:line="270" w:lineRule="atLeast"/>
        <w:rPr>
          <w:rFonts w:ascii="Arial" w:eastAsia="Times" w:hAnsi="Arial" w:cs="Times New Roman"/>
          <w:bCs/>
          <w:noProof/>
          <w:color w:val="auto"/>
          <w:sz w:val="20"/>
          <w:szCs w:val="20"/>
          <w:lang w:bidi="es-ES_tradnl"/>
        </w:rPr>
      </w:pPr>
      <w:r w:rsidRPr="0068442F">
        <w:rPr>
          <w:rFonts w:ascii="Arial" w:eastAsia="Times" w:hAnsi="Arial" w:cs="Times New Roman"/>
          <w:bCs/>
          <w:noProof/>
          <w:color w:val="auto"/>
          <w:sz w:val="20"/>
          <w:szCs w:val="20"/>
          <w:lang w:bidi="es-ES_tradnl"/>
        </w:rPr>
        <w:t>VF540/65R30</w:t>
      </w:r>
      <w:r w:rsidRPr="0068442F">
        <w:rPr>
          <w:rFonts w:ascii="Arial" w:eastAsia="Times" w:hAnsi="Arial" w:cs="Times New Roman"/>
          <w:b/>
          <w:bCs/>
          <w:noProof/>
          <w:color w:val="auto"/>
          <w:sz w:val="20"/>
          <w:szCs w:val="20"/>
          <w:lang w:bidi="es-ES_tradnl"/>
        </w:rPr>
        <w:t xml:space="preserve"> 158</w:t>
      </w:r>
      <w:r w:rsidRPr="0068442F">
        <w:rPr>
          <w:rFonts w:ascii="Arial" w:eastAsia="Times" w:hAnsi="Arial" w:cs="Times New Roman"/>
          <w:bCs/>
          <w:noProof/>
          <w:color w:val="auto"/>
          <w:sz w:val="20"/>
          <w:szCs w:val="20"/>
          <w:lang w:bidi="es-ES_tradnl"/>
        </w:rPr>
        <w:t>D</w:t>
      </w:r>
      <w:r w:rsidRPr="0068442F">
        <w:rPr>
          <w:rFonts w:ascii="Arial" w:eastAsia="Times" w:hAnsi="Arial" w:cs="Times New Roman"/>
          <w:b/>
          <w:bCs/>
          <w:noProof/>
          <w:color w:val="auto"/>
          <w:sz w:val="20"/>
          <w:szCs w:val="20"/>
          <w:lang w:bidi="es-ES_tradnl"/>
        </w:rPr>
        <w:t>/155</w:t>
      </w:r>
      <w:r w:rsidRPr="0068442F">
        <w:rPr>
          <w:rFonts w:ascii="Arial" w:eastAsia="Times" w:hAnsi="Arial" w:cs="Times New Roman"/>
          <w:bCs/>
          <w:noProof/>
          <w:color w:val="auto"/>
          <w:sz w:val="20"/>
          <w:szCs w:val="20"/>
          <w:lang w:bidi="es-ES_tradnl"/>
        </w:rPr>
        <w:t>E</w:t>
      </w:r>
      <w:r w:rsidRPr="0068442F">
        <w:rPr>
          <w:rFonts w:ascii="Arial" w:eastAsia="Times" w:hAnsi="Arial" w:cs="Times New Roman"/>
          <w:b/>
          <w:bCs/>
          <w:noProof/>
          <w:color w:val="auto"/>
          <w:sz w:val="20"/>
          <w:szCs w:val="20"/>
          <w:lang w:bidi="es-ES_tradnl"/>
        </w:rPr>
        <w:t xml:space="preserve"> </w:t>
      </w:r>
      <w:r w:rsidRPr="0068442F">
        <w:rPr>
          <w:rFonts w:ascii="Arial" w:eastAsia="Times" w:hAnsi="Arial" w:cs="Times New Roman"/>
          <w:bCs/>
          <w:noProof/>
          <w:color w:val="auto"/>
          <w:sz w:val="20"/>
          <w:szCs w:val="20"/>
          <w:lang w:bidi="es-ES_tradnl"/>
        </w:rPr>
        <w:t>TL MICHELIN AXIOBIB 2</w:t>
      </w:r>
      <w:r w:rsidR="00D15554" w:rsidRPr="0068442F">
        <w:rPr>
          <w:rFonts w:ascii="Arial" w:eastAsia="Times" w:hAnsi="Arial" w:cs="Times New Roman"/>
          <w:bCs/>
          <w:noProof/>
          <w:color w:val="auto"/>
          <w:sz w:val="20"/>
          <w:szCs w:val="20"/>
          <w:lang w:bidi="es-ES_tradnl"/>
        </w:rPr>
        <w:br/>
      </w:r>
      <w:r w:rsidRPr="0068442F">
        <w:rPr>
          <w:rFonts w:ascii="Arial" w:eastAsia="Times" w:hAnsi="Arial" w:cs="Times New Roman"/>
          <w:bCs/>
          <w:noProof/>
          <w:color w:val="auto"/>
          <w:sz w:val="20"/>
          <w:szCs w:val="20"/>
          <w:lang w:bidi="es-ES_tradnl"/>
        </w:rPr>
        <w:t xml:space="preserve">VF650/65R42 </w:t>
      </w:r>
      <w:r w:rsidRPr="0068442F">
        <w:rPr>
          <w:rFonts w:ascii="Arial" w:eastAsia="Times" w:hAnsi="Arial" w:cs="Times New Roman"/>
          <w:b/>
          <w:bCs/>
          <w:noProof/>
          <w:color w:val="auto"/>
          <w:sz w:val="20"/>
          <w:szCs w:val="20"/>
          <w:lang w:bidi="es-ES_tradnl"/>
        </w:rPr>
        <w:t>174</w:t>
      </w:r>
      <w:r w:rsidRPr="0068442F">
        <w:rPr>
          <w:rFonts w:ascii="Arial" w:eastAsia="Times" w:hAnsi="Arial" w:cs="Times New Roman"/>
          <w:bCs/>
          <w:noProof/>
          <w:color w:val="auto"/>
          <w:sz w:val="20"/>
          <w:szCs w:val="20"/>
          <w:lang w:bidi="es-ES_tradnl"/>
        </w:rPr>
        <w:t>D</w:t>
      </w:r>
      <w:r w:rsidRPr="0068442F">
        <w:rPr>
          <w:rFonts w:ascii="Arial" w:eastAsia="Times" w:hAnsi="Arial" w:cs="Times New Roman"/>
          <w:b/>
          <w:bCs/>
          <w:noProof/>
          <w:color w:val="auto"/>
          <w:sz w:val="20"/>
          <w:szCs w:val="20"/>
          <w:lang w:bidi="es-ES_tradnl"/>
        </w:rPr>
        <w:t>/171</w:t>
      </w:r>
      <w:r w:rsidRPr="0068442F">
        <w:rPr>
          <w:rFonts w:ascii="Arial" w:eastAsia="Times" w:hAnsi="Arial" w:cs="Times New Roman"/>
          <w:bCs/>
          <w:noProof/>
          <w:color w:val="auto"/>
          <w:sz w:val="20"/>
          <w:szCs w:val="20"/>
          <w:lang w:bidi="es-ES_tradnl"/>
        </w:rPr>
        <w:t>E TL MICHELIN AXIOBIB 2</w:t>
      </w:r>
    </w:p>
    <w:p w14:paraId="1AAC3EA7" w14:textId="36EC4829" w:rsidR="00D15554" w:rsidRDefault="00D15554" w:rsidP="00D15554">
      <w:pPr>
        <w:spacing w:after="240" w:line="270" w:lineRule="atLeast"/>
        <w:jc w:val="both"/>
        <w:rPr>
          <w:rFonts w:ascii="Arial" w:eastAsia="Times" w:hAnsi="Arial" w:cs="Times New Roman"/>
          <w:bCs/>
          <w:noProof/>
          <w:color w:val="auto"/>
          <w:sz w:val="20"/>
          <w:szCs w:val="20"/>
          <w:lang w:bidi="es-ES_tradnl"/>
        </w:rPr>
      </w:pPr>
      <w:r w:rsidRPr="0068442F">
        <w:rPr>
          <w:rFonts w:ascii="Arial" w:eastAsia="Times" w:hAnsi="Arial" w:cs="Times New Roman"/>
          <w:bCs/>
          <w:noProof/>
          <w:color w:val="auto"/>
          <w:sz w:val="20"/>
          <w:szCs w:val="20"/>
          <w:lang w:bidi="es-ES_tradnl"/>
        </w:rPr>
        <w:t xml:space="preserve">Comparado con cualquiera de sus competidores, el MICHELIN AxioBib 2 </w:t>
      </w:r>
      <w:r w:rsidR="00DC3553" w:rsidRPr="0068442F">
        <w:rPr>
          <w:rFonts w:ascii="Arial" w:eastAsia="Times" w:hAnsi="Arial" w:cs="Times New Roman"/>
          <w:bCs/>
          <w:noProof/>
          <w:color w:val="auto"/>
          <w:sz w:val="20"/>
          <w:szCs w:val="20"/>
          <w:lang w:bidi="es-ES_tradnl"/>
        </w:rPr>
        <w:t>posee los índices de carga más ventajosos</w:t>
      </w:r>
      <w:r w:rsidRPr="0068442F">
        <w:rPr>
          <w:rFonts w:ascii="Arial" w:eastAsia="Times" w:hAnsi="Arial" w:cs="Times New Roman"/>
          <w:bCs/>
          <w:noProof/>
          <w:color w:val="auto"/>
          <w:sz w:val="20"/>
          <w:szCs w:val="20"/>
          <w:lang w:bidi="es-ES_tradnl"/>
        </w:rPr>
        <w:t>. Las máquinas equipadas con estos neumáticos VF (</w:t>
      </w:r>
      <w:r w:rsidR="00DC3553" w:rsidRPr="0068442F">
        <w:rPr>
          <w:rFonts w:ascii="Arial" w:eastAsia="Times" w:hAnsi="Arial" w:cs="Times New Roman"/>
          <w:bCs/>
          <w:noProof/>
          <w:color w:val="auto"/>
          <w:sz w:val="20"/>
          <w:szCs w:val="20"/>
          <w:lang w:bidi="es-ES_tradnl"/>
        </w:rPr>
        <w:t>Very high Flexion</w:t>
      </w:r>
      <w:r w:rsidRPr="0068442F">
        <w:rPr>
          <w:rFonts w:ascii="Arial" w:eastAsia="Times" w:hAnsi="Arial" w:cs="Times New Roman"/>
          <w:bCs/>
          <w:noProof/>
          <w:color w:val="auto"/>
          <w:sz w:val="20"/>
          <w:szCs w:val="20"/>
          <w:lang w:bidi="es-ES_tradnl"/>
        </w:rPr>
        <w:t>) serán capaces de soportar una carga de trabajo</w:t>
      </w:r>
      <w:r w:rsidR="00DC3553" w:rsidRPr="0068442F">
        <w:rPr>
          <w:rFonts w:ascii="Arial" w:eastAsia="Times" w:hAnsi="Arial" w:cs="Times New Roman"/>
          <w:bCs/>
          <w:noProof/>
          <w:color w:val="auto"/>
          <w:sz w:val="20"/>
          <w:szCs w:val="20"/>
          <w:lang w:bidi="es-ES_tradnl"/>
        </w:rPr>
        <w:t xml:space="preserve"> superior</w:t>
      </w:r>
      <w:r w:rsidRPr="0068442F">
        <w:rPr>
          <w:rFonts w:ascii="Arial" w:eastAsia="Times" w:hAnsi="Arial" w:cs="Times New Roman"/>
          <w:bCs/>
          <w:noProof/>
          <w:color w:val="auto"/>
          <w:sz w:val="20"/>
          <w:szCs w:val="20"/>
          <w:lang w:bidi="es-ES_tradnl"/>
        </w:rPr>
        <w:t>, preservando</w:t>
      </w:r>
      <w:r w:rsidR="00012597" w:rsidRPr="0068442F">
        <w:rPr>
          <w:rFonts w:ascii="Arial" w:eastAsia="Times" w:hAnsi="Arial" w:cs="Times New Roman"/>
          <w:bCs/>
          <w:noProof/>
          <w:color w:val="auto"/>
          <w:sz w:val="20"/>
          <w:szCs w:val="20"/>
          <w:lang w:bidi="es-ES_tradnl"/>
        </w:rPr>
        <w:t>,</w:t>
      </w:r>
      <w:r w:rsidRPr="0068442F">
        <w:rPr>
          <w:rFonts w:ascii="Arial" w:eastAsia="Times" w:hAnsi="Arial" w:cs="Times New Roman"/>
          <w:bCs/>
          <w:noProof/>
          <w:color w:val="auto"/>
          <w:sz w:val="20"/>
          <w:szCs w:val="20"/>
          <w:lang w:bidi="es-ES_tradnl"/>
        </w:rPr>
        <w:t xml:space="preserve"> al mismo tiempo</w:t>
      </w:r>
      <w:r w:rsidR="00012597" w:rsidRPr="0068442F">
        <w:rPr>
          <w:rFonts w:ascii="Arial" w:eastAsia="Times" w:hAnsi="Arial" w:cs="Times New Roman"/>
          <w:bCs/>
          <w:noProof/>
          <w:color w:val="auto"/>
          <w:sz w:val="20"/>
          <w:szCs w:val="20"/>
          <w:lang w:bidi="es-ES_tradnl"/>
        </w:rPr>
        <w:t>,</w:t>
      </w:r>
      <w:r w:rsidRPr="0068442F">
        <w:rPr>
          <w:rFonts w:ascii="Arial" w:eastAsia="Times" w:hAnsi="Arial" w:cs="Times New Roman"/>
          <w:bCs/>
          <w:noProof/>
          <w:color w:val="auto"/>
          <w:sz w:val="20"/>
          <w:szCs w:val="20"/>
          <w:lang w:bidi="es-ES_tradnl"/>
        </w:rPr>
        <w:t xml:space="preserve"> </w:t>
      </w:r>
      <w:r w:rsidR="00012597" w:rsidRPr="0068442F">
        <w:rPr>
          <w:rFonts w:ascii="Arial" w:eastAsia="Times" w:hAnsi="Arial" w:cs="Times New Roman"/>
          <w:bCs/>
          <w:noProof/>
          <w:color w:val="auto"/>
          <w:sz w:val="20"/>
          <w:szCs w:val="20"/>
          <w:lang w:bidi="es-ES_tradnl"/>
        </w:rPr>
        <w:t>los</w:t>
      </w:r>
      <w:r w:rsidRPr="0068442F">
        <w:rPr>
          <w:rFonts w:ascii="Arial" w:eastAsia="Times" w:hAnsi="Arial" w:cs="Times New Roman"/>
          <w:bCs/>
          <w:noProof/>
          <w:color w:val="auto"/>
          <w:sz w:val="20"/>
          <w:szCs w:val="20"/>
          <w:lang w:bidi="es-ES_tradnl"/>
        </w:rPr>
        <w:t xml:space="preserve"> suelo</w:t>
      </w:r>
      <w:r w:rsidR="00012597" w:rsidRPr="0068442F">
        <w:rPr>
          <w:rFonts w:ascii="Arial" w:eastAsia="Times" w:hAnsi="Arial" w:cs="Times New Roman"/>
          <w:bCs/>
          <w:noProof/>
          <w:color w:val="auto"/>
          <w:sz w:val="20"/>
          <w:szCs w:val="20"/>
          <w:lang w:bidi="es-ES_tradnl"/>
        </w:rPr>
        <w:t>s</w:t>
      </w:r>
      <w:r w:rsidRPr="0068442F">
        <w:rPr>
          <w:rFonts w:ascii="Arial" w:eastAsia="Times" w:hAnsi="Arial" w:cs="Times New Roman"/>
          <w:bCs/>
          <w:noProof/>
          <w:color w:val="auto"/>
          <w:sz w:val="20"/>
          <w:szCs w:val="20"/>
          <w:lang w:bidi="es-ES_tradnl"/>
        </w:rPr>
        <w:t xml:space="preserve">, ya que estos neumáticos se benefician </w:t>
      </w:r>
      <w:r w:rsidR="00012597" w:rsidRPr="0068442F">
        <w:rPr>
          <w:rFonts w:ascii="Arial" w:eastAsia="Times" w:hAnsi="Arial" w:cs="Times New Roman"/>
          <w:bCs/>
          <w:noProof/>
          <w:color w:val="auto"/>
          <w:sz w:val="20"/>
          <w:szCs w:val="20"/>
          <w:lang w:bidi="es-ES_tradnl"/>
        </w:rPr>
        <w:t xml:space="preserve">también </w:t>
      </w:r>
      <w:r w:rsidRPr="0068442F">
        <w:rPr>
          <w:rFonts w:ascii="Arial" w:eastAsia="Times" w:hAnsi="Arial" w:cs="Times New Roman"/>
          <w:bCs/>
          <w:noProof/>
          <w:color w:val="auto"/>
          <w:sz w:val="20"/>
          <w:szCs w:val="20"/>
          <w:lang w:bidi="es-ES_tradnl"/>
        </w:rPr>
        <w:t>de la tecnología Michelin Ultraflex.</w:t>
      </w:r>
    </w:p>
    <w:p w14:paraId="13E5F887" w14:textId="77777777" w:rsidR="0068442F" w:rsidRPr="0068442F" w:rsidRDefault="0068442F" w:rsidP="00D15554">
      <w:pPr>
        <w:spacing w:after="240" w:line="270" w:lineRule="atLeast"/>
        <w:jc w:val="both"/>
        <w:rPr>
          <w:rFonts w:ascii="Arial" w:eastAsia="Times" w:hAnsi="Arial" w:cs="Times New Roman"/>
          <w:bCs/>
          <w:noProof/>
          <w:color w:val="auto"/>
          <w:sz w:val="20"/>
          <w:szCs w:val="20"/>
          <w:lang w:val="es-ES_tradnl" w:bidi="es-ES_tradnl"/>
        </w:rPr>
      </w:pPr>
    </w:p>
    <w:p w14:paraId="08BCF205" w14:textId="6C3D771D" w:rsidR="00CE1F1D" w:rsidRPr="0068442F" w:rsidRDefault="00CE1F1D" w:rsidP="00CE1F1D">
      <w:pPr>
        <w:numPr>
          <w:ilvl w:val="0"/>
          <w:numId w:val="2"/>
        </w:numPr>
        <w:spacing w:after="240" w:line="270" w:lineRule="atLeast"/>
        <w:jc w:val="both"/>
        <w:rPr>
          <w:rFonts w:ascii="Arial" w:eastAsia="Times" w:hAnsi="Arial" w:cs="Times New Roman"/>
          <w:b/>
          <w:bCs/>
          <w:noProof/>
          <w:color w:val="auto"/>
          <w:sz w:val="20"/>
          <w:szCs w:val="20"/>
          <w:lang w:bidi="es-ES_tradnl"/>
        </w:rPr>
      </w:pPr>
      <w:r w:rsidRPr="0068442F">
        <w:rPr>
          <w:rFonts w:ascii="Arial" w:eastAsia="Times" w:hAnsi="Arial" w:cs="Times New Roman"/>
          <w:b/>
          <w:bCs/>
          <w:noProof/>
          <w:color w:val="auto"/>
          <w:sz w:val="20"/>
          <w:szCs w:val="20"/>
          <w:lang w:bidi="es-ES_tradnl"/>
        </w:rPr>
        <w:lastRenderedPageBreak/>
        <w:t>Un</w:t>
      </w:r>
      <w:r w:rsidR="00012597" w:rsidRPr="0068442F">
        <w:rPr>
          <w:rFonts w:ascii="Arial" w:eastAsia="Times" w:hAnsi="Arial" w:cs="Times New Roman"/>
          <w:b/>
          <w:bCs/>
          <w:noProof/>
          <w:color w:val="auto"/>
          <w:sz w:val="20"/>
          <w:szCs w:val="20"/>
          <w:lang w:bidi="es-ES_tradnl"/>
        </w:rPr>
        <w:t>a huella al suelo revisada, para altas prestaciones de tracción en los campos</w:t>
      </w:r>
      <w:r w:rsidRPr="0068442F">
        <w:rPr>
          <w:rFonts w:ascii="Arial" w:eastAsia="Times" w:hAnsi="Arial" w:cs="Times New Roman"/>
          <w:b/>
          <w:bCs/>
          <w:noProof/>
          <w:color w:val="auto"/>
          <w:sz w:val="20"/>
          <w:szCs w:val="20"/>
          <w:lang w:bidi="es-ES_tradnl"/>
        </w:rPr>
        <w:t xml:space="preserve"> </w:t>
      </w:r>
    </w:p>
    <w:p w14:paraId="588966FA" w14:textId="5D7B04E2" w:rsidR="00CE1F1D" w:rsidRPr="0068442F" w:rsidRDefault="00EE667D" w:rsidP="00CE1F1D">
      <w:pPr>
        <w:spacing w:after="240" w:line="270" w:lineRule="atLeast"/>
        <w:jc w:val="both"/>
        <w:rPr>
          <w:rFonts w:ascii="Arial" w:eastAsia="Times" w:hAnsi="Arial" w:cs="Times New Roman"/>
          <w:bCs/>
          <w:i/>
          <w:noProof/>
          <w:color w:val="auto"/>
          <w:sz w:val="20"/>
          <w:szCs w:val="20"/>
          <w:lang w:bidi="es-ES_tradnl"/>
        </w:rPr>
      </w:pPr>
      <w:r w:rsidRPr="0068442F">
        <w:rPr>
          <w:rFonts w:ascii="Arial" w:eastAsia="Times" w:hAnsi="Arial" w:cs="Times New Roman"/>
          <w:bCs/>
          <w:noProof/>
          <w:color w:val="auto"/>
          <w:sz w:val="20"/>
          <w:szCs w:val="20"/>
          <w:lang w:val="es-ES_tradnl" w:eastAsia="es-ES_tradnl"/>
        </w:rPr>
        <mc:AlternateContent>
          <mc:Choice Requires="wps">
            <w:drawing>
              <wp:anchor distT="0" distB="0" distL="114300" distR="114300" simplePos="0" relativeHeight="251659264" behindDoc="0" locked="0" layoutInCell="1" allowOverlap="1" wp14:anchorId="5C41DD6A" wp14:editId="455809C1">
                <wp:simplePos x="0" y="0"/>
                <wp:positionH relativeFrom="column">
                  <wp:posOffset>1546225</wp:posOffset>
                </wp:positionH>
                <wp:positionV relativeFrom="paragraph">
                  <wp:posOffset>33655</wp:posOffset>
                </wp:positionV>
                <wp:extent cx="168275" cy="103505"/>
                <wp:effectExtent l="0" t="0" r="9525" b="0"/>
                <wp:wrapNone/>
                <wp:docPr id="4" name="Flèche droite 4"/>
                <wp:cNvGraphicFramePr/>
                <a:graphic xmlns:a="http://schemas.openxmlformats.org/drawingml/2006/main">
                  <a:graphicData uri="http://schemas.microsoft.com/office/word/2010/wordprocessingShape">
                    <wps:wsp>
                      <wps:cNvSpPr/>
                      <wps:spPr>
                        <a:xfrm>
                          <a:off x="0" y="0"/>
                          <a:ext cx="168275" cy="10350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3AEBD"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121.75pt;margin-top:2.65pt;width:13.2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" adj="14957" fillcolor="#27509b [3204]" stroked="f" strokeweight="2pt"/>
            </w:pict>
          </mc:Fallback>
        </mc:AlternateContent>
      </w:r>
      <w:r w:rsidRPr="0068442F">
        <w:rPr>
          <w:rFonts w:ascii="Arial" w:eastAsia="Times" w:hAnsi="Arial" w:cs="Times New Roman"/>
          <w:bCs/>
          <w:noProof/>
          <w:color w:val="auto"/>
          <w:sz w:val="20"/>
          <w:szCs w:val="20"/>
          <w:lang w:val="es-ES_tradnl" w:eastAsia="es-ES_tradnl"/>
        </w:rPr>
        <mc:AlternateContent>
          <mc:Choice Requires="wps">
            <w:drawing>
              <wp:anchor distT="0" distB="0" distL="114300" distR="114300" simplePos="0" relativeHeight="251660288" behindDoc="0" locked="0" layoutInCell="1" allowOverlap="1" wp14:anchorId="057AC91C" wp14:editId="35923716">
                <wp:simplePos x="0" y="0"/>
                <wp:positionH relativeFrom="column">
                  <wp:posOffset>2713685</wp:posOffset>
                </wp:positionH>
                <wp:positionV relativeFrom="paragraph">
                  <wp:posOffset>33655</wp:posOffset>
                </wp:positionV>
                <wp:extent cx="168275" cy="103505"/>
                <wp:effectExtent l="0" t="0" r="9525" b="0"/>
                <wp:wrapNone/>
                <wp:docPr id="9" name="Flèche droite 9"/>
                <wp:cNvGraphicFramePr/>
                <a:graphic xmlns:a="http://schemas.openxmlformats.org/drawingml/2006/main">
                  <a:graphicData uri="http://schemas.microsoft.com/office/word/2010/wordprocessingShape">
                    <wps:wsp>
                      <wps:cNvSpPr/>
                      <wps:spPr>
                        <a:xfrm>
                          <a:off x="0" y="0"/>
                          <a:ext cx="168275" cy="103505"/>
                        </a:xfrm>
                        <a:prstGeom prst="right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1727" id="Flèche droite 9" o:spid="_x0000_s1026" type="#_x0000_t13" style="position:absolute;margin-left:213.7pt;margin-top:2.65pt;width:13.2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" adj="14957" fillcolor="#27509b [3206]" stroked="f" strokeweight="2pt"/>
            </w:pict>
          </mc:Fallback>
        </mc:AlternateContent>
      </w:r>
      <w:r w:rsidR="003634CA" w:rsidRPr="0068442F">
        <w:rPr>
          <w:rFonts w:ascii="Arial" w:eastAsia="Times" w:hAnsi="Arial" w:cs="Times New Roman"/>
          <w:bCs/>
          <w:noProof/>
          <w:color w:val="auto"/>
          <w:sz w:val="20"/>
          <w:szCs w:val="20"/>
          <w:lang w:val="es-ES_tradnl" w:eastAsia="es-ES_tradnl"/>
        </w:rPr>
        <w:t>Huella al suelo alargada</w:t>
      </w:r>
      <w:r w:rsidR="00CE1F1D" w:rsidRPr="0068442F">
        <w:rPr>
          <w:rFonts w:ascii="Arial" w:eastAsia="Times" w:hAnsi="Arial" w:cs="Times New Roman"/>
          <w:bCs/>
          <w:noProof/>
          <w:color w:val="auto"/>
          <w:sz w:val="20"/>
          <w:szCs w:val="20"/>
          <w:lang w:bidi="es-ES_tradnl"/>
        </w:rPr>
        <w:t xml:space="preserve"> </w:t>
      </w:r>
      <w:r w:rsidR="00CE1F1D" w:rsidRPr="0068442F">
        <w:rPr>
          <w:rFonts w:ascii="Arial" w:eastAsia="Times" w:hAnsi="Arial" w:cs="Times New Roman"/>
          <w:bCs/>
          <w:i/>
          <w:noProof/>
          <w:color w:val="auto"/>
          <w:sz w:val="20"/>
          <w:szCs w:val="20"/>
          <w:lang w:bidi="es-ES_tradnl"/>
        </w:rPr>
        <w:t xml:space="preserve">       </w:t>
      </w:r>
      <w:r w:rsidR="003634CA" w:rsidRPr="0068442F">
        <w:rPr>
          <w:rFonts w:ascii="Arial" w:eastAsia="Times" w:hAnsi="Arial" w:cs="Times New Roman"/>
          <w:bCs/>
          <w:i/>
          <w:noProof/>
          <w:color w:val="auto"/>
          <w:sz w:val="20"/>
          <w:szCs w:val="20"/>
          <w:lang w:bidi="es-ES_tradnl"/>
        </w:rPr>
        <w:t xml:space="preserve">  </w:t>
      </w:r>
      <w:r w:rsidR="00CE1F1D" w:rsidRPr="0068442F">
        <w:rPr>
          <w:rFonts w:ascii="Arial" w:eastAsia="Times" w:hAnsi="Arial" w:cs="Times New Roman"/>
          <w:bCs/>
          <w:i/>
          <w:noProof/>
          <w:color w:val="auto"/>
          <w:sz w:val="20"/>
          <w:szCs w:val="20"/>
          <w:lang w:bidi="es-ES_tradnl"/>
        </w:rPr>
        <w:t xml:space="preserve"> </w:t>
      </w:r>
      <w:r>
        <w:rPr>
          <w:rFonts w:ascii="Arial" w:eastAsia="Times" w:hAnsi="Arial" w:cs="Times New Roman"/>
          <w:bCs/>
          <w:i/>
          <w:noProof/>
          <w:color w:val="auto"/>
          <w:sz w:val="20"/>
          <w:szCs w:val="20"/>
          <w:lang w:bidi="es-ES_tradnl"/>
        </w:rPr>
        <w:t xml:space="preserve">  </w:t>
      </w:r>
      <w:r w:rsidR="003634CA" w:rsidRPr="0068442F">
        <w:rPr>
          <w:rFonts w:ascii="Arial" w:eastAsia="Times" w:hAnsi="Arial" w:cs="Times New Roman"/>
          <w:bCs/>
          <w:noProof/>
          <w:color w:val="auto"/>
          <w:sz w:val="20"/>
          <w:szCs w:val="20"/>
          <w:lang w:bidi="es-ES_tradnl"/>
        </w:rPr>
        <w:t xml:space="preserve">Más tracción       </w:t>
      </w:r>
      <w:r>
        <w:rPr>
          <w:rFonts w:ascii="Arial" w:eastAsia="Times" w:hAnsi="Arial" w:cs="Times New Roman"/>
          <w:bCs/>
          <w:i/>
          <w:noProof/>
          <w:color w:val="auto"/>
          <w:sz w:val="20"/>
          <w:szCs w:val="20"/>
          <w:lang w:bidi="es-ES_tradnl"/>
        </w:rPr>
        <w:t xml:space="preserve">      </w:t>
      </w:r>
      <w:r w:rsidR="003634CA" w:rsidRPr="0068442F">
        <w:rPr>
          <w:rFonts w:ascii="Arial" w:eastAsia="Times" w:hAnsi="Arial" w:cs="Times New Roman"/>
          <w:bCs/>
          <w:noProof/>
          <w:color w:val="auto"/>
          <w:sz w:val="20"/>
          <w:szCs w:val="20"/>
          <w:lang w:bidi="es-ES_tradnl"/>
        </w:rPr>
        <w:t>Más productividad</w:t>
      </w:r>
    </w:p>
    <w:p w14:paraId="6F84DB44" w14:textId="60E03538" w:rsidR="00CE1F1D" w:rsidRPr="0068442F" w:rsidRDefault="0078794C" w:rsidP="00CE1F1D">
      <w:pPr>
        <w:spacing w:after="240" w:line="270" w:lineRule="atLeast"/>
        <w:jc w:val="both"/>
        <w:rPr>
          <w:rFonts w:ascii="Arial" w:eastAsia="Times" w:hAnsi="Arial" w:cs="Times New Roman"/>
          <w:bCs/>
          <w:noProof/>
          <w:color w:val="auto"/>
          <w:sz w:val="20"/>
          <w:szCs w:val="20"/>
          <w:lang w:bidi="es-ES_tradnl"/>
        </w:rPr>
      </w:pPr>
      <w:r w:rsidRPr="0068442F">
        <w:rPr>
          <w:rFonts w:ascii="Arial" w:eastAsia="Times" w:hAnsi="Arial" w:cs="Times New Roman"/>
          <w:bCs/>
          <w:noProof/>
          <w:color w:val="auto"/>
          <w:sz w:val="20"/>
          <w:szCs w:val="20"/>
          <w:lang w:bidi="es-ES_tradnl"/>
        </w:rPr>
        <w:t>Gracias al trabajo de los técnicos del Grupo, la</w:t>
      </w:r>
      <w:r w:rsidR="00CE1F1D" w:rsidRPr="0068442F">
        <w:rPr>
          <w:rFonts w:ascii="Arial" w:eastAsia="Times" w:hAnsi="Arial" w:cs="Times New Roman"/>
          <w:bCs/>
          <w:noProof/>
          <w:color w:val="auto"/>
          <w:sz w:val="20"/>
          <w:szCs w:val="20"/>
          <w:lang w:bidi="es-ES_tradnl"/>
        </w:rPr>
        <w:t xml:space="preserve"> gam</w:t>
      </w:r>
      <w:r w:rsidRPr="0068442F">
        <w:rPr>
          <w:rFonts w:ascii="Arial" w:eastAsia="Times" w:hAnsi="Arial" w:cs="Times New Roman"/>
          <w:bCs/>
          <w:noProof/>
          <w:color w:val="auto"/>
          <w:sz w:val="20"/>
          <w:szCs w:val="20"/>
          <w:lang w:bidi="es-ES_tradnl"/>
        </w:rPr>
        <w:t>a</w:t>
      </w:r>
      <w:r w:rsidR="00CE1F1D" w:rsidRPr="0068442F">
        <w:rPr>
          <w:rFonts w:ascii="Arial" w:eastAsia="Times" w:hAnsi="Arial" w:cs="Times New Roman"/>
          <w:bCs/>
          <w:noProof/>
          <w:color w:val="auto"/>
          <w:sz w:val="20"/>
          <w:szCs w:val="20"/>
          <w:lang w:bidi="es-ES_tradnl"/>
        </w:rPr>
        <w:t xml:space="preserve"> Michelin AxioBib 2 </w:t>
      </w:r>
      <w:r w:rsidRPr="0068442F">
        <w:rPr>
          <w:rFonts w:ascii="Arial" w:eastAsia="Times" w:hAnsi="Arial" w:cs="Times New Roman"/>
          <w:bCs/>
          <w:noProof/>
          <w:color w:val="auto"/>
          <w:sz w:val="20"/>
          <w:szCs w:val="20"/>
          <w:lang w:bidi="es-ES_tradnl"/>
        </w:rPr>
        <w:t>ofrece una huella al suelo</w:t>
      </w:r>
      <w:r w:rsidR="00CE1F1D" w:rsidRPr="0068442F">
        <w:rPr>
          <w:rFonts w:ascii="Arial" w:eastAsia="Times" w:hAnsi="Arial" w:cs="Times New Roman"/>
          <w:bCs/>
          <w:noProof/>
          <w:color w:val="auto"/>
          <w:sz w:val="20"/>
          <w:szCs w:val="20"/>
          <w:lang w:bidi="es-ES_tradnl"/>
        </w:rPr>
        <w:t xml:space="preserve"> </w:t>
      </w:r>
      <w:r w:rsidRPr="0068442F">
        <w:rPr>
          <w:rFonts w:ascii="Arial" w:eastAsia="Times" w:hAnsi="Arial" w:cs="Times New Roman"/>
          <w:bCs/>
          <w:noProof/>
          <w:color w:val="auto"/>
          <w:sz w:val="20"/>
          <w:szCs w:val="20"/>
          <w:lang w:val="es-ES_tradnl" w:eastAsia="es-ES_tradnl"/>
        </w:rPr>
        <w:t>alargada</w:t>
      </w:r>
      <w:r w:rsidR="00CE1F1D" w:rsidRPr="0068442F">
        <w:rPr>
          <w:rFonts w:ascii="Arial" w:eastAsia="Times" w:hAnsi="Arial" w:cs="Times New Roman"/>
          <w:bCs/>
          <w:noProof/>
          <w:color w:val="auto"/>
          <w:sz w:val="20"/>
          <w:szCs w:val="20"/>
          <w:lang w:bidi="es-ES_tradnl"/>
        </w:rPr>
        <w:t xml:space="preserve">, </w:t>
      </w:r>
      <w:r w:rsidR="00CB6A99" w:rsidRPr="0068442F">
        <w:rPr>
          <w:rFonts w:ascii="Arial" w:eastAsia="Times" w:hAnsi="Arial" w:cs="Times New Roman"/>
          <w:bCs/>
          <w:noProof/>
          <w:color w:val="auto"/>
          <w:sz w:val="20"/>
          <w:szCs w:val="20"/>
          <w:lang w:bidi="es-ES_tradnl"/>
        </w:rPr>
        <w:t>lo que asegura un mejor contacto y una mayor superficie</w:t>
      </w:r>
      <w:r w:rsidR="00CE1F1D" w:rsidRPr="0068442F">
        <w:rPr>
          <w:rFonts w:ascii="Arial" w:eastAsia="Times" w:hAnsi="Arial" w:cs="Times New Roman"/>
          <w:bCs/>
          <w:noProof/>
          <w:color w:val="auto"/>
          <w:sz w:val="20"/>
          <w:szCs w:val="20"/>
          <w:lang w:bidi="es-ES_tradnl"/>
        </w:rPr>
        <w:t xml:space="preserve">: </w:t>
      </w:r>
      <w:r w:rsidR="00CB6A99" w:rsidRPr="0068442F">
        <w:rPr>
          <w:rFonts w:ascii="Arial" w:eastAsia="Times" w:hAnsi="Arial" w:cs="Times New Roman"/>
          <w:bCs/>
          <w:noProof/>
          <w:color w:val="auto"/>
          <w:sz w:val="20"/>
          <w:szCs w:val="20"/>
          <w:lang w:bidi="es-ES_tradnl"/>
        </w:rPr>
        <w:t>hasta un</w:t>
      </w:r>
      <w:r w:rsidR="00CE1F1D" w:rsidRPr="0068442F">
        <w:rPr>
          <w:rFonts w:ascii="Arial" w:eastAsia="Times" w:hAnsi="Arial" w:cs="Times New Roman"/>
          <w:bCs/>
          <w:noProof/>
          <w:color w:val="auto"/>
          <w:sz w:val="20"/>
          <w:szCs w:val="20"/>
          <w:lang w:bidi="es-ES_tradnl"/>
        </w:rPr>
        <w:t xml:space="preserve"> </w:t>
      </w:r>
      <w:r w:rsidR="00CE1F1D" w:rsidRPr="0068442F">
        <w:rPr>
          <w:rFonts w:ascii="Arial" w:eastAsia="Times" w:hAnsi="Arial" w:cs="Times New Roman"/>
          <w:b/>
          <w:bCs/>
          <w:noProof/>
          <w:color w:val="auto"/>
          <w:sz w:val="20"/>
          <w:szCs w:val="20"/>
          <w:lang w:bidi="es-ES_tradnl"/>
        </w:rPr>
        <w:t>19</w:t>
      </w:r>
      <w:r w:rsidR="00CB6A99" w:rsidRPr="0068442F">
        <w:rPr>
          <w:rFonts w:ascii="Arial" w:eastAsia="Times" w:hAnsi="Arial" w:cs="Times New Roman"/>
          <w:b/>
          <w:bCs/>
          <w:noProof/>
          <w:color w:val="auto"/>
          <w:sz w:val="20"/>
          <w:szCs w:val="20"/>
          <w:lang w:bidi="es-ES_tradnl"/>
        </w:rPr>
        <w:t xml:space="preserve"> </w:t>
      </w:r>
      <w:r w:rsidR="00CE1F1D" w:rsidRPr="0068442F">
        <w:rPr>
          <w:rFonts w:ascii="Arial" w:eastAsia="Times" w:hAnsi="Arial" w:cs="Times New Roman"/>
          <w:b/>
          <w:bCs/>
          <w:noProof/>
          <w:color w:val="auto"/>
          <w:sz w:val="20"/>
          <w:szCs w:val="20"/>
          <w:lang w:bidi="es-ES_tradnl"/>
        </w:rPr>
        <w:t>%</w:t>
      </w:r>
      <w:r w:rsidR="00246347" w:rsidRPr="0068442F">
        <w:rPr>
          <w:rStyle w:val="Refdenotaalpie"/>
          <w:rFonts w:ascii="Arial" w:eastAsia="Times" w:hAnsi="Arial" w:cs="Times New Roman"/>
          <w:b/>
          <w:bCs/>
          <w:noProof/>
          <w:color w:val="auto"/>
          <w:sz w:val="20"/>
          <w:szCs w:val="20"/>
          <w:lang w:bidi="es-ES_tradnl"/>
        </w:rPr>
        <w:footnoteReference w:id="1"/>
      </w:r>
      <w:r w:rsidR="00CE1F1D" w:rsidRPr="0068442F">
        <w:rPr>
          <w:rFonts w:ascii="Arial" w:eastAsia="Times" w:hAnsi="Arial" w:cs="Times New Roman"/>
          <w:bCs/>
          <w:noProof/>
          <w:color w:val="auto"/>
          <w:sz w:val="20"/>
          <w:szCs w:val="20"/>
          <w:lang w:bidi="es-ES_tradnl"/>
        </w:rPr>
        <w:t xml:space="preserve"> </w:t>
      </w:r>
      <w:r w:rsidR="00CB6A99" w:rsidRPr="0068442F">
        <w:rPr>
          <w:rFonts w:ascii="Arial" w:eastAsia="Times" w:hAnsi="Arial" w:cs="Times New Roman"/>
          <w:bCs/>
          <w:noProof/>
          <w:color w:val="auto"/>
          <w:sz w:val="20"/>
          <w:szCs w:val="20"/>
          <w:lang w:bidi="es-ES_tradnl"/>
        </w:rPr>
        <w:t>de huella adicional</w:t>
      </w:r>
      <w:r w:rsidR="00CE1F1D" w:rsidRPr="0068442F">
        <w:rPr>
          <w:rFonts w:ascii="Arial" w:eastAsia="Times" w:hAnsi="Arial" w:cs="Times New Roman"/>
          <w:bCs/>
          <w:noProof/>
          <w:color w:val="auto"/>
          <w:sz w:val="20"/>
          <w:szCs w:val="20"/>
          <w:lang w:bidi="es-ES_tradnl"/>
        </w:rPr>
        <w:t xml:space="preserve">. </w:t>
      </w:r>
      <w:r w:rsidR="00246347" w:rsidRPr="0068442F">
        <w:rPr>
          <w:rFonts w:ascii="Arial" w:eastAsia="Times" w:hAnsi="Arial" w:cs="Times New Roman"/>
          <w:bCs/>
          <w:noProof/>
          <w:color w:val="auto"/>
          <w:sz w:val="20"/>
          <w:szCs w:val="20"/>
          <w:lang w:bidi="es-ES_tradnl"/>
        </w:rPr>
        <w:t>Esta ventaja permite mejora</w:t>
      </w:r>
      <w:r w:rsidR="00054D06">
        <w:rPr>
          <w:rFonts w:ascii="Arial" w:eastAsia="Times" w:hAnsi="Arial" w:cs="Times New Roman"/>
          <w:bCs/>
          <w:noProof/>
          <w:color w:val="auto"/>
          <w:sz w:val="20"/>
          <w:szCs w:val="20"/>
          <w:lang w:bidi="es-ES_tradnl"/>
        </w:rPr>
        <w:t xml:space="preserve">r </w:t>
      </w:r>
      <w:r w:rsidR="00246347" w:rsidRPr="0068442F">
        <w:rPr>
          <w:rFonts w:ascii="Arial" w:eastAsia="Times" w:hAnsi="Arial" w:cs="Times New Roman"/>
          <w:bCs/>
          <w:noProof/>
          <w:color w:val="auto"/>
          <w:sz w:val="20"/>
          <w:szCs w:val="20"/>
          <w:lang w:bidi="es-ES_tradnl"/>
        </w:rPr>
        <w:t xml:space="preserve">sus prestaciones de tracción hasta un </w:t>
      </w:r>
      <w:r w:rsidR="00CE1F1D" w:rsidRPr="0068442F">
        <w:rPr>
          <w:rFonts w:ascii="Arial" w:eastAsia="Times" w:hAnsi="Arial" w:cs="Times New Roman"/>
          <w:b/>
          <w:bCs/>
          <w:noProof/>
          <w:color w:val="auto"/>
          <w:sz w:val="20"/>
          <w:szCs w:val="20"/>
          <w:lang w:bidi="es-ES_tradnl"/>
        </w:rPr>
        <w:t>35</w:t>
      </w:r>
      <w:r w:rsidR="00246347" w:rsidRPr="0068442F">
        <w:rPr>
          <w:rFonts w:ascii="Arial" w:eastAsia="Times" w:hAnsi="Arial" w:cs="Times New Roman"/>
          <w:b/>
          <w:bCs/>
          <w:noProof/>
          <w:color w:val="auto"/>
          <w:sz w:val="20"/>
          <w:szCs w:val="20"/>
          <w:lang w:bidi="es-ES_tradnl"/>
        </w:rPr>
        <w:t xml:space="preserve"> </w:t>
      </w:r>
      <w:r w:rsidR="00CE1F1D" w:rsidRPr="0068442F">
        <w:rPr>
          <w:rFonts w:ascii="Arial" w:eastAsia="Times" w:hAnsi="Arial" w:cs="Times New Roman"/>
          <w:b/>
          <w:bCs/>
          <w:noProof/>
          <w:color w:val="auto"/>
          <w:sz w:val="20"/>
          <w:szCs w:val="20"/>
          <w:lang w:bidi="es-ES_tradnl"/>
        </w:rPr>
        <w:t>%*</w:t>
      </w:r>
      <w:r w:rsidR="00CE1F1D" w:rsidRPr="0068442F">
        <w:rPr>
          <w:rFonts w:ascii="Arial" w:eastAsia="Times" w:hAnsi="Arial" w:cs="Times New Roman"/>
          <w:bCs/>
          <w:noProof/>
          <w:color w:val="auto"/>
          <w:sz w:val="20"/>
          <w:szCs w:val="20"/>
          <w:lang w:bidi="es-ES_tradnl"/>
        </w:rPr>
        <w:t xml:space="preserve">. </w:t>
      </w:r>
      <w:r w:rsidR="00246347" w:rsidRPr="0068442F">
        <w:rPr>
          <w:rFonts w:ascii="Arial" w:eastAsia="Times" w:hAnsi="Arial" w:cs="Times New Roman"/>
          <w:bCs/>
          <w:noProof/>
          <w:color w:val="auto"/>
          <w:sz w:val="20"/>
          <w:szCs w:val="20"/>
          <w:lang w:bidi="es-ES_tradnl"/>
        </w:rPr>
        <w:t xml:space="preserve">El resultado final supone un </w:t>
      </w:r>
      <w:r w:rsidR="00CE1F1D" w:rsidRPr="0068442F">
        <w:rPr>
          <w:rFonts w:ascii="Arial" w:eastAsia="Times" w:hAnsi="Arial" w:cs="Times New Roman"/>
          <w:b/>
          <w:bCs/>
          <w:noProof/>
          <w:color w:val="auto"/>
          <w:sz w:val="20"/>
          <w:szCs w:val="20"/>
          <w:lang w:bidi="es-ES_tradnl"/>
        </w:rPr>
        <w:t>b</w:t>
      </w:r>
      <w:r w:rsidR="00246347" w:rsidRPr="0068442F">
        <w:rPr>
          <w:rFonts w:ascii="Arial" w:eastAsia="Times" w:hAnsi="Arial" w:cs="Times New Roman"/>
          <w:b/>
          <w:bCs/>
          <w:noProof/>
          <w:color w:val="auto"/>
          <w:sz w:val="20"/>
          <w:szCs w:val="20"/>
          <w:lang w:bidi="es-ES_tradnl"/>
        </w:rPr>
        <w:t>eneficio del</w:t>
      </w:r>
      <w:r w:rsidR="00CE1F1D" w:rsidRPr="0068442F">
        <w:rPr>
          <w:rFonts w:ascii="Arial" w:eastAsia="Times" w:hAnsi="Arial" w:cs="Times New Roman"/>
          <w:b/>
          <w:bCs/>
          <w:noProof/>
          <w:color w:val="auto"/>
          <w:sz w:val="20"/>
          <w:szCs w:val="20"/>
          <w:lang w:bidi="es-ES_tradnl"/>
        </w:rPr>
        <w:t xml:space="preserve"> 7</w:t>
      </w:r>
      <w:r w:rsidR="00246347" w:rsidRPr="0068442F">
        <w:rPr>
          <w:rFonts w:ascii="Arial" w:eastAsia="Times" w:hAnsi="Arial" w:cs="Times New Roman"/>
          <w:b/>
          <w:bCs/>
          <w:noProof/>
          <w:color w:val="auto"/>
          <w:sz w:val="20"/>
          <w:szCs w:val="20"/>
          <w:lang w:bidi="es-ES_tradnl"/>
        </w:rPr>
        <w:t xml:space="preserve"> </w:t>
      </w:r>
      <w:r w:rsidR="00CE1F1D" w:rsidRPr="0068442F">
        <w:rPr>
          <w:rFonts w:ascii="Arial" w:eastAsia="Times" w:hAnsi="Arial" w:cs="Times New Roman"/>
          <w:b/>
          <w:bCs/>
          <w:noProof/>
          <w:color w:val="auto"/>
          <w:sz w:val="20"/>
          <w:szCs w:val="20"/>
          <w:lang w:bidi="es-ES_tradnl"/>
        </w:rPr>
        <w:t>%*</w:t>
      </w:r>
      <w:r w:rsidR="00CE1F1D" w:rsidRPr="0068442F">
        <w:rPr>
          <w:rFonts w:ascii="Arial" w:eastAsia="Times" w:hAnsi="Arial" w:cs="Times New Roman"/>
          <w:bCs/>
          <w:noProof/>
          <w:color w:val="auto"/>
          <w:sz w:val="20"/>
          <w:szCs w:val="20"/>
          <w:lang w:bidi="es-ES_tradnl"/>
        </w:rPr>
        <w:t xml:space="preserve"> </w:t>
      </w:r>
      <w:r w:rsidR="00246347" w:rsidRPr="0068442F">
        <w:rPr>
          <w:rFonts w:ascii="Arial" w:eastAsia="Times" w:hAnsi="Arial" w:cs="Times New Roman"/>
          <w:b/>
          <w:bCs/>
          <w:noProof/>
          <w:color w:val="auto"/>
          <w:sz w:val="20"/>
          <w:szCs w:val="20"/>
          <w:lang w:bidi="es-ES_tradnl"/>
        </w:rPr>
        <w:t>en productividad</w:t>
      </w:r>
      <w:r w:rsidR="00CE1F1D" w:rsidRPr="0068442F">
        <w:rPr>
          <w:rFonts w:ascii="Arial" w:eastAsia="Times" w:hAnsi="Arial" w:cs="Times New Roman"/>
          <w:bCs/>
          <w:noProof/>
          <w:color w:val="auto"/>
          <w:sz w:val="20"/>
          <w:szCs w:val="20"/>
          <w:lang w:bidi="es-ES_tradnl"/>
        </w:rPr>
        <w:t xml:space="preserve"> </w:t>
      </w:r>
      <w:r w:rsidR="00246347" w:rsidRPr="0068442F">
        <w:rPr>
          <w:rFonts w:ascii="Arial" w:eastAsia="Times" w:hAnsi="Arial" w:cs="Times New Roman"/>
          <w:bCs/>
          <w:noProof/>
          <w:color w:val="auto"/>
          <w:sz w:val="20"/>
          <w:szCs w:val="20"/>
          <w:lang w:bidi="es-ES_tradnl"/>
        </w:rPr>
        <w:t>para la explotación agrícola</w:t>
      </w:r>
      <w:r w:rsidR="00CE1F1D" w:rsidRPr="0068442F">
        <w:rPr>
          <w:rFonts w:ascii="Arial" w:eastAsia="Times" w:hAnsi="Arial" w:cs="Times New Roman"/>
          <w:bCs/>
          <w:noProof/>
          <w:color w:val="auto"/>
          <w:sz w:val="20"/>
          <w:szCs w:val="20"/>
          <w:lang w:bidi="es-ES_tradnl"/>
        </w:rPr>
        <w:t>.</w:t>
      </w:r>
    </w:p>
    <w:p w14:paraId="69937FCE" w14:textId="65D088CD" w:rsidR="00CE1F1D" w:rsidRPr="0068442F" w:rsidRDefault="00EA31E3" w:rsidP="00CE1F1D">
      <w:pPr>
        <w:numPr>
          <w:ilvl w:val="0"/>
          <w:numId w:val="2"/>
        </w:numPr>
        <w:spacing w:after="240" w:line="270" w:lineRule="atLeast"/>
        <w:jc w:val="both"/>
        <w:rPr>
          <w:rFonts w:ascii="Arial" w:eastAsia="Times" w:hAnsi="Arial" w:cs="Times New Roman"/>
          <w:b/>
          <w:bCs/>
          <w:noProof/>
          <w:color w:val="auto"/>
          <w:sz w:val="20"/>
          <w:szCs w:val="20"/>
          <w:lang w:bidi="es-ES_tradnl"/>
        </w:rPr>
      </w:pPr>
      <w:r w:rsidRPr="0068442F">
        <w:rPr>
          <w:rFonts w:ascii="Arial" w:eastAsia="Times" w:hAnsi="Arial" w:cs="Times New Roman"/>
          <w:b/>
          <w:bCs/>
          <w:noProof/>
          <w:color w:val="auto"/>
          <w:sz w:val="20"/>
          <w:szCs w:val="20"/>
          <w:lang w:bidi="es-ES_tradnl"/>
        </w:rPr>
        <w:t>El marcaje</w:t>
      </w:r>
      <w:r w:rsidR="00CE1F1D" w:rsidRPr="0068442F">
        <w:rPr>
          <w:rFonts w:ascii="Arial" w:eastAsia="Times" w:hAnsi="Arial" w:cs="Times New Roman"/>
          <w:b/>
          <w:bCs/>
          <w:noProof/>
          <w:color w:val="auto"/>
          <w:sz w:val="20"/>
          <w:szCs w:val="20"/>
          <w:lang w:bidi="es-ES_tradnl"/>
        </w:rPr>
        <w:t xml:space="preserve"> NRO </w:t>
      </w:r>
      <w:r w:rsidRPr="0068442F">
        <w:rPr>
          <w:rFonts w:ascii="Arial" w:eastAsia="Times" w:hAnsi="Arial" w:cs="Times New Roman"/>
          <w:b/>
          <w:bCs/>
          <w:noProof/>
          <w:color w:val="auto"/>
          <w:sz w:val="20"/>
          <w:szCs w:val="20"/>
          <w:lang w:bidi="es-ES_tradnl"/>
        </w:rPr>
        <w:t>c</w:t>
      </w:r>
      <w:r w:rsidR="00CE1F1D" w:rsidRPr="0068442F">
        <w:rPr>
          <w:rFonts w:ascii="Arial" w:eastAsia="Times" w:hAnsi="Arial" w:cs="Times New Roman"/>
          <w:b/>
          <w:bCs/>
          <w:noProof/>
          <w:color w:val="auto"/>
          <w:sz w:val="20"/>
          <w:szCs w:val="20"/>
          <w:lang w:bidi="es-ES_tradnl"/>
        </w:rPr>
        <w:t xml:space="preserve">ompatible </w:t>
      </w:r>
      <w:r w:rsidRPr="0068442F">
        <w:rPr>
          <w:rFonts w:ascii="Arial" w:eastAsia="Times" w:hAnsi="Arial" w:cs="Times New Roman"/>
          <w:b/>
          <w:bCs/>
          <w:noProof/>
          <w:color w:val="auto"/>
          <w:sz w:val="20"/>
          <w:szCs w:val="20"/>
          <w:lang w:bidi="es-ES_tradnl"/>
        </w:rPr>
        <w:t>con llantas estrechas</w:t>
      </w:r>
    </w:p>
    <w:p w14:paraId="4D68FFB5" w14:textId="11107F86" w:rsidR="0088634C" w:rsidRPr="0068442F" w:rsidRDefault="0088634C" w:rsidP="0088634C">
      <w:pPr>
        <w:spacing w:after="240" w:line="270" w:lineRule="atLeast"/>
        <w:jc w:val="both"/>
        <w:rPr>
          <w:rFonts w:ascii="Arial" w:eastAsia="Times" w:hAnsi="Arial" w:cs="Times New Roman"/>
          <w:bCs/>
          <w:noProof/>
          <w:color w:val="auto"/>
          <w:sz w:val="20"/>
          <w:szCs w:val="20"/>
          <w:lang w:val="es-ES_tradnl" w:bidi="es-ES_tradnl"/>
        </w:rPr>
      </w:pPr>
      <w:r w:rsidRPr="0068442F">
        <w:rPr>
          <w:rFonts w:ascii="Arial" w:eastAsia="Times" w:hAnsi="Arial" w:cs="Times New Roman"/>
          <w:bCs/>
          <w:noProof/>
          <w:color w:val="auto"/>
          <w:sz w:val="20"/>
          <w:szCs w:val="20"/>
          <w:lang w:bidi="es-ES_tradnl"/>
        </w:rPr>
        <w:t xml:space="preserve">Los neumáticos AxioBib 2 1.95m no solo cumplen con la nueva norma experimental registrada por la </w:t>
      </w:r>
      <w:r w:rsidR="00F67BD7" w:rsidRPr="0068442F">
        <w:rPr>
          <w:rFonts w:ascii="Arial" w:eastAsia="Times" w:hAnsi="Arial" w:cs="Times New Roman"/>
          <w:bCs/>
          <w:noProof/>
          <w:color w:val="auto"/>
          <w:sz w:val="20"/>
          <w:szCs w:val="20"/>
          <w:lang w:bidi="es-ES_tradnl"/>
        </w:rPr>
        <w:t>Organización Técnica Europea del Neumático y la Rueda</w:t>
      </w:r>
      <w:r w:rsidRPr="0068442F">
        <w:rPr>
          <w:rFonts w:ascii="Arial" w:eastAsia="Times" w:hAnsi="Arial" w:cs="Times New Roman"/>
          <w:bCs/>
          <w:noProof/>
          <w:color w:val="auto"/>
          <w:sz w:val="20"/>
          <w:szCs w:val="20"/>
          <w:lang w:bidi="es-ES_tradnl"/>
        </w:rPr>
        <w:t xml:space="preserve"> </w:t>
      </w:r>
      <w:r w:rsidR="00F67BD7" w:rsidRPr="0068442F">
        <w:rPr>
          <w:rFonts w:ascii="Arial" w:eastAsia="Times" w:hAnsi="Arial" w:cs="Times New Roman"/>
          <w:bCs/>
          <w:i/>
          <w:iCs/>
          <w:noProof/>
          <w:color w:val="auto"/>
          <w:sz w:val="20"/>
          <w:szCs w:val="20"/>
          <w:lang w:bidi="es-ES_tradnl"/>
        </w:rPr>
        <w:t>ETRTO, European Tyre and Rim Technical Organization)</w:t>
      </w:r>
      <w:r w:rsidRPr="0068442F">
        <w:rPr>
          <w:rFonts w:ascii="Arial" w:eastAsia="Times" w:hAnsi="Arial" w:cs="Times New Roman"/>
          <w:bCs/>
          <w:noProof/>
          <w:color w:val="auto"/>
          <w:sz w:val="20"/>
          <w:szCs w:val="20"/>
          <w:lang w:bidi="es-ES_tradnl"/>
        </w:rPr>
        <w:t xml:space="preserve">, sino que también </w:t>
      </w:r>
      <w:r w:rsidR="00F67BD7" w:rsidRPr="0068442F">
        <w:rPr>
          <w:rFonts w:ascii="Arial" w:eastAsia="Times" w:hAnsi="Arial" w:cs="Times New Roman"/>
          <w:bCs/>
          <w:noProof/>
          <w:color w:val="auto"/>
          <w:sz w:val="20"/>
          <w:szCs w:val="20"/>
          <w:lang w:bidi="es-ES_tradnl"/>
        </w:rPr>
        <w:t>incorpora</w:t>
      </w:r>
      <w:r w:rsidRPr="0068442F">
        <w:rPr>
          <w:rFonts w:ascii="Arial" w:eastAsia="Times" w:hAnsi="Arial" w:cs="Times New Roman"/>
          <w:bCs/>
          <w:noProof/>
          <w:color w:val="auto"/>
          <w:sz w:val="20"/>
          <w:szCs w:val="20"/>
          <w:lang w:bidi="es-ES_tradnl"/>
        </w:rPr>
        <w:t xml:space="preserve"> el marca</w:t>
      </w:r>
      <w:r w:rsidR="00F67BD7" w:rsidRPr="0068442F">
        <w:rPr>
          <w:rFonts w:ascii="Arial" w:eastAsia="Times" w:hAnsi="Arial" w:cs="Times New Roman"/>
          <w:bCs/>
          <w:noProof/>
          <w:color w:val="auto"/>
          <w:sz w:val="20"/>
          <w:szCs w:val="20"/>
          <w:lang w:bidi="es-ES_tradnl"/>
        </w:rPr>
        <w:t>je</w:t>
      </w:r>
      <w:r w:rsidRPr="0068442F">
        <w:rPr>
          <w:rFonts w:ascii="Arial" w:eastAsia="Times" w:hAnsi="Arial" w:cs="Times New Roman"/>
          <w:bCs/>
          <w:noProof/>
          <w:color w:val="auto"/>
          <w:sz w:val="20"/>
          <w:szCs w:val="20"/>
          <w:lang w:bidi="es-ES_tradnl"/>
        </w:rPr>
        <w:t xml:space="preserve"> </w:t>
      </w:r>
      <w:r w:rsidR="00F67BD7" w:rsidRPr="0068442F">
        <w:rPr>
          <w:rFonts w:ascii="Arial" w:eastAsia="Times" w:hAnsi="Arial" w:cs="Times New Roman"/>
          <w:bCs/>
          <w:i/>
          <w:noProof/>
          <w:color w:val="auto"/>
          <w:sz w:val="20"/>
          <w:szCs w:val="20"/>
          <w:lang w:bidi="es-ES_tradnl"/>
        </w:rPr>
        <w:t>“Narrow Rim Option”</w:t>
      </w:r>
      <w:r w:rsidR="00F67BD7" w:rsidRPr="0068442F">
        <w:rPr>
          <w:rFonts w:ascii="Arial" w:eastAsia="Times" w:hAnsi="Arial" w:cs="Times New Roman"/>
          <w:bCs/>
          <w:noProof/>
          <w:color w:val="auto"/>
          <w:sz w:val="20"/>
          <w:szCs w:val="20"/>
          <w:lang w:bidi="es-ES_tradnl"/>
        </w:rPr>
        <w:t xml:space="preserve"> </w:t>
      </w:r>
      <w:r w:rsidRPr="0068442F">
        <w:rPr>
          <w:rFonts w:ascii="Arial" w:eastAsia="Times" w:hAnsi="Arial" w:cs="Times New Roman"/>
          <w:bCs/>
          <w:noProof/>
          <w:color w:val="auto"/>
          <w:sz w:val="20"/>
          <w:szCs w:val="20"/>
          <w:lang w:bidi="es-ES_tradnl"/>
        </w:rPr>
        <w:t>(NRO). Este marca</w:t>
      </w:r>
      <w:r w:rsidR="00C85B95" w:rsidRPr="0068442F">
        <w:rPr>
          <w:rFonts w:ascii="Arial" w:eastAsia="Times" w:hAnsi="Arial" w:cs="Times New Roman"/>
          <w:bCs/>
          <w:noProof/>
          <w:color w:val="auto"/>
          <w:sz w:val="20"/>
          <w:szCs w:val="20"/>
          <w:lang w:bidi="es-ES_tradnl"/>
        </w:rPr>
        <w:t>je</w:t>
      </w:r>
      <w:r w:rsidRPr="0068442F">
        <w:rPr>
          <w:rFonts w:ascii="Arial" w:eastAsia="Times" w:hAnsi="Arial" w:cs="Times New Roman"/>
          <w:bCs/>
          <w:noProof/>
          <w:color w:val="auto"/>
          <w:sz w:val="20"/>
          <w:szCs w:val="20"/>
          <w:lang w:bidi="es-ES_tradnl"/>
        </w:rPr>
        <w:t xml:space="preserve"> permite el uso de una anchura de la llanta más pequeñ</w:t>
      </w:r>
      <w:r w:rsidR="00C85B95" w:rsidRPr="0068442F">
        <w:rPr>
          <w:rFonts w:ascii="Arial" w:eastAsia="Times" w:hAnsi="Arial" w:cs="Times New Roman"/>
          <w:bCs/>
          <w:noProof/>
          <w:color w:val="auto"/>
          <w:sz w:val="20"/>
          <w:szCs w:val="20"/>
          <w:lang w:bidi="es-ES_tradnl"/>
        </w:rPr>
        <w:t>a</w:t>
      </w:r>
      <w:r w:rsidRPr="0068442F">
        <w:rPr>
          <w:rFonts w:ascii="Arial" w:eastAsia="Times" w:hAnsi="Arial" w:cs="Times New Roman"/>
          <w:bCs/>
          <w:noProof/>
          <w:color w:val="auto"/>
          <w:sz w:val="20"/>
          <w:szCs w:val="20"/>
          <w:lang w:bidi="es-ES_tradnl"/>
        </w:rPr>
        <w:t xml:space="preserve"> </w:t>
      </w:r>
      <w:r w:rsidR="00C85B95" w:rsidRPr="0068442F">
        <w:rPr>
          <w:rFonts w:ascii="Arial" w:eastAsia="Times" w:hAnsi="Arial" w:cs="Times New Roman"/>
          <w:bCs/>
          <w:noProof/>
          <w:color w:val="auto"/>
          <w:sz w:val="20"/>
          <w:szCs w:val="20"/>
          <w:lang w:bidi="es-ES_tradnl"/>
        </w:rPr>
        <w:t xml:space="preserve">de la </w:t>
      </w:r>
      <w:r w:rsidRPr="0068442F">
        <w:rPr>
          <w:rFonts w:ascii="Arial" w:eastAsia="Times" w:hAnsi="Arial" w:cs="Times New Roman"/>
          <w:bCs/>
          <w:noProof/>
          <w:color w:val="auto"/>
          <w:sz w:val="20"/>
          <w:szCs w:val="20"/>
          <w:lang w:bidi="es-ES_tradnl"/>
        </w:rPr>
        <w:t>normalmente permitid</w:t>
      </w:r>
      <w:r w:rsidR="00C85B95" w:rsidRPr="0068442F">
        <w:rPr>
          <w:rFonts w:ascii="Arial" w:eastAsia="Times" w:hAnsi="Arial" w:cs="Times New Roman"/>
          <w:bCs/>
          <w:noProof/>
          <w:color w:val="auto"/>
          <w:sz w:val="20"/>
          <w:szCs w:val="20"/>
          <w:lang w:bidi="es-ES_tradnl"/>
        </w:rPr>
        <w:t>a</w:t>
      </w:r>
      <w:r w:rsidRPr="0068442F">
        <w:rPr>
          <w:rFonts w:ascii="Arial" w:eastAsia="Times" w:hAnsi="Arial" w:cs="Times New Roman"/>
          <w:bCs/>
          <w:noProof/>
          <w:color w:val="auto"/>
          <w:sz w:val="20"/>
          <w:szCs w:val="20"/>
          <w:lang w:bidi="es-ES_tradnl"/>
        </w:rPr>
        <w:t xml:space="preserve"> por las normas ETRTO para neumáticos IF o VF de</w:t>
      </w:r>
      <w:r w:rsidR="00C85B95" w:rsidRPr="0068442F">
        <w:rPr>
          <w:rFonts w:ascii="Arial" w:eastAsia="Times" w:hAnsi="Arial" w:cs="Times New Roman"/>
          <w:bCs/>
          <w:noProof/>
          <w:color w:val="auto"/>
          <w:sz w:val="20"/>
          <w:szCs w:val="20"/>
          <w:lang w:bidi="es-ES_tradnl"/>
        </w:rPr>
        <w:t xml:space="preserve"> </w:t>
      </w:r>
      <w:r w:rsidRPr="0068442F">
        <w:rPr>
          <w:rFonts w:ascii="Arial" w:eastAsia="Times" w:hAnsi="Arial" w:cs="Times New Roman"/>
          <w:bCs/>
          <w:noProof/>
          <w:color w:val="auto"/>
          <w:sz w:val="20"/>
          <w:szCs w:val="20"/>
          <w:lang w:bidi="es-ES_tradnl"/>
        </w:rPr>
        <w:t>l</w:t>
      </w:r>
      <w:r w:rsidR="00C85B95" w:rsidRPr="0068442F">
        <w:rPr>
          <w:rFonts w:ascii="Arial" w:eastAsia="Times" w:hAnsi="Arial" w:cs="Times New Roman"/>
          <w:bCs/>
          <w:noProof/>
          <w:color w:val="auto"/>
          <w:sz w:val="20"/>
          <w:szCs w:val="20"/>
          <w:lang w:bidi="es-ES_tradnl"/>
        </w:rPr>
        <w:t>a</w:t>
      </w:r>
      <w:r w:rsidRPr="0068442F">
        <w:rPr>
          <w:rFonts w:ascii="Arial" w:eastAsia="Times" w:hAnsi="Arial" w:cs="Times New Roman"/>
          <w:bCs/>
          <w:noProof/>
          <w:color w:val="auto"/>
          <w:sz w:val="20"/>
          <w:szCs w:val="20"/>
          <w:lang w:bidi="es-ES_tradnl"/>
        </w:rPr>
        <w:t xml:space="preserve"> mism</w:t>
      </w:r>
      <w:r w:rsidR="00C85B95" w:rsidRPr="0068442F">
        <w:rPr>
          <w:rFonts w:ascii="Arial" w:eastAsia="Times" w:hAnsi="Arial" w:cs="Times New Roman"/>
          <w:bCs/>
          <w:noProof/>
          <w:color w:val="auto"/>
          <w:sz w:val="20"/>
          <w:szCs w:val="20"/>
          <w:lang w:bidi="es-ES_tradnl"/>
        </w:rPr>
        <w:t>a</w:t>
      </w:r>
      <w:r w:rsidRPr="0068442F">
        <w:rPr>
          <w:rFonts w:ascii="Arial" w:eastAsia="Times" w:hAnsi="Arial" w:cs="Times New Roman"/>
          <w:bCs/>
          <w:noProof/>
          <w:color w:val="auto"/>
          <w:sz w:val="20"/>
          <w:szCs w:val="20"/>
          <w:lang w:bidi="es-ES_tradnl"/>
        </w:rPr>
        <w:t xml:space="preserve"> </w:t>
      </w:r>
      <w:r w:rsidR="00C85B95" w:rsidRPr="0068442F">
        <w:rPr>
          <w:rFonts w:ascii="Arial" w:eastAsia="Times" w:hAnsi="Arial" w:cs="Times New Roman"/>
          <w:bCs/>
          <w:noProof/>
          <w:color w:val="auto"/>
          <w:sz w:val="20"/>
          <w:szCs w:val="20"/>
          <w:lang w:bidi="es-ES_tradnl"/>
        </w:rPr>
        <w:t>dimensión</w:t>
      </w:r>
      <w:r w:rsidRPr="0068442F">
        <w:rPr>
          <w:rFonts w:ascii="Arial" w:eastAsia="Times" w:hAnsi="Arial" w:cs="Times New Roman"/>
          <w:bCs/>
          <w:noProof/>
          <w:color w:val="auto"/>
          <w:sz w:val="20"/>
          <w:szCs w:val="20"/>
          <w:lang w:bidi="es-ES_tradnl"/>
        </w:rPr>
        <w:t xml:space="preserve">, lo que </w:t>
      </w:r>
      <w:r w:rsidR="00345A83" w:rsidRPr="0068442F">
        <w:rPr>
          <w:rFonts w:ascii="Arial" w:eastAsia="Times" w:hAnsi="Arial" w:cs="Times New Roman"/>
          <w:bCs/>
          <w:noProof/>
          <w:color w:val="auto"/>
          <w:sz w:val="20"/>
          <w:szCs w:val="20"/>
          <w:lang w:bidi="es-ES_tradnl"/>
        </w:rPr>
        <w:t>multiplica</w:t>
      </w:r>
      <w:r w:rsidRPr="0068442F">
        <w:rPr>
          <w:rFonts w:ascii="Arial" w:eastAsia="Times" w:hAnsi="Arial" w:cs="Times New Roman"/>
          <w:bCs/>
          <w:noProof/>
          <w:color w:val="auto"/>
          <w:sz w:val="20"/>
          <w:szCs w:val="20"/>
          <w:lang w:bidi="es-ES_tradnl"/>
        </w:rPr>
        <w:t xml:space="preserve"> las posibilidades de uso de los neumáticos, adaptable</w:t>
      </w:r>
      <w:r w:rsidR="00345A83" w:rsidRPr="0068442F">
        <w:rPr>
          <w:rFonts w:ascii="Arial" w:eastAsia="Times" w:hAnsi="Arial" w:cs="Times New Roman"/>
          <w:bCs/>
          <w:noProof/>
          <w:color w:val="auto"/>
          <w:sz w:val="20"/>
          <w:szCs w:val="20"/>
          <w:lang w:bidi="es-ES_tradnl"/>
        </w:rPr>
        <w:t>s, especialmente, a las</w:t>
      </w:r>
      <w:r w:rsidRPr="0068442F">
        <w:rPr>
          <w:rFonts w:ascii="Arial" w:eastAsia="Times" w:hAnsi="Arial" w:cs="Times New Roman"/>
          <w:bCs/>
          <w:noProof/>
          <w:color w:val="auto"/>
          <w:sz w:val="20"/>
          <w:szCs w:val="20"/>
          <w:lang w:bidi="es-ES_tradnl"/>
        </w:rPr>
        <w:t xml:space="preserve"> máquinas más antiguas.</w:t>
      </w:r>
    </w:p>
    <w:p w14:paraId="1FEA04E5" w14:textId="5CB0B1B1" w:rsidR="00CE1F1D" w:rsidRPr="0068442F" w:rsidRDefault="00345A83" w:rsidP="00CE1F1D">
      <w:pPr>
        <w:spacing w:after="240" w:line="270" w:lineRule="atLeast"/>
        <w:jc w:val="both"/>
        <w:rPr>
          <w:rFonts w:ascii="Arial" w:eastAsia="Times" w:hAnsi="Arial" w:cs="Times New Roman"/>
          <w:bCs/>
          <w:noProof/>
          <w:color w:val="auto"/>
          <w:sz w:val="20"/>
          <w:szCs w:val="20"/>
          <w:lang w:val="es-ES_tradnl" w:bidi="es-ES_tradnl"/>
        </w:rPr>
      </w:pPr>
      <w:r w:rsidRPr="0068442F">
        <w:rPr>
          <w:rFonts w:ascii="Arial" w:eastAsia="Times" w:hAnsi="Arial" w:cs="Times New Roman"/>
          <w:bCs/>
          <w:noProof/>
          <w:color w:val="auto"/>
          <w:sz w:val="20"/>
          <w:szCs w:val="20"/>
          <w:lang w:bidi="es-ES_tradnl"/>
        </w:rPr>
        <w:t xml:space="preserve">Además, gracias al teleinflado, </w:t>
      </w:r>
      <w:r w:rsidR="002F0CFE" w:rsidRPr="0068442F">
        <w:rPr>
          <w:rFonts w:ascii="Arial" w:eastAsia="Times" w:hAnsi="Arial" w:cs="Times New Roman"/>
          <w:bCs/>
          <w:noProof/>
          <w:color w:val="auto"/>
          <w:sz w:val="20"/>
          <w:szCs w:val="20"/>
          <w:lang w:bidi="es-ES_tradnl"/>
        </w:rPr>
        <w:t xml:space="preserve">el agricultor puede utilizar toda la </w:t>
      </w:r>
      <w:r w:rsidR="002634DA" w:rsidRPr="0068442F">
        <w:rPr>
          <w:rFonts w:ascii="Arial" w:eastAsia="Times" w:hAnsi="Arial" w:cs="Times New Roman"/>
          <w:bCs/>
          <w:noProof/>
          <w:color w:val="auto"/>
          <w:sz w:val="20"/>
          <w:szCs w:val="20"/>
          <w:lang w:bidi="es-ES_tradnl"/>
        </w:rPr>
        <w:t>amplitud</w:t>
      </w:r>
      <w:r w:rsidR="002F0CFE" w:rsidRPr="0068442F">
        <w:rPr>
          <w:rFonts w:ascii="Arial" w:eastAsia="Times" w:hAnsi="Arial" w:cs="Times New Roman"/>
          <w:bCs/>
          <w:noProof/>
          <w:color w:val="auto"/>
          <w:sz w:val="20"/>
          <w:szCs w:val="20"/>
          <w:lang w:bidi="es-ES_tradnl"/>
        </w:rPr>
        <w:t xml:space="preserve"> de la curva de presión de</w:t>
      </w:r>
      <w:r w:rsidR="002634DA" w:rsidRPr="0068442F">
        <w:rPr>
          <w:rFonts w:ascii="Arial" w:eastAsia="Times" w:hAnsi="Arial" w:cs="Times New Roman"/>
          <w:bCs/>
          <w:noProof/>
          <w:color w:val="auto"/>
          <w:sz w:val="20"/>
          <w:szCs w:val="20"/>
          <w:lang w:bidi="es-ES_tradnl"/>
        </w:rPr>
        <w:t>l</w:t>
      </w:r>
      <w:r w:rsidR="002F0CFE" w:rsidRPr="0068442F">
        <w:rPr>
          <w:rFonts w:ascii="Arial" w:eastAsia="Times" w:hAnsi="Arial" w:cs="Times New Roman"/>
          <w:bCs/>
          <w:noProof/>
          <w:color w:val="auto"/>
          <w:sz w:val="20"/>
          <w:szCs w:val="20"/>
          <w:lang w:bidi="es-ES_tradnl"/>
        </w:rPr>
        <w:t xml:space="preserve"> neumático</w:t>
      </w:r>
      <w:r w:rsidR="002634DA" w:rsidRPr="0068442F">
        <w:rPr>
          <w:rFonts w:ascii="Arial" w:eastAsia="Times" w:hAnsi="Arial" w:cs="Times New Roman"/>
          <w:bCs/>
          <w:noProof/>
          <w:color w:val="auto"/>
          <w:sz w:val="20"/>
          <w:szCs w:val="20"/>
          <w:lang w:bidi="es-ES_tradnl"/>
        </w:rPr>
        <w:t>, para</w:t>
      </w:r>
      <w:r w:rsidR="002F0CFE" w:rsidRPr="0068442F">
        <w:rPr>
          <w:rFonts w:ascii="Arial" w:eastAsia="Times" w:hAnsi="Arial" w:cs="Times New Roman"/>
          <w:bCs/>
          <w:noProof/>
          <w:color w:val="auto"/>
          <w:sz w:val="20"/>
          <w:szCs w:val="20"/>
          <w:lang w:bidi="es-ES_tradnl"/>
        </w:rPr>
        <w:t xml:space="preserve"> </w:t>
      </w:r>
      <w:r w:rsidR="002634DA" w:rsidRPr="0068442F">
        <w:rPr>
          <w:rFonts w:ascii="Arial" w:eastAsia="Times" w:hAnsi="Arial" w:cs="Times New Roman"/>
          <w:bCs/>
          <w:noProof/>
          <w:color w:val="auto"/>
          <w:sz w:val="20"/>
          <w:szCs w:val="20"/>
          <w:lang w:bidi="es-ES_tradnl"/>
        </w:rPr>
        <w:t>beneficiarse de las</w:t>
      </w:r>
      <w:r w:rsidR="002F0CFE" w:rsidRPr="0068442F">
        <w:rPr>
          <w:rFonts w:ascii="Arial" w:eastAsia="Times" w:hAnsi="Arial" w:cs="Times New Roman"/>
          <w:bCs/>
          <w:noProof/>
          <w:color w:val="auto"/>
          <w:sz w:val="20"/>
          <w:szCs w:val="20"/>
          <w:lang w:bidi="es-ES_tradnl"/>
        </w:rPr>
        <w:t xml:space="preserve"> mejor</w:t>
      </w:r>
      <w:r w:rsidR="002634DA" w:rsidRPr="0068442F">
        <w:rPr>
          <w:rFonts w:ascii="Arial" w:eastAsia="Times" w:hAnsi="Arial" w:cs="Times New Roman"/>
          <w:bCs/>
          <w:noProof/>
          <w:color w:val="auto"/>
          <w:sz w:val="20"/>
          <w:szCs w:val="20"/>
          <w:lang w:bidi="es-ES_tradnl"/>
        </w:rPr>
        <w:t>es</w:t>
      </w:r>
      <w:r w:rsidR="002F0CFE" w:rsidRPr="0068442F">
        <w:rPr>
          <w:rFonts w:ascii="Arial" w:eastAsia="Times" w:hAnsi="Arial" w:cs="Times New Roman"/>
          <w:bCs/>
          <w:noProof/>
          <w:color w:val="auto"/>
          <w:sz w:val="20"/>
          <w:szCs w:val="20"/>
          <w:lang w:bidi="es-ES_tradnl"/>
        </w:rPr>
        <w:t xml:space="preserve"> </w:t>
      </w:r>
      <w:r w:rsidR="002634DA" w:rsidRPr="0068442F">
        <w:rPr>
          <w:rFonts w:ascii="Arial" w:eastAsia="Times" w:hAnsi="Arial" w:cs="Times New Roman"/>
          <w:bCs/>
          <w:noProof/>
          <w:color w:val="auto"/>
          <w:sz w:val="20"/>
          <w:szCs w:val="20"/>
          <w:lang w:bidi="es-ES_tradnl"/>
        </w:rPr>
        <w:t>prestaciones</w:t>
      </w:r>
      <w:r w:rsidR="002F0CFE" w:rsidRPr="0068442F">
        <w:rPr>
          <w:rFonts w:ascii="Arial" w:eastAsia="Times" w:hAnsi="Arial" w:cs="Times New Roman"/>
          <w:bCs/>
          <w:noProof/>
          <w:color w:val="auto"/>
          <w:sz w:val="20"/>
          <w:szCs w:val="20"/>
          <w:lang w:bidi="es-ES_tradnl"/>
        </w:rPr>
        <w:t xml:space="preserve"> en cualquier condici</w:t>
      </w:r>
      <w:r w:rsidR="00054D06">
        <w:rPr>
          <w:rFonts w:ascii="Arial" w:eastAsia="Times" w:hAnsi="Arial" w:cs="Times New Roman"/>
          <w:bCs/>
          <w:noProof/>
          <w:color w:val="auto"/>
          <w:sz w:val="20"/>
          <w:szCs w:val="20"/>
          <w:lang w:bidi="es-ES_tradnl"/>
        </w:rPr>
        <w:t>ón de uso, en carretera o en campo</w:t>
      </w:r>
      <w:r w:rsidR="002F0CFE" w:rsidRPr="0068442F">
        <w:rPr>
          <w:rFonts w:ascii="Arial" w:eastAsia="Times" w:hAnsi="Arial" w:cs="Times New Roman"/>
          <w:bCs/>
          <w:noProof/>
          <w:color w:val="auto"/>
          <w:sz w:val="20"/>
          <w:szCs w:val="20"/>
          <w:lang w:bidi="es-ES_tradnl"/>
        </w:rPr>
        <w:t xml:space="preserve">. </w:t>
      </w:r>
      <w:r w:rsidR="007A6F35" w:rsidRPr="0068442F">
        <w:rPr>
          <w:rFonts w:ascii="Arial" w:eastAsia="Times" w:hAnsi="Arial" w:cs="Times New Roman"/>
          <w:bCs/>
          <w:noProof/>
          <w:color w:val="auto"/>
          <w:sz w:val="20"/>
          <w:szCs w:val="20"/>
          <w:lang w:bidi="es-ES_tradnl"/>
        </w:rPr>
        <w:t xml:space="preserve">Debe tenerse </w:t>
      </w:r>
      <w:r w:rsidR="002F0CFE" w:rsidRPr="0068442F">
        <w:rPr>
          <w:rFonts w:ascii="Arial" w:eastAsia="Times" w:hAnsi="Arial" w:cs="Times New Roman"/>
          <w:bCs/>
          <w:noProof/>
          <w:color w:val="auto"/>
          <w:sz w:val="20"/>
          <w:szCs w:val="20"/>
          <w:lang w:bidi="es-ES_tradnl"/>
        </w:rPr>
        <w:t xml:space="preserve">en cuenta que </w:t>
      </w:r>
      <w:r w:rsidR="007A6F35" w:rsidRPr="0068442F">
        <w:rPr>
          <w:rFonts w:ascii="Arial" w:eastAsia="Times" w:hAnsi="Arial" w:cs="Times New Roman"/>
          <w:bCs/>
          <w:noProof/>
          <w:color w:val="auto"/>
          <w:sz w:val="20"/>
          <w:szCs w:val="20"/>
          <w:lang w:bidi="es-ES_tradnl"/>
        </w:rPr>
        <w:t>la gama</w:t>
      </w:r>
      <w:r w:rsidR="002F0CFE" w:rsidRPr="0068442F">
        <w:rPr>
          <w:rFonts w:ascii="Arial" w:eastAsia="Times" w:hAnsi="Arial" w:cs="Times New Roman"/>
          <w:bCs/>
          <w:noProof/>
          <w:color w:val="auto"/>
          <w:sz w:val="20"/>
          <w:szCs w:val="20"/>
          <w:lang w:bidi="es-ES_tradnl"/>
        </w:rPr>
        <w:t xml:space="preserve"> Michelin AxioBib </w:t>
      </w:r>
      <w:r w:rsidR="007A6F35" w:rsidRPr="0068442F">
        <w:rPr>
          <w:rFonts w:ascii="Arial" w:eastAsia="Times" w:hAnsi="Arial" w:cs="Times New Roman"/>
          <w:bCs/>
          <w:noProof/>
          <w:color w:val="auto"/>
          <w:sz w:val="20"/>
          <w:szCs w:val="20"/>
          <w:lang w:bidi="es-ES_tradnl"/>
        </w:rPr>
        <w:t xml:space="preserve">2 </w:t>
      </w:r>
      <w:r w:rsidR="002F0CFE" w:rsidRPr="0068442F">
        <w:rPr>
          <w:rFonts w:ascii="Arial" w:eastAsia="Times" w:hAnsi="Arial" w:cs="Times New Roman"/>
          <w:bCs/>
          <w:noProof/>
          <w:color w:val="auto"/>
          <w:sz w:val="20"/>
          <w:szCs w:val="20"/>
          <w:lang w:bidi="es-ES_tradnl"/>
        </w:rPr>
        <w:t xml:space="preserve">permite </w:t>
      </w:r>
      <w:r w:rsidR="00054D06">
        <w:rPr>
          <w:rFonts w:ascii="Arial" w:eastAsia="Times" w:hAnsi="Arial" w:cs="Times New Roman"/>
          <w:bCs/>
          <w:noProof/>
          <w:color w:val="auto"/>
          <w:sz w:val="20"/>
          <w:szCs w:val="20"/>
          <w:lang w:bidi="es-ES_tradnl"/>
        </w:rPr>
        <w:t>ajustar</w:t>
      </w:r>
      <w:r w:rsidR="002F0CFE" w:rsidRPr="0068442F">
        <w:rPr>
          <w:rFonts w:ascii="Arial" w:eastAsia="Times" w:hAnsi="Arial" w:cs="Times New Roman"/>
          <w:bCs/>
          <w:noProof/>
          <w:color w:val="auto"/>
          <w:sz w:val="20"/>
          <w:szCs w:val="20"/>
          <w:lang w:bidi="es-ES_tradnl"/>
        </w:rPr>
        <w:t xml:space="preserve"> la presión</w:t>
      </w:r>
      <w:r w:rsidR="007A6F35" w:rsidRPr="0068442F">
        <w:rPr>
          <w:rFonts w:ascii="Arial" w:eastAsia="Times" w:hAnsi="Arial" w:cs="Times New Roman"/>
          <w:bCs/>
          <w:noProof/>
          <w:color w:val="auto"/>
          <w:sz w:val="20"/>
          <w:szCs w:val="20"/>
          <w:lang w:bidi="es-ES_tradnl"/>
        </w:rPr>
        <w:t>, pudiendo descender</w:t>
      </w:r>
      <w:r w:rsidR="002F0CFE" w:rsidRPr="0068442F">
        <w:rPr>
          <w:rFonts w:ascii="Arial" w:eastAsia="Times" w:hAnsi="Arial" w:cs="Times New Roman"/>
          <w:bCs/>
          <w:noProof/>
          <w:color w:val="auto"/>
          <w:sz w:val="20"/>
          <w:szCs w:val="20"/>
          <w:lang w:bidi="es-ES_tradnl"/>
        </w:rPr>
        <w:t xml:space="preserve"> </w:t>
      </w:r>
      <w:r w:rsidR="007A6F35" w:rsidRPr="0068442F">
        <w:rPr>
          <w:rFonts w:ascii="Arial" w:eastAsia="Times" w:hAnsi="Arial" w:cs="Times New Roman"/>
          <w:bCs/>
          <w:noProof/>
          <w:color w:val="auto"/>
          <w:sz w:val="20"/>
          <w:szCs w:val="20"/>
          <w:lang w:bidi="es-ES_tradnl"/>
        </w:rPr>
        <w:t>hasta</w:t>
      </w:r>
      <w:r w:rsidR="002F0CFE" w:rsidRPr="0068442F">
        <w:rPr>
          <w:rFonts w:ascii="Arial" w:eastAsia="Times" w:hAnsi="Arial" w:cs="Times New Roman"/>
          <w:bCs/>
          <w:noProof/>
          <w:color w:val="auto"/>
          <w:sz w:val="20"/>
          <w:szCs w:val="20"/>
          <w:lang w:bidi="es-ES_tradnl"/>
        </w:rPr>
        <w:t xml:space="preserve"> </w:t>
      </w:r>
      <w:r w:rsidR="002F0CFE" w:rsidRPr="0068442F">
        <w:rPr>
          <w:rFonts w:ascii="Arial" w:eastAsia="Times" w:hAnsi="Arial" w:cs="Times New Roman"/>
          <w:b/>
          <w:bCs/>
          <w:noProof/>
          <w:color w:val="auto"/>
          <w:sz w:val="20"/>
          <w:szCs w:val="20"/>
          <w:lang w:bidi="es-ES_tradnl"/>
        </w:rPr>
        <w:t>0</w:t>
      </w:r>
      <w:r w:rsidR="007A6F35" w:rsidRPr="0068442F">
        <w:rPr>
          <w:rFonts w:ascii="Arial" w:eastAsia="Times" w:hAnsi="Arial" w:cs="Times New Roman"/>
          <w:b/>
          <w:bCs/>
          <w:noProof/>
          <w:color w:val="auto"/>
          <w:sz w:val="20"/>
          <w:szCs w:val="20"/>
          <w:lang w:bidi="es-ES_tradnl"/>
        </w:rPr>
        <w:t>,</w:t>
      </w:r>
      <w:r w:rsidR="002F0CFE" w:rsidRPr="0068442F">
        <w:rPr>
          <w:rFonts w:ascii="Arial" w:eastAsia="Times" w:hAnsi="Arial" w:cs="Times New Roman"/>
          <w:b/>
          <w:bCs/>
          <w:noProof/>
          <w:color w:val="auto"/>
          <w:sz w:val="20"/>
          <w:szCs w:val="20"/>
          <w:lang w:bidi="es-ES_tradnl"/>
        </w:rPr>
        <w:t>6</w:t>
      </w:r>
      <w:r w:rsidR="007A6F35" w:rsidRPr="0068442F">
        <w:rPr>
          <w:rFonts w:ascii="Arial" w:eastAsia="Times" w:hAnsi="Arial" w:cs="Times New Roman"/>
          <w:b/>
          <w:bCs/>
          <w:noProof/>
          <w:color w:val="auto"/>
          <w:sz w:val="20"/>
          <w:szCs w:val="20"/>
          <w:lang w:bidi="es-ES_tradnl"/>
        </w:rPr>
        <w:t>b</w:t>
      </w:r>
      <w:r w:rsidR="007A6F35" w:rsidRPr="0068442F">
        <w:rPr>
          <w:rFonts w:ascii="Arial" w:eastAsia="Times" w:hAnsi="Arial" w:cs="Times New Roman"/>
          <w:bCs/>
          <w:noProof/>
          <w:color w:val="auto"/>
          <w:sz w:val="20"/>
          <w:szCs w:val="20"/>
          <w:lang w:bidi="es-ES_tradnl"/>
        </w:rPr>
        <w:t xml:space="preserve"> en el campo</w:t>
      </w:r>
      <w:r w:rsidR="002F0CFE" w:rsidRPr="0068442F">
        <w:rPr>
          <w:rFonts w:ascii="Arial" w:eastAsia="Times" w:hAnsi="Arial" w:cs="Times New Roman"/>
          <w:bCs/>
          <w:noProof/>
          <w:color w:val="auto"/>
          <w:sz w:val="20"/>
          <w:szCs w:val="20"/>
          <w:lang w:bidi="es-ES_tradnl"/>
        </w:rPr>
        <w:t xml:space="preserve"> y </w:t>
      </w:r>
      <w:r w:rsidR="003F7EDB" w:rsidRPr="0068442F">
        <w:rPr>
          <w:rFonts w:ascii="Arial" w:eastAsia="Times" w:hAnsi="Arial" w:cs="Times New Roman"/>
          <w:bCs/>
          <w:noProof/>
          <w:color w:val="auto"/>
          <w:sz w:val="20"/>
          <w:szCs w:val="20"/>
          <w:lang w:bidi="es-ES_tradnl"/>
        </w:rPr>
        <w:t>subir hasta</w:t>
      </w:r>
      <w:r w:rsidR="002F0CFE" w:rsidRPr="0068442F">
        <w:rPr>
          <w:rFonts w:ascii="Arial" w:eastAsia="Times" w:hAnsi="Arial" w:cs="Times New Roman"/>
          <w:bCs/>
          <w:noProof/>
          <w:color w:val="auto"/>
          <w:sz w:val="20"/>
          <w:szCs w:val="20"/>
          <w:lang w:bidi="es-ES_tradnl"/>
        </w:rPr>
        <w:t xml:space="preserve"> </w:t>
      </w:r>
      <w:r w:rsidR="002F0CFE" w:rsidRPr="0068442F">
        <w:rPr>
          <w:rFonts w:ascii="Arial" w:eastAsia="Times" w:hAnsi="Arial" w:cs="Times New Roman"/>
          <w:b/>
          <w:bCs/>
          <w:noProof/>
          <w:color w:val="auto"/>
          <w:sz w:val="20"/>
          <w:szCs w:val="20"/>
          <w:lang w:bidi="es-ES_tradnl"/>
        </w:rPr>
        <w:t xml:space="preserve">2b </w:t>
      </w:r>
      <w:r w:rsidR="003F7EDB" w:rsidRPr="0068442F">
        <w:rPr>
          <w:rFonts w:ascii="Arial" w:eastAsia="Times" w:hAnsi="Arial" w:cs="Times New Roman"/>
          <w:bCs/>
          <w:noProof/>
          <w:color w:val="auto"/>
          <w:sz w:val="20"/>
          <w:szCs w:val="20"/>
          <w:lang w:bidi="es-ES_tradnl"/>
        </w:rPr>
        <w:t xml:space="preserve">en </w:t>
      </w:r>
      <w:r w:rsidR="002F0CFE" w:rsidRPr="0068442F">
        <w:rPr>
          <w:rFonts w:ascii="Arial" w:eastAsia="Times" w:hAnsi="Arial" w:cs="Times New Roman"/>
          <w:bCs/>
          <w:noProof/>
          <w:color w:val="auto"/>
          <w:sz w:val="20"/>
          <w:szCs w:val="20"/>
          <w:lang w:bidi="es-ES_tradnl"/>
        </w:rPr>
        <w:t xml:space="preserve">carretera, otra exclusividad </w:t>
      </w:r>
      <w:r w:rsidR="003F7EDB" w:rsidRPr="0068442F">
        <w:rPr>
          <w:rFonts w:ascii="Arial" w:eastAsia="Times" w:hAnsi="Arial" w:cs="Times New Roman"/>
          <w:bCs/>
          <w:noProof/>
          <w:color w:val="auto"/>
          <w:sz w:val="20"/>
          <w:szCs w:val="20"/>
          <w:lang w:bidi="es-ES_tradnl"/>
        </w:rPr>
        <w:t xml:space="preserve">de </w:t>
      </w:r>
      <w:r w:rsidR="002F0CFE" w:rsidRPr="0068442F">
        <w:rPr>
          <w:rFonts w:ascii="Arial" w:eastAsia="Times" w:hAnsi="Arial" w:cs="Times New Roman"/>
          <w:bCs/>
          <w:noProof/>
          <w:color w:val="auto"/>
          <w:sz w:val="20"/>
          <w:szCs w:val="20"/>
          <w:lang w:bidi="es-ES_tradnl"/>
        </w:rPr>
        <w:t xml:space="preserve">Michelin. </w:t>
      </w:r>
      <w:r w:rsidR="003F7EDB" w:rsidRPr="0068442F">
        <w:rPr>
          <w:rFonts w:ascii="Arial" w:eastAsia="Times" w:hAnsi="Arial" w:cs="Times New Roman"/>
          <w:bCs/>
          <w:noProof/>
          <w:color w:val="auto"/>
          <w:sz w:val="20"/>
          <w:szCs w:val="20"/>
          <w:lang w:bidi="es-ES_tradnl"/>
        </w:rPr>
        <w:t>C</w:t>
      </w:r>
      <w:r w:rsidR="002F0CFE" w:rsidRPr="0068442F">
        <w:rPr>
          <w:rFonts w:ascii="Arial" w:eastAsia="Times" w:hAnsi="Arial" w:cs="Times New Roman"/>
          <w:bCs/>
          <w:noProof/>
          <w:color w:val="auto"/>
          <w:sz w:val="20"/>
          <w:szCs w:val="20"/>
          <w:lang w:bidi="es-ES_tradnl"/>
        </w:rPr>
        <w:t>ombina</w:t>
      </w:r>
      <w:r w:rsidR="003F7EDB" w:rsidRPr="0068442F">
        <w:rPr>
          <w:rFonts w:ascii="Arial" w:eastAsia="Times" w:hAnsi="Arial" w:cs="Times New Roman"/>
          <w:bCs/>
          <w:noProof/>
          <w:color w:val="auto"/>
          <w:sz w:val="20"/>
          <w:szCs w:val="20"/>
          <w:lang w:bidi="es-ES_tradnl"/>
        </w:rPr>
        <w:t>do con</w:t>
      </w:r>
      <w:r w:rsidR="002F0CFE" w:rsidRPr="0068442F">
        <w:rPr>
          <w:rFonts w:ascii="Arial" w:eastAsia="Times" w:hAnsi="Arial" w:cs="Times New Roman"/>
          <w:bCs/>
          <w:noProof/>
          <w:color w:val="auto"/>
          <w:sz w:val="20"/>
          <w:szCs w:val="20"/>
          <w:lang w:bidi="es-ES_tradnl"/>
        </w:rPr>
        <w:t xml:space="preserve"> </w:t>
      </w:r>
      <w:r w:rsidR="003F7EDB" w:rsidRPr="0068442F">
        <w:rPr>
          <w:rFonts w:ascii="Arial" w:eastAsia="Times" w:hAnsi="Arial" w:cs="Times New Roman"/>
          <w:bCs/>
          <w:noProof/>
          <w:color w:val="auto"/>
          <w:sz w:val="20"/>
          <w:szCs w:val="20"/>
          <w:lang w:bidi="es-ES_tradnl"/>
        </w:rPr>
        <w:t xml:space="preserve">las </w:t>
      </w:r>
      <w:r w:rsidR="002F0CFE" w:rsidRPr="0068442F">
        <w:rPr>
          <w:rFonts w:ascii="Arial" w:eastAsia="Times" w:hAnsi="Arial" w:cs="Times New Roman"/>
          <w:bCs/>
          <w:noProof/>
          <w:color w:val="auto"/>
          <w:sz w:val="20"/>
          <w:szCs w:val="20"/>
          <w:lang w:bidi="es-ES_tradnl"/>
        </w:rPr>
        <w:t xml:space="preserve">innovaciones </w:t>
      </w:r>
      <w:r w:rsidR="003F7EDB" w:rsidRPr="0068442F">
        <w:rPr>
          <w:rFonts w:ascii="Arial" w:eastAsia="Times" w:hAnsi="Arial" w:cs="Times New Roman"/>
          <w:bCs/>
          <w:noProof/>
          <w:color w:val="auto"/>
          <w:sz w:val="20"/>
          <w:szCs w:val="20"/>
          <w:lang w:bidi="es-ES_tradnl"/>
        </w:rPr>
        <w:t>precedentes</w:t>
      </w:r>
      <w:r w:rsidR="002F0CFE" w:rsidRPr="0068442F">
        <w:rPr>
          <w:rFonts w:ascii="Arial" w:eastAsia="Times" w:hAnsi="Arial" w:cs="Times New Roman"/>
          <w:bCs/>
          <w:noProof/>
          <w:color w:val="auto"/>
          <w:sz w:val="20"/>
          <w:szCs w:val="20"/>
          <w:lang w:bidi="es-ES_tradnl"/>
        </w:rPr>
        <w:t>, esta característica permite</w:t>
      </w:r>
      <w:r w:rsidR="003F7EDB" w:rsidRPr="0068442F">
        <w:rPr>
          <w:rFonts w:ascii="Arial" w:eastAsia="Times" w:hAnsi="Arial" w:cs="Times New Roman"/>
          <w:bCs/>
          <w:noProof/>
          <w:color w:val="auto"/>
          <w:sz w:val="20"/>
          <w:szCs w:val="20"/>
          <w:lang w:bidi="es-ES_tradnl"/>
        </w:rPr>
        <w:t xml:space="preserve"> una</w:t>
      </w:r>
      <w:r w:rsidR="002F0CFE" w:rsidRPr="0068442F">
        <w:rPr>
          <w:rFonts w:ascii="Arial" w:eastAsia="Times" w:hAnsi="Arial" w:cs="Times New Roman"/>
          <w:bCs/>
          <w:noProof/>
          <w:color w:val="auto"/>
          <w:sz w:val="20"/>
          <w:szCs w:val="20"/>
          <w:lang w:bidi="es-ES_tradnl"/>
        </w:rPr>
        <w:t xml:space="preserve"> flexibilidad de uso del neumático que </w:t>
      </w:r>
      <w:r w:rsidR="009D3996" w:rsidRPr="0068442F">
        <w:rPr>
          <w:rFonts w:ascii="Arial" w:eastAsia="Times" w:hAnsi="Arial" w:cs="Times New Roman"/>
          <w:bCs/>
          <w:noProof/>
          <w:color w:val="auto"/>
          <w:sz w:val="20"/>
          <w:szCs w:val="20"/>
          <w:lang w:bidi="es-ES_tradnl"/>
        </w:rPr>
        <w:t>proporciona</w:t>
      </w:r>
      <w:r w:rsidR="002F0CFE" w:rsidRPr="0068442F">
        <w:rPr>
          <w:rFonts w:ascii="Arial" w:eastAsia="Times" w:hAnsi="Arial" w:cs="Times New Roman"/>
          <w:bCs/>
          <w:noProof/>
          <w:color w:val="auto"/>
          <w:sz w:val="20"/>
          <w:szCs w:val="20"/>
          <w:lang w:bidi="es-ES_tradnl"/>
        </w:rPr>
        <w:t xml:space="preserve"> </w:t>
      </w:r>
      <w:r w:rsidR="009D3996" w:rsidRPr="0068442F">
        <w:rPr>
          <w:rFonts w:ascii="Arial" w:eastAsia="Times" w:hAnsi="Arial" w:cs="Times New Roman"/>
          <w:bCs/>
          <w:noProof/>
          <w:color w:val="auto"/>
          <w:sz w:val="20"/>
          <w:szCs w:val="20"/>
          <w:lang w:bidi="es-ES_tradnl"/>
        </w:rPr>
        <w:t>ahorros</w:t>
      </w:r>
      <w:r w:rsidR="002F0CFE" w:rsidRPr="0068442F">
        <w:rPr>
          <w:rFonts w:ascii="Arial" w:eastAsia="Times" w:hAnsi="Arial" w:cs="Times New Roman"/>
          <w:bCs/>
          <w:noProof/>
          <w:color w:val="auto"/>
          <w:sz w:val="20"/>
          <w:szCs w:val="20"/>
          <w:lang w:bidi="es-ES_tradnl"/>
        </w:rPr>
        <w:t xml:space="preserve"> de </w:t>
      </w:r>
      <w:r w:rsidR="00FA4475" w:rsidRPr="0068442F">
        <w:rPr>
          <w:rFonts w:ascii="Arial" w:eastAsia="Times" w:hAnsi="Arial" w:cs="Times New Roman"/>
          <w:bCs/>
          <w:noProof/>
          <w:color w:val="auto"/>
          <w:sz w:val="20"/>
          <w:szCs w:val="20"/>
          <w:lang w:bidi="es-ES_tradnl"/>
        </w:rPr>
        <w:t>carburante</w:t>
      </w:r>
      <w:r w:rsidR="002F0CFE" w:rsidRPr="0068442F">
        <w:rPr>
          <w:rFonts w:ascii="Arial" w:eastAsia="Times" w:hAnsi="Arial" w:cs="Times New Roman"/>
          <w:bCs/>
          <w:noProof/>
          <w:color w:val="auto"/>
          <w:sz w:val="20"/>
          <w:szCs w:val="20"/>
          <w:lang w:bidi="es-ES_tradnl"/>
        </w:rPr>
        <w:t xml:space="preserve"> </w:t>
      </w:r>
      <w:r w:rsidR="009D3996" w:rsidRPr="0068442F">
        <w:rPr>
          <w:rFonts w:ascii="Arial" w:eastAsia="Times" w:hAnsi="Arial" w:cs="Times New Roman"/>
          <w:bCs/>
          <w:noProof/>
          <w:color w:val="auto"/>
          <w:sz w:val="20"/>
          <w:szCs w:val="20"/>
          <w:lang w:bidi="es-ES_tradnl"/>
        </w:rPr>
        <w:t xml:space="preserve">del </w:t>
      </w:r>
      <w:r w:rsidR="002F0CFE" w:rsidRPr="0068442F">
        <w:rPr>
          <w:rFonts w:ascii="Arial" w:eastAsia="Times" w:hAnsi="Arial" w:cs="Times New Roman"/>
          <w:b/>
          <w:bCs/>
          <w:noProof/>
          <w:color w:val="auto"/>
          <w:sz w:val="20"/>
          <w:szCs w:val="20"/>
          <w:lang w:bidi="es-ES_tradnl"/>
        </w:rPr>
        <w:t>30</w:t>
      </w:r>
      <w:r w:rsidR="009D3996" w:rsidRPr="0068442F">
        <w:rPr>
          <w:rFonts w:ascii="Arial" w:eastAsia="Times" w:hAnsi="Arial" w:cs="Times New Roman"/>
          <w:b/>
          <w:bCs/>
          <w:noProof/>
          <w:color w:val="auto"/>
          <w:sz w:val="20"/>
          <w:szCs w:val="20"/>
          <w:lang w:bidi="es-ES_tradnl"/>
        </w:rPr>
        <w:t xml:space="preserve"> </w:t>
      </w:r>
      <w:r w:rsidR="002F0CFE" w:rsidRPr="0068442F">
        <w:rPr>
          <w:rFonts w:ascii="Arial" w:eastAsia="Times" w:hAnsi="Arial" w:cs="Times New Roman"/>
          <w:b/>
          <w:bCs/>
          <w:noProof/>
          <w:color w:val="auto"/>
          <w:sz w:val="20"/>
          <w:szCs w:val="20"/>
          <w:lang w:bidi="es-ES_tradnl"/>
        </w:rPr>
        <w:t>%</w:t>
      </w:r>
      <w:r w:rsidR="009D3996" w:rsidRPr="0068442F">
        <w:rPr>
          <w:rFonts w:ascii="Arial" w:eastAsia="Times" w:hAnsi="Arial" w:cs="Times New Roman"/>
          <w:b/>
          <w:bCs/>
          <w:noProof/>
          <w:color w:val="auto"/>
          <w:sz w:val="20"/>
          <w:szCs w:val="20"/>
          <w:lang w:bidi="es-ES_tradnl"/>
        </w:rPr>
        <w:t>*</w:t>
      </w:r>
      <w:r w:rsidR="002F0CFE" w:rsidRPr="0068442F">
        <w:rPr>
          <w:rFonts w:ascii="Arial" w:eastAsia="Times" w:hAnsi="Arial" w:cs="Times New Roman"/>
          <w:bCs/>
          <w:noProof/>
          <w:color w:val="auto"/>
          <w:sz w:val="20"/>
          <w:szCs w:val="20"/>
          <w:lang w:bidi="es-ES_tradnl"/>
        </w:rPr>
        <w:t xml:space="preserve">, </w:t>
      </w:r>
      <w:r w:rsidR="009D3996" w:rsidRPr="0068442F">
        <w:rPr>
          <w:rFonts w:ascii="Arial" w:eastAsia="Times" w:hAnsi="Arial" w:cs="Times New Roman"/>
          <w:bCs/>
          <w:noProof/>
          <w:color w:val="auto"/>
          <w:sz w:val="20"/>
          <w:szCs w:val="20"/>
          <w:lang w:bidi="es-ES_tradnl"/>
        </w:rPr>
        <w:t xml:space="preserve">es decir, de </w:t>
      </w:r>
      <w:r w:rsidR="002F0CFE" w:rsidRPr="0068442F">
        <w:rPr>
          <w:rFonts w:ascii="Arial" w:eastAsia="Times" w:hAnsi="Arial" w:cs="Times New Roman"/>
          <w:b/>
          <w:bCs/>
          <w:noProof/>
          <w:color w:val="auto"/>
          <w:sz w:val="20"/>
          <w:szCs w:val="20"/>
          <w:lang w:bidi="es-ES_tradnl"/>
        </w:rPr>
        <w:t>7</w:t>
      </w:r>
      <w:r w:rsidR="00FA4475" w:rsidRPr="0068442F">
        <w:rPr>
          <w:rFonts w:ascii="Arial" w:eastAsia="Times" w:hAnsi="Arial" w:cs="Times New Roman"/>
          <w:b/>
          <w:bCs/>
          <w:noProof/>
          <w:color w:val="auto"/>
          <w:sz w:val="20"/>
          <w:szCs w:val="20"/>
          <w:lang w:bidi="es-ES_tradnl"/>
        </w:rPr>
        <w:t xml:space="preserve"> litros de carburante por hora</w:t>
      </w:r>
      <w:r w:rsidR="002F0CFE" w:rsidRPr="0068442F">
        <w:rPr>
          <w:rFonts w:ascii="Arial" w:eastAsia="Times" w:hAnsi="Arial" w:cs="Times New Roman"/>
          <w:b/>
          <w:bCs/>
          <w:noProof/>
          <w:color w:val="auto"/>
          <w:sz w:val="20"/>
          <w:szCs w:val="20"/>
          <w:lang w:bidi="es-ES_tradnl"/>
        </w:rPr>
        <w:t>*.</w:t>
      </w:r>
      <w:r w:rsidR="002F0CFE" w:rsidRPr="0068442F">
        <w:rPr>
          <w:rFonts w:ascii="Arial" w:eastAsia="Times" w:hAnsi="Arial" w:cs="Times New Roman"/>
          <w:bCs/>
          <w:noProof/>
          <w:color w:val="auto"/>
          <w:sz w:val="20"/>
          <w:szCs w:val="20"/>
          <w:lang w:bidi="es-ES_tradnl"/>
        </w:rPr>
        <w:t xml:space="preserve"> En concreto, para un rendimiento </w:t>
      </w:r>
      <w:r w:rsidR="00FA4475" w:rsidRPr="0068442F">
        <w:rPr>
          <w:rFonts w:ascii="Arial" w:eastAsia="Times" w:hAnsi="Arial" w:cs="Times New Roman"/>
          <w:bCs/>
          <w:noProof/>
          <w:color w:val="auto"/>
          <w:sz w:val="20"/>
          <w:szCs w:val="20"/>
          <w:lang w:bidi="es-ES_tradnl"/>
        </w:rPr>
        <w:t>medio de 8 t/</w:t>
      </w:r>
      <w:r w:rsidR="002F0CFE" w:rsidRPr="0068442F">
        <w:rPr>
          <w:rFonts w:ascii="Arial" w:eastAsia="Times" w:hAnsi="Arial" w:cs="Times New Roman"/>
          <w:bCs/>
          <w:noProof/>
          <w:color w:val="auto"/>
          <w:sz w:val="20"/>
          <w:szCs w:val="20"/>
          <w:lang w:bidi="es-ES_tradnl"/>
        </w:rPr>
        <w:t xml:space="preserve">ha de </w:t>
      </w:r>
      <w:r w:rsidR="00FA4475" w:rsidRPr="0068442F">
        <w:rPr>
          <w:rFonts w:ascii="Arial" w:eastAsia="Times" w:hAnsi="Arial" w:cs="Times New Roman"/>
          <w:bCs/>
          <w:noProof/>
          <w:color w:val="auto"/>
          <w:sz w:val="20"/>
          <w:szCs w:val="20"/>
          <w:lang w:bidi="es-ES_tradnl"/>
        </w:rPr>
        <w:t>cereales</w:t>
      </w:r>
      <w:r w:rsidR="002F0CFE" w:rsidRPr="0068442F">
        <w:rPr>
          <w:rFonts w:ascii="Arial" w:eastAsia="Times" w:hAnsi="Arial" w:cs="Times New Roman"/>
          <w:bCs/>
          <w:noProof/>
          <w:color w:val="auto"/>
          <w:sz w:val="20"/>
          <w:szCs w:val="20"/>
          <w:lang w:bidi="es-ES_tradnl"/>
        </w:rPr>
        <w:t xml:space="preserve"> a 200 </w:t>
      </w:r>
      <w:r w:rsidR="00FA4475" w:rsidRPr="0068442F">
        <w:rPr>
          <w:rFonts w:ascii="Arial" w:eastAsia="Times" w:hAnsi="Arial" w:cs="Times New Roman"/>
          <w:bCs/>
          <w:noProof/>
          <w:color w:val="auto"/>
          <w:sz w:val="20"/>
          <w:szCs w:val="20"/>
          <w:lang w:bidi="es-ES_tradnl"/>
        </w:rPr>
        <w:t>euros la</w:t>
      </w:r>
      <w:r w:rsidR="002F0CFE" w:rsidRPr="0068442F">
        <w:rPr>
          <w:rFonts w:ascii="Arial" w:eastAsia="Times" w:hAnsi="Arial" w:cs="Times New Roman"/>
          <w:bCs/>
          <w:noProof/>
          <w:color w:val="auto"/>
          <w:sz w:val="20"/>
          <w:szCs w:val="20"/>
          <w:lang w:bidi="es-ES_tradnl"/>
        </w:rPr>
        <w:t xml:space="preserve"> tonelada, la ganancia net</w:t>
      </w:r>
      <w:r w:rsidR="0068442F" w:rsidRPr="0068442F">
        <w:rPr>
          <w:rFonts w:ascii="Arial" w:eastAsia="Times" w:hAnsi="Arial" w:cs="Times New Roman"/>
          <w:bCs/>
          <w:noProof/>
          <w:color w:val="auto"/>
          <w:sz w:val="20"/>
          <w:szCs w:val="20"/>
          <w:lang w:bidi="es-ES_tradnl"/>
        </w:rPr>
        <w:t>a para el agricultor es de 64 €/</w:t>
      </w:r>
      <w:r w:rsidR="002F0CFE" w:rsidRPr="0068442F">
        <w:rPr>
          <w:rFonts w:ascii="Arial" w:eastAsia="Times" w:hAnsi="Arial" w:cs="Times New Roman"/>
          <w:bCs/>
          <w:noProof/>
          <w:color w:val="auto"/>
          <w:sz w:val="20"/>
          <w:szCs w:val="20"/>
          <w:lang w:bidi="es-ES_tradnl"/>
        </w:rPr>
        <w:t>ha.</w:t>
      </w:r>
    </w:p>
    <w:p w14:paraId="75F00468" w14:textId="77777777" w:rsidR="0068442F" w:rsidRDefault="0068442F"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4BC4CEF3" w14:textId="77777777" w:rsidR="0068442F" w:rsidRDefault="0068442F"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764465B6" w14:textId="77777777" w:rsidR="00C23307" w:rsidRDefault="00C23307"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38FEDD2C" w14:textId="77777777" w:rsidR="00C23307" w:rsidRPr="0068442F" w:rsidRDefault="00C23307"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7C14ACD0" w14:textId="77777777" w:rsidR="00BA4139" w:rsidRPr="007C7BE6" w:rsidRDefault="00BA4139" w:rsidP="00BA4139">
      <w:pPr>
        <w:autoSpaceDE w:val="0"/>
        <w:autoSpaceDN w:val="0"/>
        <w:adjustRightInd w:val="0"/>
        <w:spacing w:after="0" w:line="240" w:lineRule="atLeast"/>
        <w:jc w:val="both"/>
        <w:rPr>
          <w:rFonts w:ascii="Times" w:eastAsia="Times" w:hAnsi="Times" w:cs="Times New Roman"/>
          <w:i/>
          <w:noProof/>
          <w:color w:val="auto"/>
          <w:sz w:val="24"/>
          <w:szCs w:val="24"/>
        </w:rPr>
      </w:pPr>
      <w:r w:rsidRPr="007C7BE6">
        <w:rPr>
          <w:rFonts w:ascii="Times" w:eastAsia="Times" w:hAnsi="Times" w:cs="Times New Roman"/>
          <w:i/>
          <w:noProof/>
          <w:color w:val="auto"/>
          <w:sz w:val="24"/>
          <w:szCs w:val="24"/>
        </w:rPr>
        <w:t xml:space="preserve">La misión de </w:t>
      </w:r>
      <w:r w:rsidRPr="007C7BE6">
        <w:rPr>
          <w:rFonts w:ascii="Times" w:eastAsia="Times" w:hAnsi="Times" w:cs="Times New Roman"/>
          <w:b/>
          <w:i/>
          <w:noProof/>
          <w:color w:val="auto"/>
          <w:sz w:val="24"/>
          <w:szCs w:val="24"/>
        </w:rPr>
        <w:t>Michelin,</w:t>
      </w:r>
      <w:r w:rsidRPr="007C7BE6">
        <w:rPr>
          <w:rFonts w:ascii="Times" w:eastAsia="Times" w:hAnsi="Times" w:cs="Times New Roman"/>
          <w:i/>
          <w:noProof/>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eastAsia="es-ES"/>
        </w:rPr>
      </w:pPr>
    </w:p>
    <w:p w14:paraId="6D9EDEA9"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eastAsia="es-ES"/>
        </w:rPr>
      </w:pPr>
    </w:p>
    <w:p w14:paraId="02D0DB54"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eastAsia="es-ES"/>
        </w:rPr>
      </w:pPr>
      <w:r w:rsidRPr="007C7BE6">
        <w:rPr>
          <w:rFonts w:ascii="Arial" w:eastAsia="Times New Roman" w:hAnsi="Arial" w:cs="Times New Roman"/>
          <w:b/>
          <w:bCs/>
          <w:noProof/>
          <w:color w:val="808080"/>
          <w:sz w:val="18"/>
          <w:szCs w:val="18"/>
          <w:lang w:eastAsia="es-ES"/>
        </w:rPr>
        <w:t>DEPARTAMENTO DE COMUNICACIÓN</w:t>
      </w:r>
    </w:p>
    <w:p w14:paraId="217AE894"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eastAsia="es-ES"/>
        </w:rPr>
      </w:pPr>
      <w:r w:rsidRPr="007C7BE6">
        <w:rPr>
          <w:rFonts w:ascii="Arial" w:eastAsia="Times New Roman" w:hAnsi="Arial" w:cs="Times New Roman"/>
          <w:bCs/>
          <w:noProof/>
          <w:color w:val="808080"/>
          <w:sz w:val="18"/>
          <w:szCs w:val="18"/>
          <w:lang w:eastAsia="es-ES"/>
        </w:rPr>
        <w:t>Avda. de Los Encuartes, 19</w:t>
      </w:r>
    </w:p>
    <w:p w14:paraId="03393F0D"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eastAsia="es-ES"/>
        </w:rPr>
      </w:pPr>
      <w:r w:rsidRPr="007C7BE6">
        <w:rPr>
          <w:rFonts w:ascii="Arial" w:eastAsia="Times New Roman" w:hAnsi="Arial" w:cs="Times New Roman"/>
          <w:bCs/>
          <w:noProof/>
          <w:color w:val="808080"/>
          <w:sz w:val="18"/>
          <w:szCs w:val="18"/>
          <w:lang w:eastAsia="es-ES"/>
        </w:rPr>
        <w:t>28760 Tres Cantos – Madrid – ESPAÑA</w:t>
      </w:r>
    </w:p>
    <w:p w14:paraId="69E78B09" w14:textId="5E77138D" w:rsidR="00E8447A" w:rsidRPr="007C7BE6" w:rsidRDefault="00B830BF" w:rsidP="00B075E4">
      <w:pPr>
        <w:spacing w:after="0" w:line="240" w:lineRule="auto"/>
        <w:jc w:val="both"/>
        <w:rPr>
          <w:rFonts w:ascii="Arial" w:eastAsia="Times" w:hAnsi="Arial" w:cs="Times New Roman"/>
          <w:bCs/>
          <w:noProof/>
          <w:color w:val="808080"/>
          <w:sz w:val="18"/>
          <w:szCs w:val="18"/>
        </w:rPr>
      </w:pPr>
      <w:r w:rsidRPr="007C7BE6">
        <w:rPr>
          <w:rFonts w:ascii="Arial" w:eastAsia="Times" w:hAnsi="Arial" w:cs="Times New Roman"/>
          <w:bCs/>
          <w:noProof/>
          <w:color w:val="808080"/>
          <w:sz w:val="18"/>
          <w:szCs w:val="18"/>
        </w:rPr>
        <w:t>Tel: 0034 914 105 167 – Fax: 0034 914 105 293</w:t>
      </w:r>
    </w:p>
    <w:sectPr w:rsidR="00E8447A" w:rsidRPr="007C7BE6" w:rsidSect="00944ACE">
      <w:headerReference w:type="even" r:id="rId8"/>
      <w:headerReference w:type="default" r:id="rId9"/>
      <w:footerReference w:type="even" r:id="rId10"/>
      <w:footerReference w:type="default" r:id="rId11"/>
      <w:footnotePr>
        <w:numFmt w:val="chicago"/>
      </w:footnotePr>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FA36" w14:textId="77777777" w:rsidR="00AB6801" w:rsidRDefault="00AB6801" w:rsidP="00DB4D9F">
      <w:pPr>
        <w:spacing w:after="0" w:line="240" w:lineRule="auto"/>
      </w:pPr>
      <w:r>
        <w:separator/>
      </w:r>
    </w:p>
  </w:endnote>
  <w:endnote w:type="continuationSeparator" w:id="0">
    <w:p w14:paraId="483AC25C" w14:textId="77777777" w:rsidR="00AB6801" w:rsidRDefault="00AB680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3307">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D814" w14:textId="77777777" w:rsidR="00AB6801" w:rsidRDefault="00AB6801" w:rsidP="00DB4D9F">
      <w:pPr>
        <w:spacing w:after="0" w:line="240" w:lineRule="auto"/>
      </w:pPr>
      <w:r>
        <w:separator/>
      </w:r>
    </w:p>
  </w:footnote>
  <w:footnote w:type="continuationSeparator" w:id="0">
    <w:p w14:paraId="0A6C59F2" w14:textId="77777777" w:rsidR="00AB6801" w:rsidRDefault="00AB6801" w:rsidP="00DB4D9F">
      <w:pPr>
        <w:spacing w:after="0" w:line="240" w:lineRule="auto"/>
      </w:pPr>
      <w:r>
        <w:continuationSeparator/>
      </w:r>
    </w:p>
  </w:footnote>
  <w:footnote w:id="1">
    <w:p w14:paraId="7D6D517A" w14:textId="0A3566CF" w:rsidR="00246347" w:rsidRPr="00246347" w:rsidRDefault="00246347">
      <w:pPr>
        <w:pStyle w:val="Textonotapie"/>
        <w:rPr>
          <w:lang w:val="es-ES"/>
        </w:rPr>
      </w:pPr>
      <w:r>
        <w:rPr>
          <w:rStyle w:val="Refdenotaalpie"/>
        </w:rPr>
        <w:footnoteRef/>
      </w:r>
      <w:r>
        <w:t xml:space="preserve"> </w:t>
      </w:r>
      <w:r w:rsidR="00CA25D3" w:rsidRPr="00485B91">
        <w:rPr>
          <w:rFonts w:ascii="Arial" w:eastAsia="Times" w:hAnsi="Arial"/>
          <w:bCs/>
          <w:i/>
          <w:iCs/>
          <w:noProof/>
          <w:sz w:val="15"/>
          <w:szCs w:val="15"/>
          <w:lang w:bidi="es-ES_tradnl"/>
        </w:rPr>
        <w:t>Test interno de junio de 2016 realizado en compar</w:t>
      </w:r>
      <w:r w:rsidR="00485B91" w:rsidRPr="00485B91">
        <w:rPr>
          <w:rFonts w:ascii="Arial" w:eastAsia="Times" w:hAnsi="Arial"/>
          <w:bCs/>
          <w:i/>
          <w:iCs/>
          <w:noProof/>
          <w:sz w:val="15"/>
          <w:szCs w:val="15"/>
          <w:lang w:bidi="es-ES_tradnl"/>
        </w:rPr>
        <w:t>ación con un neumático convencional actualmente en el mercado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5B2AA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15AB"/>
    <w:rsid w:val="00002378"/>
    <w:rsid w:val="00012597"/>
    <w:rsid w:val="00033C91"/>
    <w:rsid w:val="00037F46"/>
    <w:rsid w:val="00047DF7"/>
    <w:rsid w:val="00054D06"/>
    <w:rsid w:val="000671E8"/>
    <w:rsid w:val="0009265F"/>
    <w:rsid w:val="0009503B"/>
    <w:rsid w:val="00097EB8"/>
    <w:rsid w:val="000A5A3B"/>
    <w:rsid w:val="000C358D"/>
    <w:rsid w:val="00102BAB"/>
    <w:rsid w:val="00106E46"/>
    <w:rsid w:val="00123103"/>
    <w:rsid w:val="00137442"/>
    <w:rsid w:val="001602FD"/>
    <w:rsid w:val="00175826"/>
    <w:rsid w:val="00194DC0"/>
    <w:rsid w:val="001A05EA"/>
    <w:rsid w:val="001C31AB"/>
    <w:rsid w:val="00221B18"/>
    <w:rsid w:val="00222A55"/>
    <w:rsid w:val="00246347"/>
    <w:rsid w:val="0025789A"/>
    <w:rsid w:val="002634DA"/>
    <w:rsid w:val="00284FC3"/>
    <w:rsid w:val="002A4D36"/>
    <w:rsid w:val="002C42E3"/>
    <w:rsid w:val="002D0F60"/>
    <w:rsid w:val="002D6228"/>
    <w:rsid w:val="002E28FD"/>
    <w:rsid w:val="002F0CFE"/>
    <w:rsid w:val="00341A3D"/>
    <w:rsid w:val="00345A83"/>
    <w:rsid w:val="00346B80"/>
    <w:rsid w:val="003634CA"/>
    <w:rsid w:val="00367448"/>
    <w:rsid w:val="003C1DD9"/>
    <w:rsid w:val="003D01F6"/>
    <w:rsid w:val="003F7EDB"/>
    <w:rsid w:val="00406413"/>
    <w:rsid w:val="00446524"/>
    <w:rsid w:val="0046107E"/>
    <w:rsid w:val="00485B91"/>
    <w:rsid w:val="004912B7"/>
    <w:rsid w:val="004B4DC0"/>
    <w:rsid w:val="004C28A3"/>
    <w:rsid w:val="004E5EE0"/>
    <w:rsid w:val="004F296D"/>
    <w:rsid w:val="00512DCD"/>
    <w:rsid w:val="00523417"/>
    <w:rsid w:val="00546A89"/>
    <w:rsid w:val="005854F8"/>
    <w:rsid w:val="00612354"/>
    <w:rsid w:val="0068442F"/>
    <w:rsid w:val="006862C3"/>
    <w:rsid w:val="006A47D0"/>
    <w:rsid w:val="006E13B1"/>
    <w:rsid w:val="0070229B"/>
    <w:rsid w:val="007128E4"/>
    <w:rsid w:val="00731E99"/>
    <w:rsid w:val="00747F02"/>
    <w:rsid w:val="007764AF"/>
    <w:rsid w:val="0078794C"/>
    <w:rsid w:val="007A6F35"/>
    <w:rsid w:val="007C7BE6"/>
    <w:rsid w:val="008126AE"/>
    <w:rsid w:val="0082784E"/>
    <w:rsid w:val="00830E82"/>
    <w:rsid w:val="00851CA3"/>
    <w:rsid w:val="0086060C"/>
    <w:rsid w:val="00872E5D"/>
    <w:rsid w:val="0088634C"/>
    <w:rsid w:val="008F213D"/>
    <w:rsid w:val="009040DA"/>
    <w:rsid w:val="00913DBE"/>
    <w:rsid w:val="00944ACE"/>
    <w:rsid w:val="0096637D"/>
    <w:rsid w:val="00994659"/>
    <w:rsid w:val="009B22D1"/>
    <w:rsid w:val="009D3996"/>
    <w:rsid w:val="00A64C11"/>
    <w:rsid w:val="00A77517"/>
    <w:rsid w:val="00A838CF"/>
    <w:rsid w:val="00AA7C38"/>
    <w:rsid w:val="00AB6801"/>
    <w:rsid w:val="00AC3CCE"/>
    <w:rsid w:val="00AC58C7"/>
    <w:rsid w:val="00AF121D"/>
    <w:rsid w:val="00AF78F7"/>
    <w:rsid w:val="00B0559E"/>
    <w:rsid w:val="00B075E4"/>
    <w:rsid w:val="00B2182F"/>
    <w:rsid w:val="00B375F2"/>
    <w:rsid w:val="00B74697"/>
    <w:rsid w:val="00B830BF"/>
    <w:rsid w:val="00B8515D"/>
    <w:rsid w:val="00B91E9E"/>
    <w:rsid w:val="00BA4139"/>
    <w:rsid w:val="00BD5B21"/>
    <w:rsid w:val="00BE7E2D"/>
    <w:rsid w:val="00C23307"/>
    <w:rsid w:val="00C6113D"/>
    <w:rsid w:val="00C765BD"/>
    <w:rsid w:val="00C808B8"/>
    <w:rsid w:val="00C85B95"/>
    <w:rsid w:val="00CA25D3"/>
    <w:rsid w:val="00CB6A99"/>
    <w:rsid w:val="00CC0AE5"/>
    <w:rsid w:val="00CC6230"/>
    <w:rsid w:val="00CC74EF"/>
    <w:rsid w:val="00CE1F1D"/>
    <w:rsid w:val="00D15554"/>
    <w:rsid w:val="00D2360E"/>
    <w:rsid w:val="00D257B0"/>
    <w:rsid w:val="00DB4D9F"/>
    <w:rsid w:val="00DC3553"/>
    <w:rsid w:val="00E14808"/>
    <w:rsid w:val="00E567D3"/>
    <w:rsid w:val="00E8447A"/>
    <w:rsid w:val="00E96089"/>
    <w:rsid w:val="00EA31E3"/>
    <w:rsid w:val="00ED3637"/>
    <w:rsid w:val="00EE28E8"/>
    <w:rsid w:val="00EE2985"/>
    <w:rsid w:val="00EE5B69"/>
    <w:rsid w:val="00EE667D"/>
    <w:rsid w:val="00EF1397"/>
    <w:rsid w:val="00EF5D2E"/>
    <w:rsid w:val="00F124D3"/>
    <w:rsid w:val="00F67BD7"/>
    <w:rsid w:val="00F80BF4"/>
    <w:rsid w:val="00FA0985"/>
    <w:rsid w:val="00FA21FA"/>
    <w:rsid w:val="00FA4475"/>
    <w:rsid w:val="00FA66B8"/>
    <w:rsid w:val="00FA7EC1"/>
    <w:rsid w:val="00FB7B32"/>
    <w:rsid w:val="00FC7EB5"/>
    <w:rsid w:val="00FE49B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unhideWhenUsed/>
    <w:rsid w:val="00EE5B69"/>
    <w:pPr>
      <w:spacing w:after="0" w:line="240" w:lineRule="auto"/>
    </w:pPr>
    <w:rPr>
      <w:rFonts w:ascii="Cambria" w:eastAsia="Cambria" w:hAnsi="Cambria" w:cs="Times New Roman"/>
      <w:color w:val="auto"/>
      <w:sz w:val="24"/>
      <w:szCs w:val="24"/>
      <w:lang w:val="es-ES_tradnl" w:eastAsia="en-US"/>
    </w:rPr>
  </w:style>
  <w:style w:type="character" w:customStyle="1" w:styleId="TextonotapieCar">
    <w:name w:val="Texto nota pie Car"/>
    <w:basedOn w:val="Fuentedeprrafopredeter"/>
    <w:link w:val="Textonotapie"/>
    <w:uiPriority w:val="99"/>
    <w:rsid w:val="00EE5B69"/>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EE5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316">
      <w:bodyDiv w:val="1"/>
      <w:marLeft w:val="0"/>
      <w:marRight w:val="0"/>
      <w:marTop w:val="0"/>
      <w:marBottom w:val="0"/>
      <w:divBdr>
        <w:top w:val="none" w:sz="0" w:space="0" w:color="auto"/>
        <w:left w:val="none" w:sz="0" w:space="0" w:color="auto"/>
        <w:bottom w:val="none" w:sz="0" w:space="0" w:color="auto"/>
        <w:right w:val="none" w:sz="0" w:space="0" w:color="auto"/>
      </w:divBdr>
    </w:div>
    <w:div w:id="206454920">
      <w:bodyDiv w:val="1"/>
      <w:marLeft w:val="0"/>
      <w:marRight w:val="0"/>
      <w:marTop w:val="0"/>
      <w:marBottom w:val="0"/>
      <w:divBdr>
        <w:top w:val="none" w:sz="0" w:space="0" w:color="auto"/>
        <w:left w:val="none" w:sz="0" w:space="0" w:color="auto"/>
        <w:bottom w:val="none" w:sz="0" w:space="0" w:color="auto"/>
        <w:right w:val="none" w:sz="0" w:space="0" w:color="auto"/>
      </w:divBdr>
    </w:div>
    <w:div w:id="221987465">
      <w:bodyDiv w:val="1"/>
      <w:marLeft w:val="0"/>
      <w:marRight w:val="0"/>
      <w:marTop w:val="0"/>
      <w:marBottom w:val="0"/>
      <w:divBdr>
        <w:top w:val="none" w:sz="0" w:space="0" w:color="auto"/>
        <w:left w:val="none" w:sz="0" w:space="0" w:color="auto"/>
        <w:bottom w:val="none" w:sz="0" w:space="0" w:color="auto"/>
        <w:right w:val="none" w:sz="0" w:space="0" w:color="auto"/>
      </w:divBdr>
    </w:div>
    <w:div w:id="437412125">
      <w:bodyDiv w:val="1"/>
      <w:marLeft w:val="0"/>
      <w:marRight w:val="0"/>
      <w:marTop w:val="0"/>
      <w:marBottom w:val="0"/>
      <w:divBdr>
        <w:top w:val="none" w:sz="0" w:space="0" w:color="auto"/>
        <w:left w:val="none" w:sz="0" w:space="0" w:color="auto"/>
        <w:bottom w:val="none" w:sz="0" w:space="0" w:color="auto"/>
        <w:right w:val="none" w:sz="0" w:space="0" w:color="auto"/>
      </w:divBdr>
    </w:div>
    <w:div w:id="519122958">
      <w:bodyDiv w:val="1"/>
      <w:marLeft w:val="0"/>
      <w:marRight w:val="0"/>
      <w:marTop w:val="0"/>
      <w:marBottom w:val="0"/>
      <w:divBdr>
        <w:top w:val="none" w:sz="0" w:space="0" w:color="auto"/>
        <w:left w:val="none" w:sz="0" w:space="0" w:color="auto"/>
        <w:bottom w:val="none" w:sz="0" w:space="0" w:color="auto"/>
        <w:right w:val="none" w:sz="0" w:space="0" w:color="auto"/>
      </w:divBdr>
    </w:div>
    <w:div w:id="1565944893">
      <w:bodyDiv w:val="1"/>
      <w:marLeft w:val="0"/>
      <w:marRight w:val="0"/>
      <w:marTop w:val="0"/>
      <w:marBottom w:val="0"/>
      <w:divBdr>
        <w:top w:val="none" w:sz="0" w:space="0" w:color="auto"/>
        <w:left w:val="none" w:sz="0" w:space="0" w:color="auto"/>
        <w:bottom w:val="none" w:sz="0" w:space="0" w:color="auto"/>
        <w:right w:val="none" w:sz="0" w:space="0" w:color="auto"/>
      </w:divBdr>
    </w:div>
    <w:div w:id="1863476787">
      <w:bodyDiv w:val="1"/>
      <w:marLeft w:val="0"/>
      <w:marRight w:val="0"/>
      <w:marTop w:val="0"/>
      <w:marBottom w:val="0"/>
      <w:divBdr>
        <w:top w:val="none" w:sz="0" w:space="0" w:color="auto"/>
        <w:left w:val="none" w:sz="0" w:space="0" w:color="auto"/>
        <w:bottom w:val="none" w:sz="0" w:space="0" w:color="auto"/>
        <w:right w:val="none" w:sz="0" w:space="0" w:color="auto"/>
      </w:divBdr>
    </w:div>
    <w:div w:id="2003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7029-56D6-ED40-A571-4AC5D3E2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877</Words>
  <Characters>4825</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2016-12-16T11:39:00Z</cp:lastPrinted>
  <dcterms:created xsi:type="dcterms:W3CDTF">2016-12-16T12:07:00Z</dcterms:created>
  <dcterms:modified xsi:type="dcterms:W3CDTF">2016-12-16T12:07:00Z</dcterms:modified>
</cp:coreProperties>
</file>