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E574" w14:textId="77777777" w:rsidR="007F65D7" w:rsidRPr="002E519B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2E519B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2E519B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2E519B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2E519B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2E519B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F167AC">
        <w:rPr>
          <w:rFonts w:ascii="Times" w:hAnsi="Times"/>
          <w:noProof/>
          <w:color w:val="808080"/>
          <w:sz w:val="24"/>
          <w:szCs w:val="24"/>
          <w:lang w:val="pt-PT"/>
        </w:rPr>
        <w:t>29/12/2016</w:t>
      </w:r>
      <w:r w:rsidRPr="002E519B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3970583A" w14:textId="77777777" w:rsidR="007F65D7" w:rsidRPr="002E519B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25F56EAE" w14:textId="77777777" w:rsidR="007F65D7" w:rsidRPr="002E519B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53A3D93C" w14:textId="77777777" w:rsidR="007F65D7" w:rsidRPr="002E519B" w:rsidRDefault="006E6CCA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2E519B">
        <w:rPr>
          <w:bCs/>
          <w:noProof/>
          <w:szCs w:val="26"/>
          <w:lang w:val="pt-PT"/>
        </w:rPr>
        <w:t>O guia MICHELIN Washington 2017</w:t>
      </w:r>
    </w:p>
    <w:p w14:paraId="4FD1AC56" w14:textId="77777777" w:rsidR="00B36595" w:rsidRPr="002E519B" w:rsidRDefault="00B2279B" w:rsidP="007F65D7">
      <w:pPr>
        <w:pStyle w:val="SUBTITULOMichelinOK"/>
        <w:spacing w:after="230"/>
        <w:rPr>
          <w:noProof/>
          <w:lang w:val="pt-PT"/>
        </w:rPr>
      </w:pPr>
      <w:r w:rsidRPr="002E519B">
        <w:rPr>
          <w:bCs/>
          <w:noProof/>
          <w:lang w:val="pt-PT"/>
        </w:rPr>
        <w:t xml:space="preserve">A primeira seleção dedicada a Washington revela a renovação e o potencial do seu panorama culinário </w:t>
      </w:r>
    </w:p>
    <w:p w14:paraId="39CD3B68" w14:textId="77777777" w:rsidR="007F65D7" w:rsidRPr="002E519B" w:rsidRDefault="00B330E2" w:rsidP="003E26DF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2E519B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Com uma identidade culinária própria que gira à volta da “cozinha do Atlântico Médio”, o panorama gastronómico de Washington está a passar há vários anos por uma profunda evolução que situa a cozinha local entre as mais dinâmicas do mundo.</w:t>
      </w:r>
    </w:p>
    <w:p w14:paraId="116CC84B" w14:textId="77777777" w:rsidR="0061612B" w:rsidRPr="002E519B" w:rsidRDefault="000565E4" w:rsidP="0061612B">
      <w:pPr>
        <w:spacing w:after="240" w:line="270" w:lineRule="atLeast"/>
        <w:jc w:val="both"/>
        <w:rPr>
          <w:rFonts w:ascii="Arial" w:eastAsia="Times" w:hAnsi="Arial" w:cs="Times New Roman"/>
          <w:bCs/>
          <w:i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789C4A1" wp14:editId="4B49160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09600" cy="2073600"/>
            <wp:effectExtent l="0" t="0" r="1016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M Washington DC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A Michelin apresentou a primeira seleção do guia MICHELIN Washington 2017, que mostra a riqueza e diversidade do panorama gastronómico local. </w:t>
      </w:r>
    </w:p>
    <w:p w14:paraId="154CB1FA" w14:textId="77777777" w:rsidR="00C01223" w:rsidRPr="002E519B" w:rsidRDefault="008C7C99" w:rsidP="00816A2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“</w:t>
      </w:r>
      <w:r w:rsidRPr="002E519B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Depois de Nova-Iorque, São Francisco e Chicago, estamos muito satisfeitos de lançar esta nova seleção de Washington: raramente tínhamos visto um desenvolvimento como este num mesmo território e em tão pouco tempo”, 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comentou Claire Dorland-Clauzel, membro do conselho executivo do Grupo Michelin. </w:t>
      </w:r>
      <w:r w:rsidRPr="002E519B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“Esta primeira seleção permitirá mostrar as tendências e talentos da cidade, e oferecerá aos nossos clientes uma experiência de qualidade”.</w:t>
      </w:r>
    </w:p>
    <w:p w14:paraId="3A54774C" w14:textId="77777777" w:rsidR="0061612B" w:rsidRPr="002E519B" w:rsidRDefault="00AD056C" w:rsidP="00CD326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Nesta primeira seleção, três restaurantes foram distinguidos com duas estrelas: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Mini Bar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, onde o chefe José Andrés propõe, perante o olhar dos seus clientes, uma cozinha especialmente inovadora exprimida num menu de degustação de pratos lúdicos e cheios de fantasia;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 xml:space="preserve"> Pineapple &amp; Pearls,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aberto no princípio do ano pelo chefe Aaron Silverman, com pratos de sabores precisos que refletem um grande leque de influências, e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The Inn at Little Washington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: situado a alguns quilómetros de Washington, o restaurante do célebre chefe Patrick O’Connell propõe uma cozinha francesa clássica e eclética num ambiente impressionante.    </w:t>
      </w:r>
    </w:p>
    <w:p w14:paraId="55717048" w14:textId="77777777" w:rsidR="001A230D" w:rsidRPr="002E519B" w:rsidRDefault="00F64C18" w:rsidP="0061612B">
      <w:pPr>
        <w:spacing w:after="240" w:line="270" w:lineRule="atLeast"/>
        <w:jc w:val="both"/>
        <w:rPr>
          <w:rFonts w:ascii="Arial" w:eastAsia="Times" w:hAnsi="Arial" w:cs="Times New Roman"/>
          <w:bCs/>
          <w:i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 xml:space="preserve">“Há mais de cinco anos que a oferta culinária se desenvolveu especialmente na cidade, animada pelos chefes que viajaram, se formaram no estrangeiro e, ao regressar, enriqueceram a sua cozinha incorporando novas técnicas, novos sabores e novos ingredientes”, 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explicou Michael Ellis, diretor internacional dos guias MICHELIN</w:t>
      </w:r>
      <w:r w:rsidRPr="002E519B">
        <w:rPr>
          <w:rFonts w:ascii="Arial" w:eastAsia="Times" w:hAnsi="Arial" w:cs="Times New Roman"/>
          <w:i/>
          <w:iCs/>
          <w:noProof/>
          <w:color w:val="auto"/>
          <w:sz w:val="21"/>
          <w:szCs w:val="21"/>
          <w:lang w:val="pt-PT"/>
        </w:rPr>
        <w:t>. ”Esta renovação gastronómica expandiu-se e apoiou-se na «cozinha do Atlântico Médio», um estilo liderado por jovens chefes que decidiram tirar proveito da sua terra e trabalhar com produtos locais, contribuindo para criar, assim, a personalidade culinária tão singular de Washington”.</w:t>
      </w:r>
    </w:p>
    <w:p w14:paraId="7BED538B" w14:textId="77777777" w:rsidR="0061612B" w:rsidRPr="002E519B" w:rsidRDefault="00B413E3" w:rsidP="00FA4783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Representantes emblemáticos da “cozinha do Atlântico Médio”, os restaurantes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Rose’s Luxury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aberto pelo chefe Aaron Silvemann, e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The Dabney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do chefe Jeremiah Langhorne, obtêm cada um uma estrela nesta primeira seleção do guia MICHELIN Washington. Outros sete restaurantes foram distinguidos com uma estrela, como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Blue Duck Tavern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Kinship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Plume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Tail Up Goat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os restaurantes de cozinha italiana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Masseria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e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Fiola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, e, por último, o restaurante japonês </w:t>
      </w:r>
      <w:r w:rsidRPr="002E519B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1"/>
          <w:lang w:val="pt-PT"/>
        </w:rPr>
        <w:t>Sushi Taro</w:t>
      </w: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. </w:t>
      </w:r>
    </w:p>
    <w:p w14:paraId="5AAAF015" w14:textId="77777777" w:rsidR="0061612B" w:rsidRPr="002E519B" w:rsidRDefault="009C48E1" w:rsidP="0061612B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Finalmente, com mais de 33 estilos de cozinhas representados no guia, que inclui pela primeira vez um restaurante de cozinha dos Balcãs, a seleção reflete a enorme diversidade do panorama culinário da cidade.   </w:t>
      </w:r>
    </w:p>
    <w:p w14:paraId="6AC947BE" w14:textId="77777777" w:rsidR="0061612B" w:rsidRPr="002E519B" w:rsidRDefault="0037523C" w:rsidP="0061612B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lastRenderedPageBreak/>
        <w:t>Esta primeira seleção recopila:</w:t>
      </w:r>
    </w:p>
    <w:p w14:paraId="46D2365D" w14:textId="77777777" w:rsidR="0061612B" w:rsidRPr="002E519B" w:rsidRDefault="0061612B" w:rsidP="0061612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3 restaurantes duas estrelas.</w:t>
      </w:r>
    </w:p>
    <w:p w14:paraId="097C6ED2" w14:textId="77777777" w:rsidR="0061612B" w:rsidRPr="002E519B" w:rsidRDefault="0061612B" w:rsidP="0061612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9 restaurantes uma estrela. </w:t>
      </w:r>
    </w:p>
    <w:p w14:paraId="05B42A63" w14:textId="77777777" w:rsidR="007F65D7" w:rsidRPr="002E519B" w:rsidRDefault="0061612B" w:rsidP="0061612B">
      <w:pPr>
        <w:numPr>
          <w:ilvl w:val="0"/>
          <w:numId w:val="2"/>
        </w:numPr>
        <w:spacing w:after="240" w:line="270" w:lineRule="atLeast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hAnsi="Arial"/>
          <w:noProof/>
          <w:color w:val="auto"/>
          <w:sz w:val="21"/>
          <w:szCs w:val="21"/>
          <w:lang w:val="pt-PT"/>
        </w:rPr>
        <w:t>19 restaurantes Bib Gourmand</w:t>
      </w:r>
      <w:r w:rsidRPr="002E519B">
        <w:rPr>
          <w:noProof/>
          <w:sz w:val="21"/>
          <w:szCs w:val="21"/>
          <w:lang w:val="pt-PT"/>
        </w:rPr>
        <w:t>.</w:t>
      </w:r>
    </w:p>
    <w:p w14:paraId="6BCABF00" w14:textId="77777777" w:rsidR="0061612B" w:rsidRPr="002E519B" w:rsidRDefault="0061612B" w:rsidP="00B12DDC">
      <w:pPr>
        <w:pStyle w:val="Ttulo3"/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</w:pPr>
    </w:p>
    <w:p w14:paraId="5C0E5530" w14:textId="77777777" w:rsidR="00B12DDC" w:rsidRPr="002E519B" w:rsidRDefault="00B12DDC" w:rsidP="00B12DDC">
      <w:pPr>
        <w:pStyle w:val="Ttulo3"/>
        <w:rPr>
          <w:noProof/>
          <w:lang w:val="pt-PT"/>
        </w:rPr>
      </w:pPr>
      <w:r w:rsidRPr="002E519B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14:paraId="2CE70BBF" w14:textId="77777777" w:rsidR="00B12DDC" w:rsidRPr="002E519B" w:rsidRDefault="00B12DDC" w:rsidP="0037523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36BA7B26" w14:textId="77777777" w:rsidR="00B12DDC" w:rsidRPr="002E519B" w:rsidRDefault="00B12DDC" w:rsidP="0037523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2B1335B3" w14:textId="77777777" w:rsidR="00B12DDC" w:rsidRPr="002E519B" w:rsidRDefault="00B12DDC" w:rsidP="0037523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2E519B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1AFFE627" w14:textId="77777777" w:rsidR="007F65D7" w:rsidRPr="002E519B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662D1CA4" w14:textId="77777777" w:rsidR="007F65D7" w:rsidRPr="002E519B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6BB09B70" w14:textId="77777777" w:rsidR="007F65D7" w:rsidRPr="002E519B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71480C0C" w14:textId="77777777" w:rsidR="007F65D7" w:rsidRPr="002E519B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2E519B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2E519B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Michelin,</w:t>
      </w:r>
      <w:r w:rsidRPr="002E519B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líder do setor do pneu,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 w:rsidRPr="002E519B">
        <w:rPr>
          <w:rFonts w:ascii="Times" w:eastAsia="Times" w:hAnsi="Times"/>
          <w:noProof/>
          <w:color w:val="auto"/>
          <w:sz w:val="24"/>
          <w:szCs w:val="24"/>
          <w:lang w:val="pt-PT"/>
        </w:rPr>
        <w:t xml:space="preserve"> </w:t>
      </w:r>
    </w:p>
    <w:p w14:paraId="74032C01" w14:textId="77777777" w:rsidR="007F65D7" w:rsidRPr="002E519B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noProof/>
          <w:color w:val="auto"/>
          <w:szCs w:val="24"/>
          <w:lang w:val="pt-PT"/>
        </w:rPr>
      </w:pPr>
    </w:p>
    <w:p w14:paraId="38BC281C" w14:textId="77777777" w:rsidR="007F65D7" w:rsidRPr="002E519B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255B9CDB" w14:textId="77777777" w:rsidR="007F65D7" w:rsidRPr="002E519B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469D3980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8B3C955" w14:textId="77777777" w:rsidR="000D011A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43F6F96" w14:textId="77777777" w:rsidR="00F167AC" w:rsidRDefault="00F167A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0A89FB0" w14:textId="77777777" w:rsidR="00F167AC" w:rsidRDefault="00F167A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00306BD" w14:textId="77777777" w:rsidR="00F167AC" w:rsidRDefault="00F167A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F267EC4" w14:textId="77777777" w:rsidR="00F167AC" w:rsidRDefault="00F167A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2D9F3A7" w14:textId="77777777" w:rsidR="00F167AC" w:rsidRDefault="00F167A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E652E53" w14:textId="77777777" w:rsidR="00F167AC" w:rsidRPr="000E3503" w:rsidRDefault="00F167AC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4AAF0C21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8712FFF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94B1397" w14:textId="51624B44" w:rsidR="00F167AC" w:rsidRPr="000E3503" w:rsidRDefault="00EC3872" w:rsidP="00F167AC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es-ES" w:eastAsia="en-US"/>
        </w:rPr>
      </w:pPr>
      <w:r w:rsidRPr="00EC3872">
        <w:rPr>
          <w:bCs/>
          <w:szCs w:val="40"/>
          <w:lang w:val="pt-PT" w:bidi="fr-FR"/>
        </w:rPr>
        <w:lastRenderedPageBreak/>
        <w:t xml:space="preserve">O guia </w:t>
      </w:r>
      <w:r w:rsidR="00F167AC" w:rsidRPr="000E3503">
        <w:rPr>
          <w:rFonts w:eastAsia="Times New Roman"/>
          <w:szCs w:val="40"/>
          <w:lang w:val="es-ES" w:eastAsia="en-US"/>
        </w:rPr>
        <w:t>MICHELIN</w:t>
      </w:r>
      <w:r w:rsidR="00F167AC" w:rsidRPr="000E3503">
        <w:rPr>
          <w:rFonts w:eastAsia="Times New Roman"/>
          <w:i/>
          <w:szCs w:val="40"/>
          <w:lang w:val="es-ES" w:eastAsia="en-US"/>
        </w:rPr>
        <w:t xml:space="preserve"> </w:t>
      </w:r>
      <w:r w:rsidR="00F167AC" w:rsidRPr="000E3503">
        <w:rPr>
          <w:rFonts w:eastAsia="Times New Roman"/>
          <w:szCs w:val="40"/>
          <w:lang w:val="es-ES" w:eastAsia="en-US"/>
        </w:rPr>
        <w:t>Washington 2017:</w:t>
      </w:r>
    </w:p>
    <w:p w14:paraId="02BAC8D9" w14:textId="087088BB" w:rsidR="00F167AC" w:rsidRPr="000E3503" w:rsidRDefault="00EC3872" w:rsidP="00EC3872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EC3872">
        <w:rPr>
          <w:rFonts w:ascii="Times" w:eastAsia="Times New Roman" w:hAnsi="Times" w:cs="Times New Roman"/>
          <w:b/>
          <w:bCs/>
          <w:snapToGrid w:val="0"/>
          <w:color w:val="333399"/>
          <w:sz w:val="40"/>
          <w:szCs w:val="40"/>
          <w:lang w:val="pt-PT" w:eastAsia="en-US"/>
        </w:rPr>
        <w:t>A seleção</w:t>
      </w:r>
    </w:p>
    <w:p w14:paraId="52B7D1FF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1000F72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852"/>
        <w:gridCol w:w="793"/>
      </w:tblGrid>
      <w:tr w:rsidR="00F167AC" w:rsidRPr="000E3503" w14:paraId="1B09C081" w14:textId="77777777" w:rsidTr="00E9033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2A5D70F1" w14:textId="77777777" w:rsidR="00F167AC" w:rsidRPr="000E3503" w:rsidRDefault="00F167AC" w:rsidP="00E90339">
            <w:pPr>
              <w:spacing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5DC29003" w14:textId="77777777" w:rsidR="00F167AC" w:rsidRPr="000E3503" w:rsidRDefault="00F167AC" w:rsidP="00E90339">
            <w:pPr>
              <w:pStyle w:val="TableParagraph"/>
              <w:tabs>
                <w:tab w:val="left" w:pos="76"/>
              </w:tabs>
              <w:spacing w:before="120" w:after="120"/>
              <w:ind w:left="0"/>
              <w:rPr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b/>
                <w:sz w:val="20"/>
                <w:szCs w:val="20"/>
                <w:lang w:val="es-ES"/>
              </w:rPr>
              <w:t>Restaurantes</w:t>
            </w:r>
          </w:p>
        </w:tc>
        <w:tc>
          <w:tcPr>
            <w:tcW w:w="913" w:type="dxa"/>
          </w:tcPr>
          <w:p w14:paraId="0C1BA15A" w14:textId="77777777" w:rsidR="00F167AC" w:rsidRPr="000E3503" w:rsidRDefault="00F167AC" w:rsidP="00E9033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</w:t>
            </w:r>
            <w:r w:rsidRPr="000E3503">
              <w:rPr>
                <w:b/>
                <w:sz w:val="20"/>
                <w:szCs w:val="20"/>
                <w:lang w:val="es-ES"/>
              </w:rPr>
              <w:t>107</w:t>
            </w:r>
          </w:p>
        </w:tc>
      </w:tr>
      <w:tr w:rsidR="00F167AC" w:rsidRPr="000E3503" w14:paraId="218070D3" w14:textId="77777777" w:rsidTr="00E9033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602AE14A" w14:textId="77777777" w:rsidR="00F167AC" w:rsidRPr="000E3503" w:rsidRDefault="00F167AC" w:rsidP="00E90339"/>
        </w:tc>
        <w:tc>
          <w:tcPr>
            <w:tcW w:w="5607" w:type="dxa"/>
            <w:tcBorders>
              <w:left w:val="nil"/>
            </w:tcBorders>
          </w:tcPr>
          <w:p w14:paraId="6811B836" w14:textId="30CC3F19" w:rsidR="00F167AC" w:rsidRPr="007839FC" w:rsidRDefault="00F167AC" w:rsidP="007839FC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b/>
                <w:bCs/>
                <w:sz w:val="20"/>
                <w:szCs w:val="20"/>
                <w:lang w:val="pt-PT"/>
              </w:rPr>
            </w:pPr>
            <w:r w:rsidRPr="000E3503">
              <w:rPr>
                <w:rFonts w:ascii="Annuels"/>
                <w:color w:val="FF0000"/>
                <w:sz w:val="28"/>
                <w:lang w:val="es-ES"/>
              </w:rPr>
              <w:t>n</w:t>
            </w:r>
            <w:r w:rsidRPr="000E3503">
              <w:rPr>
                <w:sz w:val="20"/>
                <w:szCs w:val="20"/>
                <w:lang w:val="es-ES"/>
              </w:rPr>
              <w:t xml:space="preserve"> </w:t>
            </w:r>
            <w:r w:rsidR="007839FC" w:rsidRPr="007839FC">
              <w:rPr>
                <w:bCs/>
                <w:sz w:val="20"/>
                <w:szCs w:val="20"/>
                <w:lang w:val="pt-PT"/>
              </w:rPr>
              <w:t xml:space="preserve">Uma cozinha excecional. Merece a pena um </w:t>
            </w:r>
            <w:r w:rsidR="007839FC">
              <w:rPr>
                <w:bCs/>
                <w:sz w:val="20"/>
                <w:szCs w:val="20"/>
                <w:lang w:val="pt-PT"/>
              </w:rPr>
              <w:t xml:space="preserve">  </w:t>
            </w:r>
            <w:r w:rsidR="007839FC">
              <w:rPr>
                <w:bCs/>
                <w:sz w:val="20"/>
                <w:szCs w:val="20"/>
                <w:lang w:val="pt-PT"/>
              </w:rPr>
              <w:br/>
              <w:t xml:space="preserve">          </w:t>
            </w:r>
            <w:r w:rsidR="007839FC" w:rsidRPr="007839FC">
              <w:rPr>
                <w:bCs/>
                <w:sz w:val="20"/>
                <w:szCs w:val="20"/>
                <w:lang w:val="pt-PT"/>
              </w:rPr>
              <w:t>desvio!</w:t>
            </w:r>
          </w:p>
        </w:tc>
        <w:tc>
          <w:tcPr>
            <w:tcW w:w="913" w:type="dxa"/>
          </w:tcPr>
          <w:p w14:paraId="0AD4D1C7" w14:textId="77777777" w:rsidR="00F167AC" w:rsidRPr="000E3503" w:rsidRDefault="00F167AC" w:rsidP="00E9033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  2</w:t>
            </w:r>
          </w:p>
        </w:tc>
      </w:tr>
      <w:tr w:rsidR="00F167AC" w:rsidRPr="000E3503" w14:paraId="2F2964F0" w14:textId="77777777" w:rsidTr="00E9033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5775049A" w14:textId="77777777" w:rsidR="00F167AC" w:rsidRPr="000E3503" w:rsidRDefault="00F167AC" w:rsidP="00E9033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3F3E5965" w14:textId="76B8EE64" w:rsidR="00F167AC" w:rsidRPr="000F0AD9" w:rsidRDefault="00F167AC" w:rsidP="00E9033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sz w:val="20"/>
                <w:szCs w:val="20"/>
                <w:lang w:val="es-ES"/>
              </w:rPr>
            </w:pPr>
            <w:r w:rsidRPr="000E3503">
              <w:rPr>
                <w:rFonts w:ascii="Annuels"/>
                <w:color w:val="FF0000"/>
                <w:sz w:val="28"/>
                <w:lang w:val="es-ES"/>
              </w:rPr>
              <w:t xml:space="preserve">m </w:t>
            </w:r>
            <w:r w:rsidR="007839FC" w:rsidRPr="007839FC">
              <w:rPr>
                <w:bCs/>
                <w:sz w:val="20"/>
                <w:szCs w:val="20"/>
                <w:lang w:val="pt-PT"/>
              </w:rPr>
              <w:t>Uma cozinha muito refinada. Compensa parar!</w:t>
            </w:r>
          </w:p>
        </w:tc>
        <w:tc>
          <w:tcPr>
            <w:tcW w:w="913" w:type="dxa"/>
          </w:tcPr>
          <w:p w14:paraId="55F83C2D" w14:textId="77777777" w:rsidR="00F167AC" w:rsidRPr="000E3503" w:rsidRDefault="00F167AC" w:rsidP="00E9033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</w:t>
            </w:r>
            <w:r w:rsidRPr="000E3503">
              <w:rPr>
                <w:b/>
                <w:sz w:val="20"/>
                <w:szCs w:val="20"/>
                <w:lang w:val="es-ES"/>
              </w:rPr>
              <w:t>9</w:t>
            </w:r>
          </w:p>
        </w:tc>
      </w:tr>
      <w:tr w:rsidR="00F167AC" w:rsidRPr="000E3503" w14:paraId="28B6D3BA" w14:textId="77777777" w:rsidTr="00E9033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621215D0" w14:textId="77777777" w:rsidR="00F167AC" w:rsidRPr="000E3503" w:rsidRDefault="00F167AC" w:rsidP="00E9033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6ADBC977" w14:textId="5341096E" w:rsidR="00F167AC" w:rsidRPr="000E3503" w:rsidRDefault="00F167AC" w:rsidP="00E90339">
            <w:pPr>
              <w:pStyle w:val="TableParagraph"/>
              <w:spacing w:before="120" w:after="120"/>
              <w:ind w:left="76"/>
              <w:rPr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rFonts w:ascii="Annuels"/>
                <w:color w:val="FF0000"/>
                <w:sz w:val="28"/>
                <w:lang w:val="es-ES"/>
              </w:rPr>
              <w:t xml:space="preserve">= </w:t>
            </w:r>
            <w:r w:rsidR="00013449" w:rsidRPr="00013449">
              <w:rPr>
                <w:color w:val="262626" w:themeColor="text1"/>
                <w:sz w:val="20"/>
                <w:szCs w:val="20"/>
                <w:lang w:val="pt-PT"/>
              </w:rPr>
              <w:t>Boas mesas a preços moderados</w:t>
            </w:r>
            <w:r w:rsidR="00013449" w:rsidRPr="00013449">
              <w:rPr>
                <w:color w:val="262626" w:themeColor="text1"/>
                <w:sz w:val="20"/>
                <w:szCs w:val="20"/>
                <w:lang w:val="es-ES"/>
              </w:rPr>
              <w:t xml:space="preserve"> </w:t>
            </w:r>
            <w:r w:rsidRPr="000E3503">
              <w:rPr>
                <w:color w:val="262626" w:themeColor="text1"/>
                <w:sz w:val="20"/>
                <w:szCs w:val="20"/>
                <w:lang w:val="es-ES"/>
              </w:rPr>
              <w:t xml:space="preserve">(25 dólares o </w:t>
            </w:r>
            <w:r w:rsidR="00013449">
              <w:rPr>
                <w:color w:val="262626" w:themeColor="text1"/>
                <w:sz w:val="20"/>
                <w:szCs w:val="20"/>
                <w:lang w:val="es-ES"/>
              </w:rPr>
              <w:br/>
              <w:t xml:space="preserve">       </w:t>
            </w:r>
            <w:r w:rsidRPr="000E3503">
              <w:rPr>
                <w:color w:val="262626" w:themeColor="text1"/>
                <w:sz w:val="20"/>
                <w:szCs w:val="20"/>
                <w:lang w:val="es-ES"/>
              </w:rPr>
              <w:t>menos)</w:t>
            </w:r>
          </w:p>
        </w:tc>
        <w:tc>
          <w:tcPr>
            <w:tcW w:w="913" w:type="dxa"/>
          </w:tcPr>
          <w:p w14:paraId="0CCCD292" w14:textId="77777777" w:rsidR="00F167AC" w:rsidRPr="000E3503" w:rsidRDefault="00F167AC" w:rsidP="00E9033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  </w:t>
            </w:r>
            <w:r w:rsidRPr="000E3503">
              <w:rPr>
                <w:b/>
                <w:sz w:val="20"/>
                <w:szCs w:val="20"/>
                <w:lang w:val="es-ES"/>
              </w:rPr>
              <w:t>19</w:t>
            </w:r>
          </w:p>
        </w:tc>
      </w:tr>
      <w:tr w:rsidR="00F167AC" w:rsidRPr="000E3503" w14:paraId="292DEF54" w14:textId="77777777" w:rsidTr="00E9033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08E55240" w14:textId="77777777" w:rsidR="00F167AC" w:rsidRPr="000E3503" w:rsidRDefault="00F167AC" w:rsidP="00E9033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</w:tcBorders>
          </w:tcPr>
          <w:p w14:paraId="60912642" w14:textId="49AD2F19" w:rsidR="00F167AC" w:rsidRPr="000E3503" w:rsidRDefault="00013449" w:rsidP="00E9033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rFonts w:ascii="Annuels"/>
                <w:color w:val="FF0000"/>
                <w:sz w:val="28"/>
                <w:lang w:val="es-ES"/>
              </w:rPr>
            </w:pPr>
            <w:r w:rsidRPr="00013449">
              <w:rPr>
                <w:color w:val="262626" w:themeColor="text1"/>
                <w:sz w:val="20"/>
                <w:szCs w:val="20"/>
                <w:lang w:val="pt-PT"/>
              </w:rPr>
              <w:t>Tipos de cozinha da seleção</w:t>
            </w:r>
          </w:p>
        </w:tc>
        <w:tc>
          <w:tcPr>
            <w:tcW w:w="913" w:type="dxa"/>
          </w:tcPr>
          <w:p w14:paraId="3B7596FB" w14:textId="77777777" w:rsidR="00F167AC" w:rsidRPr="000E3503" w:rsidRDefault="00F167AC" w:rsidP="00E9033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33</w:t>
            </w:r>
          </w:p>
        </w:tc>
      </w:tr>
      <w:tr w:rsidR="00F167AC" w:rsidRPr="000E3503" w14:paraId="786ED28D" w14:textId="77777777" w:rsidTr="00E90339">
        <w:trPr>
          <w:jc w:val="center"/>
        </w:trPr>
        <w:tc>
          <w:tcPr>
            <w:tcW w:w="25" w:type="dxa"/>
            <w:tcBorders>
              <w:right w:val="nil"/>
            </w:tcBorders>
          </w:tcPr>
          <w:p w14:paraId="624342AE" w14:textId="77777777" w:rsidR="00F167AC" w:rsidRPr="000E3503" w:rsidRDefault="00F167AC" w:rsidP="00E90339">
            <w:pPr>
              <w:spacing w:before="120" w:after="120"/>
            </w:pPr>
          </w:p>
        </w:tc>
        <w:tc>
          <w:tcPr>
            <w:tcW w:w="5607" w:type="dxa"/>
            <w:tcBorders>
              <w:left w:val="nil"/>
              <w:bottom w:val="single" w:sz="4" w:space="0" w:color="auto"/>
            </w:tcBorders>
          </w:tcPr>
          <w:p w14:paraId="4961ECE5" w14:textId="287695E6" w:rsidR="00F167AC" w:rsidRPr="000E3503" w:rsidRDefault="00013449" w:rsidP="00E90339">
            <w:pPr>
              <w:pStyle w:val="TableParagraph"/>
              <w:tabs>
                <w:tab w:val="left" w:pos="76"/>
              </w:tabs>
              <w:spacing w:before="120" w:after="120"/>
              <w:ind w:left="76"/>
              <w:rPr>
                <w:rFonts w:ascii="Annuels"/>
                <w:color w:val="FF0000"/>
                <w:sz w:val="28"/>
                <w:lang w:val="es-ES"/>
              </w:rPr>
            </w:pPr>
            <w:r>
              <w:rPr>
                <w:color w:val="262626" w:themeColor="text1"/>
                <w:sz w:val="20"/>
                <w:szCs w:val="20"/>
                <w:lang w:val="es-ES"/>
              </w:rPr>
              <w:t xml:space="preserve">Tipos de </w:t>
            </w:r>
            <w:proofErr w:type="spellStart"/>
            <w:r>
              <w:rPr>
                <w:color w:val="262626" w:themeColor="text1"/>
                <w:sz w:val="20"/>
                <w:szCs w:val="20"/>
                <w:lang w:val="es-ES"/>
              </w:rPr>
              <w:t>coz</w:t>
            </w:r>
            <w:r w:rsidR="00F167AC" w:rsidRPr="000E3503">
              <w:rPr>
                <w:color w:val="262626" w:themeColor="text1"/>
                <w:sz w:val="20"/>
                <w:szCs w:val="20"/>
                <w:lang w:val="es-ES"/>
              </w:rPr>
              <w:t>in</w:t>
            </w:r>
            <w:r>
              <w:rPr>
                <w:color w:val="262626" w:themeColor="text1"/>
                <w:sz w:val="20"/>
                <w:szCs w:val="20"/>
                <w:lang w:val="es-ES"/>
              </w:rPr>
              <w:t>h</w:t>
            </w:r>
            <w:r w:rsidR="00F167AC" w:rsidRPr="000E3503">
              <w:rPr>
                <w:color w:val="262626" w:themeColor="text1"/>
                <w:sz w:val="20"/>
                <w:szCs w:val="20"/>
                <w:lang w:val="es-ES"/>
              </w:rPr>
              <w:t>a</w:t>
            </w:r>
            <w:proofErr w:type="spellEnd"/>
            <w:r w:rsidR="00F167AC" w:rsidRPr="000E3503">
              <w:rPr>
                <w:color w:val="262626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color w:val="262626" w:themeColor="text1"/>
                <w:sz w:val="20"/>
                <w:szCs w:val="20"/>
                <w:lang w:val="es-ES"/>
              </w:rPr>
              <w:t xml:space="preserve">dos </w:t>
            </w:r>
            <w:bookmarkStart w:id="0" w:name="_GoBack"/>
            <w:bookmarkEnd w:id="0"/>
            <w:proofErr w:type="spellStart"/>
            <w:r w:rsidR="00F167AC" w:rsidRPr="000E3503">
              <w:rPr>
                <w:color w:val="262626" w:themeColor="text1"/>
                <w:sz w:val="20"/>
                <w:szCs w:val="20"/>
                <w:lang w:val="es-ES"/>
              </w:rPr>
              <w:t>Bib</w:t>
            </w:r>
            <w:proofErr w:type="spellEnd"/>
            <w:r w:rsidR="00F167AC" w:rsidRPr="000E3503">
              <w:rPr>
                <w:color w:val="262626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167AC" w:rsidRPr="000E3503">
              <w:rPr>
                <w:color w:val="262626" w:themeColor="text1"/>
                <w:sz w:val="20"/>
                <w:szCs w:val="20"/>
                <w:lang w:val="es-ES"/>
              </w:rPr>
              <w:t>Gourmand</w:t>
            </w:r>
            <w:proofErr w:type="spellEnd"/>
          </w:p>
        </w:tc>
        <w:tc>
          <w:tcPr>
            <w:tcW w:w="913" w:type="dxa"/>
          </w:tcPr>
          <w:p w14:paraId="4CC9E54E" w14:textId="77777777" w:rsidR="00F167AC" w:rsidRPr="000E3503" w:rsidRDefault="00F167AC" w:rsidP="00E90339">
            <w:pPr>
              <w:pStyle w:val="TableParagraph"/>
              <w:spacing w:before="120" w:after="120"/>
              <w:ind w:left="0" w:right="54"/>
              <w:jc w:val="right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  17</w:t>
            </w:r>
          </w:p>
        </w:tc>
      </w:tr>
    </w:tbl>
    <w:p w14:paraId="4E9056AB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59CA3F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B08A7C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BD8859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2474E2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A4BE92" w14:textId="77777777" w:rsidR="00F167AC" w:rsidRDefault="00F167AC" w:rsidP="00F167AC">
      <w:pPr>
        <w:pStyle w:val="TITULARMICHELIN"/>
        <w:spacing w:line="240" w:lineRule="atLeast"/>
        <w:jc w:val="center"/>
        <w:rPr>
          <w:szCs w:val="40"/>
          <w:lang w:val="es-ES" w:bidi="fr-FR"/>
        </w:rPr>
      </w:pPr>
    </w:p>
    <w:p w14:paraId="3E2FB0EB" w14:textId="14731EC5" w:rsidR="00F167AC" w:rsidRPr="000E3503" w:rsidRDefault="00EC3872" w:rsidP="00F167AC">
      <w:pPr>
        <w:pStyle w:val="TITULARMICHELIN"/>
        <w:spacing w:line="240" w:lineRule="atLeast"/>
        <w:jc w:val="center"/>
        <w:rPr>
          <w:rFonts w:eastAsia="Times New Roman"/>
          <w:i/>
          <w:szCs w:val="40"/>
          <w:lang w:val="es-ES" w:eastAsia="en-US"/>
        </w:rPr>
      </w:pPr>
      <w:r w:rsidRPr="00B5407D">
        <w:rPr>
          <w:rFonts w:eastAsia="Times New Roman"/>
          <w:bCs/>
          <w:noProof/>
          <w:szCs w:val="20"/>
          <w:lang w:val="pt-PT"/>
        </w:rPr>
        <w:t xml:space="preserve">O guia </w:t>
      </w:r>
      <w:r w:rsidR="00F167AC" w:rsidRPr="000E3503">
        <w:rPr>
          <w:rFonts w:eastAsia="Times New Roman"/>
          <w:szCs w:val="40"/>
          <w:lang w:val="es-ES" w:eastAsia="en-US"/>
        </w:rPr>
        <w:t>MICHELIN</w:t>
      </w:r>
      <w:r w:rsidR="00F167AC" w:rsidRPr="000E3503">
        <w:rPr>
          <w:rFonts w:eastAsia="Times New Roman"/>
          <w:i/>
          <w:szCs w:val="40"/>
          <w:lang w:val="es-ES" w:eastAsia="en-US"/>
        </w:rPr>
        <w:t xml:space="preserve"> </w:t>
      </w:r>
      <w:r w:rsidR="00F167AC" w:rsidRPr="000E3503">
        <w:rPr>
          <w:rFonts w:eastAsia="Times New Roman"/>
          <w:szCs w:val="40"/>
          <w:lang w:val="es-ES" w:eastAsia="en-US"/>
        </w:rPr>
        <w:t>Washington 2017:</w:t>
      </w:r>
    </w:p>
    <w:p w14:paraId="46A304F5" w14:textId="27BB4F34" w:rsidR="00F167AC" w:rsidRPr="000E3503" w:rsidRDefault="00F167AC" w:rsidP="00F167AC">
      <w:pPr>
        <w:pStyle w:val="TITULARMICHELIN"/>
        <w:spacing w:line="240" w:lineRule="atLeast"/>
        <w:jc w:val="center"/>
        <w:outlineLvl w:val="0"/>
        <w:rPr>
          <w:rFonts w:eastAsia="Times New Roman"/>
          <w:szCs w:val="40"/>
          <w:lang w:val="es-ES" w:eastAsia="en-US"/>
        </w:rPr>
      </w:pPr>
      <w:r w:rsidRPr="000E3503">
        <w:rPr>
          <w:rFonts w:eastAsia="Times New Roman"/>
          <w:szCs w:val="40"/>
          <w:lang w:val="es-ES" w:eastAsia="en-US"/>
        </w:rPr>
        <w:t xml:space="preserve">Restaurantes </w:t>
      </w:r>
      <w:proofErr w:type="spellStart"/>
      <w:r w:rsidRPr="000E3503">
        <w:rPr>
          <w:rFonts w:eastAsia="Times New Roman"/>
          <w:szCs w:val="40"/>
          <w:lang w:val="es-ES" w:eastAsia="en-US"/>
        </w:rPr>
        <w:t>co</w:t>
      </w:r>
      <w:r w:rsidR="00EC3872">
        <w:rPr>
          <w:rFonts w:eastAsia="Times New Roman"/>
          <w:szCs w:val="40"/>
          <w:lang w:val="es-ES" w:eastAsia="en-US"/>
        </w:rPr>
        <w:t>m</w:t>
      </w:r>
      <w:proofErr w:type="spellEnd"/>
      <w:r w:rsidR="00EC3872">
        <w:rPr>
          <w:rFonts w:eastAsia="Times New Roman"/>
          <w:szCs w:val="40"/>
          <w:lang w:val="es-ES" w:eastAsia="en-US"/>
        </w:rPr>
        <w:t xml:space="preserve"> </w:t>
      </w:r>
      <w:proofErr w:type="spellStart"/>
      <w:r w:rsidR="00EC3872">
        <w:rPr>
          <w:rFonts w:eastAsia="Times New Roman"/>
          <w:szCs w:val="40"/>
          <w:lang w:val="es-ES" w:eastAsia="en-US"/>
        </w:rPr>
        <w:t>estrel</w:t>
      </w:r>
      <w:r w:rsidRPr="000E3503">
        <w:rPr>
          <w:rFonts w:eastAsia="Times New Roman"/>
          <w:szCs w:val="40"/>
          <w:lang w:val="es-ES" w:eastAsia="en-US"/>
        </w:rPr>
        <w:t>a</w:t>
      </w:r>
      <w:proofErr w:type="spellEnd"/>
      <w:r w:rsidRPr="000E3503">
        <w:rPr>
          <w:rFonts w:eastAsia="Times New Roman"/>
          <w:szCs w:val="40"/>
          <w:lang w:val="es-ES" w:eastAsia="en-US"/>
        </w:rPr>
        <w:t xml:space="preserve"> </w:t>
      </w:r>
      <w:r w:rsidRPr="000E3503">
        <w:rPr>
          <w:rFonts w:eastAsia="Times New Roman"/>
          <w:szCs w:val="40"/>
          <w:lang w:val="es-ES" w:eastAsia="en-US"/>
        </w:rPr>
        <w:br/>
      </w:r>
    </w:p>
    <w:p w14:paraId="7701FFD2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C00CCF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B81BDE" w14:textId="77777777" w:rsidR="00F167AC" w:rsidRPr="000E3503" w:rsidRDefault="00F167AC" w:rsidP="00F167A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0E3503">
        <w:rPr>
          <w:rFonts w:ascii="Annuels" w:eastAsia="Times" w:hAnsi="Annuels" w:cs="Arial"/>
          <w:color w:val="FF0000"/>
          <w:sz w:val="56"/>
          <w:szCs w:val="28"/>
        </w:rPr>
        <w:t>n</w:t>
      </w:r>
    </w:p>
    <w:p w14:paraId="121B3736" w14:textId="0F0F2CF6" w:rsidR="00F167AC" w:rsidRDefault="00DE02C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hAnsi="Arial"/>
          <w:b/>
          <w:bCs/>
          <w:noProof/>
          <w:color w:val="auto"/>
          <w:sz w:val="21"/>
          <w:lang w:val="pt-PT"/>
        </w:rPr>
      </w:pPr>
      <w:r w:rsidRPr="00B5407D">
        <w:rPr>
          <w:rFonts w:ascii="Arial" w:hAnsi="Arial"/>
          <w:b/>
          <w:bCs/>
          <w:noProof/>
          <w:color w:val="auto"/>
          <w:sz w:val="21"/>
          <w:lang w:val="pt-PT"/>
        </w:rPr>
        <w:t>Uma cozinha excecional. Merece a pena um desvio!</w:t>
      </w:r>
    </w:p>
    <w:p w14:paraId="543C874C" w14:textId="77777777" w:rsidR="00DE02CC" w:rsidRPr="000E3503" w:rsidRDefault="00DE02C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21DE85" w14:textId="77777777" w:rsidR="00F167AC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3626E3B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52"/>
      </w:tblGrid>
      <w:tr w:rsidR="00F167AC" w:rsidRPr="000E3503" w14:paraId="5B6CF295" w14:textId="77777777" w:rsidTr="00E90339">
        <w:trPr>
          <w:jc w:val="center"/>
        </w:trPr>
        <w:tc>
          <w:tcPr>
            <w:tcW w:w="4620" w:type="dxa"/>
          </w:tcPr>
          <w:p w14:paraId="522BA613" w14:textId="3831709D" w:rsidR="00F167AC" w:rsidRDefault="00F167AC" w:rsidP="00E9033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>
              <w:rPr>
                <w:b/>
                <w:color w:val="262626" w:themeColor="text1"/>
                <w:sz w:val="20"/>
                <w:szCs w:val="20"/>
                <w:lang w:val="es-ES"/>
              </w:rPr>
              <w:t>Estab</w:t>
            </w:r>
            <w:r w:rsidR="00EC3872">
              <w:rPr>
                <w:b/>
                <w:color w:val="262626" w:themeColor="text1"/>
                <w:sz w:val="20"/>
                <w:szCs w:val="20"/>
                <w:lang w:val="es-ES"/>
              </w:rPr>
              <w:t>e</w:t>
            </w:r>
            <w:r>
              <w:rPr>
                <w:b/>
                <w:color w:val="262626" w:themeColor="text1"/>
                <w:sz w:val="20"/>
                <w:szCs w:val="20"/>
                <w:lang w:val="es-ES"/>
              </w:rPr>
              <w:t>lecimiento</w:t>
            </w:r>
          </w:p>
        </w:tc>
        <w:tc>
          <w:tcPr>
            <w:tcW w:w="1052" w:type="dxa"/>
          </w:tcPr>
          <w:p w14:paraId="6F8EFC2B" w14:textId="5BBA0961" w:rsidR="00F167AC" w:rsidRDefault="00F167AC" w:rsidP="00E9033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  <w:r w:rsidR="00EC3872">
              <w:rPr>
                <w:b/>
                <w:color w:val="262626" w:themeColor="text1"/>
                <w:sz w:val="20"/>
                <w:szCs w:val="20"/>
                <w:lang w:val="es-ES"/>
              </w:rPr>
              <w:t>o</w:t>
            </w:r>
          </w:p>
        </w:tc>
      </w:tr>
      <w:tr w:rsidR="00F167AC" w:rsidRPr="000E3503" w14:paraId="5E137432" w14:textId="77777777" w:rsidTr="00E90339">
        <w:trPr>
          <w:jc w:val="center"/>
        </w:trPr>
        <w:tc>
          <w:tcPr>
            <w:tcW w:w="4620" w:type="dxa"/>
          </w:tcPr>
          <w:p w14:paraId="7DA32CCB" w14:textId="77777777" w:rsidR="00F167AC" w:rsidRPr="002A366C" w:rsidRDefault="00F167AC" w:rsidP="00E9033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2A366C">
              <w:rPr>
                <w:sz w:val="20"/>
                <w:szCs w:val="20"/>
              </w:rPr>
              <w:t>Inn at Little Washington (The)</w:t>
            </w:r>
          </w:p>
        </w:tc>
        <w:tc>
          <w:tcPr>
            <w:tcW w:w="1052" w:type="dxa"/>
          </w:tcPr>
          <w:p w14:paraId="77FA72CF" w14:textId="77777777" w:rsidR="00F167AC" w:rsidRPr="00FD7BB1" w:rsidRDefault="00F167AC" w:rsidP="00E9033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8"/>
                <w:szCs w:val="28"/>
                <w:lang w:val="es-ES"/>
              </w:rPr>
            </w:pPr>
            <w:r w:rsidRPr="00FD7BB1">
              <w:rPr>
                <w:rFonts w:ascii="Annuels" w:hAnsi="Annuels"/>
                <w:w w:val="99"/>
                <w:sz w:val="28"/>
                <w:szCs w:val="28"/>
              </w:rPr>
              <w:t>õ</w:t>
            </w:r>
          </w:p>
        </w:tc>
      </w:tr>
      <w:tr w:rsidR="00F167AC" w:rsidRPr="000E3503" w14:paraId="42D6577B" w14:textId="77777777" w:rsidTr="00E90339">
        <w:trPr>
          <w:jc w:val="center"/>
        </w:trPr>
        <w:tc>
          <w:tcPr>
            <w:tcW w:w="4620" w:type="dxa"/>
          </w:tcPr>
          <w:p w14:paraId="2B5D8BE4" w14:textId="77777777" w:rsidR="00F167AC" w:rsidRPr="002A366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2A366C">
              <w:rPr>
                <w:sz w:val="20"/>
                <w:szCs w:val="20"/>
              </w:rPr>
              <w:t>minibar</w:t>
            </w:r>
          </w:p>
        </w:tc>
        <w:tc>
          <w:tcPr>
            <w:tcW w:w="1052" w:type="dxa"/>
          </w:tcPr>
          <w:p w14:paraId="3ECC689E" w14:textId="77777777" w:rsidR="00F167AC" w:rsidRPr="00FD7BB1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FD7BB1">
              <w:rPr>
                <w:rFonts w:ascii="Annuels" w:hAnsi="Annuels"/>
                <w:color w:val="FF0000"/>
                <w:sz w:val="28"/>
                <w:szCs w:val="28"/>
              </w:rPr>
              <w:t>ó</w:t>
            </w:r>
          </w:p>
        </w:tc>
      </w:tr>
      <w:tr w:rsidR="00F167AC" w:rsidRPr="000E3503" w14:paraId="2855E619" w14:textId="77777777" w:rsidTr="00E90339">
        <w:trPr>
          <w:jc w:val="center"/>
        </w:trPr>
        <w:tc>
          <w:tcPr>
            <w:tcW w:w="4620" w:type="dxa"/>
          </w:tcPr>
          <w:p w14:paraId="33E6DA9B" w14:textId="77777777" w:rsidR="00F167AC" w:rsidRPr="002A366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2A366C">
              <w:rPr>
                <w:sz w:val="20"/>
                <w:szCs w:val="20"/>
              </w:rPr>
              <w:t>Pineapple and Pearls</w:t>
            </w:r>
          </w:p>
        </w:tc>
        <w:tc>
          <w:tcPr>
            <w:tcW w:w="1052" w:type="dxa"/>
          </w:tcPr>
          <w:p w14:paraId="3A5D4CBE" w14:textId="77777777" w:rsidR="00F167AC" w:rsidRPr="00FD7BB1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FD7BB1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</w:tbl>
    <w:p w14:paraId="02691518" w14:textId="77777777" w:rsidR="00F167AC" w:rsidRPr="000E3503" w:rsidRDefault="00F167AC" w:rsidP="00F167AC">
      <w:pPr>
        <w:jc w:val="center"/>
      </w:pPr>
    </w:p>
    <w:p w14:paraId="145ADC30" w14:textId="77777777" w:rsidR="00F167AC" w:rsidRDefault="00F167AC" w:rsidP="00F167A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7CBDE631" w14:textId="77777777" w:rsidR="00F167AC" w:rsidRDefault="00F167AC" w:rsidP="00F167A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1C34E4F5" w14:textId="77777777" w:rsidR="00F167AC" w:rsidRDefault="00F167AC" w:rsidP="00F167A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344047EC" w14:textId="77777777" w:rsidR="00F167AC" w:rsidRPr="000E3503" w:rsidRDefault="00F167AC" w:rsidP="00F167A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2113F610" w14:textId="77777777" w:rsidR="00F167AC" w:rsidRPr="000E3503" w:rsidRDefault="00F167AC" w:rsidP="00F167AC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 w:rsidRPr="000E3503">
        <w:rPr>
          <w:rFonts w:ascii="Annuels" w:eastAsia="Times" w:hAnsi="Annuels" w:cs="Arial"/>
          <w:color w:val="FF0000"/>
          <w:sz w:val="56"/>
          <w:szCs w:val="28"/>
        </w:rPr>
        <w:lastRenderedPageBreak/>
        <w:t>m</w:t>
      </w:r>
    </w:p>
    <w:p w14:paraId="6F2F058C" w14:textId="4A56FB26" w:rsidR="00F167AC" w:rsidRDefault="00DE02C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Frutiger 55 Roman"/>
          <w:b/>
          <w:bCs/>
          <w:color w:val="auto"/>
          <w:sz w:val="21"/>
          <w:szCs w:val="24"/>
          <w:lang w:val="pt-PT" w:eastAsia="es-ES"/>
        </w:rPr>
      </w:pPr>
      <w:r w:rsidRPr="00DE02CC">
        <w:rPr>
          <w:rFonts w:ascii="Arial" w:eastAsia="Times New Roman" w:hAnsi="Arial" w:cs="Frutiger 55 Roman"/>
          <w:b/>
          <w:bCs/>
          <w:color w:val="auto"/>
          <w:sz w:val="21"/>
          <w:szCs w:val="24"/>
          <w:lang w:val="pt-PT" w:eastAsia="es-ES"/>
        </w:rPr>
        <w:t>Uma cozinha muito refinada. Compensa parar!</w:t>
      </w:r>
    </w:p>
    <w:p w14:paraId="76B3A5C1" w14:textId="77777777" w:rsidR="00DE02CC" w:rsidRPr="000E3503" w:rsidRDefault="00DE02C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F4CE9B" w14:textId="77777777" w:rsidR="00F167AC" w:rsidRPr="000E3503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Style w:val="TableNormal"/>
        <w:tblW w:w="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52"/>
      </w:tblGrid>
      <w:tr w:rsidR="00F167AC" w:rsidRPr="000E3503" w14:paraId="46FDA891" w14:textId="77777777" w:rsidTr="00E90339">
        <w:trPr>
          <w:jc w:val="center"/>
        </w:trPr>
        <w:tc>
          <w:tcPr>
            <w:tcW w:w="4620" w:type="dxa"/>
          </w:tcPr>
          <w:p w14:paraId="3FA70F2A" w14:textId="57DA4C44" w:rsidR="00F167AC" w:rsidRDefault="00F167AC" w:rsidP="00E9033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>
              <w:rPr>
                <w:b/>
                <w:color w:val="262626" w:themeColor="text1"/>
                <w:sz w:val="20"/>
                <w:szCs w:val="20"/>
                <w:lang w:val="es-ES"/>
              </w:rPr>
              <w:t>Estab</w:t>
            </w:r>
            <w:r w:rsidR="00EC3872">
              <w:rPr>
                <w:b/>
                <w:color w:val="262626" w:themeColor="text1"/>
                <w:sz w:val="20"/>
                <w:szCs w:val="20"/>
                <w:lang w:val="es-ES"/>
              </w:rPr>
              <w:t>e</w:t>
            </w:r>
            <w:r>
              <w:rPr>
                <w:b/>
                <w:color w:val="262626" w:themeColor="text1"/>
                <w:sz w:val="20"/>
                <w:szCs w:val="20"/>
                <w:lang w:val="es-ES"/>
              </w:rPr>
              <w:t>lecimiento</w:t>
            </w:r>
          </w:p>
        </w:tc>
        <w:tc>
          <w:tcPr>
            <w:tcW w:w="1052" w:type="dxa"/>
          </w:tcPr>
          <w:p w14:paraId="06FD85AB" w14:textId="6CACB1E4" w:rsidR="00F167AC" w:rsidRDefault="00F167AC" w:rsidP="00E90339">
            <w:pPr>
              <w:pStyle w:val="TableParagraph"/>
              <w:spacing w:before="120" w:after="120"/>
              <w:ind w:left="0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0E3503">
              <w:rPr>
                <w:b/>
                <w:color w:val="262626" w:themeColor="text1"/>
                <w:sz w:val="20"/>
                <w:szCs w:val="20"/>
                <w:lang w:val="es-ES"/>
              </w:rPr>
              <w:t>Confort</w:t>
            </w:r>
            <w:r w:rsidR="00EC3872">
              <w:rPr>
                <w:b/>
                <w:color w:val="262626" w:themeColor="text1"/>
                <w:sz w:val="20"/>
                <w:szCs w:val="20"/>
                <w:lang w:val="es-ES"/>
              </w:rPr>
              <w:t>o</w:t>
            </w:r>
          </w:p>
        </w:tc>
      </w:tr>
      <w:tr w:rsidR="00F167AC" w:rsidRPr="000E3503" w14:paraId="66A09555" w14:textId="77777777" w:rsidTr="00E90339">
        <w:trPr>
          <w:jc w:val="center"/>
        </w:trPr>
        <w:tc>
          <w:tcPr>
            <w:tcW w:w="4620" w:type="dxa"/>
          </w:tcPr>
          <w:p w14:paraId="0C38AC67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0"/>
                <w:szCs w:val="20"/>
                <w:lang w:val="es-ES"/>
              </w:rPr>
            </w:pPr>
            <w:r w:rsidRPr="0044127C">
              <w:rPr>
                <w:sz w:val="20"/>
                <w:szCs w:val="20"/>
              </w:rPr>
              <w:t>Blue Duck Tavern</w:t>
            </w:r>
          </w:p>
        </w:tc>
        <w:tc>
          <w:tcPr>
            <w:tcW w:w="1052" w:type="dxa"/>
          </w:tcPr>
          <w:p w14:paraId="753AAA34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b/>
                <w:color w:val="262626" w:themeColor="text1"/>
                <w:sz w:val="28"/>
                <w:szCs w:val="28"/>
                <w:lang w:val="es-ES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ô</w:t>
            </w:r>
          </w:p>
        </w:tc>
      </w:tr>
      <w:tr w:rsidR="00F167AC" w:rsidRPr="000E3503" w14:paraId="09639D44" w14:textId="77777777" w:rsidTr="00E90339">
        <w:trPr>
          <w:jc w:val="center"/>
        </w:trPr>
        <w:tc>
          <w:tcPr>
            <w:tcW w:w="4620" w:type="dxa"/>
          </w:tcPr>
          <w:p w14:paraId="398DD53E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Dabney (The)</w:t>
            </w:r>
          </w:p>
        </w:tc>
        <w:tc>
          <w:tcPr>
            <w:tcW w:w="1052" w:type="dxa"/>
          </w:tcPr>
          <w:p w14:paraId="113A6C90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44127C">
              <w:rPr>
                <w:rFonts w:ascii="Annuels" w:hAnsi="Annuels"/>
                <w:color w:val="FF0000"/>
                <w:sz w:val="28"/>
                <w:szCs w:val="28"/>
              </w:rPr>
              <w:t>ò</w:t>
            </w:r>
          </w:p>
        </w:tc>
      </w:tr>
      <w:tr w:rsidR="00F167AC" w:rsidRPr="000E3503" w14:paraId="3CED237D" w14:textId="77777777" w:rsidTr="00E90339">
        <w:trPr>
          <w:jc w:val="center"/>
        </w:trPr>
        <w:tc>
          <w:tcPr>
            <w:tcW w:w="4620" w:type="dxa"/>
          </w:tcPr>
          <w:p w14:paraId="4D950215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proofErr w:type="spellStart"/>
            <w:r w:rsidRPr="0044127C">
              <w:rPr>
                <w:sz w:val="20"/>
                <w:szCs w:val="20"/>
              </w:rPr>
              <w:t>Fiola</w:t>
            </w:r>
            <w:proofErr w:type="spellEnd"/>
          </w:p>
        </w:tc>
        <w:tc>
          <w:tcPr>
            <w:tcW w:w="1052" w:type="dxa"/>
          </w:tcPr>
          <w:p w14:paraId="687DCB4C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  <w:lang w:val="es-ES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ô</w:t>
            </w:r>
          </w:p>
        </w:tc>
      </w:tr>
      <w:tr w:rsidR="00F167AC" w:rsidRPr="000E3503" w14:paraId="59203BA3" w14:textId="77777777" w:rsidTr="00E90339">
        <w:trPr>
          <w:jc w:val="center"/>
        </w:trPr>
        <w:tc>
          <w:tcPr>
            <w:tcW w:w="4620" w:type="dxa"/>
          </w:tcPr>
          <w:p w14:paraId="70773611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Kinship</w:t>
            </w:r>
          </w:p>
        </w:tc>
        <w:tc>
          <w:tcPr>
            <w:tcW w:w="1052" w:type="dxa"/>
          </w:tcPr>
          <w:p w14:paraId="28622B34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ô</w:t>
            </w:r>
          </w:p>
        </w:tc>
      </w:tr>
      <w:tr w:rsidR="00F167AC" w:rsidRPr="000E3503" w14:paraId="7BA7D05A" w14:textId="77777777" w:rsidTr="00E90339">
        <w:trPr>
          <w:jc w:val="center"/>
        </w:trPr>
        <w:tc>
          <w:tcPr>
            <w:tcW w:w="4620" w:type="dxa"/>
          </w:tcPr>
          <w:p w14:paraId="449CBC93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proofErr w:type="spellStart"/>
            <w:r w:rsidRPr="0044127C">
              <w:rPr>
                <w:sz w:val="20"/>
                <w:szCs w:val="20"/>
              </w:rPr>
              <w:t>Masseria</w:t>
            </w:r>
            <w:proofErr w:type="spellEnd"/>
          </w:p>
        </w:tc>
        <w:tc>
          <w:tcPr>
            <w:tcW w:w="1052" w:type="dxa"/>
          </w:tcPr>
          <w:p w14:paraId="4BFB1D82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color w:val="FF0000"/>
                <w:sz w:val="28"/>
                <w:szCs w:val="28"/>
              </w:rPr>
              <w:t>ó</w:t>
            </w:r>
          </w:p>
        </w:tc>
      </w:tr>
      <w:tr w:rsidR="00F167AC" w:rsidRPr="000E3503" w14:paraId="5E6A64C5" w14:textId="77777777" w:rsidTr="00E90339">
        <w:trPr>
          <w:jc w:val="center"/>
        </w:trPr>
        <w:tc>
          <w:tcPr>
            <w:tcW w:w="4620" w:type="dxa"/>
          </w:tcPr>
          <w:p w14:paraId="6FF0FB83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Plume</w:t>
            </w:r>
          </w:p>
        </w:tc>
        <w:tc>
          <w:tcPr>
            <w:tcW w:w="1052" w:type="dxa"/>
          </w:tcPr>
          <w:p w14:paraId="0AEDC34F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color w:val="FF0000"/>
                <w:w w:val="99"/>
                <w:sz w:val="28"/>
                <w:szCs w:val="28"/>
              </w:rPr>
              <w:t>õ</w:t>
            </w:r>
          </w:p>
        </w:tc>
      </w:tr>
      <w:tr w:rsidR="00F167AC" w:rsidRPr="000E3503" w14:paraId="1C925337" w14:textId="77777777" w:rsidTr="00E90339">
        <w:trPr>
          <w:jc w:val="center"/>
        </w:trPr>
        <w:tc>
          <w:tcPr>
            <w:tcW w:w="4620" w:type="dxa"/>
          </w:tcPr>
          <w:p w14:paraId="32A8C6D0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Rose’s Luxury</w:t>
            </w:r>
          </w:p>
        </w:tc>
        <w:tc>
          <w:tcPr>
            <w:tcW w:w="1052" w:type="dxa"/>
          </w:tcPr>
          <w:p w14:paraId="0FDFECF6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  <w:tr w:rsidR="00F167AC" w:rsidRPr="000E3503" w14:paraId="3F701D0E" w14:textId="77777777" w:rsidTr="00E90339">
        <w:trPr>
          <w:jc w:val="center"/>
        </w:trPr>
        <w:tc>
          <w:tcPr>
            <w:tcW w:w="4620" w:type="dxa"/>
          </w:tcPr>
          <w:p w14:paraId="348F2126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Sushi Taro</w:t>
            </w:r>
          </w:p>
        </w:tc>
        <w:tc>
          <w:tcPr>
            <w:tcW w:w="1052" w:type="dxa"/>
          </w:tcPr>
          <w:p w14:paraId="71F7832C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  <w:tr w:rsidR="00F167AC" w:rsidRPr="000E3503" w14:paraId="2CEE405C" w14:textId="77777777" w:rsidTr="00E90339">
        <w:trPr>
          <w:jc w:val="center"/>
        </w:trPr>
        <w:tc>
          <w:tcPr>
            <w:tcW w:w="4620" w:type="dxa"/>
          </w:tcPr>
          <w:p w14:paraId="4B17757B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sz w:val="20"/>
                <w:szCs w:val="20"/>
              </w:rPr>
            </w:pPr>
            <w:r w:rsidRPr="0044127C">
              <w:rPr>
                <w:sz w:val="20"/>
                <w:szCs w:val="20"/>
              </w:rPr>
              <w:t>Tail Up Goat</w:t>
            </w:r>
          </w:p>
        </w:tc>
        <w:tc>
          <w:tcPr>
            <w:tcW w:w="1052" w:type="dxa"/>
          </w:tcPr>
          <w:p w14:paraId="5E02CFE4" w14:textId="77777777" w:rsidR="00F167AC" w:rsidRPr="0044127C" w:rsidRDefault="00F167AC" w:rsidP="00E90339">
            <w:pPr>
              <w:pStyle w:val="TableParagraph"/>
              <w:spacing w:before="120" w:after="120"/>
              <w:ind w:left="96"/>
              <w:rPr>
                <w:rFonts w:ascii="Annuels" w:hAnsi="Annuels"/>
                <w:sz w:val="28"/>
                <w:szCs w:val="28"/>
              </w:rPr>
            </w:pPr>
            <w:r w:rsidRPr="0044127C">
              <w:rPr>
                <w:rFonts w:ascii="Annuels" w:hAnsi="Annuels"/>
                <w:sz w:val="28"/>
                <w:szCs w:val="28"/>
              </w:rPr>
              <w:t>ó</w:t>
            </w:r>
          </w:p>
        </w:tc>
      </w:tr>
    </w:tbl>
    <w:p w14:paraId="4B27DDCA" w14:textId="77777777" w:rsidR="00F167AC" w:rsidRDefault="00F167AC" w:rsidP="00F167AC">
      <w:pPr>
        <w:jc w:val="center"/>
      </w:pPr>
    </w:p>
    <w:p w14:paraId="53747C74" w14:textId="77777777" w:rsidR="00F167AC" w:rsidRDefault="00F167AC" w:rsidP="00F167AC">
      <w:pPr>
        <w:jc w:val="center"/>
      </w:pPr>
    </w:p>
    <w:p w14:paraId="36D74176" w14:textId="77777777" w:rsidR="00F167AC" w:rsidRPr="000E3503" w:rsidRDefault="00F167AC" w:rsidP="00F167AC">
      <w:pPr>
        <w:jc w:val="center"/>
      </w:pPr>
    </w:p>
    <w:p w14:paraId="7AF7251A" w14:textId="77777777" w:rsidR="000D011A" w:rsidRPr="000E3503" w:rsidRDefault="000D011A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6576375" w14:textId="77777777" w:rsidR="00F167AC" w:rsidRPr="00B5407D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B5407D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118F7A04" w14:textId="77777777" w:rsidR="00F167AC" w:rsidRPr="00B5407D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B5407D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48489E54" w14:textId="77777777" w:rsidR="00F167AC" w:rsidRPr="00B5407D" w:rsidRDefault="00F167AC" w:rsidP="00F167AC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B5407D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24EEE32B" w14:textId="77777777" w:rsidR="00F167AC" w:rsidRPr="00B5407D" w:rsidRDefault="00F167AC" w:rsidP="00F167AC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B5407D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p w14:paraId="7B8DBC9D" w14:textId="77777777" w:rsidR="00742C68" w:rsidRPr="000E3503" w:rsidRDefault="00742C68" w:rsidP="000D011A">
      <w:pPr>
        <w:pStyle w:val="TITULARMICHELIN"/>
        <w:spacing w:line="240" w:lineRule="atLeast"/>
        <w:jc w:val="center"/>
        <w:rPr>
          <w:szCs w:val="40"/>
        </w:rPr>
      </w:pPr>
    </w:p>
    <w:sectPr w:rsidR="00742C68" w:rsidRPr="000E3503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DFA9" w14:textId="77777777" w:rsidR="00A14AC7" w:rsidRDefault="00A14AC7" w:rsidP="00DB4D9F">
      <w:pPr>
        <w:spacing w:after="0" w:line="240" w:lineRule="auto"/>
      </w:pPr>
      <w:r>
        <w:separator/>
      </w:r>
    </w:p>
  </w:endnote>
  <w:endnote w:type="continuationSeparator" w:id="0">
    <w:p w14:paraId="053FE450" w14:textId="77777777" w:rsidR="00A14AC7" w:rsidRDefault="00A14AC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D45DC9" w14:textId="77777777" w:rsidR="005C6195" w:rsidRDefault="00A14AC7" w:rsidP="00A838CF">
    <w:pPr>
      <w:pStyle w:val="Piedepgina"/>
    </w:pPr>
    <w:r>
      <w:rPr>
        <w:noProof/>
        <w:lang w:val="pt"/>
      </w:rPr>
      <w:pict w14:anchorId="26E14036">
        <v:group id="Agrupar 4" o:spid="_x0000_s2052" style="position:absolute;margin-left:358.45pt;margin-top:-44.35pt;width:164.9pt;height:70.05pt;z-index:251666432" coordsize="2094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2056" style="position:absolute;width:20940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2055" style="position:absolute;left:784;top:-311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2A692445">
        <v:group id="Agrupar 2" o:spid="_x0000_s2049" style="position:absolute;margin-left:346.15pt;margin-top:-56.15pt;width:164.4pt;height:69.7pt;z-index:251664384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5C6195" w:rsidRPr="00102BAB" w14:paraId="37B66F97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7B1ED0B1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68390D0F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6FB6F4E7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8DE36CE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FE96476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17BFE4BA" w14:textId="77777777" w:rsidR="005C6195" w:rsidRPr="00102BAB" w:rsidRDefault="005C619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6CE3BA49" w14:textId="77777777" w:rsidR="005C6195" w:rsidRDefault="005C6195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B40B2" w14:textId="77777777" w:rsidR="00A14AC7" w:rsidRDefault="00A14AC7" w:rsidP="00DB4D9F">
      <w:pPr>
        <w:spacing w:after="0" w:line="240" w:lineRule="auto"/>
      </w:pPr>
      <w:r>
        <w:separator/>
      </w:r>
    </w:p>
  </w:footnote>
  <w:footnote w:type="continuationSeparator" w:id="0">
    <w:p w14:paraId="472B911F" w14:textId="77777777" w:rsidR="00A14AC7" w:rsidRDefault="00A14AC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709A2B" w14:textId="77777777" w:rsidR="005C6195" w:rsidRDefault="00A14AC7">
    <w:pPr>
      <w:pStyle w:val="Encabezado"/>
    </w:pPr>
    <w:r>
      <w:rPr>
        <w:noProof/>
        <w:lang w:val="pt"/>
      </w:rPr>
      <w:pict w14:anchorId="7AD70B81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13449"/>
    <w:rsid w:val="00017539"/>
    <w:rsid w:val="00037F46"/>
    <w:rsid w:val="00051B51"/>
    <w:rsid w:val="000565E4"/>
    <w:rsid w:val="00060850"/>
    <w:rsid w:val="00063DDF"/>
    <w:rsid w:val="0007375C"/>
    <w:rsid w:val="000A5A3B"/>
    <w:rsid w:val="000B4123"/>
    <w:rsid w:val="000D011A"/>
    <w:rsid w:val="000D5438"/>
    <w:rsid w:val="000E3503"/>
    <w:rsid w:val="000F0AD9"/>
    <w:rsid w:val="00102BAB"/>
    <w:rsid w:val="00110A15"/>
    <w:rsid w:val="00113C5F"/>
    <w:rsid w:val="00151DC4"/>
    <w:rsid w:val="00156367"/>
    <w:rsid w:val="00157F23"/>
    <w:rsid w:val="00162FA7"/>
    <w:rsid w:val="00165E7D"/>
    <w:rsid w:val="00177EE9"/>
    <w:rsid w:val="00192F29"/>
    <w:rsid w:val="001A230D"/>
    <w:rsid w:val="001B14B1"/>
    <w:rsid w:val="001C3127"/>
    <w:rsid w:val="001C5FC3"/>
    <w:rsid w:val="001E7EB2"/>
    <w:rsid w:val="00211356"/>
    <w:rsid w:val="0021749D"/>
    <w:rsid w:val="00237921"/>
    <w:rsid w:val="002509FA"/>
    <w:rsid w:val="002738F6"/>
    <w:rsid w:val="00296440"/>
    <w:rsid w:val="002A366C"/>
    <w:rsid w:val="002E519B"/>
    <w:rsid w:val="002F75CD"/>
    <w:rsid w:val="0030341C"/>
    <w:rsid w:val="003038F9"/>
    <w:rsid w:val="00315295"/>
    <w:rsid w:val="00333563"/>
    <w:rsid w:val="0033364A"/>
    <w:rsid w:val="003336B6"/>
    <w:rsid w:val="003467E2"/>
    <w:rsid w:val="00346B80"/>
    <w:rsid w:val="0037523C"/>
    <w:rsid w:val="00397381"/>
    <w:rsid w:val="003B1179"/>
    <w:rsid w:val="003C411E"/>
    <w:rsid w:val="003E26DF"/>
    <w:rsid w:val="003F1CF1"/>
    <w:rsid w:val="00417043"/>
    <w:rsid w:val="0044127C"/>
    <w:rsid w:val="004C291E"/>
    <w:rsid w:val="004D2526"/>
    <w:rsid w:val="004D39BC"/>
    <w:rsid w:val="004D3F44"/>
    <w:rsid w:val="004F5146"/>
    <w:rsid w:val="00511B41"/>
    <w:rsid w:val="005124AD"/>
    <w:rsid w:val="00527869"/>
    <w:rsid w:val="00564C2A"/>
    <w:rsid w:val="005A1A26"/>
    <w:rsid w:val="005C6195"/>
    <w:rsid w:val="006106D2"/>
    <w:rsid w:val="0061612B"/>
    <w:rsid w:val="006204A6"/>
    <w:rsid w:val="006458CC"/>
    <w:rsid w:val="00661D96"/>
    <w:rsid w:val="00690121"/>
    <w:rsid w:val="006E1101"/>
    <w:rsid w:val="006E5A0F"/>
    <w:rsid w:val="006E6CCA"/>
    <w:rsid w:val="0070229B"/>
    <w:rsid w:val="007128E4"/>
    <w:rsid w:val="0072353F"/>
    <w:rsid w:val="00731E99"/>
    <w:rsid w:val="00741124"/>
    <w:rsid w:val="00742C68"/>
    <w:rsid w:val="007764AF"/>
    <w:rsid w:val="007839FC"/>
    <w:rsid w:val="007B3CBE"/>
    <w:rsid w:val="007F65D7"/>
    <w:rsid w:val="00811098"/>
    <w:rsid w:val="00816A2C"/>
    <w:rsid w:val="008358DF"/>
    <w:rsid w:val="00851CA3"/>
    <w:rsid w:val="00852D28"/>
    <w:rsid w:val="00874D14"/>
    <w:rsid w:val="00896044"/>
    <w:rsid w:val="008B199B"/>
    <w:rsid w:val="008C7B39"/>
    <w:rsid w:val="008C7C99"/>
    <w:rsid w:val="00925438"/>
    <w:rsid w:val="00944ACE"/>
    <w:rsid w:val="0095540E"/>
    <w:rsid w:val="009920FF"/>
    <w:rsid w:val="00994659"/>
    <w:rsid w:val="009A5CE9"/>
    <w:rsid w:val="009C48E1"/>
    <w:rsid w:val="00A1074F"/>
    <w:rsid w:val="00A12477"/>
    <w:rsid w:val="00A14AC7"/>
    <w:rsid w:val="00A35E33"/>
    <w:rsid w:val="00A3638B"/>
    <w:rsid w:val="00A838CF"/>
    <w:rsid w:val="00A855E3"/>
    <w:rsid w:val="00A93B0B"/>
    <w:rsid w:val="00AB068B"/>
    <w:rsid w:val="00AC3CCE"/>
    <w:rsid w:val="00AC5FE1"/>
    <w:rsid w:val="00AD056C"/>
    <w:rsid w:val="00AF21F4"/>
    <w:rsid w:val="00B01139"/>
    <w:rsid w:val="00B04615"/>
    <w:rsid w:val="00B12DDC"/>
    <w:rsid w:val="00B2279B"/>
    <w:rsid w:val="00B330E2"/>
    <w:rsid w:val="00B36595"/>
    <w:rsid w:val="00B413E3"/>
    <w:rsid w:val="00B74697"/>
    <w:rsid w:val="00B75C5F"/>
    <w:rsid w:val="00B91E9E"/>
    <w:rsid w:val="00B924F2"/>
    <w:rsid w:val="00B976AC"/>
    <w:rsid w:val="00BA3660"/>
    <w:rsid w:val="00BA4537"/>
    <w:rsid w:val="00BB3B35"/>
    <w:rsid w:val="00BE56AE"/>
    <w:rsid w:val="00BE7E2D"/>
    <w:rsid w:val="00C01223"/>
    <w:rsid w:val="00C05128"/>
    <w:rsid w:val="00C36E74"/>
    <w:rsid w:val="00C63EEA"/>
    <w:rsid w:val="00C765BD"/>
    <w:rsid w:val="00CD261D"/>
    <w:rsid w:val="00CD3269"/>
    <w:rsid w:val="00D257B0"/>
    <w:rsid w:val="00D27068"/>
    <w:rsid w:val="00D32530"/>
    <w:rsid w:val="00D571F0"/>
    <w:rsid w:val="00D67723"/>
    <w:rsid w:val="00D77293"/>
    <w:rsid w:val="00DB4D9F"/>
    <w:rsid w:val="00DE02CC"/>
    <w:rsid w:val="00DE552F"/>
    <w:rsid w:val="00E15E98"/>
    <w:rsid w:val="00E163C7"/>
    <w:rsid w:val="00E455D1"/>
    <w:rsid w:val="00E6093E"/>
    <w:rsid w:val="00E73457"/>
    <w:rsid w:val="00E8447A"/>
    <w:rsid w:val="00EB7169"/>
    <w:rsid w:val="00EC3872"/>
    <w:rsid w:val="00EC479A"/>
    <w:rsid w:val="00EE111E"/>
    <w:rsid w:val="00F01F80"/>
    <w:rsid w:val="00F124D3"/>
    <w:rsid w:val="00F167AC"/>
    <w:rsid w:val="00F531DA"/>
    <w:rsid w:val="00F64C18"/>
    <w:rsid w:val="00F65343"/>
    <w:rsid w:val="00F66B70"/>
    <w:rsid w:val="00F96311"/>
    <w:rsid w:val="00FA0A38"/>
    <w:rsid w:val="00FA21FA"/>
    <w:rsid w:val="00FA4783"/>
    <w:rsid w:val="00FA66B8"/>
    <w:rsid w:val="00FA7EC1"/>
    <w:rsid w:val="00FC7EB5"/>
    <w:rsid w:val="00FD44FA"/>
    <w:rsid w:val="00FD7BB1"/>
    <w:rsid w:val="00FE079D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AD1F5FB"/>
  <w15:docId w15:val="{BA359D9B-9C27-41B2-B9F8-7C47FEE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DD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12DD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DD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D01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11A"/>
    <w:pPr>
      <w:widowControl w:val="0"/>
      <w:autoSpaceDE w:val="0"/>
      <w:autoSpaceDN w:val="0"/>
      <w:spacing w:before="71" w:after="0" w:line="240" w:lineRule="auto"/>
      <w:ind w:left="95"/>
    </w:pPr>
    <w:rPr>
      <w:rFonts w:ascii="Arial" w:eastAsia="Arial" w:hAnsi="Arial" w:cs="Arial"/>
      <w:color w:val="auto"/>
      <w:lang w:val="en-US" w:eastAsia="en-US"/>
    </w:rPr>
  </w:style>
  <w:style w:type="paragraph" w:customStyle="1" w:styleId="Default">
    <w:name w:val="Default"/>
    <w:link w:val="DefaultCar"/>
    <w:rsid w:val="000D011A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0D011A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3B91-D4BB-4A4E-90AB-171B934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195</TotalTime>
  <Pages>4</Pages>
  <Words>910</Words>
  <Characters>5006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15</cp:revision>
  <cp:lastPrinted>2015-11-05T15:03:00Z</cp:lastPrinted>
  <dcterms:created xsi:type="dcterms:W3CDTF">2016-10-31T15:20:00Z</dcterms:created>
  <dcterms:modified xsi:type="dcterms:W3CDTF">2016-12-29T11:52:00Z</dcterms:modified>
</cp:coreProperties>
</file>