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D6575" w14:textId="77777777" w:rsidR="00B830BF" w:rsidRPr="000A6E17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pt-BR"/>
        </w:rPr>
      </w:pPr>
      <w:r w:rsidRPr="000A6E17">
        <w:rPr>
          <w:rFonts w:ascii="Times" w:hAnsi="Times"/>
          <w:b/>
          <w:bCs/>
          <w:color w:val="808080"/>
          <w:sz w:val="24"/>
          <w:szCs w:val="24"/>
          <w:lang w:val="pt-BR"/>
        </w:rPr>
        <w:t>INFORMAÇÃO DE IMPRENSA</w:t>
      </w:r>
      <w:r w:rsidRPr="000A6E17">
        <w:rPr>
          <w:rFonts w:ascii="Times" w:hAnsi="Times"/>
          <w:color w:val="808080"/>
          <w:sz w:val="24"/>
          <w:szCs w:val="24"/>
          <w:lang w:val="pt-BR"/>
        </w:rPr>
        <w:br/>
      </w:r>
      <w:r w:rsidRPr="000A6E17">
        <w:rPr>
          <w:rFonts w:ascii="Times" w:hAnsi="Times"/>
          <w:color w:val="808080"/>
          <w:sz w:val="24"/>
          <w:szCs w:val="24"/>
          <w:lang w:val="pt-BR"/>
        </w:rPr>
        <w:fldChar w:fldCharType="begin"/>
      </w:r>
      <w:r w:rsidRPr="000A6E17">
        <w:rPr>
          <w:rFonts w:ascii="Times" w:hAnsi="Times"/>
          <w:color w:val="808080"/>
          <w:sz w:val="24"/>
          <w:szCs w:val="24"/>
          <w:lang w:val="pt-BR"/>
        </w:rPr>
        <w:instrText xml:space="preserve"> TIME \@ "dd/MM/yyyy" </w:instrText>
      </w:r>
      <w:r w:rsidRPr="000A6E17">
        <w:rPr>
          <w:rFonts w:ascii="Times" w:hAnsi="Times"/>
          <w:color w:val="808080"/>
          <w:sz w:val="24"/>
          <w:szCs w:val="24"/>
          <w:lang w:val="pt-BR"/>
        </w:rPr>
        <w:fldChar w:fldCharType="separate"/>
      </w:r>
      <w:r w:rsidR="00747761">
        <w:rPr>
          <w:rFonts w:ascii="Times" w:hAnsi="Times"/>
          <w:noProof/>
          <w:color w:val="808080"/>
          <w:sz w:val="24"/>
          <w:szCs w:val="24"/>
          <w:lang w:val="pt-BR"/>
        </w:rPr>
        <w:t>23/01/2017</w:t>
      </w:r>
      <w:r w:rsidRPr="000A6E17">
        <w:rPr>
          <w:rFonts w:ascii="Times" w:hAnsi="Times"/>
          <w:color w:val="808080"/>
          <w:sz w:val="24"/>
          <w:szCs w:val="24"/>
          <w:lang w:val="pt-BR"/>
        </w:rPr>
        <w:fldChar w:fldCharType="end"/>
      </w:r>
    </w:p>
    <w:p w14:paraId="2D8A0D5A" w14:textId="77777777" w:rsidR="00B830BF" w:rsidRPr="000A6E17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  <w:lang w:val="pt-BR"/>
        </w:rPr>
      </w:pPr>
    </w:p>
    <w:p w14:paraId="242EF2FD" w14:textId="77777777" w:rsidR="00B830BF" w:rsidRPr="000A6E17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  <w:lang w:val="pt-BR"/>
        </w:rPr>
      </w:pPr>
    </w:p>
    <w:p w14:paraId="382C9DB7" w14:textId="36C982EF" w:rsidR="00367448" w:rsidRPr="000A6E17" w:rsidRDefault="00B50B37" w:rsidP="00367448">
      <w:pPr>
        <w:pStyle w:val="TITULARMICHELIN"/>
        <w:spacing w:after="120"/>
        <w:rPr>
          <w:rFonts w:ascii="Utopia" w:hAnsi="Utopia"/>
          <w:sz w:val="28"/>
          <w:lang w:val="pt-BR"/>
        </w:rPr>
      </w:pPr>
      <w:r w:rsidRPr="000A6E17">
        <w:rPr>
          <w:bCs/>
          <w:szCs w:val="26"/>
          <w:lang w:val="pt-BR"/>
        </w:rPr>
        <w:t>Club</w:t>
      </w:r>
      <w:r w:rsidR="00EA4B76">
        <w:rPr>
          <w:bCs/>
          <w:szCs w:val="26"/>
          <w:lang w:val="pt-BR"/>
        </w:rPr>
        <w:t>e</w:t>
      </w:r>
      <w:r w:rsidRPr="000A6E17">
        <w:rPr>
          <w:bCs/>
          <w:szCs w:val="26"/>
          <w:lang w:val="pt-BR"/>
        </w:rPr>
        <w:t xml:space="preserve"> Autónomos MICHELIN</w:t>
      </w:r>
    </w:p>
    <w:p w14:paraId="22AB4C1A" w14:textId="77777777" w:rsidR="00367448" w:rsidRPr="000A6E17" w:rsidRDefault="005B4B2A" w:rsidP="00367448">
      <w:pPr>
        <w:pStyle w:val="SUBTITULOMichelinOK"/>
        <w:spacing w:after="230"/>
        <w:rPr>
          <w:lang w:val="pt-BR"/>
        </w:rPr>
      </w:pPr>
      <w:r w:rsidRPr="000A6E17">
        <w:rPr>
          <w:bCs/>
          <w:szCs w:val="26"/>
          <w:lang w:val="pt-BR"/>
        </w:rPr>
        <w:t xml:space="preserve">A Michelin </w:t>
      </w:r>
      <w:r w:rsidRPr="000A6E17">
        <w:rPr>
          <w:bCs/>
          <w:lang w:val="pt-BR"/>
        </w:rPr>
        <w:t>lança o seu programa de fidelização</w:t>
      </w:r>
      <w:r w:rsidRPr="000A6E17">
        <w:rPr>
          <w:b w:val="0"/>
          <w:lang w:val="pt-BR"/>
        </w:rPr>
        <w:br/>
      </w:r>
      <w:r w:rsidRPr="000A6E17">
        <w:rPr>
          <w:bCs/>
          <w:lang w:val="pt-BR"/>
        </w:rPr>
        <w:t xml:space="preserve">para autónomos e pequenas frotas </w:t>
      </w:r>
    </w:p>
    <w:p w14:paraId="20933406" w14:textId="6BB0D7D9" w:rsidR="00367448" w:rsidRPr="000A6E17" w:rsidRDefault="00DE3514" w:rsidP="00367448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pt-BR"/>
        </w:rPr>
      </w:pPr>
      <w:r w:rsidRPr="00DE3514"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>A Michelin Cami</w:t>
      </w:r>
      <w:r w:rsidRPr="00DE351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"/>
        </w:rPr>
        <w:t>ão lança o Club</w:t>
      </w:r>
      <w:r w:rsidR="00EA4B76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"/>
        </w:rPr>
        <w:t>e</w:t>
      </w:r>
      <w:r w:rsidRPr="00DE3514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Autónomos MICHELIN, um programa de fidelização criado com um objetivo duplo: criar uma relação direta entre os autónomos e as pequenas frotas do sector do transporte com o fabricante líder do mercado e recompensar a confiança</w:t>
      </w:r>
      <w:r w:rsidRPr="00DE3514">
        <w:rPr>
          <w:rFonts w:ascii="Times" w:hAnsi="Times"/>
          <w:b/>
          <w:bCs/>
          <w:i/>
          <w:iCs/>
          <w:snapToGrid w:val="0"/>
          <w:color w:val="333399"/>
          <w:sz w:val="25"/>
          <w:szCs w:val="28"/>
          <w:lang w:val="pt"/>
        </w:rPr>
        <w:t xml:space="preserve"> que depositam na marca com vantagens exclusivas.</w:t>
      </w:r>
    </w:p>
    <w:p w14:paraId="4A3F94F5" w14:textId="786B973E" w:rsidR="00D977B9" w:rsidRPr="000A6E17" w:rsidRDefault="00D977B9" w:rsidP="00D977B9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BR"/>
        </w:rPr>
      </w:pPr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>O Club</w:t>
      </w:r>
      <w:r w:rsidR="00FD74C5">
        <w:rPr>
          <w:rFonts w:ascii="Arial" w:eastAsia="Times" w:hAnsi="Arial" w:cs="Times New Roman"/>
          <w:color w:val="auto"/>
          <w:sz w:val="21"/>
          <w:szCs w:val="21"/>
          <w:lang w:val="pt-BR"/>
        </w:rPr>
        <w:t>e</w:t>
      </w:r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 xml:space="preserve"> Autónomos da MICHELIN funciona de maneira muito simples: se o autónomo ou pequena empresa compra pneus MICHELIN para o seu camião ou frota na sua oficina habitual, conseguirá pontos que poderá trocar por prémios gourmet, dispositivos de alto valor tecnológico, experiências únicas ou produtos para o seu camião.</w:t>
      </w:r>
    </w:p>
    <w:p w14:paraId="04425F7D" w14:textId="613E4FD7" w:rsidR="00D977B9" w:rsidRPr="000A6E17" w:rsidRDefault="00D977B9" w:rsidP="00D977B9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BR"/>
        </w:rPr>
      </w:pPr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 xml:space="preserve">A Michelin </w:t>
      </w:r>
      <w:r w:rsidR="00DE3514" w:rsidRPr="00DE3514"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quer reforçar o </w:t>
      </w:r>
      <w:proofErr w:type="spellStart"/>
      <w:r w:rsidR="00DE3514" w:rsidRPr="00DE3514">
        <w:rPr>
          <w:rFonts w:ascii="Arial" w:eastAsia="Times" w:hAnsi="Arial" w:cs="Times New Roman"/>
          <w:color w:val="auto"/>
          <w:sz w:val="21"/>
          <w:szCs w:val="21"/>
          <w:lang w:val="pt"/>
        </w:rPr>
        <w:t>contacto</w:t>
      </w:r>
      <w:proofErr w:type="spellEnd"/>
      <w:r w:rsidR="00DE3514" w:rsidRPr="00DE3514">
        <w:rPr>
          <w:rFonts w:ascii="Arial" w:eastAsia="Times" w:hAnsi="Arial" w:cs="Times New Roman"/>
          <w:color w:val="auto"/>
          <w:sz w:val="21"/>
          <w:szCs w:val="21"/>
          <w:lang w:val="pt"/>
        </w:rPr>
        <w:t xml:space="preserve"> com os seus clientes e agradecer a sua </w:t>
      </w:r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>fidelidade com vantagens especiais. Assim pois, pertencer ao Club</w:t>
      </w:r>
      <w:r w:rsidR="00FD74C5">
        <w:rPr>
          <w:rFonts w:ascii="Arial" w:eastAsia="Times" w:hAnsi="Arial" w:cs="Times New Roman"/>
          <w:color w:val="auto"/>
          <w:sz w:val="21"/>
          <w:szCs w:val="21"/>
          <w:lang w:val="pt-BR"/>
        </w:rPr>
        <w:t>e</w:t>
      </w:r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 xml:space="preserve"> Autónomos dará acesso a informações técnicas e profissionais interessantes, notícias, sorteios ou promoções exclusivas, entre outras opções. Além disso, se o transportador convidar outro autónomo ou pequena empresa para o Club</w:t>
      </w:r>
      <w:r w:rsidR="00FD74C5">
        <w:rPr>
          <w:rFonts w:ascii="Arial" w:eastAsia="Times" w:hAnsi="Arial" w:cs="Times New Roman"/>
          <w:color w:val="auto"/>
          <w:sz w:val="21"/>
          <w:szCs w:val="21"/>
          <w:lang w:val="pt-BR"/>
        </w:rPr>
        <w:t>e</w:t>
      </w:r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 xml:space="preserve"> Autónomos, ambos receberão pontos adicionais.</w:t>
      </w:r>
    </w:p>
    <w:p w14:paraId="0155E1C8" w14:textId="435BC118" w:rsidR="00D977B9" w:rsidRPr="000A6E17" w:rsidRDefault="00D977B9" w:rsidP="00D977B9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BR"/>
        </w:rPr>
      </w:pPr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>Para maior comodidade, o autónomo ou pequena frota podem gerir os seus pontos e prémios pela Internet. Basta aceder ao Club</w:t>
      </w:r>
      <w:r w:rsidR="00FD74C5">
        <w:rPr>
          <w:rFonts w:ascii="Arial" w:eastAsia="Times" w:hAnsi="Arial" w:cs="Times New Roman"/>
          <w:color w:val="auto"/>
          <w:sz w:val="21"/>
          <w:szCs w:val="21"/>
          <w:lang w:val="pt-BR"/>
        </w:rPr>
        <w:t>e</w:t>
      </w:r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 xml:space="preserve"> Autónomos através de </w:t>
      </w:r>
      <w:proofErr w:type="spellStart"/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>MyAccount</w:t>
      </w:r>
      <w:proofErr w:type="spellEnd"/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 xml:space="preserve">, um espaço criado especialmente para os mesmos, situado na parte superior direita da web </w:t>
      </w:r>
      <w:r w:rsidR="00747761">
        <w:fldChar w:fldCharType="begin"/>
      </w:r>
      <w:r w:rsidR="00747761">
        <w:instrText xml:space="preserve"> HYPERLINK "http://camiao.michelin.pt/" </w:instrText>
      </w:r>
      <w:r w:rsidR="00747761">
        <w:fldChar w:fldCharType="separate"/>
      </w:r>
      <w:r w:rsidR="00EC42B9" w:rsidRPr="00747761">
        <w:rPr>
          <w:rStyle w:val="Hipervnculo"/>
        </w:rPr>
        <w:t>camiao.michelin.pt</w:t>
      </w:r>
      <w:r w:rsidR="00747761">
        <w:fldChar w:fldCharType="end"/>
      </w:r>
      <w:bookmarkStart w:id="0" w:name="_GoBack"/>
      <w:bookmarkEnd w:id="0"/>
      <w:r w:rsidR="0013607E">
        <w:rPr>
          <w:rFonts w:ascii="Arial" w:eastAsia="Times" w:hAnsi="Arial" w:cs="Times New Roman"/>
          <w:color w:val="auto"/>
          <w:sz w:val="21"/>
          <w:szCs w:val="21"/>
          <w:lang w:val="pt-BR"/>
        </w:rPr>
        <w:t>.</w:t>
      </w:r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 xml:space="preserve">                                           </w:t>
      </w:r>
    </w:p>
    <w:p w14:paraId="56C35EF1" w14:textId="763B6ABF" w:rsidR="00D977B9" w:rsidRPr="000A6E17" w:rsidRDefault="00481D92" w:rsidP="00481D92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BR"/>
        </w:rPr>
      </w:pPr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 xml:space="preserve">Depois de se registar no seu espaço pessoal em </w:t>
      </w:r>
      <w:proofErr w:type="spellStart"/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>MyAccount</w:t>
      </w:r>
      <w:proofErr w:type="spellEnd"/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 xml:space="preserve"> e clicar no separador </w:t>
      </w:r>
      <w:r w:rsidRPr="000A6E17">
        <w:rPr>
          <w:rFonts w:ascii="Arial" w:eastAsia="Times" w:hAnsi="Arial" w:cs="Times New Roman"/>
          <w:b/>
          <w:bCs/>
          <w:color w:val="auto"/>
          <w:sz w:val="21"/>
          <w:szCs w:val="21"/>
          <w:lang w:val="pt-BR"/>
        </w:rPr>
        <w:t>“ACEDA AO CLUB</w:t>
      </w:r>
      <w:r w:rsidR="00FD74C5">
        <w:rPr>
          <w:rFonts w:ascii="Arial" w:eastAsia="Times" w:hAnsi="Arial" w:cs="Times New Roman"/>
          <w:b/>
          <w:bCs/>
          <w:color w:val="auto"/>
          <w:sz w:val="21"/>
          <w:szCs w:val="21"/>
          <w:lang w:val="pt-BR"/>
        </w:rPr>
        <w:t>E</w:t>
      </w:r>
      <w:r w:rsidRPr="000A6E17">
        <w:rPr>
          <w:rFonts w:ascii="Arial" w:eastAsia="Times" w:hAnsi="Arial" w:cs="Times New Roman"/>
          <w:b/>
          <w:bCs/>
          <w:color w:val="auto"/>
          <w:sz w:val="21"/>
          <w:szCs w:val="21"/>
          <w:lang w:val="pt-BR"/>
        </w:rPr>
        <w:t xml:space="preserve"> AUTÓNOMOS”</w:t>
      </w:r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 xml:space="preserve">, o membro do </w:t>
      </w:r>
      <w:proofErr w:type="spellStart"/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>club</w:t>
      </w:r>
      <w:proofErr w:type="spellEnd"/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 xml:space="preserve"> só terá de registar as suas faturas para acumular pontos e trocá-los posteriormente pelos prémios do catálogo.</w:t>
      </w:r>
    </w:p>
    <w:p w14:paraId="201E209D" w14:textId="77777777" w:rsidR="00D977B9" w:rsidRPr="000A6E17" w:rsidRDefault="00B51841" w:rsidP="00B51841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BR"/>
        </w:rPr>
      </w:pPr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 xml:space="preserve">De igual modo, existe a possibilidade de aceder diretamente ao Club através do endereço </w:t>
      </w:r>
      <w:hyperlink r:id="rId8" w:history="1">
        <w:r w:rsidRPr="000A6E17">
          <w:rPr>
            <w:rStyle w:val="Hipervnculo"/>
            <w:rFonts w:ascii="Arial" w:eastAsia="Times" w:hAnsi="Arial" w:cs="Times New Roman"/>
            <w:b/>
            <w:bCs/>
            <w:sz w:val="21"/>
            <w:szCs w:val="21"/>
            <w:lang w:val="pt-BR"/>
          </w:rPr>
          <w:t>www.clubautonomos.net</w:t>
        </w:r>
      </w:hyperlink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 xml:space="preserve"> para todos aqueles transportadores autónomos e pequenas frotas que ainda não se registaram em </w:t>
      </w:r>
      <w:proofErr w:type="spellStart"/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>MyAccount</w:t>
      </w:r>
      <w:proofErr w:type="spellEnd"/>
      <w:r w:rsidRPr="000A6E17">
        <w:rPr>
          <w:rFonts w:ascii="Arial" w:eastAsia="Times" w:hAnsi="Arial" w:cs="Times New Roman"/>
          <w:color w:val="auto"/>
          <w:sz w:val="21"/>
          <w:szCs w:val="21"/>
          <w:lang w:val="pt-BR"/>
        </w:rPr>
        <w:t xml:space="preserve">. Deste modo, podem saber em que consiste o Club Autónomos e todas as vantagens deste espaço exclusivo. </w:t>
      </w:r>
    </w:p>
    <w:p w14:paraId="3ED5FCE7" w14:textId="77777777" w:rsidR="00B830BF" w:rsidRPr="000A6E17" w:rsidRDefault="00B830BF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BR"/>
        </w:rPr>
      </w:pPr>
    </w:p>
    <w:p w14:paraId="325409E7" w14:textId="77777777" w:rsidR="00933FCB" w:rsidRPr="000A6E17" w:rsidRDefault="00933FCB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BR"/>
        </w:rPr>
      </w:pPr>
    </w:p>
    <w:p w14:paraId="5D0CB08B" w14:textId="77777777" w:rsidR="00933FCB" w:rsidRPr="000A6E17" w:rsidRDefault="00933FCB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BR"/>
        </w:rPr>
      </w:pPr>
    </w:p>
    <w:p w14:paraId="4ADDA53A" w14:textId="77777777" w:rsidR="00933FCB" w:rsidRPr="000A6E17" w:rsidRDefault="00933FCB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BR"/>
        </w:rPr>
      </w:pPr>
    </w:p>
    <w:p w14:paraId="34188F04" w14:textId="77777777" w:rsidR="00933FCB" w:rsidRPr="000A6E17" w:rsidRDefault="00933FCB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BR"/>
        </w:rPr>
      </w:pPr>
    </w:p>
    <w:p w14:paraId="2D336A57" w14:textId="77777777" w:rsidR="00933FCB" w:rsidRPr="000A6E17" w:rsidRDefault="00933FCB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BR"/>
        </w:rPr>
      </w:pPr>
    </w:p>
    <w:p w14:paraId="288355F0" w14:textId="77777777" w:rsidR="00B830BF" w:rsidRPr="000A6E17" w:rsidRDefault="00BA4139" w:rsidP="00ED3105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BR"/>
        </w:rPr>
      </w:pPr>
      <w:r w:rsidRPr="000A6E17">
        <w:rPr>
          <w:rFonts w:ascii="Times" w:eastAsia="Times" w:hAnsi="Times" w:cs="Times New Roman"/>
          <w:i/>
          <w:iCs/>
          <w:color w:val="auto"/>
          <w:sz w:val="24"/>
          <w:szCs w:val="24"/>
          <w:lang w:val="pt-BR"/>
        </w:rPr>
        <w:t xml:space="preserve">A missão da </w:t>
      </w:r>
      <w:r w:rsidRPr="000A6E17">
        <w:rPr>
          <w:rFonts w:ascii="Times" w:eastAsia="Times" w:hAnsi="Times" w:cs="Times New Roman"/>
          <w:b/>
          <w:bCs/>
          <w:i/>
          <w:iCs/>
          <w:color w:val="auto"/>
          <w:sz w:val="24"/>
          <w:szCs w:val="24"/>
          <w:lang w:val="pt-BR"/>
        </w:rPr>
        <w:t>Michelin</w:t>
      </w:r>
      <w:r w:rsidRPr="000A6E17">
        <w:rPr>
          <w:rFonts w:ascii="Times" w:eastAsia="Times" w:hAnsi="Times" w:cs="Times New Roman"/>
          <w:i/>
          <w:iCs/>
          <w:color w:val="auto"/>
          <w:sz w:val="24"/>
          <w:szCs w:val="24"/>
          <w:lang w:val="pt-BR"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atlas de estradas. O Grupo, que tem a sua sede em </w:t>
      </w:r>
      <w:proofErr w:type="spellStart"/>
      <w:r w:rsidRPr="000A6E17">
        <w:rPr>
          <w:rFonts w:ascii="Times" w:eastAsia="Times" w:hAnsi="Times" w:cs="Times New Roman"/>
          <w:i/>
          <w:iCs/>
          <w:color w:val="auto"/>
          <w:sz w:val="24"/>
          <w:szCs w:val="24"/>
          <w:lang w:val="pt-BR"/>
        </w:rPr>
        <w:t>Clermont-Ferrand</w:t>
      </w:r>
      <w:proofErr w:type="spellEnd"/>
      <w:r w:rsidRPr="000A6E17">
        <w:rPr>
          <w:rFonts w:ascii="Times" w:eastAsia="Times" w:hAnsi="Times" w:cs="Times New Roman"/>
          <w:i/>
          <w:iCs/>
          <w:color w:val="auto"/>
          <w:sz w:val="24"/>
          <w:szCs w:val="24"/>
          <w:lang w:val="pt-BR"/>
        </w:rPr>
        <w:t xml:space="preserve"> (França), está presente em 170 países, emprega 111.700 pessoas em todo o mundo e dispõe de 68 centros de produção implantados em 17 países diferentes que, em conjunto, fabricaram 184 milhões de pneus em 2015. A Michelin possui um Centro de Tecnologia que se encarrega da investigação e desenvolvimento com implantação na Europa, América do Norte e Ásia (</w:t>
      </w:r>
      <w:hyperlink r:id="rId9" w:history="1">
        <w:r w:rsidRPr="000A6E17">
          <w:rPr>
            <w:rStyle w:val="Hipervnculo"/>
            <w:rFonts w:ascii="Times" w:eastAsia="Times" w:hAnsi="Times" w:cs="Times New Roman"/>
            <w:i/>
            <w:iCs/>
            <w:sz w:val="24"/>
            <w:szCs w:val="24"/>
            <w:lang w:val="pt-BR"/>
          </w:rPr>
          <w:t>www.michelin.es)</w:t>
        </w:r>
      </w:hyperlink>
      <w:r w:rsidRPr="000A6E17">
        <w:rPr>
          <w:rFonts w:ascii="Times" w:eastAsia="Times" w:hAnsi="Times" w:cs="Times New Roman"/>
          <w:i/>
          <w:iCs/>
          <w:color w:val="auto"/>
          <w:sz w:val="24"/>
          <w:szCs w:val="24"/>
          <w:lang w:val="pt-BR"/>
        </w:rPr>
        <w:t>.</w:t>
      </w:r>
    </w:p>
    <w:p w14:paraId="518492DB" w14:textId="77777777" w:rsidR="00ED3105" w:rsidRPr="000A6E17" w:rsidRDefault="00ED3105" w:rsidP="00ED3105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BR"/>
        </w:rPr>
      </w:pPr>
    </w:p>
    <w:p w14:paraId="6602BE03" w14:textId="77777777" w:rsidR="00ED3105" w:rsidRPr="000A6E17" w:rsidRDefault="00ED3105" w:rsidP="00ED3105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BR"/>
        </w:rPr>
      </w:pPr>
    </w:p>
    <w:p w14:paraId="12406CDB" w14:textId="77777777" w:rsidR="00ED3105" w:rsidRPr="000A6E17" w:rsidRDefault="00ED3105" w:rsidP="00ED3105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BR"/>
        </w:rPr>
      </w:pPr>
    </w:p>
    <w:p w14:paraId="4C9CD963" w14:textId="77777777" w:rsidR="00B830BF" w:rsidRPr="000A6E17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</w:p>
    <w:p w14:paraId="384C7DE9" w14:textId="77777777" w:rsidR="00B830BF" w:rsidRPr="000A6E17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</w:pPr>
      <w:r w:rsidRPr="000A6E17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BR"/>
        </w:rPr>
        <w:t>DEPARTAMENTO DE COMUNICAÇÃO</w:t>
      </w:r>
    </w:p>
    <w:p w14:paraId="69873067" w14:textId="77777777" w:rsidR="00B830BF" w:rsidRPr="000A6E17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BR"/>
        </w:rPr>
      </w:pPr>
      <w:proofErr w:type="spellStart"/>
      <w:r w:rsidRPr="000A6E17">
        <w:rPr>
          <w:rFonts w:ascii="Arial" w:eastAsia="Times New Roman" w:hAnsi="Arial" w:cs="Times New Roman"/>
          <w:color w:val="808080"/>
          <w:sz w:val="18"/>
          <w:szCs w:val="18"/>
          <w:lang w:val="pt-BR"/>
        </w:rPr>
        <w:t>Avda</w:t>
      </w:r>
      <w:proofErr w:type="spellEnd"/>
      <w:r w:rsidRPr="000A6E17">
        <w:rPr>
          <w:rFonts w:ascii="Arial" w:eastAsia="Times New Roman" w:hAnsi="Arial" w:cs="Times New Roman"/>
          <w:color w:val="808080"/>
          <w:sz w:val="18"/>
          <w:szCs w:val="18"/>
          <w:lang w:val="pt-BR"/>
        </w:rPr>
        <w:t xml:space="preserve">. </w:t>
      </w:r>
      <w:proofErr w:type="gramStart"/>
      <w:r w:rsidRPr="000A6E17">
        <w:rPr>
          <w:rFonts w:ascii="Arial" w:eastAsia="Times New Roman" w:hAnsi="Arial" w:cs="Times New Roman"/>
          <w:color w:val="808080"/>
          <w:sz w:val="18"/>
          <w:szCs w:val="18"/>
          <w:lang w:val="pt-BR"/>
        </w:rPr>
        <w:t>de</w:t>
      </w:r>
      <w:proofErr w:type="gramEnd"/>
      <w:r w:rsidRPr="000A6E17">
        <w:rPr>
          <w:rFonts w:ascii="Arial" w:eastAsia="Times New Roman" w:hAnsi="Arial" w:cs="Times New Roman"/>
          <w:color w:val="808080"/>
          <w:sz w:val="18"/>
          <w:szCs w:val="18"/>
          <w:lang w:val="pt-BR"/>
        </w:rPr>
        <w:t xml:space="preserve"> Los </w:t>
      </w:r>
      <w:proofErr w:type="spellStart"/>
      <w:r w:rsidRPr="000A6E17">
        <w:rPr>
          <w:rFonts w:ascii="Arial" w:eastAsia="Times New Roman" w:hAnsi="Arial" w:cs="Times New Roman"/>
          <w:color w:val="808080"/>
          <w:sz w:val="18"/>
          <w:szCs w:val="18"/>
          <w:lang w:val="pt-BR"/>
        </w:rPr>
        <w:t>Encuartes</w:t>
      </w:r>
      <w:proofErr w:type="spellEnd"/>
      <w:r w:rsidRPr="000A6E17">
        <w:rPr>
          <w:rFonts w:ascii="Arial" w:eastAsia="Times New Roman" w:hAnsi="Arial" w:cs="Times New Roman"/>
          <w:color w:val="808080"/>
          <w:sz w:val="18"/>
          <w:szCs w:val="18"/>
          <w:lang w:val="pt-BR"/>
        </w:rPr>
        <w:t>, 19</w:t>
      </w:r>
    </w:p>
    <w:p w14:paraId="0258DAAE" w14:textId="77777777" w:rsidR="00B830BF" w:rsidRPr="000A6E17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BR"/>
        </w:rPr>
      </w:pPr>
      <w:r w:rsidRPr="000A6E17">
        <w:rPr>
          <w:rFonts w:ascii="Arial" w:eastAsia="Times New Roman" w:hAnsi="Arial" w:cs="Times New Roman"/>
          <w:color w:val="808080"/>
          <w:sz w:val="18"/>
          <w:szCs w:val="18"/>
          <w:lang w:val="pt-BR"/>
        </w:rPr>
        <w:t xml:space="preserve">28760 </w:t>
      </w:r>
      <w:proofErr w:type="spellStart"/>
      <w:r w:rsidRPr="000A6E17">
        <w:rPr>
          <w:rFonts w:ascii="Arial" w:eastAsia="Times New Roman" w:hAnsi="Arial" w:cs="Times New Roman"/>
          <w:color w:val="808080"/>
          <w:sz w:val="18"/>
          <w:szCs w:val="18"/>
          <w:lang w:val="pt-BR"/>
        </w:rPr>
        <w:t>Tres</w:t>
      </w:r>
      <w:proofErr w:type="spellEnd"/>
      <w:r w:rsidRPr="000A6E17">
        <w:rPr>
          <w:rFonts w:ascii="Arial" w:eastAsia="Times New Roman" w:hAnsi="Arial" w:cs="Times New Roman"/>
          <w:color w:val="808080"/>
          <w:sz w:val="18"/>
          <w:szCs w:val="18"/>
          <w:lang w:val="pt-BR"/>
        </w:rPr>
        <w:t xml:space="preserve"> Cantos – Madrid – ESPANHA</w:t>
      </w:r>
    </w:p>
    <w:p w14:paraId="25C9F0F9" w14:textId="77777777" w:rsidR="00E8447A" w:rsidRPr="000A6E17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pt-BR"/>
        </w:rPr>
      </w:pPr>
      <w:r w:rsidRPr="000A6E17">
        <w:rPr>
          <w:rFonts w:ascii="Arial" w:eastAsia="Times" w:hAnsi="Arial" w:cs="Times New Roman"/>
          <w:color w:val="808080"/>
          <w:sz w:val="18"/>
          <w:szCs w:val="18"/>
          <w:lang w:val="pt-BR"/>
        </w:rPr>
        <w:t>Tel.: 0034 914 105 167 – Fax: 0034 914 105 293</w:t>
      </w:r>
    </w:p>
    <w:sectPr w:rsidR="00E8447A" w:rsidRPr="000A6E17" w:rsidSect="00944AC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EFE06" w14:textId="77777777" w:rsidR="00D569DD" w:rsidRDefault="00D569DD" w:rsidP="00DB4D9F">
      <w:pPr>
        <w:spacing w:after="0" w:line="240" w:lineRule="auto"/>
      </w:pPr>
      <w:r>
        <w:separator/>
      </w:r>
    </w:p>
  </w:endnote>
  <w:endnote w:type="continuationSeparator" w:id="0">
    <w:p w14:paraId="4878F44F" w14:textId="77777777" w:rsidR="00D569DD" w:rsidRDefault="00D569DD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133B3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08D3041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2E664A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747761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1C170FA8" w14:textId="77777777" w:rsidR="00AC3CCE" w:rsidRDefault="00D569DD" w:rsidP="00B2182F">
    <w:pPr>
      <w:pStyle w:val="Piedepgina"/>
      <w:ind w:firstLine="360"/>
    </w:pPr>
    <w:r>
      <w:rPr>
        <w:noProof/>
        <w:lang w:val="pt"/>
      </w:rPr>
      <w:pict w14:anchorId="426DE1CA">
        <v:group id="Agrupar 2" o:spid="_x0000_s2049" style="position:absolute;left:0;text-align:left;margin-left:352.7pt;margin-top:-57.35pt;width:164.4pt;height:69.7pt;z-index:251661312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<v:shape id="Rectangle 6" o:spid="_x0000_s2051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2050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7CD9925B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3BC073B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61247C49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4FC0F4EE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38812454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D5B8A8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4BDD1E2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41D09A01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DB7ED" w14:textId="77777777" w:rsidR="00D569DD" w:rsidRDefault="00D569DD" w:rsidP="00DB4D9F">
      <w:pPr>
        <w:spacing w:after="0" w:line="240" w:lineRule="auto"/>
      </w:pPr>
      <w:r>
        <w:separator/>
      </w:r>
    </w:p>
  </w:footnote>
  <w:footnote w:type="continuationSeparator" w:id="0">
    <w:p w14:paraId="6B915052" w14:textId="77777777" w:rsidR="00D569DD" w:rsidRDefault="00D569DD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CAFF31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6FACFCF3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DDFEC3" w14:textId="77777777" w:rsidR="00DB4D9F" w:rsidRDefault="00D569DD" w:rsidP="00E96089">
    <w:pPr>
      <w:pStyle w:val="Encabezado"/>
      <w:ind w:firstLine="360"/>
    </w:pPr>
    <w:r>
      <w:rPr>
        <w:noProof/>
        <w:lang w:val="pt"/>
      </w:rPr>
      <w:pict w14:anchorId="25C645BB">
        <v:group id="Groupe 5" o:spid="_x0000_s2052" style="position:absolute;left:0;text-align:left;margin-left:-26.2pt;margin-top:-8.35pt;width:89.3pt;height:234.05pt;z-index:-251657216" coordsize="11339,29724" wrapcoords="20874 -69 19785 1038 3812 1246 3086 1315 2904 19869 1634 21185 1634 21600 1815 21600 2904 21600 21963 208 21963 0 21782 -69 20874 -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<v:shape id="Triangle isocèle 1" o:spid="_x0000_s2054" style="position:absolute;top:1024;width:8648;height:26352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<v:path arrowok="t" o:connecttype="custom" o:connectlocs="0,2635250;474707,0;864870,2501935;0,2635250" o:connectangles="0,0,0,0"/>
          </v:shape>
          <v:line id="Connecteur droit 3" o:spid="_x0000_s2053" style="position:absolute;flip:x;visibility:visible;mso-wrap-style:square" from="1097,0" to="11339,2972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9507F"/>
    <w:multiLevelType w:val="hybridMultilevel"/>
    <w:tmpl w:val="F418EFB6"/>
    <w:lvl w:ilvl="0" w:tplc="97503BA8">
      <w:start w:val="1"/>
      <w:numFmt w:val="decimal"/>
      <w:lvlText w:val="%1."/>
      <w:lvlJc w:val="left"/>
      <w:pPr>
        <w:ind w:left="1364" w:hanging="360"/>
      </w:pPr>
    </w:lvl>
    <w:lvl w:ilvl="1" w:tplc="0C0A0019">
      <w:start w:val="1"/>
      <w:numFmt w:val="lowerLetter"/>
      <w:lvlText w:val="%2."/>
      <w:lvlJc w:val="left"/>
      <w:pPr>
        <w:ind w:left="2084" w:hanging="360"/>
      </w:pPr>
    </w:lvl>
    <w:lvl w:ilvl="2" w:tplc="0C0A001B">
      <w:start w:val="1"/>
      <w:numFmt w:val="lowerRoman"/>
      <w:lvlText w:val="%3."/>
      <w:lvlJc w:val="right"/>
      <w:pPr>
        <w:ind w:left="2804" w:hanging="180"/>
      </w:pPr>
    </w:lvl>
    <w:lvl w:ilvl="3" w:tplc="0C0A000F">
      <w:start w:val="1"/>
      <w:numFmt w:val="decimal"/>
      <w:lvlText w:val="%4."/>
      <w:lvlJc w:val="left"/>
      <w:pPr>
        <w:ind w:left="3524" w:hanging="360"/>
      </w:pPr>
    </w:lvl>
    <w:lvl w:ilvl="4" w:tplc="0C0A0019">
      <w:start w:val="1"/>
      <w:numFmt w:val="lowerLetter"/>
      <w:lvlText w:val="%5."/>
      <w:lvlJc w:val="left"/>
      <w:pPr>
        <w:ind w:left="4244" w:hanging="360"/>
      </w:pPr>
    </w:lvl>
    <w:lvl w:ilvl="5" w:tplc="0C0A001B">
      <w:start w:val="1"/>
      <w:numFmt w:val="lowerRoman"/>
      <w:lvlText w:val="%6."/>
      <w:lvlJc w:val="right"/>
      <w:pPr>
        <w:ind w:left="4964" w:hanging="180"/>
      </w:pPr>
    </w:lvl>
    <w:lvl w:ilvl="6" w:tplc="0C0A000F">
      <w:start w:val="1"/>
      <w:numFmt w:val="decimal"/>
      <w:lvlText w:val="%7."/>
      <w:lvlJc w:val="left"/>
      <w:pPr>
        <w:ind w:left="5684" w:hanging="360"/>
      </w:pPr>
    </w:lvl>
    <w:lvl w:ilvl="7" w:tplc="0C0A0019">
      <w:start w:val="1"/>
      <w:numFmt w:val="lowerLetter"/>
      <w:lvlText w:val="%8."/>
      <w:lvlJc w:val="left"/>
      <w:pPr>
        <w:ind w:left="6404" w:hanging="360"/>
      </w:pPr>
    </w:lvl>
    <w:lvl w:ilvl="8" w:tplc="0C0A001B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199A"/>
    <w:rsid w:val="00033C91"/>
    <w:rsid w:val="00037F46"/>
    <w:rsid w:val="00047DF7"/>
    <w:rsid w:val="00080E2F"/>
    <w:rsid w:val="0009503B"/>
    <w:rsid w:val="00097EB8"/>
    <w:rsid w:val="000A5A3B"/>
    <w:rsid w:val="000A6E17"/>
    <w:rsid w:val="000C358D"/>
    <w:rsid w:val="00102BAB"/>
    <w:rsid w:val="00113119"/>
    <w:rsid w:val="00123103"/>
    <w:rsid w:val="0013607E"/>
    <w:rsid w:val="00175826"/>
    <w:rsid w:val="0018122D"/>
    <w:rsid w:val="00187CF3"/>
    <w:rsid w:val="00222A55"/>
    <w:rsid w:val="00284FC3"/>
    <w:rsid w:val="002A4D36"/>
    <w:rsid w:val="002C42E3"/>
    <w:rsid w:val="002D6228"/>
    <w:rsid w:val="00313550"/>
    <w:rsid w:val="00341A3D"/>
    <w:rsid w:val="00346B80"/>
    <w:rsid w:val="00367448"/>
    <w:rsid w:val="003A2C43"/>
    <w:rsid w:val="00400BA7"/>
    <w:rsid w:val="00406413"/>
    <w:rsid w:val="004631CD"/>
    <w:rsid w:val="00481D92"/>
    <w:rsid w:val="004B4DC0"/>
    <w:rsid w:val="004E5EE0"/>
    <w:rsid w:val="004F296D"/>
    <w:rsid w:val="00501419"/>
    <w:rsid w:val="00523417"/>
    <w:rsid w:val="00546A89"/>
    <w:rsid w:val="005B2C4E"/>
    <w:rsid w:val="005B4B2A"/>
    <w:rsid w:val="005D73C1"/>
    <w:rsid w:val="005E5E00"/>
    <w:rsid w:val="0060636E"/>
    <w:rsid w:val="00624ED4"/>
    <w:rsid w:val="006A47D0"/>
    <w:rsid w:val="006D0EF8"/>
    <w:rsid w:val="006E2C19"/>
    <w:rsid w:val="006F17B3"/>
    <w:rsid w:val="0070229B"/>
    <w:rsid w:val="007128E4"/>
    <w:rsid w:val="00731E99"/>
    <w:rsid w:val="00747761"/>
    <w:rsid w:val="007764AF"/>
    <w:rsid w:val="007E0E04"/>
    <w:rsid w:val="007F27B7"/>
    <w:rsid w:val="0082784E"/>
    <w:rsid w:val="00830E82"/>
    <w:rsid w:val="00851CA3"/>
    <w:rsid w:val="00872E5D"/>
    <w:rsid w:val="00890710"/>
    <w:rsid w:val="008F213D"/>
    <w:rsid w:val="009040DA"/>
    <w:rsid w:val="00913DBE"/>
    <w:rsid w:val="00933FCB"/>
    <w:rsid w:val="00944ACE"/>
    <w:rsid w:val="00994659"/>
    <w:rsid w:val="009B22D1"/>
    <w:rsid w:val="00A27EF2"/>
    <w:rsid w:val="00A77517"/>
    <w:rsid w:val="00A838CF"/>
    <w:rsid w:val="00A90345"/>
    <w:rsid w:val="00AC3CCE"/>
    <w:rsid w:val="00AE2CC3"/>
    <w:rsid w:val="00AF121D"/>
    <w:rsid w:val="00B075E4"/>
    <w:rsid w:val="00B2182F"/>
    <w:rsid w:val="00B375F2"/>
    <w:rsid w:val="00B50B37"/>
    <w:rsid w:val="00B51841"/>
    <w:rsid w:val="00B5296D"/>
    <w:rsid w:val="00B74697"/>
    <w:rsid w:val="00B830BF"/>
    <w:rsid w:val="00B91E9E"/>
    <w:rsid w:val="00BA4139"/>
    <w:rsid w:val="00BD5B21"/>
    <w:rsid w:val="00BE7E2D"/>
    <w:rsid w:val="00C2761B"/>
    <w:rsid w:val="00C765BD"/>
    <w:rsid w:val="00C82522"/>
    <w:rsid w:val="00CF1196"/>
    <w:rsid w:val="00D10568"/>
    <w:rsid w:val="00D257B0"/>
    <w:rsid w:val="00D35368"/>
    <w:rsid w:val="00D569DD"/>
    <w:rsid w:val="00D977B9"/>
    <w:rsid w:val="00DA5279"/>
    <w:rsid w:val="00DB4D9F"/>
    <w:rsid w:val="00DE3514"/>
    <w:rsid w:val="00E11BA3"/>
    <w:rsid w:val="00E8447A"/>
    <w:rsid w:val="00E92359"/>
    <w:rsid w:val="00E96089"/>
    <w:rsid w:val="00EA4B76"/>
    <w:rsid w:val="00EB2A01"/>
    <w:rsid w:val="00EC42B9"/>
    <w:rsid w:val="00ED3105"/>
    <w:rsid w:val="00EE28E8"/>
    <w:rsid w:val="00EF1397"/>
    <w:rsid w:val="00EF5D2E"/>
    <w:rsid w:val="00F124D3"/>
    <w:rsid w:val="00F5299E"/>
    <w:rsid w:val="00FA0985"/>
    <w:rsid w:val="00FA21FA"/>
    <w:rsid w:val="00FA66B8"/>
    <w:rsid w:val="00FA7EC1"/>
    <w:rsid w:val="00FC102B"/>
    <w:rsid w:val="00FC7EB5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3A00C35"/>
  <w15:docId w15:val="{2C02F9CB-BF43-472C-9CB4-9B7B70F8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D977B9"/>
    <w:rPr>
      <w:color w:val="3F3F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lubautonomos.net" TargetMode="External"/><Relationship Id="rId9" Type="http://schemas.openxmlformats.org/officeDocument/2006/relationships/hyperlink" Target="http://www.michelin.es)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00A5-1AEB-C64B-B096-5DFDC33D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4</TotalTime>
  <Pages>2</Pages>
  <Words>494</Words>
  <Characters>2732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7</cp:revision>
  <cp:lastPrinted>2017-01-23T11:28:00Z</cp:lastPrinted>
  <dcterms:created xsi:type="dcterms:W3CDTF">2017-01-18T14:52:00Z</dcterms:created>
  <dcterms:modified xsi:type="dcterms:W3CDTF">2017-01-23T11:38:00Z</dcterms:modified>
</cp:coreProperties>
</file>