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58142" w14:textId="77777777" w:rsidR="007C77B5" w:rsidRPr="00A95A84" w:rsidRDefault="007C77B5" w:rsidP="00B50D0D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230" w:line="240" w:lineRule="auto"/>
        <w:ind w:left="567"/>
        <w:jc w:val="right"/>
        <w:outlineLvl w:val="0"/>
        <w:rPr>
          <w:rFonts w:ascii="Times" w:eastAsia="Times" w:hAnsi="Times" w:cs="Times"/>
          <w:b/>
          <w:bCs/>
          <w:noProof/>
          <w:color w:val="808080"/>
          <w:sz w:val="24"/>
          <w:szCs w:val="24"/>
          <w:u w:color="808080"/>
          <w:bdr w:val="nil"/>
          <w:lang w:val="pt-PT"/>
        </w:rPr>
      </w:pPr>
      <w:r w:rsidRPr="00A95A84">
        <w:rPr>
          <w:rFonts w:ascii="Times" w:eastAsia="Times" w:hAnsi="Times" w:cs="Times"/>
          <w:b/>
          <w:bCs/>
          <w:noProof/>
          <w:color w:val="808080"/>
          <w:sz w:val="24"/>
          <w:szCs w:val="24"/>
          <w:u w:color="808080"/>
          <w:bdr w:val="nil"/>
          <w:lang w:val="pt-PT"/>
        </w:rPr>
        <w:t>INFORMAÇÃO DE IMPRENSA</w:t>
      </w:r>
      <w:r w:rsidRPr="00A95A84">
        <w:rPr>
          <w:rFonts w:ascii="Times" w:eastAsia="Times" w:hAnsi="Times" w:cs="Times"/>
          <w:noProof/>
          <w:color w:val="808080"/>
          <w:sz w:val="24"/>
          <w:szCs w:val="24"/>
          <w:u w:color="808080"/>
          <w:bdr w:val="nil"/>
          <w:lang w:val="pt-PT"/>
        </w:rPr>
        <w:br/>
      </w:r>
      <w:r w:rsidRPr="00A95A84">
        <w:rPr>
          <w:rFonts w:ascii="Times" w:eastAsia="Times" w:hAnsi="Times" w:cs="Times"/>
          <w:noProof/>
          <w:color w:val="808080"/>
          <w:sz w:val="24"/>
          <w:szCs w:val="24"/>
          <w:u w:color="808080"/>
          <w:bdr w:val="nil"/>
          <w:lang w:val="pt-PT"/>
        </w:rPr>
        <w:fldChar w:fldCharType="begin"/>
      </w:r>
      <w:r w:rsidRPr="00A95A84">
        <w:rPr>
          <w:rFonts w:ascii="Times" w:eastAsia="Times" w:hAnsi="Times" w:cs="Times"/>
          <w:noProof/>
          <w:color w:val="808080"/>
          <w:sz w:val="24"/>
          <w:szCs w:val="24"/>
          <w:u w:color="808080"/>
          <w:bdr w:val="nil"/>
          <w:lang w:val="pt-PT"/>
        </w:rPr>
        <w:instrText xml:space="preserve"> TIME \@ "d/M/yyyy" </w:instrText>
      </w:r>
      <w:r w:rsidRPr="00A95A84">
        <w:rPr>
          <w:rFonts w:ascii="Times" w:eastAsia="Times" w:hAnsi="Times" w:cs="Times"/>
          <w:noProof/>
          <w:color w:val="808080"/>
          <w:sz w:val="24"/>
          <w:szCs w:val="24"/>
          <w:u w:color="808080"/>
          <w:bdr w:val="nil"/>
          <w:lang w:val="pt-PT"/>
        </w:rPr>
        <w:fldChar w:fldCharType="separate"/>
      </w:r>
      <w:r w:rsidR="001F7A89">
        <w:rPr>
          <w:rFonts w:ascii="Times" w:eastAsia="Times" w:hAnsi="Times" w:cs="Times"/>
          <w:noProof/>
          <w:color w:val="808080"/>
          <w:sz w:val="24"/>
          <w:szCs w:val="24"/>
          <w:u w:color="808080"/>
          <w:bdr w:val="nil"/>
          <w:lang w:val="pt-PT"/>
        </w:rPr>
        <w:t>14/2/2017</w:t>
      </w:r>
      <w:r w:rsidRPr="00A95A84">
        <w:rPr>
          <w:rFonts w:ascii="Times" w:eastAsia="Times" w:hAnsi="Times" w:cs="Times"/>
          <w:noProof/>
          <w:color w:val="808080"/>
          <w:sz w:val="24"/>
          <w:szCs w:val="24"/>
          <w:u w:color="808080"/>
          <w:bdr w:val="nil"/>
          <w:lang w:val="pt-PT"/>
        </w:rPr>
        <w:fldChar w:fldCharType="end"/>
      </w:r>
    </w:p>
    <w:p w14:paraId="6C3C7978" w14:textId="77777777" w:rsidR="007C77B5" w:rsidRPr="00A95A84" w:rsidRDefault="007C77B5" w:rsidP="001A4F1C">
      <w:pPr>
        <w:pBdr>
          <w:top w:val="nil"/>
          <w:left w:val="nil"/>
          <w:bottom w:val="nil"/>
          <w:right w:val="nil"/>
          <w:between w:val="nil"/>
          <w:bar w:val="nil"/>
        </w:pBdr>
        <w:spacing w:after="230" w:line="360" w:lineRule="exact"/>
        <w:ind w:left="567"/>
        <w:jc w:val="center"/>
        <w:rPr>
          <w:rFonts w:ascii="Arial" w:eastAsia="Arial" w:hAnsi="Arial" w:cs="Arial"/>
          <w:b/>
          <w:bCs/>
          <w:noProof/>
          <w:color w:val="333399"/>
          <w:sz w:val="40"/>
          <w:szCs w:val="40"/>
          <w:u w:color="333399"/>
          <w:bdr w:val="nil"/>
          <w:lang w:val="pt-PT"/>
        </w:rPr>
      </w:pPr>
    </w:p>
    <w:p w14:paraId="670CEF25" w14:textId="77777777" w:rsidR="007C77B5" w:rsidRPr="00A95A84" w:rsidRDefault="007C77B5" w:rsidP="001A4F1C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360" w:lineRule="exact"/>
        <w:ind w:left="567"/>
        <w:jc w:val="center"/>
        <w:rPr>
          <w:rFonts w:ascii="Times" w:eastAsia="Times" w:hAnsi="Times" w:cs="Times"/>
          <w:b/>
          <w:bCs/>
          <w:noProof/>
          <w:color w:val="365F91"/>
          <w:sz w:val="28"/>
          <w:szCs w:val="28"/>
          <w:u w:color="365F91"/>
          <w:bdr w:val="nil"/>
          <w:lang w:val="pt-PT"/>
        </w:rPr>
      </w:pPr>
      <w:r w:rsidRPr="00A95A84">
        <w:rPr>
          <w:rFonts w:ascii="Times" w:eastAsia="Times" w:hAnsi="Times" w:cs="Times"/>
          <w:b/>
          <w:bCs/>
          <w:noProof/>
          <w:color w:val="333399"/>
          <w:sz w:val="40"/>
          <w:szCs w:val="40"/>
          <w:u w:color="333399"/>
          <w:bdr w:val="nil"/>
          <w:lang w:val="pt-PT"/>
        </w:rPr>
        <w:t>Resultados financeiros do Grupo Michelin</w:t>
      </w:r>
      <w:r w:rsidRPr="00A95A84">
        <w:rPr>
          <w:rFonts w:ascii="Times" w:eastAsia="Times" w:hAnsi="Times" w:cs="Times"/>
          <w:noProof/>
          <w:color w:val="333399"/>
          <w:sz w:val="40"/>
          <w:szCs w:val="40"/>
          <w:u w:color="333399"/>
          <w:bdr w:val="nil"/>
          <w:lang w:val="pt-PT"/>
        </w:rPr>
        <w:t xml:space="preserve"> </w:t>
      </w:r>
      <w:r w:rsidRPr="00A95A84">
        <w:rPr>
          <w:rFonts w:ascii="Times" w:eastAsia="Times" w:hAnsi="Times" w:cs="Times"/>
          <w:noProof/>
          <w:color w:val="333399"/>
          <w:sz w:val="40"/>
          <w:szCs w:val="40"/>
          <w:u w:color="333399"/>
          <w:bdr w:val="nil"/>
          <w:lang w:val="pt-PT"/>
        </w:rPr>
        <w:br/>
      </w:r>
      <w:r w:rsidRPr="00A95A84">
        <w:rPr>
          <w:rFonts w:ascii="Times" w:eastAsia="Times" w:hAnsi="Times" w:cs="Times"/>
          <w:b/>
          <w:bCs/>
          <w:noProof/>
          <w:color w:val="365F91"/>
          <w:sz w:val="28"/>
          <w:szCs w:val="28"/>
          <w:u w:color="365F91"/>
          <w:bdr w:val="nil"/>
          <w:lang w:val="pt-PT"/>
        </w:rPr>
        <w:t>Informação financeira correspondente a 31 de dezembro de 2016</w:t>
      </w:r>
    </w:p>
    <w:p w14:paraId="763F56B3" w14:textId="77777777" w:rsidR="007C77B5" w:rsidRPr="00A95A84" w:rsidRDefault="007C77B5" w:rsidP="001F7A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ind w:left="709" w:hanging="142"/>
        <w:jc w:val="center"/>
        <w:rPr>
          <w:rFonts w:ascii="Verdana" w:eastAsia="Verdana" w:hAnsi="Verdana" w:cs="Verdana"/>
          <w:b/>
          <w:bCs/>
          <w:noProof/>
          <w:color w:val="000000"/>
          <w:sz w:val="18"/>
          <w:szCs w:val="18"/>
          <w:u w:color="000000"/>
          <w:bdr w:val="nil"/>
          <w:lang w:val="pt-PT"/>
        </w:rPr>
      </w:pPr>
    </w:p>
    <w:p w14:paraId="76EDFF52" w14:textId="77777777" w:rsidR="00771A47" w:rsidRPr="00A95A84" w:rsidRDefault="00D733CA" w:rsidP="007744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ind w:left="567"/>
        <w:jc w:val="center"/>
        <w:rPr>
          <w:rFonts w:ascii="Arial" w:eastAsia="Times" w:hAnsi="Arial" w:cs="Times"/>
          <w:b/>
          <w:bCs/>
          <w:noProof/>
          <w:color w:val="000000"/>
          <w:bdr w:val="nil"/>
          <w:lang w:val="pt-PT"/>
        </w:rPr>
      </w:pPr>
      <w:r w:rsidRPr="00A95A84">
        <w:rPr>
          <w:rFonts w:ascii="Arial" w:eastAsia="Times" w:hAnsi="Arial" w:cs="Times"/>
          <w:b/>
          <w:bCs/>
          <w:noProof/>
          <w:color w:val="000000"/>
          <w:bdr w:val="nil"/>
          <w:lang w:val="pt-PT"/>
        </w:rPr>
        <w:t>2016: Objetivos atingidos.  Volume em crescimento de 2,1%</w:t>
      </w:r>
    </w:p>
    <w:p w14:paraId="2368D504" w14:textId="77777777" w:rsidR="007744B0" w:rsidRPr="00A95A84" w:rsidRDefault="007744B0" w:rsidP="007744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ind w:left="567"/>
        <w:jc w:val="center"/>
        <w:rPr>
          <w:rFonts w:ascii="Arial" w:eastAsia="Times" w:hAnsi="Arial" w:cs="Times"/>
          <w:b/>
          <w:bCs/>
          <w:noProof/>
          <w:color w:val="000000"/>
          <w:bdr w:val="nil"/>
          <w:lang w:val="pt-PT"/>
        </w:rPr>
      </w:pPr>
      <w:r w:rsidRPr="00A95A84">
        <w:rPr>
          <w:rFonts w:ascii="Arial" w:eastAsia="Times" w:hAnsi="Arial" w:cs="Times"/>
          <w:b/>
          <w:bCs/>
          <w:noProof/>
          <w:color w:val="000000"/>
          <w:bdr w:val="nil"/>
          <w:lang w:val="pt-PT"/>
        </w:rPr>
        <w:t xml:space="preserve">Resultado operacional antes de elementos não recorrentes de 2.692 milhões de euros, </w:t>
      </w:r>
    </w:p>
    <w:p w14:paraId="07C0C769" w14:textId="77777777" w:rsidR="007744B0" w:rsidRPr="00A95A84" w:rsidRDefault="00D733CA" w:rsidP="007744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ind w:left="567"/>
        <w:jc w:val="center"/>
        <w:rPr>
          <w:rFonts w:ascii="Arial" w:eastAsia="Times" w:hAnsi="Arial" w:cs="Times"/>
          <w:b/>
          <w:bCs/>
          <w:noProof/>
          <w:color w:val="000000"/>
          <w:bdr w:val="nil"/>
          <w:lang w:val="pt-PT"/>
        </w:rPr>
      </w:pPr>
      <w:r w:rsidRPr="00A95A84">
        <w:rPr>
          <w:rFonts w:ascii="Arial" w:eastAsia="Times" w:hAnsi="Arial" w:cs="Times"/>
          <w:b/>
          <w:bCs/>
          <w:noProof/>
          <w:color w:val="000000"/>
          <w:bdr w:val="nil"/>
          <w:lang w:val="pt-PT"/>
        </w:rPr>
        <w:t>a subir de 235 milhões de euros a taxas de câmbio constantes</w:t>
      </w:r>
    </w:p>
    <w:p w14:paraId="09AEA92A" w14:textId="77777777" w:rsidR="00771A47" w:rsidRPr="00A95A84" w:rsidRDefault="00560DAB" w:rsidP="007744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ind w:left="567"/>
        <w:jc w:val="center"/>
        <w:rPr>
          <w:rFonts w:ascii="Arial" w:eastAsia="Times" w:hAnsi="Arial" w:cs="Times"/>
          <w:b/>
          <w:bCs/>
          <w:noProof/>
          <w:color w:val="000000"/>
          <w:bdr w:val="nil"/>
          <w:lang w:val="pt-PT"/>
        </w:rPr>
      </w:pPr>
      <w:r w:rsidRPr="00A95A84">
        <w:rPr>
          <w:rFonts w:ascii="Arial" w:eastAsia="Times" w:hAnsi="Arial" w:cs="Times"/>
          <w:b/>
          <w:bCs/>
          <w:noProof/>
          <w:color w:val="000000"/>
          <w:bdr w:val="nil"/>
          <w:lang w:val="pt-PT"/>
        </w:rPr>
        <w:t>Cash flow livre superior a 1.000 milhões de euros</w:t>
      </w:r>
    </w:p>
    <w:p w14:paraId="0C9C7592" w14:textId="77777777" w:rsidR="007744B0" w:rsidRPr="00A95A84" w:rsidRDefault="007744B0" w:rsidP="007744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ind w:left="567"/>
        <w:jc w:val="center"/>
        <w:rPr>
          <w:rFonts w:ascii="Arial" w:eastAsia="Times" w:hAnsi="Arial" w:cs="Times"/>
          <w:b/>
          <w:bCs/>
          <w:noProof/>
          <w:color w:val="000000"/>
          <w:bdr w:val="nil"/>
          <w:lang w:val="pt-PT"/>
        </w:rPr>
      </w:pPr>
    </w:p>
    <w:p w14:paraId="69571630" w14:textId="77777777" w:rsidR="007C77B5" w:rsidRPr="00A95A84" w:rsidRDefault="00D733CA" w:rsidP="001F7A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120" w:line="240" w:lineRule="atLeast"/>
        <w:ind w:left="709" w:hanging="142"/>
        <w:jc w:val="center"/>
        <w:rPr>
          <w:rFonts w:ascii="Arial" w:eastAsia="Times" w:hAnsi="Arial" w:cs="Times"/>
          <w:b/>
          <w:bCs/>
          <w:noProof/>
          <w:color w:val="000000"/>
          <w:bdr w:val="nil"/>
          <w:lang w:val="pt-PT"/>
        </w:rPr>
      </w:pPr>
      <w:r w:rsidRPr="00A95A84">
        <w:rPr>
          <w:rFonts w:ascii="Arial" w:eastAsia="Times" w:hAnsi="Arial" w:cs="Times"/>
          <w:b/>
          <w:bCs/>
          <w:noProof/>
          <w:color w:val="000000"/>
          <w:bdr w:val="nil"/>
          <w:lang w:val="pt-PT"/>
        </w:rPr>
        <w:t>2017: Um novo ano de progresso, em linha com os objetivos do Grupo para 2020</w:t>
      </w:r>
    </w:p>
    <w:p w14:paraId="4CFB1976" w14:textId="77777777" w:rsidR="001A4F1C" w:rsidRPr="00A95A84" w:rsidRDefault="001A4F1C" w:rsidP="00BD1EA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tLeast"/>
        <w:ind w:left="567"/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0"/>
          <w:szCs w:val="24"/>
          <w:u w:color="000000"/>
          <w:bdr w:val="nil"/>
          <w:lang w:val="pt-PT"/>
        </w:rPr>
      </w:pPr>
      <w:r w:rsidRPr="00A95A84">
        <w:rPr>
          <w:rFonts w:ascii="Times New Roman" w:eastAsia="Times New Roman" w:hAnsi="Times New Roman" w:cs="Times New Roman"/>
          <w:i/>
          <w:iCs/>
          <w:noProof/>
          <w:color w:val="000000"/>
          <w:sz w:val="20"/>
          <w:szCs w:val="24"/>
          <w:u w:color="000000"/>
          <w:bdr w:val="nil"/>
          <w:lang w:val="pt-PT"/>
        </w:rPr>
        <w:t xml:space="preserve"> </w:t>
      </w:r>
    </w:p>
    <w:p w14:paraId="580C9E87" w14:textId="77777777" w:rsidR="007C39D0" w:rsidRPr="00A95A84" w:rsidRDefault="00DC42D4" w:rsidP="00BD1EAB">
      <w:pPr>
        <w:pStyle w:val="Prrafodelista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jc w:val="both"/>
        <w:rPr>
          <w:rFonts w:ascii="Times" w:eastAsia="Times" w:hAnsi="Times" w:cs="Times"/>
          <w:bCs/>
          <w:iCs/>
          <w:noProof/>
          <w:color w:val="000000"/>
          <w:sz w:val="21"/>
          <w:szCs w:val="25"/>
          <w:u w:color="000000"/>
          <w:bdr w:val="nil"/>
          <w:lang w:val="pt-PT"/>
        </w:rPr>
      </w:pPr>
      <w:r w:rsidRPr="00A95A84">
        <w:rPr>
          <w:rFonts w:ascii="Times" w:eastAsia="Times" w:hAnsi="Times" w:cs="Times"/>
          <w:noProof/>
          <w:color w:val="000000"/>
          <w:sz w:val="21"/>
          <w:szCs w:val="25"/>
          <w:u w:color="000000"/>
          <w:bdr w:val="nil"/>
          <w:lang w:val="pt-PT"/>
        </w:rPr>
        <w:t>Volume em crescimento de 2,1%, superior aos mercados,</w:t>
      </w:r>
    </w:p>
    <w:p w14:paraId="772A9900" w14:textId="77777777" w:rsidR="0021635E" w:rsidRPr="00A95A84" w:rsidRDefault="0021635E" w:rsidP="00BD1EAB">
      <w:pPr>
        <w:pStyle w:val="Prrafodelista"/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jc w:val="both"/>
        <w:rPr>
          <w:rFonts w:ascii="Times" w:eastAsia="Times" w:hAnsi="Times" w:cs="Times"/>
          <w:bCs/>
          <w:iCs/>
          <w:noProof/>
          <w:color w:val="000000"/>
          <w:sz w:val="21"/>
          <w:szCs w:val="25"/>
          <w:u w:color="000000"/>
          <w:bdr w:val="nil"/>
          <w:lang w:val="pt-PT"/>
        </w:rPr>
      </w:pPr>
      <w:r w:rsidRPr="00A95A84">
        <w:rPr>
          <w:rFonts w:ascii="Times" w:eastAsia="Times" w:hAnsi="Times" w:cs="Times"/>
          <w:noProof/>
          <w:color w:val="000000"/>
          <w:sz w:val="21"/>
          <w:szCs w:val="25"/>
          <w:u w:color="000000"/>
          <w:bdr w:val="nil"/>
          <w:lang w:val="pt-PT"/>
        </w:rPr>
        <w:t>Ligeiro Camioneta (+3%), Camião (+1%) e Especialidades (-1%).</w:t>
      </w:r>
    </w:p>
    <w:p w14:paraId="383C8DC9" w14:textId="77777777" w:rsidR="00DC42D4" w:rsidRPr="00A95A84" w:rsidRDefault="0021635E" w:rsidP="00BD1EAB">
      <w:pPr>
        <w:pStyle w:val="Prrafodelista"/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jc w:val="both"/>
        <w:rPr>
          <w:rFonts w:ascii="Times" w:eastAsia="Times" w:hAnsi="Times" w:cs="Times"/>
          <w:bCs/>
          <w:iCs/>
          <w:noProof/>
          <w:color w:val="000000"/>
          <w:sz w:val="21"/>
          <w:szCs w:val="25"/>
          <w:u w:color="000000"/>
          <w:bdr w:val="nil"/>
          <w:lang w:val="pt-PT"/>
        </w:rPr>
      </w:pPr>
      <w:r w:rsidRPr="00A95A84">
        <w:rPr>
          <w:rFonts w:ascii="Times" w:eastAsia="Times" w:hAnsi="Times" w:cs="Times"/>
          <w:noProof/>
          <w:color w:val="000000"/>
          <w:sz w:val="21"/>
          <w:szCs w:val="25"/>
          <w:u w:color="000000"/>
          <w:bdr w:val="nil"/>
          <w:lang w:val="pt-PT"/>
        </w:rPr>
        <w:t>Progresso no 4º Trimestre de 4,2% para o Grupo, com um aumento de 5% em Ligeiro Camioneta e de 6% para as atividades de Especialidades.</w:t>
      </w:r>
    </w:p>
    <w:p w14:paraId="06182A5F" w14:textId="77777777" w:rsidR="0021635E" w:rsidRPr="00A95A84" w:rsidRDefault="0021635E" w:rsidP="00BD1EAB">
      <w:pPr>
        <w:pStyle w:val="Prrafodelista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jc w:val="both"/>
        <w:rPr>
          <w:rFonts w:ascii="Times" w:eastAsia="Times" w:hAnsi="Times" w:cs="Times"/>
          <w:bCs/>
          <w:iCs/>
          <w:noProof/>
          <w:color w:val="000000"/>
          <w:sz w:val="21"/>
          <w:szCs w:val="25"/>
          <w:u w:color="000000"/>
          <w:bdr w:val="nil"/>
          <w:lang w:val="pt-PT"/>
        </w:rPr>
      </w:pPr>
      <w:r w:rsidRPr="00A95A84">
        <w:rPr>
          <w:rFonts w:ascii="Times" w:eastAsia="Times" w:hAnsi="Times" w:cs="Times"/>
          <w:noProof/>
          <w:color w:val="000000"/>
          <w:sz w:val="21"/>
          <w:szCs w:val="25"/>
          <w:u w:color="000000"/>
          <w:bdr w:val="nil"/>
          <w:lang w:val="pt-PT"/>
        </w:rPr>
        <w:t xml:space="preserve">Resultado operacional de 2.692 milhões de euros, que pressupõe 12,9% das vendas líquidas. Em progresso de 235 milhões de euros a taxas de câmbio constantes. </w:t>
      </w:r>
    </w:p>
    <w:p w14:paraId="681E2386" w14:textId="77777777" w:rsidR="00DC42D4" w:rsidRPr="00A95A84" w:rsidRDefault="0021635E" w:rsidP="00BD1EAB">
      <w:pPr>
        <w:pStyle w:val="Prrafodelista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jc w:val="both"/>
        <w:rPr>
          <w:rFonts w:ascii="Times" w:eastAsia="Times" w:hAnsi="Times" w:cs="Times"/>
          <w:bCs/>
          <w:iCs/>
          <w:noProof/>
          <w:color w:val="000000"/>
          <w:sz w:val="21"/>
          <w:szCs w:val="25"/>
          <w:u w:color="000000"/>
          <w:bdr w:val="nil"/>
          <w:lang w:val="pt-PT"/>
        </w:rPr>
      </w:pPr>
      <w:r w:rsidRPr="00A95A84">
        <w:rPr>
          <w:rFonts w:ascii="Times" w:eastAsia="Times" w:hAnsi="Times" w:cs="Times"/>
          <w:noProof/>
          <w:color w:val="000000"/>
          <w:sz w:val="21"/>
          <w:szCs w:val="25"/>
          <w:u w:color="000000"/>
          <w:bdr w:val="nil"/>
          <w:lang w:val="pt-PT"/>
        </w:rPr>
        <w:t>Efeito preço-mix/matérias-primas positivo de 159 milhões de euros, graças a uma pilotagem eficaz.</w:t>
      </w:r>
    </w:p>
    <w:p w14:paraId="6745C18A" w14:textId="77777777" w:rsidR="00E14200" w:rsidRPr="00A95A84" w:rsidRDefault="00E14200" w:rsidP="00BD1EAB">
      <w:pPr>
        <w:pStyle w:val="Prrafodelista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jc w:val="both"/>
        <w:rPr>
          <w:rFonts w:ascii="Times" w:eastAsia="Times" w:hAnsi="Times" w:cs="Times"/>
          <w:bCs/>
          <w:iCs/>
          <w:noProof/>
          <w:color w:val="000000"/>
          <w:sz w:val="21"/>
          <w:szCs w:val="25"/>
          <w:u w:color="000000"/>
          <w:bdr w:val="nil"/>
          <w:lang w:val="pt-PT"/>
        </w:rPr>
      </w:pPr>
      <w:r w:rsidRPr="00A95A84">
        <w:rPr>
          <w:rFonts w:ascii="Times" w:eastAsia="Times" w:hAnsi="Times" w:cs="Times"/>
          <w:noProof/>
          <w:color w:val="000000"/>
          <w:sz w:val="21"/>
          <w:szCs w:val="25"/>
          <w:u w:color="000000"/>
          <w:bdr w:val="nil"/>
          <w:lang w:val="pt-PT"/>
        </w:rPr>
        <w:t>Atingido o objetivo do plano de competitividade de conseguir 1.200 milhões de euros no período 2012-2016</w:t>
      </w:r>
    </w:p>
    <w:p w14:paraId="7A1EC09E" w14:textId="77777777" w:rsidR="00DC42D4" w:rsidRPr="00A95A84" w:rsidRDefault="00E14200" w:rsidP="00BD1EAB">
      <w:pPr>
        <w:pStyle w:val="Prrafodelista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jc w:val="both"/>
        <w:rPr>
          <w:rFonts w:ascii="Times" w:eastAsia="Times" w:hAnsi="Times" w:cs="Times"/>
          <w:bCs/>
          <w:iCs/>
          <w:noProof/>
          <w:color w:val="000000"/>
          <w:sz w:val="21"/>
          <w:szCs w:val="25"/>
          <w:u w:color="000000"/>
          <w:bdr w:val="nil"/>
          <w:lang w:val="pt-PT"/>
        </w:rPr>
      </w:pPr>
      <w:r w:rsidRPr="00A95A84">
        <w:rPr>
          <w:rFonts w:ascii="Times" w:eastAsia="Times" w:hAnsi="Times" w:cs="Times"/>
          <w:noProof/>
          <w:color w:val="000000"/>
          <w:sz w:val="21"/>
          <w:szCs w:val="25"/>
          <w:u w:color="000000"/>
          <w:bdr w:val="nil"/>
          <w:lang w:val="pt-PT"/>
        </w:rPr>
        <w:t>Importante criação de cash flow livre, de 1.024 milhões de euros.</w:t>
      </w:r>
    </w:p>
    <w:p w14:paraId="08D06669" w14:textId="77777777" w:rsidR="00E14200" w:rsidRPr="00A95A84" w:rsidRDefault="002B4CBB" w:rsidP="00BD1EAB">
      <w:pPr>
        <w:pStyle w:val="Prrafodelista"/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jc w:val="both"/>
        <w:rPr>
          <w:rFonts w:ascii="Times" w:eastAsia="Times" w:hAnsi="Times" w:cs="Times"/>
          <w:bCs/>
          <w:iCs/>
          <w:noProof/>
          <w:color w:val="000000"/>
          <w:sz w:val="21"/>
          <w:szCs w:val="25"/>
          <w:u w:color="000000"/>
          <w:bdr w:val="nil"/>
          <w:lang w:val="pt-PT"/>
        </w:rPr>
      </w:pPr>
      <w:r w:rsidRPr="00A95A84">
        <w:rPr>
          <w:rFonts w:ascii="Times" w:eastAsia="Times" w:hAnsi="Times" w:cs="Times"/>
          <w:noProof/>
          <w:color w:val="000000"/>
          <w:sz w:val="21"/>
          <w:szCs w:val="25"/>
          <w:u w:color="000000"/>
          <w:bdr w:val="nil"/>
          <w:lang w:val="pt-PT"/>
        </w:rPr>
        <w:t>Melhoria de 128 milhões de euros do cash flow livre estrutural até 961 milhões de euros.</w:t>
      </w:r>
    </w:p>
    <w:p w14:paraId="3DF58B1C" w14:textId="77777777" w:rsidR="002B4CBB" w:rsidRPr="00A95A84" w:rsidRDefault="002B4CBB" w:rsidP="00BD1EAB">
      <w:pPr>
        <w:pStyle w:val="Prrafodelista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jc w:val="both"/>
        <w:rPr>
          <w:rFonts w:ascii="Times" w:eastAsia="Times" w:hAnsi="Times" w:cs="Times"/>
          <w:bCs/>
          <w:iCs/>
          <w:noProof/>
          <w:color w:val="000000"/>
          <w:sz w:val="21"/>
          <w:szCs w:val="25"/>
          <w:u w:color="000000"/>
          <w:bdr w:val="nil"/>
          <w:lang w:val="pt-PT"/>
        </w:rPr>
      </w:pPr>
      <w:r w:rsidRPr="00A95A84">
        <w:rPr>
          <w:rFonts w:ascii="Times" w:eastAsia="Times" w:hAnsi="Times" w:cs="Times"/>
          <w:noProof/>
          <w:color w:val="000000"/>
          <w:sz w:val="21"/>
          <w:szCs w:val="25"/>
          <w:u w:color="000000"/>
          <w:bdr w:val="nil"/>
          <w:lang w:val="pt-PT"/>
        </w:rPr>
        <w:t>Finalização do programa de compra de ações de 750 milhões de euros em 2015 e 2016.</w:t>
      </w:r>
    </w:p>
    <w:p w14:paraId="0FE67728" w14:textId="77777777" w:rsidR="00BB0DC1" w:rsidRPr="00A95A84" w:rsidRDefault="002B4CBB" w:rsidP="00BD1EAB">
      <w:pPr>
        <w:pStyle w:val="Prrafodelista"/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jc w:val="both"/>
        <w:rPr>
          <w:rFonts w:ascii="Times" w:eastAsia="Times" w:hAnsi="Times" w:cs="Times"/>
          <w:bCs/>
          <w:iCs/>
          <w:noProof/>
          <w:color w:val="000000"/>
          <w:sz w:val="21"/>
          <w:szCs w:val="25"/>
          <w:u w:color="000000"/>
          <w:bdr w:val="nil"/>
          <w:lang w:val="pt-PT"/>
        </w:rPr>
      </w:pPr>
      <w:r w:rsidRPr="00A95A84">
        <w:rPr>
          <w:rFonts w:ascii="Times" w:eastAsia="Times" w:hAnsi="Times" w:cs="Times"/>
          <w:noProof/>
          <w:color w:val="000000"/>
          <w:sz w:val="21"/>
          <w:szCs w:val="25"/>
          <w:u w:color="000000"/>
          <w:bdr w:val="nil"/>
          <w:lang w:val="pt-PT"/>
        </w:rPr>
        <w:t>Anulação de 1,8% de capital em 2016, que corresponde a 301 milhões de euros.</w:t>
      </w:r>
    </w:p>
    <w:p w14:paraId="17760609" w14:textId="77777777" w:rsidR="00BB0DC1" w:rsidRPr="00A95A84" w:rsidRDefault="002B4CBB" w:rsidP="00BD1EAB">
      <w:pPr>
        <w:pStyle w:val="Prrafodelista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jc w:val="both"/>
        <w:rPr>
          <w:rFonts w:ascii="Times" w:eastAsia="Times" w:hAnsi="Times" w:cs="Times"/>
          <w:bCs/>
          <w:i/>
          <w:iCs/>
          <w:noProof/>
          <w:color w:val="000000"/>
          <w:sz w:val="21"/>
          <w:szCs w:val="25"/>
          <w:u w:color="000000"/>
          <w:bdr w:val="nil"/>
          <w:lang w:val="pt-PT"/>
        </w:rPr>
      </w:pPr>
      <w:r w:rsidRPr="00A95A84">
        <w:rPr>
          <w:rFonts w:ascii="Times" w:eastAsia="Times" w:hAnsi="Times" w:cs="Times"/>
          <w:noProof/>
          <w:color w:val="000000"/>
          <w:sz w:val="21"/>
          <w:szCs w:val="25"/>
          <w:u w:color="000000"/>
          <w:bdr w:val="nil"/>
          <w:lang w:val="pt-PT"/>
        </w:rPr>
        <w:t>Proposta de um dividendo de 3,25 euros por ação, que pressupõe uma taxa de distribuição de 36,5%, que reflete o compromisso do Grupo para com os seus acionistas e que se submeterá à aprovação da Assembleia Geral de Acionistas de 19 de maio de 2017.</w:t>
      </w:r>
    </w:p>
    <w:p w14:paraId="25D24C35" w14:textId="77777777" w:rsidR="00BD1EAB" w:rsidRPr="00A95A84" w:rsidRDefault="00BD1EAB" w:rsidP="00D92E4D">
      <w:pPr>
        <w:pStyle w:val="Prrafodelista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1095"/>
        <w:jc w:val="both"/>
        <w:rPr>
          <w:rFonts w:ascii="Times" w:eastAsia="Times" w:hAnsi="Times" w:cs="Times"/>
          <w:bCs/>
          <w:i/>
          <w:iCs/>
          <w:noProof/>
          <w:color w:val="000000"/>
          <w:sz w:val="21"/>
          <w:szCs w:val="25"/>
          <w:u w:color="000000"/>
          <w:bdr w:val="nil"/>
          <w:lang w:val="pt-PT"/>
        </w:rPr>
      </w:pPr>
    </w:p>
    <w:p w14:paraId="0FC244EE" w14:textId="77777777" w:rsidR="00954398" w:rsidRPr="00A95A84" w:rsidRDefault="00BD5548" w:rsidP="0095439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tLeast"/>
        <w:ind w:left="567"/>
        <w:jc w:val="both"/>
        <w:rPr>
          <w:rFonts w:ascii="Times" w:eastAsia="Times" w:hAnsi="Times" w:cs="Times"/>
          <w:bCs/>
          <w:i/>
          <w:iCs/>
          <w:noProof/>
          <w:color w:val="000000"/>
          <w:sz w:val="21"/>
          <w:szCs w:val="25"/>
          <w:u w:color="000000"/>
          <w:bdr w:val="nil"/>
          <w:lang w:val="pt-PT"/>
        </w:rPr>
      </w:pPr>
      <w:r w:rsidRPr="00A95A84">
        <w:rPr>
          <w:rFonts w:ascii="Times" w:eastAsia="Times" w:hAnsi="Times" w:cs="Times"/>
          <w:noProof/>
          <w:color w:val="000000"/>
          <w:sz w:val="21"/>
          <w:szCs w:val="25"/>
          <w:u w:color="000000"/>
          <w:bdr w:val="nil"/>
          <w:lang w:val="pt-PT"/>
        </w:rPr>
        <w:t>Jean-Dominique Senard, Presidente, declarou:</w:t>
      </w:r>
      <w:r w:rsidRPr="00A95A84">
        <w:rPr>
          <w:rFonts w:ascii="Times" w:eastAsia="Times" w:hAnsi="Times" w:cs="Times"/>
          <w:i/>
          <w:iCs/>
          <w:noProof/>
          <w:color w:val="000000"/>
          <w:sz w:val="21"/>
          <w:szCs w:val="25"/>
          <w:u w:color="000000"/>
          <w:bdr w:val="nil"/>
          <w:lang w:val="pt-PT"/>
        </w:rPr>
        <w:t xml:space="preserve"> ‘‘O ano de 2016 foi uma etapa de êxito na nossa folha de rota estratégica. O nosso crescimento, mais uma vez superior ao dos mercados, é o fruto da força da marca MICHELIN, do nosso ritmo de inovações, de melhorar a qualidade do serviço em prol dos nossos clientes e do êxito das gamas intermédias. A nossa política de preços, que valoriza a liderança tecnológica do Grupo, e o nosso esforço para melhorar a competitividade, permitiu-nos atingir os objetivos financeiros anunciados no princípio do ano. Esperamos continuar a progredir em 2017, em linha com os objetivos do Grupo no Horizonte 2020’’</w:t>
      </w:r>
    </w:p>
    <w:p w14:paraId="2ADB105D" w14:textId="77777777" w:rsidR="00DC42D4" w:rsidRPr="00A95A84" w:rsidRDefault="001817C2" w:rsidP="0095439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tLeast"/>
        <w:ind w:left="567"/>
        <w:jc w:val="both"/>
        <w:rPr>
          <w:rFonts w:ascii="Times" w:eastAsia="Times" w:hAnsi="Times" w:cs="Times"/>
          <w:b/>
          <w:bCs/>
          <w:i/>
          <w:iCs/>
          <w:noProof/>
          <w:color w:val="000000"/>
          <w:sz w:val="21"/>
          <w:szCs w:val="25"/>
          <w:u w:color="000000"/>
          <w:bdr w:val="nil"/>
          <w:lang w:val="pt-PT"/>
        </w:rPr>
      </w:pPr>
      <w:r w:rsidRPr="00A95A84">
        <w:rPr>
          <w:rFonts w:ascii="Times" w:eastAsia="Times" w:hAnsi="Times" w:cs="Times"/>
          <w:b/>
          <w:bCs/>
          <w:noProof/>
          <w:color w:val="000000"/>
          <w:sz w:val="21"/>
          <w:szCs w:val="25"/>
          <w:u w:color="000000"/>
          <w:bdr w:val="nil"/>
          <w:lang w:val="pt-PT"/>
        </w:rPr>
        <w:t>Perspetivas</w:t>
      </w:r>
    </w:p>
    <w:p w14:paraId="310F9894" w14:textId="77777777" w:rsidR="00DC42D4" w:rsidRPr="00A95A84" w:rsidRDefault="00DC42D4" w:rsidP="00E40274">
      <w:pPr>
        <w:pStyle w:val="Prrafodelista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tLeast"/>
        <w:jc w:val="both"/>
        <w:rPr>
          <w:rFonts w:ascii="Times" w:eastAsia="Times" w:hAnsi="Times" w:cs="Times"/>
          <w:bCs/>
          <w:iCs/>
          <w:noProof/>
          <w:color w:val="000000"/>
          <w:sz w:val="21"/>
          <w:szCs w:val="25"/>
          <w:u w:color="000000"/>
          <w:bdr w:val="nil"/>
          <w:lang w:val="pt-PT"/>
        </w:rPr>
      </w:pPr>
      <w:r w:rsidRPr="00A95A84">
        <w:rPr>
          <w:rFonts w:ascii="Times" w:eastAsia="Times" w:hAnsi="Times" w:cs="Times"/>
          <w:noProof/>
          <w:color w:val="000000"/>
          <w:sz w:val="21"/>
          <w:szCs w:val="25"/>
          <w:u w:color="000000"/>
          <w:bdr w:val="nil"/>
          <w:lang w:val="pt-PT"/>
        </w:rPr>
        <w:t>Em 2017, os mercados de pneus deveriam estar em linha com as tendências observadas no fim de 2016, em particular com o relançamento das vendas de pneus para as companhias mineiras. O ano estará também marcado pelo aumento das matérias-primas (cujo impacto se estima atualmente em cerca de -900 milhões de euros), ao qual a Michelin responderá com a pilotagem ágil dos seus preços para garantir margens unitárias constantes nas atividades não indexadas.</w:t>
      </w:r>
    </w:p>
    <w:p w14:paraId="3E5D229C" w14:textId="77777777" w:rsidR="007C77B5" w:rsidRPr="00A95A84" w:rsidRDefault="009F11CE" w:rsidP="00E40274">
      <w:pPr>
        <w:pStyle w:val="Prrafodelista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tLeast"/>
        <w:jc w:val="both"/>
        <w:rPr>
          <w:rFonts w:ascii="Times" w:eastAsia="Times" w:hAnsi="Times" w:cs="Times"/>
          <w:bCs/>
          <w:iCs/>
          <w:noProof/>
          <w:color w:val="000000"/>
          <w:sz w:val="25"/>
          <w:szCs w:val="25"/>
          <w:u w:color="000000"/>
          <w:bdr w:val="nil"/>
          <w:lang w:val="pt-PT"/>
        </w:rPr>
      </w:pPr>
      <w:r w:rsidRPr="00A95A84">
        <w:rPr>
          <w:rFonts w:ascii="Times" w:eastAsia="Times" w:hAnsi="Times" w:cs="Times"/>
          <w:noProof/>
          <w:color w:val="000000"/>
          <w:sz w:val="21"/>
          <w:szCs w:val="25"/>
          <w:u w:color="000000"/>
          <w:bdr w:val="nil"/>
          <w:lang w:val="pt-PT"/>
        </w:rPr>
        <w:t>Nesta situação dos mercados, os objetivos da Michelin para 2017 são: crescimento em volume em linha com a evolução mundial dos mercados, resultado operacional superior ou igual ao de 2016, e produção de cash flow estrutural superior a 900 milhões de euros.</w:t>
      </w:r>
    </w:p>
    <w:p w14:paraId="16058108" w14:textId="77777777" w:rsidR="007C77B5" w:rsidRPr="00A95A84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70" w:lineRule="atLeast"/>
        <w:ind w:left="567"/>
        <w:jc w:val="both"/>
        <w:rPr>
          <w:rFonts w:ascii="Arial" w:eastAsia="Arial Unicode MS" w:hAnsi="Arial" w:cs="Arial Unicode MS"/>
          <w:b/>
          <w:bCs/>
          <w:noProof/>
          <w:color w:val="000000"/>
          <w:sz w:val="18"/>
          <w:szCs w:val="21"/>
          <w:u w:color="000000"/>
          <w:bdr w:val="nil"/>
          <w:lang w:val="pt-PT"/>
        </w:rPr>
      </w:pPr>
    </w:p>
    <w:p w14:paraId="6C33D8E2" w14:textId="77777777" w:rsidR="007C77B5" w:rsidRPr="00A95A84" w:rsidRDefault="007C77B5" w:rsidP="00B50D0D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 w:line="240" w:lineRule="auto"/>
        <w:ind w:left="567"/>
        <w:jc w:val="center"/>
        <w:rPr>
          <w:rFonts w:ascii="Arial" w:eastAsia="Times" w:hAnsi="Times" w:cs="Times"/>
          <w:b/>
          <w:bCs/>
          <w:noProof/>
          <w:color w:val="000000"/>
          <w:sz w:val="21"/>
          <w:szCs w:val="21"/>
          <w:u w:color="000000"/>
          <w:bdr w:val="nil"/>
          <w:lang w:val="pt-PT"/>
        </w:rPr>
      </w:pPr>
    </w:p>
    <w:p w14:paraId="1C145329" w14:textId="77777777" w:rsidR="007C77B5" w:rsidRPr="00A95A84" w:rsidRDefault="007C77B5" w:rsidP="00B50D0D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 w:line="240" w:lineRule="auto"/>
        <w:ind w:left="567"/>
        <w:jc w:val="both"/>
        <w:rPr>
          <w:rFonts w:ascii="Arial" w:eastAsia="Verdana" w:hAnsi="Arial" w:cs="Arial"/>
          <w:noProof/>
          <w:color w:val="000000"/>
          <w:sz w:val="24"/>
          <w:szCs w:val="24"/>
          <w:u w:color="000000"/>
          <w:bdr w:val="nil"/>
          <w:lang w:val="pt-PT"/>
        </w:rPr>
      </w:pPr>
    </w:p>
    <w:tbl>
      <w:tblPr>
        <w:tblpPr w:leftFromText="141" w:rightFromText="141" w:vertAnchor="page" w:horzAnchor="margin" w:tblpXSpec="right" w:tblpY="995"/>
        <w:tblW w:w="8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1"/>
        <w:gridCol w:w="1696"/>
        <w:gridCol w:w="1843"/>
      </w:tblGrid>
      <w:tr w:rsidR="001A4F1C" w:rsidRPr="00A95A84" w14:paraId="69512115" w14:textId="77777777" w:rsidTr="00DE727C">
        <w:trPr>
          <w:trHeight w:val="410"/>
        </w:trPr>
        <w:tc>
          <w:tcPr>
            <w:tcW w:w="47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C70583" w14:textId="77777777" w:rsidR="001A4F1C" w:rsidRPr="00A95A84" w:rsidRDefault="009F11CE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</w:tabs>
              <w:spacing w:after="240" w:line="270" w:lineRule="atLeast"/>
              <w:ind w:left="567"/>
              <w:jc w:val="center"/>
              <w:rPr>
                <w:rFonts w:ascii="Arial" w:eastAsia="Times" w:hAnsi="Arial" w:cs="Times"/>
                <w:noProof/>
                <w:color w:val="000000"/>
                <w:sz w:val="20"/>
                <w:szCs w:val="20"/>
                <w:u w:color="000000"/>
                <w:bdr w:val="nil"/>
                <w:lang w:val="pt-PT"/>
              </w:rPr>
            </w:pPr>
            <w:r w:rsidRPr="00A95A84">
              <w:rPr>
                <w:rFonts w:ascii="Arial" w:eastAsia="Times" w:hAnsi="Arial" w:cs="Times"/>
                <w:noProof/>
                <w:color w:val="000000"/>
                <w:sz w:val="20"/>
                <w:szCs w:val="20"/>
                <w:u w:color="000000"/>
                <w:bdr w:val="nil"/>
                <w:lang w:val="pt-PT"/>
              </w:rPr>
              <w:lastRenderedPageBreak/>
              <w:t>(EM MILHÕES DE EUROS)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2B6694" w14:textId="77777777" w:rsidR="001A4F1C" w:rsidRPr="00A95A84" w:rsidRDefault="001A4F1C" w:rsidP="000640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9"/>
              </w:tabs>
              <w:spacing w:after="240" w:line="270" w:lineRule="atLeast"/>
              <w:ind w:left="69"/>
              <w:jc w:val="center"/>
              <w:rPr>
                <w:rFonts w:ascii="Arial" w:eastAsia="Times" w:hAnsi="Arial" w:cs="Times"/>
                <w:noProof/>
                <w:color w:val="000000"/>
                <w:sz w:val="20"/>
                <w:szCs w:val="20"/>
                <w:u w:color="000000"/>
                <w:bdr w:val="nil"/>
                <w:lang w:val="pt-PT"/>
              </w:rPr>
            </w:pPr>
            <w:r w:rsidRPr="00A95A84">
              <w:rPr>
                <w:rFonts w:ascii="Arial" w:eastAsia="Times" w:hAnsi="Arial" w:cs="Times"/>
                <w:noProof/>
                <w:color w:val="000000"/>
                <w:sz w:val="20"/>
                <w:szCs w:val="20"/>
                <w:u w:color="000000"/>
                <w:bdr w:val="nil"/>
                <w:lang w:val="pt-PT"/>
              </w:rPr>
              <w:t>2016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0B1C7F" w14:textId="77777777" w:rsidR="001A4F1C" w:rsidRPr="00A95A84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</w:tabs>
              <w:spacing w:after="240" w:line="270" w:lineRule="atLeast"/>
              <w:ind w:left="567"/>
              <w:rPr>
                <w:rFonts w:ascii="Arial" w:eastAsia="Times" w:hAnsi="Arial" w:cs="Times"/>
                <w:noProof/>
                <w:color w:val="000000"/>
                <w:sz w:val="20"/>
                <w:szCs w:val="20"/>
                <w:u w:color="000000"/>
                <w:bdr w:val="nil"/>
                <w:lang w:val="pt-PT"/>
              </w:rPr>
            </w:pPr>
            <w:r w:rsidRPr="00A95A84">
              <w:rPr>
                <w:rFonts w:ascii="Arial" w:eastAsia="Times" w:hAnsi="Arial" w:cs="Times"/>
                <w:noProof/>
                <w:color w:val="000000"/>
                <w:sz w:val="20"/>
                <w:szCs w:val="20"/>
                <w:u w:color="000000"/>
                <w:bdr w:val="nil"/>
                <w:lang w:val="pt-PT"/>
              </w:rPr>
              <w:t>2015</w:t>
            </w:r>
          </w:p>
        </w:tc>
      </w:tr>
      <w:tr w:rsidR="001A4F1C" w:rsidRPr="00A95A84" w14:paraId="052F754D" w14:textId="77777777" w:rsidTr="00DE727C">
        <w:tc>
          <w:tcPr>
            <w:tcW w:w="4751" w:type="dxa"/>
          </w:tcPr>
          <w:p w14:paraId="686F00A9" w14:textId="77777777" w:rsidR="001A4F1C" w:rsidRPr="00A95A84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 w:line="270" w:lineRule="atLeast"/>
              <w:ind w:left="567"/>
              <w:rPr>
                <w:rFonts w:ascii="Arial" w:eastAsia="Times New Roman" w:hAnsi="Arial" w:cs="Arial"/>
                <w:bCs/>
                <w:smallCaps/>
                <w:noProof/>
                <w:color w:val="auto"/>
                <w:sz w:val="20"/>
                <w:szCs w:val="20"/>
                <w:u w:color="000000"/>
                <w:lang w:val="pt-PT"/>
              </w:rPr>
            </w:pPr>
            <w:r w:rsidRPr="00A95A84">
              <w:rPr>
                <w:rFonts w:ascii="Arial" w:eastAsia="Times New Roman" w:hAnsi="Arial" w:cs="Arial"/>
                <w:smallCaps/>
                <w:noProof/>
                <w:color w:val="auto"/>
                <w:sz w:val="20"/>
                <w:szCs w:val="20"/>
                <w:u w:color="000000"/>
                <w:lang w:val="pt-PT"/>
              </w:rPr>
              <w:t>Vendas líquidas</w:t>
            </w:r>
          </w:p>
        </w:tc>
        <w:tc>
          <w:tcPr>
            <w:tcW w:w="1696" w:type="dxa"/>
          </w:tcPr>
          <w:p w14:paraId="05795207" w14:textId="77777777" w:rsidR="001A4F1C" w:rsidRPr="00A95A84" w:rsidRDefault="007D339A" w:rsidP="000640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9"/>
                <w:tab w:val="left" w:pos="360"/>
              </w:tabs>
              <w:spacing w:after="240" w:line="270" w:lineRule="atLeast"/>
              <w:ind w:left="69"/>
              <w:jc w:val="center"/>
              <w:rPr>
                <w:rFonts w:ascii="Arial" w:eastAsia="Times" w:hAnsi="Arial" w:cs="Arial"/>
                <w:b/>
                <w:bCs/>
                <w:noProof/>
                <w:color w:val="000000"/>
                <w:sz w:val="20"/>
                <w:szCs w:val="20"/>
                <w:u w:color="000000"/>
                <w:bdr w:val="nil"/>
                <w:lang w:val="pt-PT"/>
              </w:rPr>
            </w:pPr>
            <w:r w:rsidRPr="00A95A84">
              <w:rPr>
                <w:rFonts w:ascii="Arial" w:eastAsia="Times" w:hAnsi="Arial" w:cs="Arial"/>
                <w:b/>
                <w:bCs/>
                <w:noProof/>
                <w:color w:val="000000"/>
                <w:sz w:val="20"/>
                <w:szCs w:val="20"/>
                <w:u w:color="000000"/>
                <w:bdr w:val="nil"/>
                <w:lang w:val="pt-PT"/>
              </w:rPr>
              <w:t>20.907</w:t>
            </w:r>
          </w:p>
        </w:tc>
        <w:tc>
          <w:tcPr>
            <w:tcW w:w="1843" w:type="dxa"/>
          </w:tcPr>
          <w:p w14:paraId="1A4C88F9" w14:textId="77777777" w:rsidR="001A4F1C" w:rsidRPr="00A95A84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</w:tabs>
              <w:spacing w:after="240" w:line="270" w:lineRule="atLeast"/>
              <w:ind w:left="567"/>
              <w:rPr>
                <w:rFonts w:ascii="Arial" w:eastAsia="Times" w:hAnsi="Arial" w:cs="Arial"/>
                <w:b/>
                <w:bCs/>
                <w:noProof/>
                <w:color w:val="000000"/>
                <w:sz w:val="20"/>
                <w:szCs w:val="20"/>
                <w:u w:color="000000"/>
                <w:bdr w:val="nil"/>
                <w:lang w:val="pt-PT"/>
              </w:rPr>
            </w:pPr>
            <w:r w:rsidRPr="00A95A84"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  <w:t>21.199</w:t>
            </w:r>
          </w:p>
        </w:tc>
      </w:tr>
      <w:tr w:rsidR="001A4F1C" w:rsidRPr="00A95A84" w14:paraId="43B9FFC9" w14:textId="77777777" w:rsidTr="00DE727C">
        <w:tc>
          <w:tcPr>
            <w:tcW w:w="4751" w:type="dxa"/>
          </w:tcPr>
          <w:p w14:paraId="08B3D156" w14:textId="77777777" w:rsidR="001A4F1C" w:rsidRPr="00A95A84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 w:line="270" w:lineRule="atLeast"/>
              <w:ind w:left="567"/>
              <w:rPr>
                <w:rFonts w:ascii="Arial" w:eastAsia="Times New Roman" w:hAnsi="Arial" w:cs="Arial"/>
                <w:bCs/>
                <w:smallCaps/>
                <w:noProof/>
                <w:color w:val="auto"/>
                <w:sz w:val="20"/>
                <w:szCs w:val="20"/>
                <w:u w:color="000000"/>
                <w:lang w:val="pt-PT"/>
              </w:rPr>
            </w:pPr>
            <w:r w:rsidRPr="00A95A84">
              <w:rPr>
                <w:rFonts w:ascii="Arial" w:eastAsia="Times New Roman" w:hAnsi="Arial" w:cs="Arial"/>
                <w:smallCaps/>
                <w:noProof/>
                <w:color w:val="auto"/>
                <w:sz w:val="20"/>
                <w:szCs w:val="20"/>
                <w:u w:color="000000"/>
                <w:lang w:val="pt-PT"/>
              </w:rPr>
              <w:t>Resultado operacional antes de elementos não recorrentes</w:t>
            </w:r>
          </w:p>
        </w:tc>
        <w:tc>
          <w:tcPr>
            <w:tcW w:w="1696" w:type="dxa"/>
          </w:tcPr>
          <w:p w14:paraId="757272DB" w14:textId="77777777" w:rsidR="00064032" w:rsidRPr="00A95A84" w:rsidRDefault="00064032" w:rsidP="000640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9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" w:eastAsia="Times" w:hAnsi="Arial" w:cs="Arial"/>
                <w:b/>
                <w:bCs/>
                <w:noProof/>
                <w:color w:val="000000"/>
                <w:sz w:val="20"/>
                <w:szCs w:val="20"/>
                <w:u w:color="000000"/>
                <w:bdr w:val="nil"/>
                <w:lang w:val="pt-PT"/>
              </w:rPr>
            </w:pPr>
          </w:p>
          <w:p w14:paraId="42AD389D" w14:textId="77777777" w:rsidR="001A4F1C" w:rsidRPr="00A95A84" w:rsidRDefault="00064032" w:rsidP="000640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9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" w:eastAsia="Times" w:hAnsi="Arial" w:cs="Arial"/>
                <w:b/>
                <w:bCs/>
                <w:noProof/>
                <w:color w:val="000000"/>
                <w:sz w:val="20"/>
                <w:szCs w:val="20"/>
                <w:u w:color="000000"/>
                <w:bdr w:val="nil"/>
                <w:lang w:val="pt-PT"/>
              </w:rPr>
            </w:pPr>
            <w:r w:rsidRPr="00A95A84">
              <w:rPr>
                <w:rFonts w:ascii="Arial" w:eastAsia="Times" w:hAnsi="Arial" w:cs="Arial"/>
                <w:b/>
                <w:bCs/>
                <w:noProof/>
                <w:color w:val="000000"/>
                <w:sz w:val="20"/>
                <w:szCs w:val="20"/>
                <w:u w:color="000000"/>
                <w:bdr w:val="nil"/>
                <w:lang w:val="pt-PT"/>
              </w:rPr>
              <w:t>2.692</w:t>
            </w:r>
          </w:p>
        </w:tc>
        <w:tc>
          <w:tcPr>
            <w:tcW w:w="1843" w:type="dxa"/>
          </w:tcPr>
          <w:p w14:paraId="0A61BF06" w14:textId="77777777" w:rsidR="001A4F1C" w:rsidRPr="00A95A84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</w:tabs>
              <w:spacing w:after="0" w:line="240" w:lineRule="auto"/>
              <w:ind w:left="567"/>
              <w:rPr>
                <w:rFonts w:ascii="Arial" w:eastAsia="Arial Unicode MS" w:hAnsi="Arial" w:cs="Arial"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</w:pPr>
          </w:p>
          <w:p w14:paraId="62E9F071" w14:textId="77777777" w:rsidR="001A4F1C" w:rsidRPr="00A95A84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</w:tabs>
              <w:spacing w:after="0" w:line="240" w:lineRule="auto"/>
              <w:ind w:left="567"/>
              <w:rPr>
                <w:rFonts w:ascii="Arial" w:eastAsia="Times" w:hAnsi="Arial" w:cs="Arial"/>
                <w:b/>
                <w:bCs/>
                <w:noProof/>
                <w:color w:val="000000"/>
                <w:sz w:val="20"/>
                <w:szCs w:val="20"/>
                <w:u w:color="000000"/>
                <w:bdr w:val="nil"/>
                <w:lang w:val="pt-PT"/>
              </w:rPr>
            </w:pPr>
            <w:r w:rsidRPr="00A95A84"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  <w:t>2.577</w:t>
            </w:r>
          </w:p>
        </w:tc>
      </w:tr>
      <w:tr w:rsidR="001A4F1C" w:rsidRPr="00A95A84" w14:paraId="1D218498" w14:textId="77777777" w:rsidTr="00DE727C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889A" w14:textId="77777777" w:rsidR="001A4F1C" w:rsidRPr="00A95A84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 w:line="270" w:lineRule="atLeast"/>
              <w:ind w:left="567"/>
              <w:rPr>
                <w:rFonts w:ascii="Arial" w:eastAsia="Times New Roman" w:hAnsi="Arial" w:cs="Arial"/>
                <w:bCs/>
                <w:smallCaps/>
                <w:noProof/>
                <w:color w:val="auto"/>
                <w:sz w:val="20"/>
                <w:szCs w:val="20"/>
                <w:u w:color="000000"/>
                <w:lang w:val="pt-PT"/>
              </w:rPr>
            </w:pPr>
            <w:r w:rsidRPr="00A95A84">
              <w:rPr>
                <w:rFonts w:ascii="Arial" w:eastAsia="Times New Roman" w:hAnsi="Arial" w:cs="Arial"/>
                <w:smallCaps/>
                <w:noProof/>
                <w:color w:val="auto"/>
                <w:sz w:val="20"/>
                <w:szCs w:val="20"/>
                <w:u w:color="000000"/>
                <w:lang w:val="pt-PT"/>
              </w:rPr>
              <w:t>Margem operacional antes de elementos não recorrentes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59D5" w14:textId="77777777" w:rsidR="001A4F1C" w:rsidRPr="00A95A84" w:rsidRDefault="001A4F1C" w:rsidP="000640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9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" w:eastAsia="Times" w:hAnsi="Arial" w:cs="Arial"/>
                <w:b/>
                <w:bCs/>
                <w:noProof/>
                <w:color w:val="000000"/>
                <w:sz w:val="20"/>
                <w:szCs w:val="20"/>
                <w:u w:color="000000"/>
                <w:bdr w:val="nil"/>
                <w:lang w:val="pt-PT"/>
              </w:rPr>
            </w:pPr>
          </w:p>
          <w:p w14:paraId="769A0AB4" w14:textId="77777777" w:rsidR="0041295D" w:rsidRPr="00A95A84" w:rsidRDefault="0041295D" w:rsidP="000640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9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" w:eastAsia="Times" w:hAnsi="Arial" w:cs="Arial"/>
                <w:b/>
                <w:bCs/>
                <w:noProof/>
                <w:color w:val="000000"/>
                <w:sz w:val="20"/>
                <w:szCs w:val="20"/>
                <w:u w:color="000000"/>
                <w:bdr w:val="nil"/>
                <w:lang w:val="pt-PT"/>
              </w:rPr>
            </w:pPr>
            <w:r w:rsidRPr="00A95A84">
              <w:rPr>
                <w:rFonts w:ascii="Arial" w:eastAsia="Times" w:hAnsi="Arial" w:cs="Arial"/>
                <w:b/>
                <w:bCs/>
                <w:noProof/>
                <w:color w:val="000000"/>
                <w:sz w:val="20"/>
                <w:szCs w:val="20"/>
                <w:u w:color="000000"/>
                <w:bdr w:val="nil"/>
                <w:lang w:val="pt-PT"/>
              </w:rPr>
              <w:t>12,9%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A2CA" w14:textId="77777777" w:rsidR="001A4F1C" w:rsidRPr="00A95A84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</w:tabs>
              <w:spacing w:after="0" w:line="240" w:lineRule="auto"/>
              <w:ind w:left="567"/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</w:pPr>
          </w:p>
          <w:p w14:paraId="3706DB8D" w14:textId="77777777" w:rsidR="001A4F1C" w:rsidRPr="00A95A84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</w:tabs>
              <w:spacing w:after="0" w:line="240" w:lineRule="auto"/>
              <w:ind w:left="567"/>
              <w:rPr>
                <w:rFonts w:ascii="Arial" w:eastAsia="Times" w:hAnsi="Arial" w:cs="Arial"/>
                <w:b/>
                <w:bCs/>
                <w:noProof/>
                <w:color w:val="000000"/>
                <w:sz w:val="20"/>
                <w:szCs w:val="20"/>
                <w:u w:color="000000"/>
                <w:bdr w:val="nil"/>
                <w:lang w:val="pt-PT"/>
              </w:rPr>
            </w:pPr>
            <w:r w:rsidRPr="00A95A84"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  <w:t>12,2%</w:t>
            </w:r>
          </w:p>
        </w:tc>
      </w:tr>
      <w:tr w:rsidR="001A4F1C" w:rsidRPr="00A95A84" w14:paraId="47D32155" w14:textId="77777777" w:rsidTr="00DE727C">
        <w:tc>
          <w:tcPr>
            <w:tcW w:w="4751" w:type="dxa"/>
          </w:tcPr>
          <w:p w14:paraId="29E882ED" w14:textId="77777777" w:rsidR="001A4F1C" w:rsidRPr="00A95A84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 w:line="270" w:lineRule="atLeast"/>
              <w:ind w:left="567"/>
              <w:rPr>
                <w:rFonts w:ascii="Arial" w:eastAsia="Times New Roman" w:hAnsi="Arial" w:cs="Arial"/>
                <w:bCs/>
                <w:smallCaps/>
                <w:noProof/>
                <w:color w:val="auto"/>
                <w:sz w:val="20"/>
                <w:szCs w:val="20"/>
                <w:u w:color="000000"/>
                <w:lang w:val="pt-PT"/>
              </w:rPr>
            </w:pPr>
            <w:r w:rsidRPr="00A95A84">
              <w:rPr>
                <w:rFonts w:ascii="Arial" w:eastAsia="Times New Roman" w:hAnsi="Arial" w:cs="Arial"/>
                <w:smallCaps/>
                <w:noProof/>
                <w:color w:val="auto"/>
                <w:sz w:val="20"/>
                <w:szCs w:val="20"/>
                <w:u w:color="000000"/>
                <w:lang w:val="pt-PT"/>
              </w:rPr>
              <w:t xml:space="preserve">Ligeiro, camioneta e  distribuição associada </w:t>
            </w:r>
          </w:p>
        </w:tc>
        <w:tc>
          <w:tcPr>
            <w:tcW w:w="1696" w:type="dxa"/>
          </w:tcPr>
          <w:p w14:paraId="57F3916B" w14:textId="77777777" w:rsidR="001A4F1C" w:rsidRPr="00A95A84" w:rsidRDefault="001A4F1C" w:rsidP="000640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9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" w:eastAsia="Times" w:hAnsi="Arial" w:cs="Arial"/>
                <w:b/>
                <w:bCs/>
                <w:noProof/>
                <w:color w:val="000000"/>
                <w:sz w:val="20"/>
                <w:szCs w:val="20"/>
                <w:u w:color="000000"/>
                <w:bdr w:val="nil"/>
                <w:lang w:val="pt-PT"/>
              </w:rPr>
            </w:pPr>
          </w:p>
          <w:p w14:paraId="361E8F1D" w14:textId="77777777" w:rsidR="0041295D" w:rsidRPr="00A95A84" w:rsidRDefault="0041295D" w:rsidP="000640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9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" w:eastAsia="Times" w:hAnsi="Arial" w:cs="Arial"/>
                <w:b/>
                <w:bCs/>
                <w:noProof/>
                <w:color w:val="000000"/>
                <w:sz w:val="20"/>
                <w:szCs w:val="20"/>
                <w:u w:color="000000"/>
                <w:bdr w:val="nil"/>
                <w:lang w:val="pt-PT"/>
              </w:rPr>
            </w:pPr>
            <w:r w:rsidRPr="00A95A84">
              <w:rPr>
                <w:rFonts w:ascii="Arial" w:eastAsia="Times" w:hAnsi="Arial" w:cs="Arial"/>
                <w:b/>
                <w:bCs/>
                <w:noProof/>
                <w:color w:val="000000"/>
                <w:sz w:val="20"/>
                <w:szCs w:val="20"/>
                <w:u w:color="000000"/>
                <w:bdr w:val="nil"/>
                <w:lang w:val="pt-PT"/>
              </w:rPr>
              <w:t>13,1%</w:t>
            </w:r>
          </w:p>
          <w:p w14:paraId="4D650BD3" w14:textId="77777777" w:rsidR="0041295D" w:rsidRPr="00A95A84" w:rsidRDefault="0041295D" w:rsidP="000640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9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" w:eastAsia="Times" w:hAnsi="Arial" w:cs="Arial"/>
                <w:b/>
                <w:bCs/>
                <w:noProof/>
                <w:color w:val="000000"/>
                <w:sz w:val="20"/>
                <w:szCs w:val="20"/>
                <w:u w:color="000000"/>
                <w:bdr w:val="nil"/>
                <w:lang w:val="pt-PT"/>
              </w:rPr>
            </w:pPr>
          </w:p>
        </w:tc>
        <w:tc>
          <w:tcPr>
            <w:tcW w:w="1843" w:type="dxa"/>
          </w:tcPr>
          <w:p w14:paraId="388371A6" w14:textId="77777777" w:rsidR="001A4F1C" w:rsidRPr="00A95A84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</w:tabs>
              <w:spacing w:after="0" w:line="240" w:lineRule="auto"/>
              <w:ind w:left="567"/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</w:pPr>
          </w:p>
          <w:p w14:paraId="25ABB889" w14:textId="77777777" w:rsidR="001A4F1C" w:rsidRPr="00A95A84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</w:tabs>
              <w:spacing w:after="0" w:line="240" w:lineRule="auto"/>
              <w:ind w:left="567"/>
              <w:rPr>
                <w:rFonts w:ascii="Arial" w:eastAsia="Times" w:hAnsi="Arial" w:cs="Arial"/>
                <w:b/>
                <w:bCs/>
                <w:noProof/>
                <w:color w:val="000000"/>
                <w:sz w:val="20"/>
                <w:szCs w:val="20"/>
                <w:u w:color="000000"/>
                <w:bdr w:val="nil"/>
                <w:lang w:val="pt-PT"/>
              </w:rPr>
            </w:pPr>
            <w:r w:rsidRPr="00A95A84"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  <w:t>11,5%</w:t>
            </w:r>
          </w:p>
        </w:tc>
      </w:tr>
      <w:tr w:rsidR="001A4F1C" w:rsidRPr="00A95A84" w14:paraId="7DE38780" w14:textId="77777777" w:rsidTr="00DE727C">
        <w:tc>
          <w:tcPr>
            <w:tcW w:w="4751" w:type="dxa"/>
          </w:tcPr>
          <w:p w14:paraId="09B29140" w14:textId="77777777" w:rsidR="001A4F1C" w:rsidRPr="00A95A84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 w:line="270" w:lineRule="atLeast"/>
              <w:ind w:left="567"/>
              <w:rPr>
                <w:rFonts w:ascii="Arial" w:eastAsia="Times New Roman" w:hAnsi="Arial" w:cs="Arial"/>
                <w:bCs/>
                <w:smallCaps/>
                <w:noProof/>
                <w:color w:val="auto"/>
                <w:sz w:val="20"/>
                <w:szCs w:val="20"/>
                <w:u w:color="000000"/>
                <w:lang w:val="pt-PT"/>
              </w:rPr>
            </w:pPr>
            <w:r w:rsidRPr="00A95A84">
              <w:rPr>
                <w:rFonts w:ascii="Arial" w:eastAsia="Times New Roman" w:hAnsi="Arial" w:cs="Arial"/>
                <w:smallCaps/>
                <w:noProof/>
                <w:color w:val="auto"/>
                <w:sz w:val="20"/>
                <w:szCs w:val="20"/>
                <w:u w:color="000000"/>
                <w:lang w:val="pt-PT"/>
              </w:rPr>
              <w:t xml:space="preserve">Camião e distribuição associada </w:t>
            </w:r>
          </w:p>
        </w:tc>
        <w:tc>
          <w:tcPr>
            <w:tcW w:w="1696" w:type="dxa"/>
          </w:tcPr>
          <w:p w14:paraId="227AEFC9" w14:textId="77777777" w:rsidR="001A4F1C" w:rsidRPr="00A95A84" w:rsidRDefault="009F6738" w:rsidP="000640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9"/>
                <w:tab w:val="left" w:pos="360"/>
              </w:tabs>
              <w:spacing w:after="240" w:line="270" w:lineRule="atLeast"/>
              <w:ind w:left="69"/>
              <w:jc w:val="center"/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</w:pPr>
            <w:r w:rsidRPr="00A95A84"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  <w:t>9,7%</w:t>
            </w:r>
          </w:p>
        </w:tc>
        <w:tc>
          <w:tcPr>
            <w:tcW w:w="1843" w:type="dxa"/>
          </w:tcPr>
          <w:p w14:paraId="614DB9F3" w14:textId="77777777" w:rsidR="001A4F1C" w:rsidRPr="00A95A84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</w:tabs>
              <w:spacing w:after="240" w:line="270" w:lineRule="atLeast"/>
              <w:ind w:left="567"/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</w:pPr>
            <w:r w:rsidRPr="00A95A84"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  <w:t>10,4%</w:t>
            </w:r>
          </w:p>
        </w:tc>
      </w:tr>
      <w:tr w:rsidR="001A4F1C" w:rsidRPr="00A95A84" w14:paraId="44B39CD2" w14:textId="77777777" w:rsidTr="00DE727C">
        <w:trPr>
          <w:trHeight w:val="530"/>
        </w:trPr>
        <w:tc>
          <w:tcPr>
            <w:tcW w:w="4751" w:type="dxa"/>
          </w:tcPr>
          <w:p w14:paraId="1CD22CBE" w14:textId="77777777" w:rsidR="001A4F1C" w:rsidRPr="00A95A84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 w:line="270" w:lineRule="atLeast"/>
              <w:ind w:left="567"/>
              <w:rPr>
                <w:rFonts w:ascii="Arial" w:eastAsia="Times New Roman" w:hAnsi="Arial" w:cs="Arial"/>
                <w:bCs/>
                <w:smallCaps/>
                <w:noProof/>
                <w:color w:val="auto"/>
                <w:sz w:val="20"/>
                <w:szCs w:val="20"/>
                <w:u w:color="000000"/>
                <w:lang w:val="pt-PT"/>
              </w:rPr>
            </w:pPr>
            <w:r w:rsidRPr="00A95A84">
              <w:rPr>
                <w:rFonts w:ascii="Arial" w:eastAsia="Times New Roman" w:hAnsi="Arial" w:cs="Arial"/>
                <w:smallCaps/>
                <w:noProof/>
                <w:color w:val="auto"/>
                <w:sz w:val="20"/>
                <w:szCs w:val="20"/>
                <w:u w:color="000000"/>
                <w:lang w:val="pt-PT"/>
              </w:rPr>
              <w:t>Atividades de especialidades</w:t>
            </w:r>
          </w:p>
        </w:tc>
        <w:tc>
          <w:tcPr>
            <w:tcW w:w="1696" w:type="dxa"/>
          </w:tcPr>
          <w:p w14:paraId="460B3696" w14:textId="77777777" w:rsidR="001A4F1C" w:rsidRPr="00A95A84" w:rsidRDefault="009F6738" w:rsidP="000640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9"/>
                <w:tab w:val="left" w:pos="360"/>
              </w:tabs>
              <w:spacing w:after="240" w:line="270" w:lineRule="atLeast"/>
              <w:ind w:left="69"/>
              <w:jc w:val="center"/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</w:pPr>
            <w:r w:rsidRPr="00A95A84"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  <w:t>18,6%</w:t>
            </w:r>
          </w:p>
        </w:tc>
        <w:tc>
          <w:tcPr>
            <w:tcW w:w="1843" w:type="dxa"/>
          </w:tcPr>
          <w:p w14:paraId="3739EFDC" w14:textId="77777777" w:rsidR="001A4F1C" w:rsidRPr="00A95A84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</w:tabs>
              <w:spacing w:after="240" w:line="270" w:lineRule="atLeast"/>
              <w:ind w:left="567"/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</w:pPr>
            <w:r w:rsidRPr="00A95A84"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  <w:t>18,6%</w:t>
            </w:r>
          </w:p>
        </w:tc>
      </w:tr>
      <w:tr w:rsidR="001A4F1C" w:rsidRPr="00A95A84" w14:paraId="018F19F0" w14:textId="77777777" w:rsidTr="00DE727C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EC39" w14:textId="77777777" w:rsidR="001A4F1C" w:rsidRPr="00A95A84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 w:line="270" w:lineRule="atLeast"/>
              <w:ind w:left="567"/>
              <w:rPr>
                <w:rFonts w:ascii="Arial" w:eastAsia="Times New Roman" w:hAnsi="Arial" w:cs="Arial"/>
                <w:bCs/>
                <w:smallCaps/>
                <w:noProof/>
                <w:color w:val="auto"/>
                <w:sz w:val="20"/>
                <w:szCs w:val="20"/>
                <w:u w:color="000000"/>
                <w:lang w:val="pt-PT"/>
              </w:rPr>
            </w:pPr>
            <w:r w:rsidRPr="00A95A84">
              <w:rPr>
                <w:rFonts w:ascii="Arial" w:eastAsia="Times New Roman" w:hAnsi="Arial" w:cs="Arial"/>
                <w:smallCaps/>
                <w:noProof/>
                <w:color w:val="auto"/>
                <w:sz w:val="20"/>
                <w:szCs w:val="20"/>
                <w:u w:color="000000"/>
                <w:lang w:val="pt-PT"/>
              </w:rPr>
              <w:t>Elementos não recorrentes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0891" w14:textId="77777777" w:rsidR="001A4F1C" w:rsidRPr="00A95A84" w:rsidRDefault="00FD66FC" w:rsidP="000640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9"/>
                <w:tab w:val="left" w:pos="360"/>
              </w:tabs>
              <w:spacing w:after="240" w:line="270" w:lineRule="atLeast"/>
              <w:ind w:left="69"/>
              <w:jc w:val="center"/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</w:pPr>
            <w:r w:rsidRPr="00A95A84"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95EB" w14:textId="77777777" w:rsidR="001A4F1C" w:rsidRPr="00A95A84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</w:tabs>
              <w:spacing w:after="240" w:line="270" w:lineRule="atLeast"/>
              <w:ind w:left="567"/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</w:pPr>
            <w:r w:rsidRPr="00A95A84"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  <w:t>-370</w:t>
            </w:r>
          </w:p>
        </w:tc>
      </w:tr>
      <w:tr w:rsidR="001A4F1C" w:rsidRPr="00A95A84" w14:paraId="13573F72" w14:textId="77777777" w:rsidTr="00DE727C">
        <w:trPr>
          <w:trHeight w:val="795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BD30" w14:textId="77777777" w:rsidR="001A4F1C" w:rsidRPr="00A95A84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 w:line="270" w:lineRule="atLeast"/>
              <w:ind w:left="567"/>
              <w:rPr>
                <w:rFonts w:ascii="Arial" w:eastAsia="Times New Roman" w:hAnsi="Arial" w:cs="Arial"/>
                <w:bCs/>
                <w:smallCaps/>
                <w:noProof/>
                <w:color w:val="auto"/>
                <w:sz w:val="20"/>
                <w:szCs w:val="20"/>
                <w:u w:color="000000"/>
                <w:lang w:val="pt-PT"/>
              </w:rPr>
            </w:pPr>
            <w:r w:rsidRPr="00A95A84">
              <w:rPr>
                <w:rFonts w:ascii="Arial" w:eastAsia="Times New Roman" w:hAnsi="Arial" w:cs="Arial"/>
                <w:smallCaps/>
                <w:noProof/>
                <w:color w:val="auto"/>
                <w:sz w:val="20"/>
                <w:szCs w:val="20"/>
                <w:u w:color="000000"/>
                <w:lang w:val="pt-PT"/>
              </w:rPr>
              <w:t>Resultado operacional após elementos não recorrentes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D2B3" w14:textId="77777777" w:rsidR="001A4F1C" w:rsidRPr="00A95A84" w:rsidRDefault="00FD66FC" w:rsidP="000640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9"/>
                <w:tab w:val="left" w:pos="360"/>
              </w:tabs>
              <w:spacing w:after="240" w:line="270" w:lineRule="atLeast"/>
              <w:ind w:left="69"/>
              <w:jc w:val="center"/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</w:pPr>
            <w:r w:rsidRPr="00A95A84"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  <w:t>2.791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F06B" w14:textId="77777777" w:rsidR="001A4F1C" w:rsidRPr="00A95A84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</w:tabs>
              <w:spacing w:after="240" w:line="270" w:lineRule="atLeast"/>
              <w:ind w:left="567"/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</w:pPr>
            <w:r w:rsidRPr="00A95A84"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  <w:t>2.207</w:t>
            </w:r>
          </w:p>
        </w:tc>
      </w:tr>
      <w:tr w:rsidR="001A4F1C" w:rsidRPr="00A95A84" w14:paraId="29C80EA7" w14:textId="77777777" w:rsidTr="00DE727C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B496" w14:textId="77777777" w:rsidR="001A4F1C" w:rsidRPr="00A95A84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 w:line="270" w:lineRule="atLeast"/>
              <w:ind w:left="567"/>
              <w:rPr>
                <w:rFonts w:ascii="Arial" w:eastAsia="Times New Roman" w:hAnsi="Arial" w:cs="Arial"/>
                <w:bCs/>
                <w:smallCaps/>
                <w:noProof/>
                <w:color w:val="auto"/>
                <w:sz w:val="20"/>
                <w:szCs w:val="20"/>
                <w:u w:color="000000"/>
                <w:lang w:val="pt-PT"/>
              </w:rPr>
            </w:pPr>
            <w:r w:rsidRPr="00A95A84">
              <w:rPr>
                <w:rFonts w:ascii="Arial" w:eastAsia="Times New Roman" w:hAnsi="Arial" w:cs="Arial"/>
                <w:smallCaps/>
                <w:noProof/>
                <w:color w:val="auto"/>
                <w:sz w:val="20"/>
                <w:szCs w:val="20"/>
                <w:u w:color="000000"/>
                <w:lang w:val="pt-PT"/>
              </w:rPr>
              <w:t xml:space="preserve">Resultado líquido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8C7F" w14:textId="77777777" w:rsidR="001A4F1C" w:rsidRPr="00A95A84" w:rsidRDefault="00FD66FC" w:rsidP="000640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9"/>
                <w:tab w:val="left" w:pos="360"/>
              </w:tabs>
              <w:spacing w:after="240" w:line="270" w:lineRule="atLeast"/>
              <w:ind w:left="69"/>
              <w:jc w:val="center"/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</w:pPr>
            <w:r w:rsidRPr="00A95A84"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  <w:t>1.667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D234" w14:textId="77777777" w:rsidR="001A4F1C" w:rsidRPr="00A95A84" w:rsidRDefault="001A4F1C" w:rsidP="001A4F1C">
            <w:pPr>
              <w:tabs>
                <w:tab w:val="left" w:pos="360"/>
              </w:tabs>
              <w:spacing w:after="0" w:line="240" w:lineRule="auto"/>
              <w:ind w:left="567"/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</w:pPr>
            <w:r w:rsidRPr="00A95A84"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  <w:t>1.163</w:t>
            </w:r>
          </w:p>
        </w:tc>
      </w:tr>
      <w:tr w:rsidR="001A4F1C" w:rsidRPr="00A95A84" w14:paraId="114C5A96" w14:textId="77777777" w:rsidTr="00DE727C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D682" w14:textId="77777777" w:rsidR="001A4F1C" w:rsidRPr="00A95A84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 w:line="270" w:lineRule="atLeast"/>
              <w:ind w:left="567"/>
              <w:rPr>
                <w:rFonts w:ascii="Arial" w:eastAsia="Times New Roman" w:hAnsi="Arial" w:cs="Arial"/>
                <w:bCs/>
                <w:smallCaps/>
                <w:noProof/>
                <w:color w:val="auto"/>
                <w:sz w:val="20"/>
                <w:szCs w:val="20"/>
                <w:u w:color="000000"/>
                <w:lang w:val="pt-PT"/>
              </w:rPr>
            </w:pPr>
            <w:r w:rsidRPr="00A95A84">
              <w:rPr>
                <w:rFonts w:ascii="Arial" w:eastAsia="Times New Roman" w:hAnsi="Arial" w:cs="Arial"/>
                <w:smallCaps/>
                <w:noProof/>
                <w:color w:val="auto"/>
                <w:sz w:val="20"/>
                <w:szCs w:val="20"/>
                <w:u w:color="000000"/>
                <w:lang w:val="pt-PT"/>
              </w:rPr>
              <w:t>EBITDA antes de elementos não recorrentes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4220" w14:textId="77777777" w:rsidR="001A4F1C" w:rsidRPr="00A95A84" w:rsidRDefault="001A4F1C" w:rsidP="000640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9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</w:pPr>
          </w:p>
          <w:p w14:paraId="5EB573B4" w14:textId="77777777" w:rsidR="00FD66FC" w:rsidRPr="00A95A84" w:rsidRDefault="00FD66FC" w:rsidP="000640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9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</w:pPr>
            <w:r w:rsidRPr="00A95A84"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  <w:t>4.084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B56D" w14:textId="77777777" w:rsidR="001A4F1C" w:rsidRPr="00A95A84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</w:tabs>
              <w:spacing w:after="0" w:line="240" w:lineRule="auto"/>
              <w:ind w:left="567"/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</w:pPr>
          </w:p>
          <w:p w14:paraId="05510C2A" w14:textId="77777777" w:rsidR="001A4F1C" w:rsidRPr="00A95A84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</w:tabs>
              <w:spacing w:after="0" w:line="240" w:lineRule="auto"/>
              <w:ind w:left="567"/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</w:pPr>
            <w:r w:rsidRPr="00A95A84"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  <w:t>3.934</w:t>
            </w:r>
          </w:p>
        </w:tc>
      </w:tr>
      <w:tr w:rsidR="001A4F1C" w:rsidRPr="00A95A84" w14:paraId="406A5772" w14:textId="77777777" w:rsidTr="00DE727C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F03A" w14:textId="77777777" w:rsidR="001A4F1C" w:rsidRPr="00A95A84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 w:line="270" w:lineRule="atLeast"/>
              <w:ind w:left="567"/>
              <w:rPr>
                <w:rFonts w:ascii="Arial" w:eastAsia="Times New Roman" w:hAnsi="Arial" w:cs="Arial"/>
                <w:bCs/>
                <w:smallCaps/>
                <w:noProof/>
                <w:color w:val="auto"/>
                <w:sz w:val="20"/>
                <w:szCs w:val="20"/>
                <w:u w:color="000000"/>
                <w:lang w:val="pt-PT"/>
              </w:rPr>
            </w:pPr>
            <w:r w:rsidRPr="00A95A84">
              <w:rPr>
                <w:rFonts w:ascii="Arial" w:eastAsia="Times New Roman" w:hAnsi="Arial" w:cs="Arial"/>
                <w:smallCaps/>
                <w:noProof/>
                <w:color w:val="auto"/>
                <w:sz w:val="20"/>
                <w:szCs w:val="20"/>
                <w:u w:color="000000"/>
                <w:lang w:val="pt-PT"/>
              </w:rPr>
              <w:t>Investimentos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C2B4" w14:textId="77777777" w:rsidR="001A4F1C" w:rsidRPr="00A95A84" w:rsidRDefault="001B58A2" w:rsidP="000640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9"/>
                <w:tab w:val="left" w:pos="360"/>
              </w:tabs>
              <w:spacing w:after="240" w:line="270" w:lineRule="atLeast"/>
              <w:ind w:left="69"/>
              <w:jc w:val="center"/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</w:pPr>
            <w:r w:rsidRPr="00A95A84"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  <w:t>1.811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40DD" w14:textId="77777777" w:rsidR="001A4F1C" w:rsidRPr="00A95A84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</w:tabs>
              <w:spacing w:after="240" w:line="270" w:lineRule="atLeast"/>
              <w:ind w:left="567"/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</w:pPr>
            <w:r w:rsidRPr="00A95A84"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  <w:t>1.804</w:t>
            </w:r>
          </w:p>
        </w:tc>
      </w:tr>
      <w:tr w:rsidR="001A4F1C" w:rsidRPr="00A95A84" w14:paraId="5A40A910" w14:textId="77777777" w:rsidTr="00DE727C">
        <w:trPr>
          <w:trHeight w:val="529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7F3D" w14:textId="77777777" w:rsidR="001A4F1C" w:rsidRPr="00A95A84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 w:line="270" w:lineRule="atLeast"/>
              <w:ind w:left="567"/>
              <w:rPr>
                <w:rFonts w:ascii="Arial" w:eastAsia="Times New Roman" w:hAnsi="Arial" w:cs="Arial"/>
                <w:bCs/>
                <w:smallCaps/>
                <w:noProof/>
                <w:color w:val="auto"/>
                <w:sz w:val="20"/>
                <w:szCs w:val="20"/>
                <w:u w:color="000000"/>
                <w:lang w:val="pt-PT"/>
              </w:rPr>
            </w:pPr>
            <w:r w:rsidRPr="00A95A84">
              <w:rPr>
                <w:rFonts w:ascii="Arial" w:eastAsia="Times New Roman" w:hAnsi="Arial" w:cs="Arial"/>
                <w:smallCaps/>
                <w:noProof/>
                <w:color w:val="auto"/>
                <w:sz w:val="20"/>
                <w:szCs w:val="20"/>
                <w:u w:color="000000"/>
                <w:lang w:val="pt-PT"/>
              </w:rPr>
              <w:t>Endividamento líquido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244B" w14:textId="77777777" w:rsidR="001A4F1C" w:rsidRPr="00A95A84" w:rsidRDefault="00076580" w:rsidP="000640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9"/>
                <w:tab w:val="left" w:pos="360"/>
              </w:tabs>
              <w:spacing w:after="240" w:line="270" w:lineRule="atLeast"/>
              <w:ind w:left="69"/>
              <w:jc w:val="center"/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</w:pPr>
            <w:r w:rsidRPr="00A95A84"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  <w:t>944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48FB" w14:textId="77777777" w:rsidR="001A4F1C" w:rsidRPr="00A95A84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</w:tabs>
              <w:spacing w:after="240" w:line="270" w:lineRule="atLeast"/>
              <w:ind w:left="567"/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</w:pPr>
            <w:r w:rsidRPr="00A95A84"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  <w:t>1.008</w:t>
            </w:r>
          </w:p>
        </w:tc>
      </w:tr>
      <w:tr w:rsidR="001A4F1C" w:rsidRPr="00A95A84" w14:paraId="3B0527EA" w14:textId="77777777" w:rsidTr="00DE727C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A985" w14:textId="77777777" w:rsidR="001A4F1C" w:rsidRPr="00A95A84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 w:line="270" w:lineRule="atLeast"/>
              <w:ind w:left="567"/>
              <w:rPr>
                <w:rFonts w:ascii="Arial" w:eastAsia="Times New Roman" w:hAnsi="Arial" w:cs="Arial"/>
                <w:bCs/>
                <w:smallCaps/>
                <w:noProof/>
                <w:color w:val="auto"/>
                <w:sz w:val="20"/>
                <w:szCs w:val="20"/>
                <w:u w:color="000000"/>
                <w:lang w:val="pt-PT"/>
              </w:rPr>
            </w:pPr>
            <w:r w:rsidRPr="00A95A84">
              <w:rPr>
                <w:rFonts w:ascii="Arial" w:eastAsia="Times New Roman" w:hAnsi="Arial" w:cs="Arial"/>
                <w:smallCaps/>
                <w:noProof/>
                <w:color w:val="auto"/>
                <w:sz w:val="20"/>
                <w:szCs w:val="20"/>
                <w:u w:color="000000"/>
                <w:lang w:val="pt-PT"/>
              </w:rPr>
              <w:t>Percentagem de endividamento líquido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43EF" w14:textId="77777777" w:rsidR="001A4F1C" w:rsidRPr="00A95A84" w:rsidRDefault="00076580" w:rsidP="000640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9"/>
                <w:tab w:val="left" w:pos="360"/>
              </w:tabs>
              <w:spacing w:after="240" w:line="270" w:lineRule="atLeast"/>
              <w:ind w:left="69"/>
              <w:jc w:val="center"/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</w:pPr>
            <w:r w:rsidRPr="00A95A84"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  <w:t>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01F7" w14:textId="77777777" w:rsidR="001A4F1C" w:rsidRPr="00A95A84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</w:tabs>
              <w:spacing w:after="240" w:line="270" w:lineRule="atLeast"/>
              <w:ind w:left="567"/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</w:pPr>
            <w:r w:rsidRPr="00A95A84"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  <w:t>11%</w:t>
            </w:r>
          </w:p>
        </w:tc>
      </w:tr>
      <w:tr w:rsidR="001A4F1C" w:rsidRPr="00A95A84" w14:paraId="42F86303" w14:textId="77777777" w:rsidTr="00DE727C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04EA" w14:textId="77777777" w:rsidR="001A4F1C" w:rsidRPr="00A95A84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 w:line="270" w:lineRule="atLeast"/>
              <w:ind w:left="567"/>
              <w:rPr>
                <w:rFonts w:ascii="Arial" w:eastAsia="Times New Roman" w:hAnsi="Arial" w:cs="Arial"/>
                <w:bCs/>
                <w:smallCaps/>
                <w:noProof/>
                <w:color w:val="auto"/>
                <w:sz w:val="20"/>
                <w:szCs w:val="20"/>
                <w:u w:color="000000"/>
                <w:lang w:val="pt-PT"/>
              </w:rPr>
            </w:pPr>
            <w:r w:rsidRPr="00A95A84">
              <w:rPr>
                <w:rFonts w:ascii="Arial" w:eastAsia="Times New Roman" w:hAnsi="Arial" w:cs="Arial"/>
                <w:smallCaps/>
                <w:noProof/>
                <w:color w:val="auto"/>
                <w:sz w:val="20"/>
                <w:szCs w:val="20"/>
                <w:u w:color="000000"/>
                <w:lang w:val="pt-PT"/>
              </w:rPr>
              <w:t xml:space="preserve">Dívida social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54BB" w14:textId="77777777" w:rsidR="001A4F1C" w:rsidRPr="00A95A84" w:rsidRDefault="00076580" w:rsidP="000640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9"/>
                <w:tab w:val="left" w:pos="360"/>
              </w:tabs>
              <w:spacing w:after="240" w:line="270" w:lineRule="atLeast"/>
              <w:ind w:left="69"/>
              <w:jc w:val="center"/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</w:pPr>
            <w:r w:rsidRPr="00A95A84"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  <w:t>4.763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6DF6" w14:textId="77777777" w:rsidR="001A4F1C" w:rsidRPr="00A95A84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</w:tabs>
              <w:spacing w:after="240" w:line="270" w:lineRule="atLeast"/>
              <w:ind w:left="567"/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</w:pPr>
            <w:r w:rsidRPr="00A95A84"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  <w:t>4.888</w:t>
            </w:r>
          </w:p>
        </w:tc>
      </w:tr>
      <w:tr w:rsidR="001A4F1C" w:rsidRPr="00A95A84" w14:paraId="54BEE6FD" w14:textId="77777777" w:rsidTr="00DE727C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529D" w14:textId="77777777" w:rsidR="001A4F1C" w:rsidRPr="00A95A84" w:rsidRDefault="001A4F1C" w:rsidP="000765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 w:line="270" w:lineRule="atLeast"/>
              <w:ind w:left="567"/>
              <w:rPr>
                <w:rFonts w:ascii="Arial" w:eastAsia="Arial Unicode MS" w:hAnsi="Arial Unicode MS" w:cs="Arial Unicode MS"/>
                <w:noProof/>
                <w:color w:val="000000"/>
                <w:sz w:val="20"/>
                <w:szCs w:val="20"/>
                <w:u w:color="000000"/>
                <w:bdr w:val="nil"/>
                <w:lang w:val="pt-PT"/>
              </w:rPr>
            </w:pPr>
            <w:r w:rsidRPr="00A95A84">
              <w:rPr>
                <w:rFonts w:ascii="Arial" w:hAnsi="Arial"/>
                <w:smallCaps/>
                <w:noProof/>
                <w:color w:val="auto"/>
                <w:sz w:val="20"/>
                <w:szCs w:val="20"/>
                <w:u w:color="000000"/>
                <w:lang w:val="pt-PT"/>
              </w:rPr>
              <w:t>Cash flow livre</w:t>
            </w:r>
            <w:r w:rsidRPr="00A95A84">
              <w:rPr>
                <w:rFonts w:ascii="Arial" w:hAnsi="Arial"/>
                <w:noProof/>
                <w:color w:val="000000"/>
                <w:sz w:val="20"/>
                <w:szCs w:val="20"/>
                <w:u w:color="000000"/>
                <w:bdr w:val="nil"/>
                <w:vertAlign w:val="superscript"/>
                <w:lang w:val="pt-PT"/>
              </w:rPr>
              <w:footnoteReference w:id="1"/>
            </w:r>
            <w:r w:rsidRPr="00A95A84">
              <w:rPr>
                <w:rFonts w:ascii="Arial" w:hAnsi="Arial"/>
                <w:smallCaps/>
                <w:noProof/>
                <w:color w:val="auto"/>
                <w:sz w:val="20"/>
                <w:szCs w:val="20"/>
                <w:u w:color="000000"/>
                <w:lang w:val="pt-PT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39C9" w14:textId="77777777" w:rsidR="001A4F1C" w:rsidRPr="00A95A84" w:rsidRDefault="00076580" w:rsidP="000640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9"/>
                <w:tab w:val="left" w:pos="360"/>
              </w:tabs>
              <w:spacing w:after="240" w:line="270" w:lineRule="atLeast"/>
              <w:ind w:left="69"/>
              <w:jc w:val="center"/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</w:pPr>
            <w:r w:rsidRPr="00A95A84"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  <w:t>1.024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AB4F" w14:textId="77777777" w:rsidR="001A4F1C" w:rsidRPr="00A95A84" w:rsidRDefault="00076580" w:rsidP="000765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68"/>
              </w:tabs>
              <w:spacing w:after="240" w:line="270" w:lineRule="atLeast"/>
              <w:jc w:val="center"/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</w:pPr>
            <w:r w:rsidRPr="00A95A84"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  <w:t>653</w:t>
            </w:r>
          </w:p>
        </w:tc>
      </w:tr>
      <w:tr w:rsidR="00076580" w:rsidRPr="00A95A84" w14:paraId="568396DB" w14:textId="77777777" w:rsidTr="00DE727C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6A54" w14:textId="77777777" w:rsidR="00076580" w:rsidRPr="00A95A84" w:rsidRDefault="00076580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 w:line="270" w:lineRule="atLeast"/>
              <w:ind w:left="567"/>
              <w:rPr>
                <w:rFonts w:ascii="Arial" w:eastAsia="Times New Roman" w:hAnsi="Arial" w:cs="Arial"/>
                <w:bCs/>
                <w:smallCaps/>
                <w:noProof/>
                <w:color w:val="auto"/>
                <w:sz w:val="20"/>
                <w:szCs w:val="20"/>
                <w:u w:color="000000"/>
                <w:lang w:val="pt-PT"/>
              </w:rPr>
            </w:pPr>
            <w:r w:rsidRPr="00A95A84">
              <w:rPr>
                <w:rFonts w:ascii="Arial" w:hAnsi="Arial"/>
                <w:smallCaps/>
                <w:noProof/>
                <w:color w:val="auto"/>
                <w:sz w:val="20"/>
                <w:szCs w:val="20"/>
                <w:u w:color="000000"/>
                <w:lang w:val="pt-PT"/>
              </w:rPr>
              <w:t>Cash flow livre estrutural</w:t>
            </w:r>
            <w:r w:rsidRPr="00A95A84">
              <w:rPr>
                <w:rFonts w:ascii="Arial" w:hAnsi="Arial"/>
                <w:noProof/>
                <w:color w:val="000000"/>
                <w:sz w:val="20"/>
                <w:szCs w:val="20"/>
                <w:u w:color="000000"/>
                <w:bdr w:val="nil"/>
                <w:vertAlign w:val="superscript"/>
                <w:lang w:val="pt-PT"/>
              </w:rPr>
              <w:footnoteReference w:id="2"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DA01" w14:textId="77777777" w:rsidR="00076580" w:rsidRPr="00A95A84" w:rsidRDefault="00076580" w:rsidP="000640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9"/>
                <w:tab w:val="left" w:pos="360"/>
              </w:tabs>
              <w:spacing w:after="240" w:line="270" w:lineRule="atLeast"/>
              <w:ind w:left="69"/>
              <w:jc w:val="center"/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</w:pPr>
            <w:r w:rsidRPr="00A95A84"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  <w:t>961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28C4" w14:textId="77777777" w:rsidR="00076580" w:rsidRPr="00A95A84" w:rsidRDefault="00076580" w:rsidP="000765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</w:tabs>
              <w:spacing w:after="240" w:line="270" w:lineRule="atLeast"/>
              <w:jc w:val="center"/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</w:pPr>
            <w:r w:rsidRPr="00A95A84"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  <w:t>833</w:t>
            </w:r>
          </w:p>
        </w:tc>
      </w:tr>
      <w:tr w:rsidR="001A4F1C" w:rsidRPr="00A95A84" w14:paraId="5FB6B0EF" w14:textId="77777777" w:rsidTr="00DE727C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3D7B" w14:textId="77777777" w:rsidR="001A4F1C" w:rsidRPr="00A95A84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 w:line="270" w:lineRule="atLeast"/>
              <w:ind w:left="567"/>
              <w:rPr>
                <w:rFonts w:ascii="Arial" w:eastAsia="Arial Unicode MS" w:hAnsi="Arial Unicode MS" w:cs="Arial Unicode MS"/>
                <w:noProof/>
                <w:color w:val="000000"/>
                <w:sz w:val="20"/>
                <w:szCs w:val="20"/>
                <w:u w:color="000000"/>
                <w:bdr w:val="nil"/>
                <w:lang w:val="pt-PT"/>
              </w:rPr>
            </w:pPr>
            <w:r w:rsidRPr="00A95A84">
              <w:rPr>
                <w:rFonts w:ascii="Arial" w:eastAsia="Times New Roman" w:hAnsi="Arial" w:cs="Arial"/>
                <w:smallCaps/>
                <w:noProof/>
                <w:color w:val="auto"/>
                <w:sz w:val="20"/>
                <w:szCs w:val="20"/>
                <w:u w:color="000000"/>
                <w:lang w:val="pt-PT"/>
              </w:rPr>
              <w:t>Roce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5D11" w14:textId="77777777" w:rsidR="001A4F1C" w:rsidRPr="00A95A84" w:rsidRDefault="00C711AF" w:rsidP="000640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9"/>
                <w:tab w:val="left" w:pos="360"/>
              </w:tabs>
              <w:spacing w:after="240" w:line="270" w:lineRule="atLeast"/>
              <w:ind w:left="69"/>
              <w:jc w:val="center"/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</w:pPr>
            <w:r w:rsidRPr="00A95A84"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  <w:t>12,1%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36A8" w14:textId="77777777" w:rsidR="001A4F1C" w:rsidRPr="00A95A84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</w:tabs>
              <w:spacing w:after="240" w:line="270" w:lineRule="atLeast"/>
              <w:ind w:left="567"/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</w:pPr>
            <w:r w:rsidRPr="00A95A84"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  <w:t>12,2%</w:t>
            </w:r>
          </w:p>
        </w:tc>
      </w:tr>
      <w:tr w:rsidR="001A4F1C" w:rsidRPr="00A95A84" w14:paraId="5F53D3E8" w14:textId="77777777" w:rsidTr="00DE727C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9BDC" w14:textId="77777777" w:rsidR="001A4F1C" w:rsidRPr="00A95A84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 w:line="270" w:lineRule="atLeast"/>
              <w:ind w:left="567"/>
              <w:rPr>
                <w:rFonts w:ascii="Arial" w:eastAsia="Arial Unicode MS" w:hAnsi="Arial Unicode MS" w:cs="Arial Unicode MS"/>
                <w:noProof/>
                <w:color w:val="000000"/>
                <w:sz w:val="20"/>
                <w:szCs w:val="20"/>
                <w:u w:color="000000"/>
                <w:bdr w:val="nil"/>
                <w:lang w:val="pt-PT"/>
              </w:rPr>
            </w:pPr>
            <w:r w:rsidRPr="00A95A84">
              <w:rPr>
                <w:rFonts w:ascii="Arial" w:hAnsi="Arial"/>
                <w:smallCaps/>
                <w:noProof/>
                <w:color w:val="auto"/>
                <w:sz w:val="20"/>
                <w:szCs w:val="20"/>
                <w:u w:color="000000"/>
                <w:lang w:val="pt-PT"/>
              </w:rPr>
              <w:t>Empregados</w:t>
            </w:r>
            <w:r w:rsidRPr="00A95A84">
              <w:rPr>
                <w:rFonts w:ascii="Arial" w:hAnsi="Arial"/>
                <w:noProof/>
                <w:color w:val="000000"/>
                <w:sz w:val="20"/>
                <w:szCs w:val="20"/>
                <w:u w:color="000000"/>
                <w:bdr w:val="nil"/>
                <w:vertAlign w:val="superscript"/>
                <w:lang w:val="pt-PT"/>
              </w:rPr>
              <w:footnoteReference w:id="3"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3B5D" w14:textId="77777777" w:rsidR="001A4F1C" w:rsidRPr="00A95A84" w:rsidRDefault="00C711AF" w:rsidP="000640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9"/>
                <w:tab w:val="left" w:pos="360"/>
              </w:tabs>
              <w:spacing w:after="240" w:line="270" w:lineRule="atLeast"/>
              <w:ind w:left="69"/>
              <w:jc w:val="center"/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</w:pPr>
            <w:r w:rsidRPr="00A95A84"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  <w:t>111.708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1CC0" w14:textId="77777777" w:rsidR="001A4F1C" w:rsidRPr="00A95A84" w:rsidRDefault="00C711AF" w:rsidP="00C711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</w:tabs>
              <w:spacing w:after="240" w:line="270" w:lineRule="atLeast"/>
              <w:jc w:val="center"/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</w:pPr>
            <w:r w:rsidRPr="00A95A84"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  <w:t>111.681</w:t>
            </w:r>
          </w:p>
        </w:tc>
      </w:tr>
      <w:tr w:rsidR="001A4F1C" w:rsidRPr="00A95A84" w14:paraId="70C4A7EE" w14:textId="77777777" w:rsidTr="00DE727C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432C" w14:textId="77777777" w:rsidR="001A4F1C" w:rsidRPr="00A95A84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 w:line="270" w:lineRule="atLeast"/>
              <w:ind w:left="567"/>
              <w:rPr>
                <w:rFonts w:ascii="Arial" w:eastAsia="Arial Unicode MS" w:hAnsi="Arial Unicode MS" w:cs="Arial Unicode MS"/>
                <w:noProof/>
                <w:color w:val="000000"/>
                <w:sz w:val="20"/>
                <w:szCs w:val="20"/>
                <w:u w:color="000000"/>
                <w:bdr w:val="nil"/>
                <w:lang w:val="pt-PT"/>
              </w:rPr>
            </w:pPr>
            <w:r w:rsidRPr="00A95A84">
              <w:rPr>
                <w:rFonts w:ascii="Arial" w:eastAsia="Times New Roman" w:hAnsi="Arial" w:cs="Arial"/>
                <w:smallCaps/>
                <w:noProof/>
                <w:color w:val="auto"/>
                <w:sz w:val="20"/>
                <w:szCs w:val="20"/>
                <w:u w:color="000000"/>
                <w:lang w:val="pt-PT"/>
              </w:rPr>
              <w:t>Resultado líquido por ação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CB4C" w14:textId="77777777" w:rsidR="001A4F1C" w:rsidRPr="00A95A84" w:rsidRDefault="00C711AF" w:rsidP="000640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9"/>
                <w:tab w:val="left" w:pos="360"/>
              </w:tabs>
              <w:spacing w:after="240" w:line="270" w:lineRule="atLeast"/>
              <w:ind w:left="69"/>
              <w:jc w:val="center"/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</w:pPr>
            <w:r w:rsidRPr="00A95A84"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  <w:t>9,21 €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F40E" w14:textId="77777777" w:rsidR="001A4F1C" w:rsidRPr="00A95A84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</w:tabs>
              <w:spacing w:after="240" w:line="270" w:lineRule="atLeast"/>
              <w:ind w:left="567"/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</w:pPr>
            <w:r w:rsidRPr="00A95A84"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  <w:t>6,28 €</w:t>
            </w:r>
          </w:p>
        </w:tc>
      </w:tr>
      <w:tr w:rsidR="001A4F1C" w:rsidRPr="00A95A84" w14:paraId="2B2AE43F" w14:textId="77777777" w:rsidTr="00DE727C">
        <w:trPr>
          <w:trHeight w:val="488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5690" w14:textId="77777777" w:rsidR="001A4F1C" w:rsidRPr="00A95A84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 w:line="270" w:lineRule="atLeast"/>
              <w:ind w:left="567"/>
              <w:rPr>
                <w:rFonts w:ascii="Arial" w:eastAsia="Arial Unicode MS" w:hAnsi="Arial Unicode MS" w:cs="Arial Unicode MS"/>
                <w:noProof/>
                <w:color w:val="000000"/>
                <w:sz w:val="20"/>
                <w:szCs w:val="20"/>
                <w:u w:color="000000"/>
                <w:bdr w:val="nil"/>
                <w:lang w:val="pt-PT"/>
              </w:rPr>
            </w:pPr>
            <w:r w:rsidRPr="00A95A84">
              <w:rPr>
                <w:rFonts w:ascii="Arial" w:hAnsi="Arial"/>
                <w:smallCaps/>
                <w:noProof/>
                <w:color w:val="auto"/>
                <w:sz w:val="20"/>
                <w:szCs w:val="20"/>
                <w:u w:color="000000"/>
                <w:lang w:val="pt-PT"/>
              </w:rPr>
              <w:t>Dividendo por ação</w:t>
            </w:r>
            <w:r w:rsidRPr="00A95A84">
              <w:rPr>
                <w:rFonts w:ascii="Arial" w:hAnsi="Arial"/>
                <w:noProof/>
                <w:color w:val="000000"/>
                <w:sz w:val="20"/>
                <w:szCs w:val="20"/>
                <w:u w:color="000000"/>
                <w:bdr w:val="nil"/>
                <w:vertAlign w:val="superscript"/>
                <w:lang w:val="pt-PT"/>
              </w:rPr>
              <w:footnoteReference w:id="4"/>
            </w:r>
            <w:r w:rsidRPr="00A95A84">
              <w:rPr>
                <w:rFonts w:ascii="Arial" w:hAnsi="Arial"/>
                <w:noProof/>
                <w:color w:val="000000"/>
                <w:sz w:val="20"/>
                <w:szCs w:val="20"/>
                <w:u w:color="000000"/>
                <w:bdr w:val="nil"/>
                <w:lang w:val="pt-PT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AAF5" w14:textId="77777777" w:rsidR="001A4F1C" w:rsidRPr="00A95A84" w:rsidRDefault="00C711AF" w:rsidP="000640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9"/>
                <w:tab w:val="left" w:pos="360"/>
              </w:tabs>
              <w:spacing w:after="240" w:line="270" w:lineRule="atLeast"/>
              <w:ind w:left="69"/>
              <w:jc w:val="center"/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</w:pPr>
            <w:r w:rsidRPr="00A95A84"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  <w:t>3.25 €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27E8" w14:textId="77777777" w:rsidR="001A4F1C" w:rsidRPr="00A95A84" w:rsidRDefault="001A4F1C" w:rsidP="001A4F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</w:tabs>
              <w:spacing w:after="240" w:line="270" w:lineRule="atLeast"/>
              <w:ind w:left="567"/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</w:pPr>
            <w:r w:rsidRPr="00A95A84">
              <w:rPr>
                <w:rFonts w:ascii="Arial" w:eastAsia="Arial Unicode MS" w:hAnsi="Arial" w:cs="Arial"/>
                <w:b/>
                <w:bCs/>
                <w:noProof/>
                <w:color w:val="auto"/>
                <w:sz w:val="20"/>
                <w:szCs w:val="20"/>
                <w:bdr w:val="nil"/>
                <w:lang w:val="pt-PT"/>
              </w:rPr>
              <w:t>2,85 €</w:t>
            </w:r>
          </w:p>
        </w:tc>
      </w:tr>
    </w:tbl>
    <w:p w14:paraId="27830D1F" w14:textId="77777777" w:rsidR="007C77B5" w:rsidRPr="00A95A84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il"/>
          <w:lang w:val="pt-PT"/>
        </w:rPr>
      </w:pPr>
    </w:p>
    <w:p w14:paraId="699B15A2" w14:textId="77777777" w:rsidR="007C77B5" w:rsidRPr="00A95A84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il"/>
          <w:lang w:val="pt-PT"/>
        </w:rPr>
      </w:pPr>
    </w:p>
    <w:p w14:paraId="7D99CA9B" w14:textId="77777777" w:rsidR="007C77B5" w:rsidRPr="00A95A84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il"/>
          <w:lang w:val="pt-PT"/>
        </w:rPr>
      </w:pPr>
    </w:p>
    <w:p w14:paraId="0FFE8596" w14:textId="77777777" w:rsidR="007C77B5" w:rsidRPr="00A95A84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il"/>
          <w:lang w:val="pt-PT"/>
        </w:rPr>
      </w:pPr>
    </w:p>
    <w:p w14:paraId="325786E9" w14:textId="77777777" w:rsidR="007C77B5" w:rsidRPr="00A95A84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il"/>
          <w:lang w:val="pt-PT"/>
        </w:rPr>
      </w:pPr>
    </w:p>
    <w:p w14:paraId="62DF740E" w14:textId="77777777" w:rsidR="007C77B5" w:rsidRPr="00A95A84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il"/>
          <w:lang w:val="pt-PT"/>
        </w:rPr>
      </w:pPr>
    </w:p>
    <w:p w14:paraId="31742E01" w14:textId="77777777" w:rsidR="007C77B5" w:rsidRPr="00A95A84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il"/>
          <w:lang w:val="pt-PT"/>
        </w:rPr>
      </w:pPr>
    </w:p>
    <w:p w14:paraId="5115ABF0" w14:textId="77777777" w:rsidR="007C77B5" w:rsidRPr="00A95A84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il"/>
          <w:lang w:val="pt-PT"/>
        </w:rPr>
      </w:pPr>
    </w:p>
    <w:p w14:paraId="4771EC48" w14:textId="77777777" w:rsidR="007C77B5" w:rsidRPr="00A95A84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il"/>
          <w:lang w:val="pt-PT"/>
        </w:rPr>
      </w:pPr>
    </w:p>
    <w:p w14:paraId="788254AE" w14:textId="77777777" w:rsidR="007C77B5" w:rsidRPr="00A95A84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il"/>
          <w:lang w:val="pt-PT"/>
        </w:rPr>
      </w:pPr>
    </w:p>
    <w:p w14:paraId="3AF77ED6" w14:textId="77777777" w:rsidR="007C77B5" w:rsidRPr="00A95A84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il"/>
          <w:lang w:val="pt-PT"/>
        </w:rPr>
      </w:pPr>
    </w:p>
    <w:p w14:paraId="43C9B9AC" w14:textId="77777777" w:rsidR="007C77B5" w:rsidRPr="00A95A84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il"/>
          <w:lang w:val="pt-PT"/>
        </w:rPr>
      </w:pPr>
    </w:p>
    <w:p w14:paraId="2CE4E4D6" w14:textId="77777777" w:rsidR="007C77B5" w:rsidRPr="00A95A84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il"/>
          <w:lang w:val="pt-PT"/>
        </w:rPr>
      </w:pPr>
    </w:p>
    <w:p w14:paraId="642BA80D" w14:textId="77777777" w:rsidR="007C77B5" w:rsidRPr="00A95A84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il"/>
          <w:lang w:val="pt-PT"/>
        </w:rPr>
      </w:pPr>
    </w:p>
    <w:p w14:paraId="79DAF168" w14:textId="77777777" w:rsidR="007C77B5" w:rsidRPr="00A95A84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il"/>
          <w:lang w:val="pt-PT"/>
        </w:rPr>
      </w:pPr>
    </w:p>
    <w:p w14:paraId="5F6C1831" w14:textId="77777777" w:rsidR="007C77B5" w:rsidRPr="00A95A84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il"/>
          <w:lang w:val="pt-PT"/>
        </w:rPr>
      </w:pPr>
    </w:p>
    <w:p w14:paraId="50E901EA" w14:textId="77777777" w:rsidR="007C77B5" w:rsidRPr="00A95A84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il"/>
          <w:lang w:val="pt-PT"/>
        </w:rPr>
      </w:pPr>
    </w:p>
    <w:p w14:paraId="15FB605A" w14:textId="77777777" w:rsidR="007C77B5" w:rsidRPr="00A95A84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il"/>
          <w:lang w:val="pt-PT"/>
        </w:rPr>
      </w:pPr>
    </w:p>
    <w:p w14:paraId="67AC1736" w14:textId="77777777" w:rsidR="007C77B5" w:rsidRPr="00A95A84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il"/>
          <w:lang w:val="pt-PT"/>
        </w:rPr>
      </w:pPr>
    </w:p>
    <w:p w14:paraId="50036D80" w14:textId="77777777" w:rsidR="007C77B5" w:rsidRPr="00A95A84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il"/>
          <w:lang w:val="pt-PT"/>
        </w:rPr>
      </w:pPr>
    </w:p>
    <w:p w14:paraId="2E8C9D25" w14:textId="77777777" w:rsidR="007C77B5" w:rsidRPr="00A95A84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il"/>
          <w:lang w:val="pt-PT"/>
        </w:rPr>
      </w:pPr>
    </w:p>
    <w:p w14:paraId="63755F85" w14:textId="77777777" w:rsidR="007C77B5" w:rsidRPr="00A95A84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il"/>
          <w:lang w:val="pt-PT"/>
        </w:rPr>
      </w:pPr>
    </w:p>
    <w:p w14:paraId="28DE4B4F" w14:textId="77777777" w:rsidR="007C77B5" w:rsidRPr="00A95A84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il"/>
          <w:lang w:val="pt-PT"/>
        </w:rPr>
      </w:pPr>
    </w:p>
    <w:p w14:paraId="72FBCEF1" w14:textId="77777777" w:rsidR="007C77B5" w:rsidRPr="00A95A84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il"/>
          <w:lang w:val="pt-PT"/>
        </w:rPr>
      </w:pPr>
    </w:p>
    <w:p w14:paraId="413EEB10" w14:textId="77777777" w:rsidR="007C77B5" w:rsidRPr="00A95A84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il"/>
          <w:lang w:val="pt-PT"/>
        </w:rPr>
      </w:pPr>
    </w:p>
    <w:p w14:paraId="25CC93DD" w14:textId="77777777" w:rsidR="007C77B5" w:rsidRPr="00A95A84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il"/>
          <w:lang w:val="pt-PT"/>
        </w:rPr>
      </w:pPr>
    </w:p>
    <w:p w14:paraId="345150F7" w14:textId="77777777" w:rsidR="007C77B5" w:rsidRPr="00A95A84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il"/>
          <w:lang w:val="pt-PT"/>
        </w:rPr>
      </w:pPr>
    </w:p>
    <w:p w14:paraId="2E9BD8BE" w14:textId="77777777" w:rsidR="007C77B5" w:rsidRPr="00A95A84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il"/>
          <w:lang w:val="pt-PT"/>
        </w:rPr>
      </w:pPr>
    </w:p>
    <w:p w14:paraId="2BD6AFAA" w14:textId="77777777" w:rsidR="007C77B5" w:rsidRPr="00A95A84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il"/>
          <w:lang w:val="pt-PT"/>
        </w:rPr>
      </w:pPr>
    </w:p>
    <w:p w14:paraId="661DE0E6" w14:textId="77777777" w:rsidR="007C77B5" w:rsidRPr="00A95A84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il"/>
          <w:lang w:val="pt-PT"/>
        </w:rPr>
      </w:pPr>
    </w:p>
    <w:p w14:paraId="2349D716" w14:textId="77777777" w:rsidR="007C77B5" w:rsidRPr="00A95A84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il"/>
          <w:lang w:val="pt-PT"/>
        </w:rPr>
      </w:pPr>
    </w:p>
    <w:p w14:paraId="62CD204F" w14:textId="77777777" w:rsidR="007C77B5" w:rsidRPr="00A95A84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il"/>
          <w:lang w:val="pt-PT"/>
        </w:rPr>
      </w:pPr>
    </w:p>
    <w:p w14:paraId="725D752D" w14:textId="77777777" w:rsidR="007C77B5" w:rsidRPr="00A95A84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il"/>
          <w:lang w:val="pt-PT"/>
        </w:rPr>
      </w:pPr>
    </w:p>
    <w:p w14:paraId="06653091" w14:textId="77777777" w:rsidR="007C77B5" w:rsidRPr="00A95A84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il"/>
          <w:lang w:val="pt-PT"/>
        </w:rPr>
      </w:pPr>
    </w:p>
    <w:p w14:paraId="7304EFD5" w14:textId="77777777" w:rsidR="007C77B5" w:rsidRPr="00A95A84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il"/>
          <w:lang w:val="pt-PT"/>
        </w:rPr>
      </w:pPr>
    </w:p>
    <w:p w14:paraId="1F71B152" w14:textId="77777777" w:rsidR="007C77B5" w:rsidRPr="00A95A84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il"/>
          <w:lang w:val="pt-PT"/>
        </w:rPr>
      </w:pPr>
    </w:p>
    <w:p w14:paraId="67AC62D7" w14:textId="77777777" w:rsidR="007C77B5" w:rsidRPr="00A95A84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il"/>
          <w:lang w:val="pt-PT"/>
        </w:rPr>
      </w:pPr>
    </w:p>
    <w:p w14:paraId="5B58B9F4" w14:textId="77777777" w:rsidR="007C77B5" w:rsidRPr="00A95A84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il"/>
          <w:lang w:val="pt-PT"/>
        </w:rPr>
      </w:pPr>
    </w:p>
    <w:p w14:paraId="75E2BC66" w14:textId="77777777" w:rsidR="007C77B5" w:rsidRPr="00A95A84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il"/>
          <w:lang w:val="pt-PT"/>
        </w:rPr>
      </w:pPr>
    </w:p>
    <w:p w14:paraId="16629170" w14:textId="77777777" w:rsidR="007C77B5" w:rsidRPr="00A95A84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il"/>
          <w:lang w:val="pt-PT"/>
        </w:rPr>
      </w:pPr>
    </w:p>
    <w:p w14:paraId="5E723D3E" w14:textId="77777777" w:rsidR="007C77B5" w:rsidRPr="00A95A84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il"/>
          <w:lang w:val="pt-PT"/>
        </w:rPr>
      </w:pPr>
    </w:p>
    <w:p w14:paraId="5FA45F45" w14:textId="77777777" w:rsidR="007C77B5" w:rsidRPr="00A95A84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il"/>
          <w:lang w:val="pt-PT"/>
        </w:rPr>
      </w:pPr>
    </w:p>
    <w:p w14:paraId="3FE7BB8C" w14:textId="77777777" w:rsidR="007C77B5" w:rsidRPr="00A95A84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il"/>
          <w:lang w:val="pt-PT"/>
        </w:rPr>
      </w:pPr>
    </w:p>
    <w:p w14:paraId="3812CFC3" w14:textId="77777777" w:rsidR="00C711AF" w:rsidRPr="00A95A84" w:rsidRDefault="00C711AF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il"/>
          <w:lang w:val="pt-PT"/>
        </w:rPr>
      </w:pPr>
    </w:p>
    <w:p w14:paraId="44B946E1" w14:textId="77777777" w:rsidR="00C711AF" w:rsidRPr="00A95A84" w:rsidRDefault="00C711AF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il"/>
          <w:lang w:val="pt-PT"/>
        </w:rPr>
      </w:pPr>
    </w:p>
    <w:p w14:paraId="12E0F3D1" w14:textId="77777777" w:rsidR="00C711AF" w:rsidRPr="00A95A84" w:rsidRDefault="00C711AF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il"/>
          <w:lang w:val="pt-PT"/>
        </w:rPr>
      </w:pPr>
    </w:p>
    <w:p w14:paraId="5AF656BE" w14:textId="77777777" w:rsidR="007A69AE" w:rsidRDefault="007A69AE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/>
          <w:i/>
          <w:iCs/>
          <w:noProof/>
          <w:color w:val="auto"/>
          <w:sz w:val="24"/>
          <w:szCs w:val="24"/>
          <w:bdr w:val="nil"/>
          <w:lang w:val="pt-PT"/>
        </w:rPr>
      </w:pPr>
    </w:p>
    <w:p w14:paraId="376A8B3E" w14:textId="77777777" w:rsidR="007A69AE" w:rsidRDefault="007A69AE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/>
          <w:i/>
          <w:iCs/>
          <w:noProof/>
          <w:color w:val="auto"/>
          <w:sz w:val="24"/>
          <w:szCs w:val="24"/>
          <w:bdr w:val="nil"/>
          <w:lang w:val="pt-PT"/>
        </w:rPr>
      </w:pPr>
    </w:p>
    <w:p w14:paraId="0D6CA9A9" w14:textId="77777777" w:rsidR="007A69AE" w:rsidRDefault="007A69AE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/>
          <w:i/>
          <w:iCs/>
          <w:noProof/>
          <w:color w:val="auto"/>
          <w:sz w:val="24"/>
          <w:szCs w:val="24"/>
          <w:bdr w:val="nil"/>
          <w:lang w:val="pt-PT"/>
        </w:rPr>
      </w:pPr>
    </w:p>
    <w:p w14:paraId="1CB56D99" w14:textId="77777777" w:rsidR="007A69AE" w:rsidRDefault="007A69AE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/>
          <w:i/>
          <w:iCs/>
          <w:noProof/>
          <w:color w:val="auto"/>
          <w:sz w:val="24"/>
          <w:szCs w:val="24"/>
          <w:bdr w:val="nil"/>
          <w:lang w:val="pt-PT"/>
        </w:rPr>
      </w:pPr>
    </w:p>
    <w:p w14:paraId="773A38B5" w14:textId="77777777" w:rsidR="007A69AE" w:rsidRDefault="007A69AE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/>
          <w:i/>
          <w:iCs/>
          <w:noProof/>
          <w:color w:val="auto"/>
          <w:sz w:val="24"/>
          <w:szCs w:val="24"/>
          <w:bdr w:val="nil"/>
          <w:lang w:val="pt-PT"/>
        </w:rPr>
      </w:pPr>
    </w:p>
    <w:p w14:paraId="0F9E6574" w14:textId="77777777" w:rsidR="007A69AE" w:rsidRDefault="007A69AE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/>
          <w:i/>
          <w:iCs/>
          <w:noProof/>
          <w:color w:val="auto"/>
          <w:sz w:val="24"/>
          <w:szCs w:val="24"/>
          <w:bdr w:val="nil"/>
          <w:lang w:val="pt-PT"/>
        </w:rPr>
      </w:pPr>
    </w:p>
    <w:p w14:paraId="4AA6C39E" w14:textId="77777777" w:rsidR="007A69AE" w:rsidRDefault="007A69AE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/>
          <w:i/>
          <w:iCs/>
          <w:noProof/>
          <w:color w:val="auto"/>
          <w:sz w:val="24"/>
          <w:szCs w:val="24"/>
          <w:bdr w:val="nil"/>
          <w:lang w:val="pt-PT"/>
        </w:rPr>
      </w:pPr>
    </w:p>
    <w:p w14:paraId="7AAB723D" w14:textId="77777777" w:rsidR="007C77B5" w:rsidRPr="00A95A84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noProof/>
          <w:color w:val="auto"/>
          <w:sz w:val="24"/>
          <w:szCs w:val="24"/>
          <w:bdr w:val="nil"/>
          <w:lang w:val="pt-PT"/>
        </w:rPr>
      </w:pPr>
      <w:bookmarkStart w:id="0" w:name="_GoBack"/>
      <w:bookmarkEnd w:id="0"/>
      <w:r w:rsidRPr="00A95A84">
        <w:rPr>
          <w:rFonts w:ascii="Times New Roman" w:eastAsia="Arial Unicode MS" w:hAnsi="Times New Roman"/>
          <w:i/>
          <w:iCs/>
          <w:noProof/>
          <w:color w:val="auto"/>
          <w:sz w:val="24"/>
          <w:szCs w:val="24"/>
          <w:bdr w:val="nil"/>
          <w:lang w:val="pt-PT"/>
        </w:rPr>
        <w:t xml:space="preserve">A missão da </w:t>
      </w:r>
      <w:r w:rsidRPr="00A95A84">
        <w:rPr>
          <w:rFonts w:ascii="Times New Roman" w:eastAsia="Arial Unicode MS" w:hAnsi="Times New Roman"/>
          <w:b/>
          <w:bCs/>
          <w:i/>
          <w:iCs/>
          <w:noProof/>
          <w:color w:val="auto"/>
          <w:sz w:val="24"/>
          <w:szCs w:val="24"/>
          <w:bdr w:val="nil"/>
          <w:lang w:val="pt-PT"/>
        </w:rPr>
        <w:t>Michelin</w:t>
      </w:r>
      <w:r w:rsidRPr="00A95A84">
        <w:rPr>
          <w:rFonts w:ascii="Times New Roman" w:eastAsia="Arial Unicode MS" w:hAnsi="Times New Roman"/>
          <w:i/>
          <w:iCs/>
          <w:noProof/>
          <w:color w:val="auto"/>
          <w:sz w:val="24"/>
          <w:szCs w:val="24"/>
          <w:bdr w:val="nil"/>
          <w:lang w:val="pt-PT"/>
        </w:rPr>
        <w:t>, líder do setor dos pneus, é contribuir de maneira sustentável para a mobilidade das pessoas e dos bens. Por esta razão, o Grupo fabrica, comercializa e distribui pneus para todo o tipo de viaturas. A Michelin propõe igualmente serviços digitais inovadores, como a gestão telemática de frotas de veículos e ferramentas de ajuda à mobilidade. De igual forma, edita guias turísticos, de hotéis e restaurantes, mapas e atlas de estradas. O Grupo, que tem a sua sede em Clermont-Ferrand (França), está presente em 170 países, emprega 111.700 pessoas em todo o mundo e dispõe de 68 centros de produção implantados em 17 países diferentes. A Michelin possui um Centro de Tecnologia que se encarrega da investigação e desenvolvimento com implantação na Europa, América do Norte e Ásia (www.michelin.es).</w:t>
      </w:r>
      <w:r w:rsidRPr="00A95A84">
        <w:rPr>
          <w:rFonts w:ascii="Times New Roman" w:eastAsia="Arial Unicode MS" w:hAnsi="Times New Roman"/>
          <w:noProof/>
          <w:color w:val="auto"/>
          <w:sz w:val="24"/>
          <w:szCs w:val="24"/>
          <w:bdr w:val="nil"/>
          <w:lang w:val="pt-PT"/>
        </w:rPr>
        <w:t xml:space="preserve"> </w:t>
      </w:r>
    </w:p>
    <w:p w14:paraId="1E4A994E" w14:textId="77777777" w:rsidR="007C77B5" w:rsidRPr="00A95A84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Times" w:eastAsia="Times" w:hAnsi="Times" w:cs="Times"/>
          <w:i/>
          <w:iCs/>
          <w:noProof/>
          <w:color w:val="000000"/>
          <w:sz w:val="24"/>
          <w:szCs w:val="24"/>
          <w:u w:color="000000"/>
          <w:bdr w:val="nil"/>
          <w:lang w:val="pt-PT"/>
        </w:rPr>
      </w:pPr>
    </w:p>
    <w:p w14:paraId="2EE804A7" w14:textId="77777777" w:rsidR="007C77B5" w:rsidRPr="00A95A84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</w:tabs>
        <w:spacing w:after="0" w:line="240" w:lineRule="auto"/>
        <w:ind w:left="567"/>
        <w:outlineLvl w:val="0"/>
        <w:rPr>
          <w:rFonts w:ascii="Arial" w:eastAsia="Cambria" w:hAnsi="Cambria" w:cs="Cambria"/>
          <w:b/>
          <w:bCs/>
          <w:noProof/>
          <w:color w:val="808080"/>
          <w:sz w:val="18"/>
          <w:szCs w:val="18"/>
          <w:u w:color="808080"/>
          <w:bdr w:val="nil"/>
          <w:lang w:val="pt-PT"/>
        </w:rPr>
      </w:pPr>
    </w:p>
    <w:p w14:paraId="160740CE" w14:textId="77777777" w:rsidR="007C77B5" w:rsidRPr="00A95A84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</w:tabs>
        <w:spacing w:after="0" w:line="240" w:lineRule="auto"/>
        <w:ind w:left="567"/>
        <w:outlineLvl w:val="0"/>
        <w:rPr>
          <w:rFonts w:ascii="Arial" w:eastAsia="Cambria" w:hAnsi="Cambria" w:cs="Cambria"/>
          <w:b/>
          <w:bCs/>
          <w:noProof/>
          <w:color w:val="808080"/>
          <w:sz w:val="18"/>
          <w:szCs w:val="18"/>
          <w:u w:color="808080"/>
          <w:bdr w:val="nil"/>
          <w:lang w:val="pt-PT"/>
        </w:rPr>
      </w:pPr>
    </w:p>
    <w:p w14:paraId="2F4DD2EA" w14:textId="77777777" w:rsidR="007C77B5" w:rsidRPr="00A95A84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</w:tabs>
        <w:spacing w:after="0" w:line="240" w:lineRule="auto"/>
        <w:ind w:left="567"/>
        <w:outlineLvl w:val="0"/>
        <w:rPr>
          <w:rFonts w:ascii="Arial" w:eastAsia="Arial" w:hAnsi="Arial" w:cs="Arial"/>
          <w:b/>
          <w:bCs/>
          <w:noProof/>
          <w:color w:val="808080"/>
          <w:sz w:val="18"/>
          <w:szCs w:val="18"/>
          <w:u w:color="808080"/>
          <w:bdr w:val="nil"/>
          <w:lang w:val="pt-PT"/>
        </w:rPr>
      </w:pPr>
      <w:r w:rsidRPr="00A95A84">
        <w:rPr>
          <w:rFonts w:ascii="Arial" w:eastAsia="Cambria" w:hAnsi="Arial Unicode MS" w:cs="Cambria"/>
          <w:b/>
          <w:bCs/>
          <w:noProof/>
          <w:color w:val="808080"/>
          <w:sz w:val="18"/>
          <w:szCs w:val="18"/>
          <w:u w:color="808080"/>
          <w:bdr w:val="nil"/>
          <w:lang w:val="pt-PT"/>
        </w:rPr>
        <w:t>DEPARTAMENTO DE COMUNICA</w:t>
      </w:r>
      <w:r w:rsidRPr="00A95A84">
        <w:rPr>
          <w:rFonts w:ascii="Arial" w:eastAsia="Cambria" w:hAnsi="Arial Unicode MS" w:cs="Cambria"/>
          <w:b/>
          <w:bCs/>
          <w:noProof/>
          <w:color w:val="808080"/>
          <w:sz w:val="18"/>
          <w:szCs w:val="18"/>
          <w:u w:color="808080"/>
          <w:bdr w:val="nil"/>
          <w:lang w:val="pt-PT"/>
        </w:rPr>
        <w:t>ÇÃ</w:t>
      </w:r>
      <w:r w:rsidRPr="00A95A84">
        <w:rPr>
          <w:rFonts w:ascii="Arial" w:eastAsia="Cambria" w:hAnsi="Arial Unicode MS" w:cs="Cambria"/>
          <w:b/>
          <w:bCs/>
          <w:noProof/>
          <w:color w:val="808080"/>
          <w:sz w:val="18"/>
          <w:szCs w:val="18"/>
          <w:u w:color="808080"/>
          <w:bdr w:val="nil"/>
          <w:lang w:val="pt-PT"/>
        </w:rPr>
        <w:t>O</w:t>
      </w:r>
    </w:p>
    <w:p w14:paraId="57A117B3" w14:textId="77777777" w:rsidR="007C77B5" w:rsidRPr="00A95A84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</w:tabs>
        <w:spacing w:after="0" w:line="240" w:lineRule="auto"/>
        <w:ind w:left="567"/>
        <w:outlineLvl w:val="0"/>
        <w:rPr>
          <w:rFonts w:ascii="Arial" w:eastAsia="Arial" w:hAnsi="Arial" w:cs="Arial"/>
          <w:noProof/>
          <w:color w:val="808080"/>
          <w:sz w:val="18"/>
          <w:szCs w:val="18"/>
          <w:u w:color="808080"/>
          <w:bdr w:val="nil"/>
          <w:lang w:val="pt-PT"/>
        </w:rPr>
      </w:pPr>
      <w:r w:rsidRPr="00A95A84">
        <w:rPr>
          <w:rFonts w:ascii="Arial" w:eastAsia="Cambria" w:hAnsi="Arial" w:cs="Cambria"/>
          <w:noProof/>
          <w:color w:val="808080"/>
          <w:sz w:val="18"/>
          <w:szCs w:val="18"/>
          <w:u w:color="808080"/>
          <w:bdr w:val="nil"/>
          <w:lang w:val="pt-PT"/>
        </w:rPr>
        <w:t>Avda. de Los Encuartes, 19</w:t>
      </w:r>
    </w:p>
    <w:p w14:paraId="5A170CCF" w14:textId="77777777" w:rsidR="007C77B5" w:rsidRPr="00A95A84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</w:tabs>
        <w:spacing w:after="0" w:line="240" w:lineRule="auto"/>
        <w:ind w:left="567"/>
        <w:outlineLvl w:val="0"/>
        <w:rPr>
          <w:rFonts w:ascii="Arial" w:eastAsia="Arial" w:hAnsi="Arial" w:cs="Arial"/>
          <w:noProof/>
          <w:color w:val="808080"/>
          <w:sz w:val="18"/>
          <w:szCs w:val="18"/>
          <w:u w:color="808080"/>
          <w:bdr w:val="nil"/>
          <w:lang w:val="pt-PT"/>
        </w:rPr>
      </w:pPr>
      <w:r w:rsidRPr="00A95A84">
        <w:rPr>
          <w:rFonts w:ascii="Arial" w:eastAsia="Cambria" w:hAnsi="Arial Unicode MS" w:cs="Cambria"/>
          <w:noProof/>
          <w:color w:val="808080"/>
          <w:sz w:val="18"/>
          <w:szCs w:val="18"/>
          <w:u w:color="808080"/>
          <w:bdr w:val="nil"/>
          <w:lang w:val="pt-PT"/>
        </w:rPr>
        <w:t xml:space="preserve">28760 Tres Cantos </w:t>
      </w:r>
      <w:r w:rsidRPr="00A95A84">
        <w:rPr>
          <w:rFonts w:eastAsia="Cambria" w:hAnsi="Arial Unicode MS" w:cs="Cambria"/>
          <w:noProof/>
          <w:color w:val="808080"/>
          <w:sz w:val="18"/>
          <w:szCs w:val="18"/>
          <w:u w:color="808080"/>
          <w:bdr w:val="nil"/>
          <w:lang w:val="pt-PT"/>
        </w:rPr>
        <w:t>–</w:t>
      </w:r>
      <w:r w:rsidRPr="00A95A84">
        <w:rPr>
          <w:rFonts w:ascii="Cambria" w:eastAsia="Cambria" w:hAnsi="Arial Unicode MS" w:cs="Cambria"/>
          <w:noProof/>
          <w:color w:val="808080"/>
          <w:sz w:val="18"/>
          <w:szCs w:val="18"/>
          <w:u w:color="808080"/>
          <w:bdr w:val="nil"/>
          <w:lang w:val="pt-PT"/>
        </w:rPr>
        <w:t xml:space="preserve"> </w:t>
      </w:r>
      <w:r w:rsidRPr="00A95A84">
        <w:rPr>
          <w:rFonts w:ascii="Arial" w:eastAsia="Cambria" w:hAnsi="Arial Unicode MS" w:cs="Cambria"/>
          <w:noProof/>
          <w:color w:val="808080"/>
          <w:sz w:val="18"/>
          <w:szCs w:val="18"/>
          <w:u w:color="808080"/>
          <w:bdr w:val="nil"/>
          <w:lang w:val="pt-PT"/>
        </w:rPr>
        <w:t xml:space="preserve">Madrid </w:t>
      </w:r>
      <w:r w:rsidRPr="00A95A84">
        <w:rPr>
          <w:rFonts w:eastAsia="Cambria" w:hAnsi="Arial Unicode MS" w:cs="Cambria"/>
          <w:noProof/>
          <w:color w:val="808080"/>
          <w:sz w:val="18"/>
          <w:szCs w:val="18"/>
          <w:u w:color="808080"/>
          <w:bdr w:val="nil"/>
          <w:lang w:val="pt-PT"/>
        </w:rPr>
        <w:t>–</w:t>
      </w:r>
      <w:r w:rsidRPr="00A95A84">
        <w:rPr>
          <w:rFonts w:ascii="Cambria" w:eastAsia="Cambria" w:hAnsi="Arial Unicode MS" w:cs="Cambria"/>
          <w:noProof/>
          <w:color w:val="808080"/>
          <w:sz w:val="18"/>
          <w:szCs w:val="18"/>
          <w:u w:color="808080"/>
          <w:bdr w:val="nil"/>
          <w:lang w:val="pt-PT"/>
        </w:rPr>
        <w:t xml:space="preserve"> </w:t>
      </w:r>
      <w:r w:rsidRPr="00A95A84">
        <w:rPr>
          <w:rFonts w:ascii="Arial" w:eastAsia="Cambria" w:hAnsi="Arial Unicode MS" w:cs="Cambria"/>
          <w:noProof/>
          <w:color w:val="808080"/>
          <w:sz w:val="18"/>
          <w:szCs w:val="18"/>
          <w:u w:color="808080"/>
          <w:bdr w:val="nil"/>
          <w:lang w:val="pt-PT"/>
        </w:rPr>
        <w:t>ESPA</w:t>
      </w:r>
      <w:r w:rsidRPr="00A95A84">
        <w:rPr>
          <w:rFonts w:eastAsia="Cambria" w:hAnsi="Arial Unicode MS" w:cs="Cambria"/>
          <w:noProof/>
          <w:color w:val="808080"/>
          <w:sz w:val="18"/>
          <w:szCs w:val="18"/>
          <w:u w:color="808080"/>
          <w:bdr w:val="nil"/>
          <w:lang w:val="pt-PT"/>
        </w:rPr>
        <w:t>NH</w:t>
      </w:r>
      <w:r w:rsidRPr="00A95A84">
        <w:rPr>
          <w:rFonts w:ascii="Arial" w:eastAsia="Cambria" w:hAnsi="Arial Unicode MS" w:cs="Cambria"/>
          <w:noProof/>
          <w:color w:val="808080"/>
          <w:sz w:val="18"/>
          <w:szCs w:val="18"/>
          <w:u w:color="808080"/>
          <w:bdr w:val="nil"/>
          <w:lang w:val="pt-PT"/>
        </w:rPr>
        <w:t>A</w:t>
      </w:r>
    </w:p>
    <w:p w14:paraId="415358C9" w14:textId="77777777" w:rsidR="007C77B5" w:rsidRPr="00A95A84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Times" w:eastAsia="Times" w:hAnsi="Times" w:cs="Times"/>
          <w:noProof/>
          <w:color w:val="000000"/>
          <w:sz w:val="24"/>
          <w:szCs w:val="24"/>
          <w:u w:color="000000"/>
          <w:bdr w:val="nil"/>
          <w:lang w:val="pt-PT"/>
        </w:rPr>
      </w:pPr>
      <w:r w:rsidRPr="00A95A84">
        <w:rPr>
          <w:rFonts w:ascii="Arial" w:eastAsia="Times" w:hAnsi="Arial Unicode MS" w:cs="Times"/>
          <w:noProof/>
          <w:color w:val="808080"/>
          <w:sz w:val="18"/>
          <w:szCs w:val="18"/>
          <w:u w:color="808080"/>
          <w:bdr w:val="nil"/>
          <w:lang w:val="pt-PT"/>
        </w:rPr>
        <w:t xml:space="preserve">Tel.: 0034 914 105 167 </w:t>
      </w:r>
      <w:r w:rsidRPr="00A95A84">
        <w:rPr>
          <w:rFonts w:eastAsia="Times" w:hAnsi="Arial Unicode MS" w:cs="Times"/>
          <w:noProof/>
          <w:color w:val="808080"/>
          <w:sz w:val="18"/>
          <w:szCs w:val="18"/>
          <w:u w:color="808080"/>
          <w:bdr w:val="nil"/>
          <w:lang w:val="pt-PT"/>
        </w:rPr>
        <w:t>–</w:t>
      </w:r>
      <w:r w:rsidRPr="00A95A84">
        <w:rPr>
          <w:rFonts w:ascii="Times" w:eastAsia="Times" w:hAnsi="Arial Unicode MS" w:cs="Times"/>
          <w:noProof/>
          <w:color w:val="808080"/>
          <w:sz w:val="18"/>
          <w:szCs w:val="18"/>
          <w:u w:color="808080"/>
          <w:bdr w:val="nil"/>
          <w:lang w:val="pt-PT"/>
        </w:rPr>
        <w:t xml:space="preserve"> </w:t>
      </w:r>
      <w:r w:rsidRPr="00A95A84">
        <w:rPr>
          <w:rFonts w:ascii="Arial" w:eastAsia="Times" w:hAnsi="Arial Unicode MS" w:cs="Times"/>
          <w:noProof/>
          <w:color w:val="808080"/>
          <w:sz w:val="18"/>
          <w:szCs w:val="18"/>
          <w:u w:color="808080"/>
          <w:bdr w:val="nil"/>
          <w:lang w:val="pt-PT"/>
        </w:rPr>
        <w:t>Fax: 0034 914 105 293</w:t>
      </w:r>
    </w:p>
    <w:p w14:paraId="3581ECF7" w14:textId="77777777" w:rsidR="00E8447A" w:rsidRPr="00A95A84" w:rsidRDefault="00E8447A" w:rsidP="00B50D0D">
      <w:pPr>
        <w:spacing w:after="0" w:line="240" w:lineRule="auto"/>
        <w:ind w:left="567"/>
        <w:jc w:val="both"/>
        <w:rPr>
          <w:rFonts w:ascii="Arial" w:eastAsia="Times" w:hAnsi="Arial" w:cs="Times New Roman"/>
          <w:bCs/>
          <w:noProof/>
          <w:color w:val="808080"/>
          <w:sz w:val="18"/>
          <w:szCs w:val="18"/>
          <w:lang w:val="pt-PT"/>
        </w:rPr>
      </w:pPr>
    </w:p>
    <w:sectPr w:rsidR="00E8447A" w:rsidRPr="00A95A84" w:rsidSect="00B50D0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077" w:bottom="567" w:left="993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0E05A" w14:textId="77777777" w:rsidR="00D91C7C" w:rsidRDefault="00D91C7C" w:rsidP="00DB4D9F">
      <w:pPr>
        <w:spacing w:after="0" w:line="240" w:lineRule="auto"/>
      </w:pPr>
      <w:r>
        <w:separator/>
      </w:r>
    </w:p>
  </w:endnote>
  <w:endnote w:type="continuationSeparator" w:id="0">
    <w:p w14:paraId="41AA362D" w14:textId="77777777" w:rsidR="00D91C7C" w:rsidRDefault="00D91C7C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02AD6AC" w14:textId="77777777" w:rsidR="005F4E0A" w:rsidRDefault="005F4E0A" w:rsidP="009A2BD3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467A5AE0" w14:textId="77777777" w:rsidR="005F4E0A" w:rsidRDefault="005F4E0A" w:rsidP="00B2182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1D1DC13" w14:textId="77777777" w:rsidR="005F4E0A" w:rsidRDefault="005F4E0A" w:rsidP="009A2BD3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7A69AE">
      <w:rPr>
        <w:rStyle w:val="Nmerodepgina"/>
        <w:noProof/>
        <w:lang w:val="pt"/>
      </w:rPr>
      <w:t>2</w:t>
    </w:r>
    <w:r>
      <w:rPr>
        <w:rStyle w:val="Nmerodepgina"/>
        <w:lang w:val="pt"/>
      </w:rPr>
      <w:fldChar w:fldCharType="end"/>
    </w:r>
  </w:p>
  <w:p w14:paraId="5AF481E5" w14:textId="77777777" w:rsidR="005F4E0A" w:rsidRDefault="00D91C7C" w:rsidP="00B2182F">
    <w:pPr>
      <w:pStyle w:val="Piedepgina"/>
      <w:ind w:firstLine="360"/>
    </w:pPr>
    <w:r>
      <w:rPr>
        <w:noProof/>
        <w:lang w:val="pt"/>
      </w:rPr>
      <w:pict w14:anchorId="2228C56E">
        <v:group id="Agrupar 2" o:spid="_x0000_s2049" style="position:absolute;left:0;text-align:left;margin-left:352.7pt;margin-top:-57.35pt;width:164.4pt;height:69.7pt;z-index:251661312" coordsize="20878,8851" wrapcoords="3156 0 -99 20903 -99 21368 21600 21368 21600 0 3156 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AABEIAGYBS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">
          <v:shape id="Rectangle 6" o:spid="_x0000_s2051" style="position:absolute;width:20878;height:8851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HgtDwgAA&#10;ANoAAAAPAAAAZHJzL2Rvd25yZXYueG1sRI9Pi8IwFMTvwn6H8Ba8aaoH0WoUcXfB04J/Lr09mmdT&#10;2rzUJmurn34jCB6HmfkNs9r0thY3an3pWMFknIAgzp0uuVBwPv2M5iB8QNZYOyYFd/KwWX8MVphq&#10;1/GBbsdQiAhhn6ICE0KTSulzQxb92DXE0bu41mKIsi2kbrGLcFvLaZLMpMWS44LBhnaG8ur4ZxV8&#10;Papr9mvnV5vl5j7tzHd9qRKlhp/9dgkiUB/e4Vd7rxUs4Hkl3gC5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eC0PCAAAA2gAAAA8AAAAAAAAAAAAAAAAAlwIAAGRycy9kb3du&#10;cmV2LnhtbFBLBQYAAAAABAAEAPUAAACGAwAAAAA=&#10;" path="m377825,0l2416175,,2416175,1028700,,1028700,377825,0xe" fillcolor="white [3212]" stroked="f">
            <v:path arrowok="t" o:connecttype="custom" o:connectlocs="326488,0;2087880,0;2087880,885190;0,885190;326488,0" o:connectangles="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6" o:spid="_x0000_s2050" type="#_x0000_t75" style="position:absolute;left:4987;top:1939;width:14561;height:455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7d&#10;7jzFAAAA2gAAAA8AAABkcnMvZG93bnJldi54bWxEj0FrwkAUhO+C/2F5hV5EN+1BSnQTSkEoYoXG&#10;iHh7ZF+zabNvQ3bV1F/fLQgeh5n5hlnmg23FmXrfOFbwNEtAEFdON1wrKHer6QsIH5A1to5JwS95&#10;yLPxaImpdhf+pHMRahEh7FNUYELoUil9Zciin7mOOHpfrrcYouxrqXu8RLht5XOSzKXFhuOCwY7e&#10;DFU/xckqOBx363WzLfbFtR6+J7wpP0xIlHp8GF4XIAIN4R6+td+1gjn8X4k3QGZ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u3e48xQAAANoAAAAPAAAAAAAAAAAAAAAAAJwC&#10;AABkcnMvZG93bnJldi54bWxQSwUGAAAAAAQABAD3AAAAjgMAAAAA&#10;">
            <v:imagedata r:id="rId1" o:title=""/>
            <v:path arrowok="t"/>
          </v:shape>
          <w10:wrap type="through"/>
        </v:group>
      </w:pict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5F4E0A" w:rsidRPr="00102BAB" w14:paraId="3ADD3DF8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7128027C" w14:textId="77777777" w:rsidR="005F4E0A" w:rsidRPr="00B830BF" w:rsidRDefault="005F4E0A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14:paraId="26F43626" w14:textId="77777777" w:rsidR="005F4E0A" w:rsidRPr="00B830BF" w:rsidRDefault="005F4E0A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01CE2740" w14:textId="77777777" w:rsidR="005F4E0A" w:rsidRPr="00B830BF" w:rsidRDefault="005F4E0A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5CC474C0" w14:textId="77777777" w:rsidR="005F4E0A" w:rsidRPr="00B830BF" w:rsidRDefault="005F4E0A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77BFD3EC" w14:textId="77777777" w:rsidR="005F4E0A" w:rsidRPr="00B830BF" w:rsidRDefault="005F4E0A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15320457" w14:textId="77777777" w:rsidR="005F4E0A" w:rsidRPr="00B830BF" w:rsidRDefault="005F4E0A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549F2E0E" w14:textId="77777777" w:rsidR="005F4E0A" w:rsidRDefault="005F4E0A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4F3AD" w14:textId="77777777" w:rsidR="00D91C7C" w:rsidRDefault="00D91C7C" w:rsidP="00DB4D9F">
      <w:pPr>
        <w:spacing w:after="0" w:line="240" w:lineRule="auto"/>
      </w:pPr>
      <w:r>
        <w:separator/>
      </w:r>
    </w:p>
  </w:footnote>
  <w:footnote w:type="continuationSeparator" w:id="0">
    <w:p w14:paraId="46713D6F" w14:textId="77777777" w:rsidR="00D91C7C" w:rsidRDefault="00D91C7C" w:rsidP="00DB4D9F">
      <w:pPr>
        <w:spacing w:after="0" w:line="240" w:lineRule="auto"/>
      </w:pPr>
      <w:r>
        <w:continuationSeparator/>
      </w:r>
    </w:p>
  </w:footnote>
  <w:footnote w:id="1">
    <w:p w14:paraId="112ADDBD" w14:textId="77777777" w:rsidR="001A4F1C" w:rsidRPr="00A95A84" w:rsidRDefault="001A4F1C" w:rsidP="001A4F1C">
      <w:pPr>
        <w:pStyle w:val="Textonotapie"/>
        <w:rPr>
          <w:sz w:val="18"/>
          <w:lang w:val="pt-PT"/>
        </w:rPr>
      </w:pPr>
      <w:r>
        <w:rPr>
          <w:rStyle w:val="Refdenotaalpie"/>
          <w:sz w:val="18"/>
          <w:lang w:val="pt"/>
        </w:rPr>
        <w:t>1</w:t>
      </w:r>
      <w:r>
        <w:rPr>
          <w:sz w:val="18"/>
          <w:lang w:val="pt"/>
        </w:rPr>
        <w:t xml:space="preserve"> </w:t>
      </w:r>
      <w:r>
        <w:rPr>
          <w:rStyle w:val="hps"/>
          <w:sz w:val="18"/>
          <w:lang w:val="pt"/>
        </w:rPr>
        <w:t xml:space="preserve">Cash </w:t>
      </w:r>
      <w:proofErr w:type="spellStart"/>
      <w:r>
        <w:rPr>
          <w:rStyle w:val="hps"/>
          <w:sz w:val="18"/>
          <w:lang w:val="pt"/>
        </w:rPr>
        <w:t>Flow</w:t>
      </w:r>
      <w:proofErr w:type="spellEnd"/>
      <w:r>
        <w:rPr>
          <w:rStyle w:val="hps"/>
          <w:sz w:val="18"/>
          <w:lang w:val="pt"/>
        </w:rPr>
        <w:t xml:space="preserve"> livre:</w:t>
      </w:r>
      <w:r w:rsidR="00A95A84">
        <w:rPr>
          <w:rStyle w:val="hps"/>
          <w:sz w:val="18"/>
          <w:lang w:val="pt"/>
        </w:rPr>
        <w:t xml:space="preserve"> </w:t>
      </w:r>
      <w:r>
        <w:rPr>
          <w:rStyle w:val="hps"/>
          <w:sz w:val="18"/>
          <w:lang w:val="pt"/>
        </w:rPr>
        <w:t xml:space="preserve">Fluxo de tesouraria em </w:t>
      </w:r>
      <w:r w:rsidRPr="00A95A84">
        <w:rPr>
          <w:rStyle w:val="hps"/>
          <w:sz w:val="18"/>
          <w:lang w:val="pt-PT"/>
        </w:rPr>
        <w:t>atividades operacionais - fluxo de tesouraria em investimentos.</w:t>
      </w:r>
    </w:p>
    <w:p w14:paraId="348947CB" w14:textId="77777777" w:rsidR="001A4F1C" w:rsidRPr="007C77B5" w:rsidRDefault="001A4F1C" w:rsidP="00F918A3">
      <w:pPr>
        <w:pStyle w:val="Textonotapie"/>
        <w:ind w:right="2323"/>
        <w:rPr>
          <w:rStyle w:val="Refdenotaalpie"/>
          <w:sz w:val="18"/>
        </w:rPr>
      </w:pPr>
      <w:r>
        <w:rPr>
          <w:rStyle w:val="Refdenotaalpie"/>
          <w:sz w:val="18"/>
          <w:lang w:val="pt"/>
        </w:rPr>
        <w:t>2</w:t>
      </w:r>
      <w:r>
        <w:rPr>
          <w:sz w:val="18"/>
          <w:lang w:val="pt"/>
        </w:rPr>
        <w:t xml:space="preserve"> </w:t>
      </w:r>
      <w:r>
        <w:rPr>
          <w:rStyle w:val="hps"/>
          <w:sz w:val="18"/>
          <w:lang w:val="pt"/>
        </w:rPr>
        <w:t xml:space="preserve">Cash </w:t>
      </w:r>
      <w:proofErr w:type="spellStart"/>
      <w:r>
        <w:rPr>
          <w:rStyle w:val="hps"/>
          <w:sz w:val="18"/>
          <w:lang w:val="pt"/>
        </w:rPr>
        <w:t>Flow</w:t>
      </w:r>
      <w:proofErr w:type="spellEnd"/>
      <w:r>
        <w:rPr>
          <w:rStyle w:val="hps"/>
          <w:sz w:val="18"/>
          <w:lang w:val="pt"/>
        </w:rPr>
        <w:t xml:space="preserve"> livre estrutural: Cash </w:t>
      </w:r>
      <w:proofErr w:type="spellStart"/>
      <w:r>
        <w:rPr>
          <w:rStyle w:val="hps"/>
          <w:sz w:val="18"/>
          <w:lang w:val="pt"/>
        </w:rPr>
        <w:t>flow</w:t>
      </w:r>
      <w:proofErr w:type="spellEnd"/>
      <w:r>
        <w:rPr>
          <w:rStyle w:val="hps"/>
          <w:sz w:val="18"/>
          <w:lang w:val="pt"/>
        </w:rPr>
        <w:t xml:space="preserve"> livre antes de aquisições, ajustado do efeito da variação de custos das matérias-primas nas contas de clientes, nas contas de fornecedores e nos stocks, e do efeito volume de fim do ano sobre as necessidades de fundo de rotação.</w:t>
      </w:r>
    </w:p>
  </w:footnote>
  <w:footnote w:id="2">
    <w:p w14:paraId="11941010" w14:textId="77777777" w:rsidR="00076580" w:rsidRPr="007C77B5" w:rsidRDefault="00C711AF" w:rsidP="00076580">
      <w:pPr>
        <w:pStyle w:val="Textonotapie"/>
        <w:rPr>
          <w:rStyle w:val="Refdenotaalpie"/>
          <w:sz w:val="18"/>
        </w:rPr>
      </w:pPr>
      <w:r>
        <w:rPr>
          <w:rStyle w:val="Refdenotaalpie"/>
          <w:sz w:val="18"/>
          <w:lang w:val="pt"/>
        </w:rPr>
        <w:t>3</w:t>
      </w:r>
      <w:r>
        <w:rPr>
          <w:sz w:val="18"/>
          <w:lang w:val="pt"/>
        </w:rPr>
        <w:t xml:space="preserve"> </w:t>
      </w:r>
      <w:r>
        <w:rPr>
          <w:rStyle w:val="hps"/>
          <w:sz w:val="18"/>
          <w:lang w:val="pt"/>
        </w:rPr>
        <w:t>No fim do período.</w:t>
      </w:r>
    </w:p>
  </w:footnote>
  <w:footnote w:id="3">
    <w:p w14:paraId="7838FD11" w14:textId="77777777" w:rsidR="001A4F1C" w:rsidRPr="00576059" w:rsidRDefault="001A4F1C" w:rsidP="001A4F1C">
      <w:pPr>
        <w:pStyle w:val="Textonotapie"/>
        <w:rPr>
          <w:rStyle w:val="Refdenotaalpie"/>
          <w:sz w:val="2"/>
          <w:szCs w:val="2"/>
        </w:rPr>
      </w:pPr>
    </w:p>
  </w:footnote>
  <w:footnote w:id="4">
    <w:p w14:paraId="3D516B6A" w14:textId="77777777" w:rsidR="001A4F1C" w:rsidRPr="00484473" w:rsidRDefault="001A4F1C" w:rsidP="001A4F1C">
      <w:pPr>
        <w:pStyle w:val="Textonotapie"/>
      </w:pPr>
      <w:r>
        <w:rPr>
          <w:rStyle w:val="Refdenotaalpie"/>
          <w:sz w:val="18"/>
          <w:lang w:val="pt"/>
        </w:rPr>
        <w:footnoteRef/>
      </w:r>
      <w:r>
        <w:rPr>
          <w:lang w:val="pt"/>
        </w:rPr>
        <w:t xml:space="preserve"> </w:t>
      </w:r>
      <w:r>
        <w:rPr>
          <w:rStyle w:val="hps"/>
          <w:sz w:val="18"/>
          <w:lang w:val="pt"/>
        </w:rPr>
        <w:t>Dividendo para 2016 submetido à aprovação da assembleia geral de 19 de maio de 2017.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1E4FAEF" w14:textId="77777777" w:rsidR="005F4E0A" w:rsidRDefault="005F4E0A" w:rsidP="009A2BD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487B479D" w14:textId="77777777" w:rsidR="005F4E0A" w:rsidRDefault="005F4E0A" w:rsidP="00E96089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3EC2CC4" w14:textId="77777777" w:rsidR="005F4E0A" w:rsidRDefault="00D91C7C" w:rsidP="00E96089">
    <w:pPr>
      <w:pStyle w:val="Encabezado"/>
      <w:ind w:firstLine="360"/>
    </w:pPr>
    <w:r>
      <w:rPr>
        <w:noProof/>
        <w:lang w:val="pt"/>
      </w:rPr>
      <w:pict w14:anchorId="46D9874F">
        <v:group id="Groupe 5" o:spid="_x0000_s2052" style="position:absolute;left:0;text-align:left;margin-left:-26.2pt;margin-top:-8.35pt;width:89.3pt;height:234.05pt;z-index:-251657216" coordsize="11339,29724" wrapcoords="20874 -69 19785 1038 3812 1246 3086 1315 2904 19869 1634 21185 1634 21600 1815 21600 2904 21600 21963 208 21963 0 21782 -69 20874 -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Nynig3iAAAACwEAAA8AAAAAAAAAAAAAAAAAfAgAAGRycy9kb3du&#10;cmV2LnhtbFBLBQYAAAAABAAEAPMAAACLCQAAAAA=&#10;">
          <v:shape id="Triangle isocèle 1" o:spid="_x0000_s2054" style="position:absolute;top:1024;width:8648;height:26352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0,2732860l475546,,866399,2594607,,2732860xe" fillcolor="#27509b [3204]" stroked="f" strokeweight="2pt">
            <v:path arrowok="t" o:connecttype="custom" o:connectlocs="0,2635250;474707,0;864870,2501935;0,2635250" o:connectangles="0,0,0,0"/>
          </v:shape>
          <v:line id="Connecteur droit 3" o:spid="_x0000_s2053" style="position:absolute;flip:x;visibility:visible;mso-wrap-style:square" from="1097,0" to="11339,297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</v:group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multilevel"/>
    <w:tmpl w:val="894EE880"/>
    <w:lvl w:ilvl="0">
      <w:start w:val="1"/>
      <w:numFmt w:val="bullet"/>
      <w:lvlText w:val="•"/>
      <w:lvlJc w:val="left"/>
      <w:pPr>
        <w:tabs>
          <w:tab w:val="num" w:pos="332"/>
        </w:tabs>
        <w:ind w:left="332" w:firstLine="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1">
    <w:nsid w:val="0000001B"/>
    <w:multiLevelType w:val="multilevel"/>
    <w:tmpl w:val="894EE88D"/>
    <w:lvl w:ilvl="0">
      <w:start w:val="1"/>
      <w:numFmt w:val="bullet"/>
      <w:pStyle w:val="ImportWordListStyleDefinition8"/>
      <w:lvlText w:val="•"/>
      <w:lvlJc w:val="left"/>
      <w:pPr>
        <w:tabs>
          <w:tab w:val="num" w:pos="360"/>
        </w:tabs>
        <w:ind w:left="360" w:firstLine="36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</w:abstractNum>
  <w:abstractNum w:abstractNumId="2">
    <w:nsid w:val="00543DF3"/>
    <w:multiLevelType w:val="hybridMultilevel"/>
    <w:tmpl w:val="8F983830"/>
    <w:lvl w:ilvl="0" w:tplc="EAB60B0C">
      <w:start w:val="1"/>
      <w:numFmt w:val="bullet"/>
      <w:lvlText w:val=""/>
      <w:lvlJc w:val="left"/>
      <w:pPr>
        <w:ind w:left="447" w:hanging="284"/>
      </w:pPr>
      <w:rPr>
        <w:rFonts w:ascii="Wingdings" w:eastAsia="Wingdings" w:hAnsi="Wingdings" w:hint="default"/>
        <w:w w:val="100"/>
        <w:sz w:val="24"/>
        <w:szCs w:val="24"/>
      </w:rPr>
    </w:lvl>
    <w:lvl w:ilvl="1" w:tplc="1BE8F782">
      <w:start w:val="1"/>
      <w:numFmt w:val="bullet"/>
      <w:lvlText w:val="o"/>
      <w:lvlJc w:val="left"/>
      <w:pPr>
        <w:ind w:left="817" w:hanging="360"/>
      </w:pPr>
      <w:rPr>
        <w:rFonts w:ascii="Courier New" w:eastAsia="Courier New" w:hAnsi="Courier New" w:hint="default"/>
        <w:w w:val="100"/>
        <w:sz w:val="20"/>
        <w:szCs w:val="20"/>
      </w:rPr>
    </w:lvl>
    <w:lvl w:ilvl="2" w:tplc="E59C4CBC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3" w:tplc="265ABA56">
      <w:start w:val="1"/>
      <w:numFmt w:val="bullet"/>
      <w:lvlText w:val="•"/>
      <w:lvlJc w:val="left"/>
      <w:pPr>
        <w:ind w:left="2896" w:hanging="360"/>
      </w:pPr>
      <w:rPr>
        <w:rFonts w:hint="default"/>
      </w:rPr>
    </w:lvl>
    <w:lvl w:ilvl="4" w:tplc="EAE4B786">
      <w:start w:val="1"/>
      <w:numFmt w:val="bullet"/>
      <w:lvlText w:val="•"/>
      <w:lvlJc w:val="left"/>
      <w:pPr>
        <w:ind w:left="3934" w:hanging="360"/>
      </w:pPr>
      <w:rPr>
        <w:rFonts w:hint="default"/>
      </w:rPr>
    </w:lvl>
    <w:lvl w:ilvl="5" w:tplc="361650CA">
      <w:start w:val="1"/>
      <w:numFmt w:val="bullet"/>
      <w:lvlText w:val="•"/>
      <w:lvlJc w:val="left"/>
      <w:pPr>
        <w:ind w:left="4972" w:hanging="360"/>
      </w:pPr>
      <w:rPr>
        <w:rFonts w:hint="default"/>
      </w:rPr>
    </w:lvl>
    <w:lvl w:ilvl="6" w:tplc="CB8416B4">
      <w:start w:val="1"/>
      <w:numFmt w:val="bullet"/>
      <w:lvlText w:val="•"/>
      <w:lvlJc w:val="left"/>
      <w:pPr>
        <w:ind w:left="6011" w:hanging="360"/>
      </w:pPr>
      <w:rPr>
        <w:rFonts w:hint="default"/>
      </w:rPr>
    </w:lvl>
    <w:lvl w:ilvl="7" w:tplc="5AA4AF88">
      <w:start w:val="1"/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710A2058">
      <w:start w:val="1"/>
      <w:numFmt w:val="bullet"/>
      <w:lvlText w:val="•"/>
      <w:lvlJc w:val="left"/>
      <w:pPr>
        <w:ind w:left="8087" w:hanging="360"/>
      </w:pPr>
      <w:rPr>
        <w:rFonts w:hint="default"/>
      </w:rPr>
    </w:lvl>
  </w:abstractNum>
  <w:abstractNum w:abstractNumId="3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515B0"/>
    <w:multiLevelType w:val="hybridMultilevel"/>
    <w:tmpl w:val="9B00B446"/>
    <w:lvl w:ilvl="0" w:tplc="04090005">
      <w:start w:val="1"/>
      <w:numFmt w:val="bullet"/>
      <w:lvlText w:val=""/>
      <w:lvlJc w:val="left"/>
      <w:pPr>
        <w:ind w:left="7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>
    <w:nsid w:val="0CDD2C7C"/>
    <w:multiLevelType w:val="hybridMultilevel"/>
    <w:tmpl w:val="96864290"/>
    <w:lvl w:ilvl="0" w:tplc="F4F270F2">
      <w:start w:val="1"/>
      <w:numFmt w:val="bullet"/>
      <w:lvlText w:val=""/>
      <w:lvlJc w:val="left"/>
      <w:pPr>
        <w:ind w:left="927" w:hanging="284"/>
      </w:pPr>
      <w:rPr>
        <w:rFonts w:ascii="Wingdings" w:eastAsia="Wingdings" w:hAnsi="Wingdings" w:hint="default"/>
        <w:w w:val="100"/>
        <w:sz w:val="20"/>
        <w:szCs w:val="20"/>
      </w:rPr>
    </w:lvl>
    <w:lvl w:ilvl="1" w:tplc="92AE9BB4">
      <w:start w:val="1"/>
      <w:numFmt w:val="bullet"/>
      <w:lvlText w:val="•"/>
      <w:lvlJc w:val="left"/>
      <w:pPr>
        <w:ind w:left="1892" w:hanging="284"/>
      </w:pPr>
      <w:rPr>
        <w:rFonts w:hint="default"/>
      </w:rPr>
    </w:lvl>
    <w:lvl w:ilvl="2" w:tplc="BDC85D5A">
      <w:start w:val="1"/>
      <w:numFmt w:val="bullet"/>
      <w:lvlText w:val="•"/>
      <w:lvlJc w:val="left"/>
      <w:pPr>
        <w:ind w:left="2864" w:hanging="284"/>
      </w:pPr>
      <w:rPr>
        <w:rFonts w:hint="default"/>
      </w:rPr>
    </w:lvl>
    <w:lvl w:ilvl="3" w:tplc="CDD63D4E">
      <w:start w:val="1"/>
      <w:numFmt w:val="bullet"/>
      <w:lvlText w:val="•"/>
      <w:lvlJc w:val="left"/>
      <w:pPr>
        <w:ind w:left="3837" w:hanging="284"/>
      </w:pPr>
      <w:rPr>
        <w:rFonts w:hint="default"/>
      </w:rPr>
    </w:lvl>
    <w:lvl w:ilvl="4" w:tplc="403EFEA6">
      <w:start w:val="1"/>
      <w:numFmt w:val="bullet"/>
      <w:lvlText w:val="•"/>
      <w:lvlJc w:val="left"/>
      <w:pPr>
        <w:ind w:left="4809" w:hanging="284"/>
      </w:pPr>
      <w:rPr>
        <w:rFonts w:hint="default"/>
      </w:rPr>
    </w:lvl>
    <w:lvl w:ilvl="5" w:tplc="B688F19E">
      <w:start w:val="1"/>
      <w:numFmt w:val="bullet"/>
      <w:lvlText w:val="•"/>
      <w:lvlJc w:val="left"/>
      <w:pPr>
        <w:ind w:left="5782" w:hanging="284"/>
      </w:pPr>
      <w:rPr>
        <w:rFonts w:hint="default"/>
      </w:rPr>
    </w:lvl>
    <w:lvl w:ilvl="6" w:tplc="CAF0F0BE">
      <w:start w:val="1"/>
      <w:numFmt w:val="bullet"/>
      <w:lvlText w:val="•"/>
      <w:lvlJc w:val="left"/>
      <w:pPr>
        <w:ind w:left="6754" w:hanging="284"/>
      </w:pPr>
      <w:rPr>
        <w:rFonts w:hint="default"/>
      </w:rPr>
    </w:lvl>
    <w:lvl w:ilvl="7" w:tplc="4C6421FE">
      <w:start w:val="1"/>
      <w:numFmt w:val="bullet"/>
      <w:lvlText w:val="•"/>
      <w:lvlJc w:val="left"/>
      <w:pPr>
        <w:ind w:left="7726" w:hanging="284"/>
      </w:pPr>
      <w:rPr>
        <w:rFonts w:hint="default"/>
      </w:rPr>
    </w:lvl>
    <w:lvl w:ilvl="8" w:tplc="707E093C">
      <w:start w:val="1"/>
      <w:numFmt w:val="bullet"/>
      <w:lvlText w:val="•"/>
      <w:lvlJc w:val="left"/>
      <w:pPr>
        <w:ind w:left="8699" w:hanging="284"/>
      </w:pPr>
      <w:rPr>
        <w:rFonts w:hint="default"/>
      </w:rPr>
    </w:lvl>
  </w:abstractNum>
  <w:abstractNum w:abstractNumId="6">
    <w:nsid w:val="0D6755E0"/>
    <w:multiLevelType w:val="hybridMultilevel"/>
    <w:tmpl w:val="82DCBEF4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E771B"/>
    <w:multiLevelType w:val="hybridMultilevel"/>
    <w:tmpl w:val="54ACC20E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6E6E30"/>
    <w:multiLevelType w:val="multilevel"/>
    <w:tmpl w:val="84007136"/>
    <w:numStyleLink w:val="List0"/>
  </w:abstractNum>
  <w:abstractNum w:abstractNumId="9">
    <w:nsid w:val="23064DCB"/>
    <w:multiLevelType w:val="hybridMultilevel"/>
    <w:tmpl w:val="768EC0C2"/>
    <w:lvl w:ilvl="0" w:tplc="0C0A0003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7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10">
    <w:nsid w:val="23FC2E1D"/>
    <w:multiLevelType w:val="multilevel"/>
    <w:tmpl w:val="77E070FC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95"/>
        </w:tabs>
        <w:ind w:left="109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2">
      <w:start w:val="1"/>
      <w:numFmt w:val="bullet"/>
      <w:lvlText w:val="▪"/>
      <w:lvlJc w:val="left"/>
      <w:pPr>
        <w:tabs>
          <w:tab w:val="num" w:pos="1815"/>
        </w:tabs>
        <w:ind w:left="181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3">
      <w:start w:val="1"/>
      <w:numFmt w:val="bullet"/>
      <w:lvlText w:val="•"/>
      <w:lvlJc w:val="left"/>
      <w:pPr>
        <w:tabs>
          <w:tab w:val="num" w:pos="2535"/>
        </w:tabs>
        <w:ind w:left="253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4">
      <w:start w:val="1"/>
      <w:numFmt w:val="bullet"/>
      <w:lvlText w:val="o"/>
      <w:lvlJc w:val="left"/>
      <w:pPr>
        <w:tabs>
          <w:tab w:val="num" w:pos="3255"/>
        </w:tabs>
        <w:ind w:left="325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5">
      <w:start w:val="1"/>
      <w:numFmt w:val="bullet"/>
      <w:lvlText w:val="▪"/>
      <w:lvlJc w:val="left"/>
      <w:pPr>
        <w:tabs>
          <w:tab w:val="num" w:pos="3975"/>
        </w:tabs>
        <w:ind w:left="397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6">
      <w:start w:val="1"/>
      <w:numFmt w:val="bullet"/>
      <w:lvlText w:val="•"/>
      <w:lvlJc w:val="left"/>
      <w:pPr>
        <w:tabs>
          <w:tab w:val="num" w:pos="4695"/>
        </w:tabs>
        <w:ind w:left="469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7">
      <w:start w:val="1"/>
      <w:numFmt w:val="bullet"/>
      <w:lvlText w:val="o"/>
      <w:lvlJc w:val="left"/>
      <w:pPr>
        <w:tabs>
          <w:tab w:val="num" w:pos="5415"/>
        </w:tabs>
        <w:ind w:left="541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8">
      <w:start w:val="1"/>
      <w:numFmt w:val="bullet"/>
      <w:lvlText w:val="▪"/>
      <w:lvlJc w:val="left"/>
      <w:pPr>
        <w:tabs>
          <w:tab w:val="num" w:pos="6135"/>
        </w:tabs>
        <w:ind w:left="613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</w:abstractNum>
  <w:abstractNum w:abstractNumId="11">
    <w:nsid w:val="257F39A3"/>
    <w:multiLevelType w:val="hybridMultilevel"/>
    <w:tmpl w:val="A0742314"/>
    <w:lvl w:ilvl="0" w:tplc="A678CB4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B7101"/>
    <w:multiLevelType w:val="hybridMultilevel"/>
    <w:tmpl w:val="2848B00E"/>
    <w:lvl w:ilvl="0" w:tplc="882CA938">
      <w:start w:val="1"/>
      <w:numFmt w:val="bullet"/>
      <w:lvlText w:val=""/>
      <w:lvlJc w:val="left"/>
      <w:pPr>
        <w:ind w:left="467" w:hanging="351"/>
      </w:pPr>
      <w:rPr>
        <w:rFonts w:ascii="Wingdings" w:eastAsia="Wingdings" w:hAnsi="Wingdings" w:hint="default"/>
        <w:w w:val="100"/>
        <w:sz w:val="20"/>
        <w:szCs w:val="20"/>
      </w:rPr>
    </w:lvl>
    <w:lvl w:ilvl="1" w:tplc="57A26F1A">
      <w:start w:val="1"/>
      <w:numFmt w:val="bullet"/>
      <w:lvlText w:val=""/>
      <w:lvlJc w:val="left"/>
      <w:pPr>
        <w:ind w:left="827" w:hanging="284"/>
      </w:pPr>
      <w:rPr>
        <w:rFonts w:ascii="Wingdings" w:eastAsia="Wingdings" w:hAnsi="Wingdings" w:hint="default"/>
        <w:w w:val="100"/>
        <w:sz w:val="24"/>
        <w:szCs w:val="24"/>
      </w:rPr>
    </w:lvl>
    <w:lvl w:ilvl="2" w:tplc="A77CCADA">
      <w:start w:val="1"/>
      <w:numFmt w:val="bullet"/>
      <w:lvlText w:val="o"/>
      <w:lvlJc w:val="left"/>
      <w:pPr>
        <w:ind w:left="1197" w:hanging="360"/>
      </w:pPr>
      <w:rPr>
        <w:rFonts w:ascii="Courier New" w:eastAsia="Courier New" w:hAnsi="Courier New" w:hint="default"/>
        <w:w w:val="100"/>
        <w:sz w:val="20"/>
        <w:szCs w:val="20"/>
      </w:rPr>
    </w:lvl>
    <w:lvl w:ilvl="3" w:tplc="B88E8DFA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4" w:tplc="59989C4E">
      <w:start w:val="1"/>
      <w:numFmt w:val="bullet"/>
      <w:lvlText w:val="•"/>
      <w:lvlJc w:val="left"/>
      <w:pPr>
        <w:ind w:left="3536" w:hanging="360"/>
      </w:pPr>
      <w:rPr>
        <w:rFonts w:hint="default"/>
      </w:rPr>
    </w:lvl>
    <w:lvl w:ilvl="5" w:tplc="F1504A78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6B1C756C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3F90D5C8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0B703664">
      <w:start w:val="1"/>
      <w:numFmt w:val="bullet"/>
      <w:lvlText w:val="•"/>
      <w:lvlJc w:val="left"/>
      <w:pPr>
        <w:ind w:left="8208" w:hanging="360"/>
      </w:pPr>
      <w:rPr>
        <w:rFonts w:hint="default"/>
      </w:rPr>
    </w:lvl>
  </w:abstractNum>
  <w:abstractNum w:abstractNumId="13">
    <w:nsid w:val="29FE1FDA"/>
    <w:multiLevelType w:val="hybridMultilevel"/>
    <w:tmpl w:val="3F4C9B48"/>
    <w:lvl w:ilvl="0" w:tplc="E5D0F6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80D40"/>
    <w:multiLevelType w:val="hybridMultilevel"/>
    <w:tmpl w:val="E7F0AA60"/>
    <w:lvl w:ilvl="0" w:tplc="A53A3C64">
      <w:start w:val="1"/>
      <w:numFmt w:val="bullet"/>
      <w:lvlText w:val=""/>
      <w:lvlJc w:val="left"/>
      <w:pPr>
        <w:ind w:left="616" w:hanging="284"/>
      </w:pPr>
      <w:rPr>
        <w:rFonts w:ascii="Wingdings" w:eastAsia="Wingdings" w:hAnsi="Wingdings" w:hint="default"/>
        <w:w w:val="100"/>
        <w:sz w:val="20"/>
        <w:szCs w:val="20"/>
      </w:rPr>
    </w:lvl>
    <w:lvl w:ilvl="1" w:tplc="37E018FC">
      <w:start w:val="1"/>
      <w:numFmt w:val="bullet"/>
      <w:lvlText w:val="o"/>
      <w:lvlJc w:val="left"/>
      <w:pPr>
        <w:ind w:left="1692" w:hanging="360"/>
      </w:pPr>
      <w:rPr>
        <w:rFonts w:ascii="Courier New" w:eastAsia="Courier New" w:hAnsi="Courier New" w:hint="default"/>
        <w:w w:val="100"/>
        <w:sz w:val="20"/>
        <w:szCs w:val="20"/>
      </w:rPr>
    </w:lvl>
    <w:lvl w:ilvl="2" w:tplc="D21C2A0E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  <w:lvl w:ilvl="3" w:tplc="EA008718">
      <w:start w:val="1"/>
      <w:numFmt w:val="bullet"/>
      <w:lvlText w:val="•"/>
      <w:lvlJc w:val="left"/>
      <w:pPr>
        <w:ind w:left="3696" w:hanging="360"/>
      </w:pPr>
      <w:rPr>
        <w:rFonts w:hint="default"/>
      </w:rPr>
    </w:lvl>
    <w:lvl w:ilvl="4" w:tplc="377E66B0">
      <w:start w:val="1"/>
      <w:numFmt w:val="bullet"/>
      <w:lvlText w:val="•"/>
      <w:lvlJc w:val="left"/>
      <w:pPr>
        <w:ind w:left="4694" w:hanging="360"/>
      </w:pPr>
      <w:rPr>
        <w:rFonts w:hint="default"/>
      </w:rPr>
    </w:lvl>
    <w:lvl w:ilvl="5" w:tplc="F418BC66">
      <w:start w:val="1"/>
      <w:numFmt w:val="bullet"/>
      <w:lvlText w:val="•"/>
      <w:lvlJc w:val="left"/>
      <w:pPr>
        <w:ind w:left="5692" w:hanging="360"/>
      </w:pPr>
      <w:rPr>
        <w:rFonts w:hint="default"/>
      </w:rPr>
    </w:lvl>
    <w:lvl w:ilvl="6" w:tplc="39225712">
      <w:start w:val="1"/>
      <w:numFmt w:val="bullet"/>
      <w:lvlText w:val="•"/>
      <w:lvlJc w:val="left"/>
      <w:pPr>
        <w:ind w:left="6691" w:hanging="360"/>
      </w:pPr>
      <w:rPr>
        <w:rFonts w:hint="default"/>
      </w:rPr>
    </w:lvl>
    <w:lvl w:ilvl="7" w:tplc="A20047E0">
      <w:start w:val="1"/>
      <w:numFmt w:val="bullet"/>
      <w:lvlText w:val="•"/>
      <w:lvlJc w:val="left"/>
      <w:pPr>
        <w:ind w:left="7689" w:hanging="360"/>
      </w:pPr>
      <w:rPr>
        <w:rFonts w:hint="default"/>
      </w:rPr>
    </w:lvl>
    <w:lvl w:ilvl="8" w:tplc="B06C9CF4">
      <w:start w:val="1"/>
      <w:numFmt w:val="bullet"/>
      <w:lvlText w:val="•"/>
      <w:lvlJc w:val="left"/>
      <w:pPr>
        <w:ind w:left="8687" w:hanging="360"/>
      </w:pPr>
      <w:rPr>
        <w:rFonts w:hint="default"/>
      </w:rPr>
    </w:lvl>
  </w:abstractNum>
  <w:abstractNum w:abstractNumId="15">
    <w:nsid w:val="2F2B35A4"/>
    <w:multiLevelType w:val="hybridMultilevel"/>
    <w:tmpl w:val="66B0FA44"/>
    <w:lvl w:ilvl="0" w:tplc="19DE991C">
      <w:start w:val="5"/>
      <w:numFmt w:val="bullet"/>
      <w:lvlText w:val="-"/>
      <w:lvlJc w:val="left"/>
      <w:pPr>
        <w:ind w:left="720" w:hanging="360"/>
      </w:pPr>
      <w:rPr>
        <w:rFonts w:ascii="Verdana" w:eastAsia="MS Mincho" w:hAnsi="Verdana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940992"/>
    <w:multiLevelType w:val="hybridMultilevel"/>
    <w:tmpl w:val="A8A08332"/>
    <w:lvl w:ilvl="0" w:tplc="BDA29550">
      <w:start w:val="1"/>
      <w:numFmt w:val="bullet"/>
      <w:lvlText w:val="o"/>
      <w:lvlJc w:val="left"/>
      <w:pPr>
        <w:ind w:left="1292" w:hanging="356"/>
      </w:pPr>
      <w:rPr>
        <w:rFonts w:ascii="Courier New" w:eastAsia="Courier New" w:hAnsi="Courier New" w:hint="default"/>
        <w:w w:val="100"/>
        <w:sz w:val="20"/>
        <w:szCs w:val="20"/>
      </w:rPr>
    </w:lvl>
    <w:lvl w:ilvl="1" w:tplc="AB684F9C">
      <w:start w:val="1"/>
      <w:numFmt w:val="bullet"/>
      <w:lvlText w:val="•"/>
      <w:lvlJc w:val="left"/>
      <w:pPr>
        <w:ind w:left="2234" w:hanging="356"/>
      </w:pPr>
      <w:rPr>
        <w:rFonts w:hint="default"/>
      </w:rPr>
    </w:lvl>
    <w:lvl w:ilvl="2" w:tplc="85C8B9B2">
      <w:start w:val="1"/>
      <w:numFmt w:val="bullet"/>
      <w:lvlText w:val="•"/>
      <w:lvlJc w:val="left"/>
      <w:pPr>
        <w:ind w:left="3168" w:hanging="356"/>
      </w:pPr>
      <w:rPr>
        <w:rFonts w:hint="default"/>
      </w:rPr>
    </w:lvl>
    <w:lvl w:ilvl="3" w:tplc="7C9A9844">
      <w:start w:val="1"/>
      <w:numFmt w:val="bullet"/>
      <w:lvlText w:val="•"/>
      <w:lvlJc w:val="left"/>
      <w:pPr>
        <w:ind w:left="4103" w:hanging="356"/>
      </w:pPr>
      <w:rPr>
        <w:rFonts w:hint="default"/>
      </w:rPr>
    </w:lvl>
    <w:lvl w:ilvl="4" w:tplc="DE38857C">
      <w:start w:val="1"/>
      <w:numFmt w:val="bullet"/>
      <w:lvlText w:val="•"/>
      <w:lvlJc w:val="left"/>
      <w:pPr>
        <w:ind w:left="5037" w:hanging="356"/>
      </w:pPr>
      <w:rPr>
        <w:rFonts w:hint="default"/>
      </w:rPr>
    </w:lvl>
    <w:lvl w:ilvl="5" w:tplc="6B38D68E">
      <w:start w:val="1"/>
      <w:numFmt w:val="bullet"/>
      <w:lvlText w:val="•"/>
      <w:lvlJc w:val="left"/>
      <w:pPr>
        <w:ind w:left="5972" w:hanging="356"/>
      </w:pPr>
      <w:rPr>
        <w:rFonts w:hint="default"/>
      </w:rPr>
    </w:lvl>
    <w:lvl w:ilvl="6" w:tplc="9940C002">
      <w:start w:val="1"/>
      <w:numFmt w:val="bullet"/>
      <w:lvlText w:val="•"/>
      <w:lvlJc w:val="left"/>
      <w:pPr>
        <w:ind w:left="6906" w:hanging="356"/>
      </w:pPr>
      <w:rPr>
        <w:rFonts w:hint="default"/>
      </w:rPr>
    </w:lvl>
    <w:lvl w:ilvl="7" w:tplc="A1ACC618">
      <w:start w:val="1"/>
      <w:numFmt w:val="bullet"/>
      <w:lvlText w:val="•"/>
      <w:lvlJc w:val="left"/>
      <w:pPr>
        <w:ind w:left="7840" w:hanging="356"/>
      </w:pPr>
      <w:rPr>
        <w:rFonts w:hint="default"/>
      </w:rPr>
    </w:lvl>
    <w:lvl w:ilvl="8" w:tplc="3DFAFEFA">
      <w:start w:val="1"/>
      <w:numFmt w:val="bullet"/>
      <w:lvlText w:val="•"/>
      <w:lvlJc w:val="left"/>
      <w:pPr>
        <w:ind w:left="8775" w:hanging="356"/>
      </w:pPr>
      <w:rPr>
        <w:rFonts w:hint="default"/>
      </w:rPr>
    </w:lvl>
  </w:abstractNum>
  <w:abstractNum w:abstractNumId="17">
    <w:nsid w:val="35B936DA"/>
    <w:multiLevelType w:val="hybridMultilevel"/>
    <w:tmpl w:val="F9283F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56B59"/>
    <w:multiLevelType w:val="hybridMultilevel"/>
    <w:tmpl w:val="05B66E64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7635BC"/>
    <w:multiLevelType w:val="hybridMultilevel"/>
    <w:tmpl w:val="3C8C183E"/>
    <w:lvl w:ilvl="0" w:tplc="A678CB4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C4C2E"/>
    <w:multiLevelType w:val="hybridMultilevel"/>
    <w:tmpl w:val="13B20EDC"/>
    <w:lvl w:ilvl="0" w:tplc="BF28FEFE">
      <w:numFmt w:val="bullet"/>
      <w:lvlText w:val=""/>
      <w:lvlJc w:val="left"/>
      <w:pPr>
        <w:ind w:left="927" w:hanging="360"/>
      </w:pPr>
      <w:rPr>
        <w:rFonts w:ascii="Times" w:eastAsia="Times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47A967D0"/>
    <w:multiLevelType w:val="hybridMultilevel"/>
    <w:tmpl w:val="A6AC7CEC"/>
    <w:lvl w:ilvl="0" w:tplc="A678CB4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C3D38"/>
    <w:multiLevelType w:val="hybridMultilevel"/>
    <w:tmpl w:val="8EF84664"/>
    <w:lvl w:ilvl="0" w:tplc="FF52B398">
      <w:start w:val="1"/>
      <w:numFmt w:val="bullet"/>
      <w:lvlText w:val=""/>
      <w:lvlJc w:val="left"/>
      <w:pPr>
        <w:ind w:left="927" w:hanging="284"/>
      </w:pPr>
      <w:rPr>
        <w:rFonts w:ascii="Wingdings" w:eastAsia="Wingdings" w:hAnsi="Wingdings" w:hint="default"/>
        <w:w w:val="100"/>
        <w:sz w:val="20"/>
        <w:szCs w:val="20"/>
      </w:rPr>
    </w:lvl>
    <w:lvl w:ilvl="1" w:tplc="4132931E">
      <w:start w:val="1"/>
      <w:numFmt w:val="bullet"/>
      <w:lvlText w:val="o"/>
      <w:lvlJc w:val="left"/>
      <w:pPr>
        <w:ind w:left="1292" w:hanging="356"/>
      </w:pPr>
      <w:rPr>
        <w:rFonts w:ascii="Courier New" w:eastAsia="Courier New" w:hAnsi="Courier New" w:hint="default"/>
        <w:w w:val="100"/>
        <w:sz w:val="20"/>
        <w:szCs w:val="20"/>
      </w:rPr>
    </w:lvl>
    <w:lvl w:ilvl="2" w:tplc="763668A0">
      <w:start w:val="1"/>
      <w:numFmt w:val="bullet"/>
      <w:lvlText w:val="•"/>
      <w:lvlJc w:val="left"/>
      <w:pPr>
        <w:ind w:left="2338" w:hanging="356"/>
      </w:pPr>
      <w:rPr>
        <w:rFonts w:hint="default"/>
      </w:rPr>
    </w:lvl>
    <w:lvl w:ilvl="3" w:tplc="3F2CD9EC">
      <w:start w:val="1"/>
      <w:numFmt w:val="bullet"/>
      <w:lvlText w:val="•"/>
      <w:lvlJc w:val="left"/>
      <w:pPr>
        <w:ind w:left="3376" w:hanging="356"/>
      </w:pPr>
      <w:rPr>
        <w:rFonts w:hint="default"/>
      </w:rPr>
    </w:lvl>
    <w:lvl w:ilvl="4" w:tplc="D696E100">
      <w:start w:val="1"/>
      <w:numFmt w:val="bullet"/>
      <w:lvlText w:val="•"/>
      <w:lvlJc w:val="left"/>
      <w:pPr>
        <w:ind w:left="4414" w:hanging="356"/>
      </w:pPr>
      <w:rPr>
        <w:rFonts w:hint="default"/>
      </w:rPr>
    </w:lvl>
    <w:lvl w:ilvl="5" w:tplc="66BA8660">
      <w:start w:val="1"/>
      <w:numFmt w:val="bullet"/>
      <w:lvlText w:val="•"/>
      <w:lvlJc w:val="left"/>
      <w:pPr>
        <w:ind w:left="5452" w:hanging="356"/>
      </w:pPr>
      <w:rPr>
        <w:rFonts w:hint="default"/>
      </w:rPr>
    </w:lvl>
    <w:lvl w:ilvl="6" w:tplc="8CF28148">
      <w:start w:val="1"/>
      <w:numFmt w:val="bullet"/>
      <w:lvlText w:val="•"/>
      <w:lvlJc w:val="left"/>
      <w:pPr>
        <w:ind w:left="6491" w:hanging="356"/>
      </w:pPr>
      <w:rPr>
        <w:rFonts w:hint="default"/>
      </w:rPr>
    </w:lvl>
    <w:lvl w:ilvl="7" w:tplc="2A020410">
      <w:start w:val="1"/>
      <w:numFmt w:val="bullet"/>
      <w:lvlText w:val="•"/>
      <w:lvlJc w:val="left"/>
      <w:pPr>
        <w:ind w:left="7529" w:hanging="356"/>
      </w:pPr>
      <w:rPr>
        <w:rFonts w:hint="default"/>
      </w:rPr>
    </w:lvl>
    <w:lvl w:ilvl="8" w:tplc="1A742A70">
      <w:start w:val="1"/>
      <w:numFmt w:val="bullet"/>
      <w:lvlText w:val="•"/>
      <w:lvlJc w:val="left"/>
      <w:pPr>
        <w:ind w:left="8567" w:hanging="356"/>
      </w:pPr>
      <w:rPr>
        <w:rFonts w:hint="default"/>
      </w:rPr>
    </w:lvl>
  </w:abstractNum>
  <w:abstractNum w:abstractNumId="23">
    <w:nsid w:val="58E103EA"/>
    <w:multiLevelType w:val="hybridMultilevel"/>
    <w:tmpl w:val="AEA698C6"/>
    <w:lvl w:ilvl="0" w:tplc="7E3C33C8">
      <w:start w:val="1"/>
      <w:numFmt w:val="bullet"/>
      <w:lvlText w:val="*"/>
      <w:lvlJc w:val="left"/>
      <w:pPr>
        <w:ind w:left="714" w:hanging="178"/>
      </w:pPr>
      <w:rPr>
        <w:rFonts w:ascii="Verdana" w:eastAsia="Verdana" w:hAnsi="Verdana" w:hint="default"/>
        <w:w w:val="101"/>
        <w:sz w:val="18"/>
        <w:szCs w:val="18"/>
      </w:rPr>
    </w:lvl>
    <w:lvl w:ilvl="1" w:tplc="CE4A68EC">
      <w:start w:val="1"/>
      <w:numFmt w:val="bullet"/>
      <w:lvlText w:val=""/>
      <w:lvlJc w:val="left"/>
      <w:pPr>
        <w:ind w:left="1247" w:hanging="284"/>
      </w:pPr>
      <w:rPr>
        <w:rFonts w:ascii="Wingdings" w:eastAsia="Wingdings" w:hAnsi="Wingdings" w:hint="default"/>
        <w:w w:val="100"/>
        <w:sz w:val="20"/>
        <w:szCs w:val="20"/>
      </w:rPr>
    </w:lvl>
    <w:lvl w:ilvl="2" w:tplc="98624EDA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hint="default"/>
        <w:w w:val="100"/>
        <w:sz w:val="20"/>
        <w:szCs w:val="20"/>
      </w:rPr>
    </w:lvl>
    <w:lvl w:ilvl="3" w:tplc="90F0AC10">
      <w:start w:val="1"/>
      <w:numFmt w:val="bullet"/>
      <w:lvlText w:val="•"/>
      <w:lvlJc w:val="left"/>
      <w:pPr>
        <w:ind w:left="2788" w:hanging="360"/>
      </w:pPr>
      <w:rPr>
        <w:rFonts w:hint="default"/>
      </w:rPr>
    </w:lvl>
    <w:lvl w:ilvl="4" w:tplc="80A81A92">
      <w:start w:val="1"/>
      <w:numFmt w:val="bullet"/>
      <w:lvlText w:val="•"/>
      <w:lvlJc w:val="left"/>
      <w:pPr>
        <w:ind w:left="3956" w:hanging="360"/>
      </w:pPr>
      <w:rPr>
        <w:rFonts w:hint="default"/>
      </w:rPr>
    </w:lvl>
    <w:lvl w:ilvl="5" w:tplc="B4FC9466">
      <w:start w:val="1"/>
      <w:numFmt w:val="bullet"/>
      <w:lvlText w:val="•"/>
      <w:lvlJc w:val="left"/>
      <w:pPr>
        <w:ind w:left="5124" w:hanging="360"/>
      </w:pPr>
      <w:rPr>
        <w:rFonts w:hint="default"/>
      </w:rPr>
    </w:lvl>
    <w:lvl w:ilvl="6" w:tplc="B3F657D8">
      <w:start w:val="1"/>
      <w:numFmt w:val="bullet"/>
      <w:lvlText w:val="•"/>
      <w:lvlJc w:val="left"/>
      <w:pPr>
        <w:ind w:left="6292" w:hanging="360"/>
      </w:pPr>
      <w:rPr>
        <w:rFonts w:hint="default"/>
      </w:rPr>
    </w:lvl>
    <w:lvl w:ilvl="7" w:tplc="66183A30">
      <w:start w:val="1"/>
      <w:numFmt w:val="bullet"/>
      <w:lvlText w:val="•"/>
      <w:lvlJc w:val="left"/>
      <w:pPr>
        <w:ind w:left="7460" w:hanging="360"/>
      </w:pPr>
      <w:rPr>
        <w:rFonts w:hint="default"/>
      </w:rPr>
    </w:lvl>
    <w:lvl w:ilvl="8" w:tplc="ACA4998C">
      <w:start w:val="1"/>
      <w:numFmt w:val="bullet"/>
      <w:lvlText w:val="•"/>
      <w:lvlJc w:val="left"/>
      <w:pPr>
        <w:ind w:left="8628" w:hanging="360"/>
      </w:pPr>
      <w:rPr>
        <w:rFonts w:hint="default"/>
      </w:rPr>
    </w:lvl>
  </w:abstractNum>
  <w:abstractNum w:abstractNumId="24">
    <w:nsid w:val="63992DAA"/>
    <w:multiLevelType w:val="hybridMultilevel"/>
    <w:tmpl w:val="17B607B8"/>
    <w:lvl w:ilvl="0" w:tplc="6A40B960">
      <w:start w:val="1"/>
      <w:numFmt w:val="bullet"/>
      <w:lvlText w:val=""/>
      <w:lvlJc w:val="left"/>
      <w:pPr>
        <w:ind w:left="576" w:hanging="284"/>
      </w:pPr>
      <w:rPr>
        <w:rFonts w:ascii="Wingdings" w:eastAsia="Wingdings" w:hAnsi="Wingdings" w:hint="default"/>
        <w:w w:val="101"/>
        <w:sz w:val="18"/>
        <w:szCs w:val="18"/>
      </w:rPr>
    </w:lvl>
    <w:lvl w:ilvl="1" w:tplc="3850C3CC">
      <w:start w:val="1"/>
      <w:numFmt w:val="bullet"/>
      <w:lvlText w:val=""/>
      <w:lvlJc w:val="left"/>
      <w:pPr>
        <w:ind w:left="1120" w:hanging="360"/>
      </w:pPr>
      <w:rPr>
        <w:rFonts w:ascii="Symbol" w:eastAsia="Symbol" w:hAnsi="Symbol" w:hint="default"/>
        <w:w w:val="46"/>
        <w:sz w:val="18"/>
        <w:szCs w:val="18"/>
      </w:rPr>
    </w:lvl>
    <w:lvl w:ilvl="2" w:tplc="0DCED848">
      <w:start w:val="1"/>
      <w:numFmt w:val="bullet"/>
      <w:lvlText w:val="•"/>
      <w:lvlJc w:val="left"/>
      <w:pPr>
        <w:ind w:left="2167" w:hanging="360"/>
      </w:pPr>
      <w:rPr>
        <w:rFonts w:hint="default"/>
      </w:rPr>
    </w:lvl>
    <w:lvl w:ilvl="3" w:tplc="F058F1A2">
      <w:start w:val="1"/>
      <w:numFmt w:val="bullet"/>
      <w:lvlText w:val="•"/>
      <w:lvlJc w:val="left"/>
      <w:pPr>
        <w:ind w:left="3214" w:hanging="360"/>
      </w:pPr>
      <w:rPr>
        <w:rFonts w:hint="default"/>
      </w:rPr>
    </w:lvl>
    <w:lvl w:ilvl="4" w:tplc="75B6256A">
      <w:start w:val="1"/>
      <w:numFmt w:val="bullet"/>
      <w:lvlText w:val="•"/>
      <w:lvlJc w:val="left"/>
      <w:pPr>
        <w:ind w:left="4261" w:hanging="360"/>
      </w:pPr>
      <w:rPr>
        <w:rFonts w:hint="default"/>
      </w:rPr>
    </w:lvl>
    <w:lvl w:ilvl="5" w:tplc="B4386A7C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6" w:tplc="AB6CF3C8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  <w:lvl w:ilvl="7" w:tplc="0728E76E">
      <w:start w:val="1"/>
      <w:numFmt w:val="bullet"/>
      <w:lvlText w:val="•"/>
      <w:lvlJc w:val="left"/>
      <w:pPr>
        <w:ind w:left="7402" w:hanging="360"/>
      </w:pPr>
      <w:rPr>
        <w:rFonts w:hint="default"/>
      </w:rPr>
    </w:lvl>
    <w:lvl w:ilvl="8" w:tplc="04322DD8">
      <w:start w:val="1"/>
      <w:numFmt w:val="bullet"/>
      <w:lvlText w:val="•"/>
      <w:lvlJc w:val="left"/>
      <w:pPr>
        <w:ind w:left="8449" w:hanging="360"/>
      </w:pPr>
      <w:rPr>
        <w:rFonts w:hint="default"/>
      </w:rPr>
    </w:lvl>
  </w:abstractNum>
  <w:abstractNum w:abstractNumId="25">
    <w:nsid w:val="63C25832"/>
    <w:multiLevelType w:val="multilevel"/>
    <w:tmpl w:val="5FDC1038"/>
    <w:lvl w:ilvl="0">
      <w:start w:val="1"/>
      <w:numFmt w:val="bullet"/>
      <w:lvlText w:val=""/>
      <w:lvlJc w:val="left"/>
      <w:rPr>
        <w:rFonts w:ascii="Symbol" w:hAnsi="Symbol" w:hint="default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6C61EA"/>
    <w:multiLevelType w:val="hybridMultilevel"/>
    <w:tmpl w:val="C7605998"/>
    <w:lvl w:ilvl="0" w:tplc="A678CB4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6CDC0561"/>
    <w:multiLevelType w:val="hybridMultilevel"/>
    <w:tmpl w:val="376C8E16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5D3621"/>
    <w:multiLevelType w:val="multilevel"/>
    <w:tmpl w:val="84007136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95"/>
        </w:tabs>
        <w:ind w:left="109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2">
      <w:start w:val="1"/>
      <w:numFmt w:val="bullet"/>
      <w:lvlText w:val="▪"/>
      <w:lvlJc w:val="left"/>
      <w:pPr>
        <w:tabs>
          <w:tab w:val="num" w:pos="1815"/>
        </w:tabs>
        <w:ind w:left="181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3">
      <w:start w:val="1"/>
      <w:numFmt w:val="bullet"/>
      <w:lvlText w:val="•"/>
      <w:lvlJc w:val="left"/>
      <w:pPr>
        <w:tabs>
          <w:tab w:val="num" w:pos="2535"/>
        </w:tabs>
        <w:ind w:left="253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4">
      <w:start w:val="1"/>
      <w:numFmt w:val="bullet"/>
      <w:lvlText w:val="o"/>
      <w:lvlJc w:val="left"/>
      <w:pPr>
        <w:tabs>
          <w:tab w:val="num" w:pos="3255"/>
        </w:tabs>
        <w:ind w:left="325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5">
      <w:start w:val="1"/>
      <w:numFmt w:val="bullet"/>
      <w:lvlText w:val="▪"/>
      <w:lvlJc w:val="left"/>
      <w:pPr>
        <w:tabs>
          <w:tab w:val="num" w:pos="3975"/>
        </w:tabs>
        <w:ind w:left="397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6">
      <w:start w:val="1"/>
      <w:numFmt w:val="bullet"/>
      <w:lvlText w:val="•"/>
      <w:lvlJc w:val="left"/>
      <w:pPr>
        <w:tabs>
          <w:tab w:val="num" w:pos="4695"/>
        </w:tabs>
        <w:ind w:left="469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7">
      <w:start w:val="1"/>
      <w:numFmt w:val="bullet"/>
      <w:lvlText w:val="o"/>
      <w:lvlJc w:val="left"/>
      <w:pPr>
        <w:tabs>
          <w:tab w:val="num" w:pos="5415"/>
        </w:tabs>
        <w:ind w:left="541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8">
      <w:start w:val="1"/>
      <w:numFmt w:val="bullet"/>
      <w:lvlText w:val="▪"/>
      <w:lvlJc w:val="left"/>
      <w:pPr>
        <w:tabs>
          <w:tab w:val="num" w:pos="6135"/>
        </w:tabs>
        <w:ind w:left="613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</w:abstractNum>
  <w:abstractNum w:abstractNumId="29">
    <w:nsid w:val="73BA7A05"/>
    <w:multiLevelType w:val="hybridMultilevel"/>
    <w:tmpl w:val="B56453CC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1E7DC5"/>
    <w:multiLevelType w:val="multilevel"/>
    <w:tmpl w:val="A7ACF16A"/>
    <w:styleLink w:val="Lista31"/>
    <w:lvl w:ilvl="0">
      <w:numFmt w:val="bullet"/>
      <w:lvlText w:val="o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31">
    <w:nsid w:val="75F102D5"/>
    <w:multiLevelType w:val="hybridMultilevel"/>
    <w:tmpl w:val="AAB68622"/>
    <w:lvl w:ilvl="0" w:tplc="3CC01BD0">
      <w:start w:val="1"/>
      <w:numFmt w:val="bullet"/>
      <w:lvlText w:val=""/>
      <w:lvlJc w:val="left"/>
      <w:pPr>
        <w:ind w:left="827" w:hanging="361"/>
      </w:pPr>
      <w:rPr>
        <w:rFonts w:ascii="Wingdings" w:eastAsia="Wingdings" w:hAnsi="Wingdings" w:hint="default"/>
        <w:w w:val="100"/>
        <w:sz w:val="20"/>
        <w:szCs w:val="20"/>
      </w:rPr>
    </w:lvl>
    <w:lvl w:ilvl="1" w:tplc="3CC2403C">
      <w:start w:val="1"/>
      <w:numFmt w:val="bullet"/>
      <w:lvlText w:val="•"/>
      <w:lvlJc w:val="left"/>
      <w:pPr>
        <w:ind w:left="1792" w:hanging="361"/>
      </w:pPr>
      <w:rPr>
        <w:rFonts w:hint="default"/>
      </w:rPr>
    </w:lvl>
    <w:lvl w:ilvl="2" w:tplc="BA168130">
      <w:start w:val="1"/>
      <w:numFmt w:val="bullet"/>
      <w:lvlText w:val="•"/>
      <w:lvlJc w:val="left"/>
      <w:pPr>
        <w:ind w:left="2764" w:hanging="361"/>
      </w:pPr>
      <w:rPr>
        <w:rFonts w:hint="default"/>
      </w:rPr>
    </w:lvl>
    <w:lvl w:ilvl="3" w:tplc="799CBB5C">
      <w:start w:val="1"/>
      <w:numFmt w:val="bullet"/>
      <w:lvlText w:val="•"/>
      <w:lvlJc w:val="left"/>
      <w:pPr>
        <w:ind w:left="3737" w:hanging="361"/>
      </w:pPr>
      <w:rPr>
        <w:rFonts w:hint="default"/>
      </w:rPr>
    </w:lvl>
    <w:lvl w:ilvl="4" w:tplc="602602EC">
      <w:start w:val="1"/>
      <w:numFmt w:val="bullet"/>
      <w:lvlText w:val="•"/>
      <w:lvlJc w:val="left"/>
      <w:pPr>
        <w:ind w:left="4709" w:hanging="361"/>
      </w:pPr>
      <w:rPr>
        <w:rFonts w:hint="default"/>
      </w:rPr>
    </w:lvl>
    <w:lvl w:ilvl="5" w:tplc="8A02D222">
      <w:start w:val="1"/>
      <w:numFmt w:val="bullet"/>
      <w:lvlText w:val="•"/>
      <w:lvlJc w:val="left"/>
      <w:pPr>
        <w:ind w:left="5682" w:hanging="361"/>
      </w:pPr>
      <w:rPr>
        <w:rFonts w:hint="default"/>
      </w:rPr>
    </w:lvl>
    <w:lvl w:ilvl="6" w:tplc="ED0C64F0">
      <w:start w:val="1"/>
      <w:numFmt w:val="bullet"/>
      <w:lvlText w:val="•"/>
      <w:lvlJc w:val="left"/>
      <w:pPr>
        <w:ind w:left="6654" w:hanging="361"/>
      </w:pPr>
      <w:rPr>
        <w:rFonts w:hint="default"/>
      </w:rPr>
    </w:lvl>
    <w:lvl w:ilvl="7" w:tplc="B1D24136">
      <w:start w:val="1"/>
      <w:numFmt w:val="bullet"/>
      <w:lvlText w:val="•"/>
      <w:lvlJc w:val="left"/>
      <w:pPr>
        <w:ind w:left="7626" w:hanging="361"/>
      </w:pPr>
      <w:rPr>
        <w:rFonts w:hint="default"/>
      </w:rPr>
    </w:lvl>
    <w:lvl w:ilvl="8" w:tplc="1D4C3FDA">
      <w:start w:val="1"/>
      <w:numFmt w:val="bullet"/>
      <w:lvlText w:val="•"/>
      <w:lvlJc w:val="left"/>
      <w:pPr>
        <w:ind w:left="8599" w:hanging="361"/>
      </w:pPr>
      <w:rPr>
        <w:rFonts w:hint="default"/>
      </w:rPr>
    </w:lvl>
  </w:abstractNum>
  <w:abstractNum w:abstractNumId="32">
    <w:nsid w:val="784F5108"/>
    <w:multiLevelType w:val="hybridMultilevel"/>
    <w:tmpl w:val="AB1E3058"/>
    <w:lvl w:ilvl="0" w:tplc="EEBE95EA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  <w:color w:val="auto"/>
      </w:rPr>
    </w:lvl>
    <w:lvl w:ilvl="1" w:tplc="EEBE95EA">
      <w:start w:val="1"/>
      <w:numFmt w:val="bullet"/>
      <w:lvlText w:val=""/>
      <w:lvlJc w:val="left"/>
      <w:pPr>
        <w:tabs>
          <w:tab w:val="num" w:pos="1772"/>
        </w:tabs>
        <w:ind w:left="1772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33">
    <w:nsid w:val="7A991D65"/>
    <w:multiLevelType w:val="hybridMultilevel"/>
    <w:tmpl w:val="BCC67F9A"/>
    <w:lvl w:ilvl="0" w:tplc="D2F0B6DA">
      <w:start w:val="1"/>
      <w:numFmt w:val="bullet"/>
      <w:lvlText w:val=""/>
      <w:lvlJc w:val="left"/>
      <w:pPr>
        <w:ind w:left="616" w:hanging="284"/>
      </w:pPr>
      <w:rPr>
        <w:rFonts w:ascii="Wingdings" w:eastAsia="Wingdings" w:hAnsi="Wingdings" w:hint="default"/>
        <w:w w:val="100"/>
        <w:sz w:val="20"/>
        <w:szCs w:val="20"/>
      </w:rPr>
    </w:lvl>
    <w:lvl w:ilvl="1" w:tplc="7286EA50">
      <w:start w:val="1"/>
      <w:numFmt w:val="bullet"/>
      <w:lvlText w:val=""/>
      <w:lvlJc w:val="left"/>
      <w:pPr>
        <w:ind w:left="819" w:hanging="284"/>
      </w:pPr>
      <w:rPr>
        <w:rFonts w:ascii="Wingdings" w:eastAsia="Wingdings" w:hAnsi="Wingdings" w:hint="default"/>
        <w:w w:val="100"/>
        <w:sz w:val="20"/>
        <w:szCs w:val="20"/>
      </w:rPr>
    </w:lvl>
    <w:lvl w:ilvl="2" w:tplc="9180691C">
      <w:start w:val="1"/>
      <w:numFmt w:val="bullet"/>
      <w:lvlText w:val="•"/>
      <w:lvlJc w:val="left"/>
      <w:pPr>
        <w:ind w:left="1916" w:hanging="284"/>
      </w:pPr>
      <w:rPr>
        <w:rFonts w:hint="default"/>
      </w:rPr>
    </w:lvl>
    <w:lvl w:ilvl="3" w:tplc="F54AA628">
      <w:start w:val="1"/>
      <w:numFmt w:val="bullet"/>
      <w:lvlText w:val="•"/>
      <w:lvlJc w:val="left"/>
      <w:pPr>
        <w:ind w:left="3012" w:hanging="284"/>
      </w:pPr>
      <w:rPr>
        <w:rFonts w:hint="default"/>
      </w:rPr>
    </w:lvl>
    <w:lvl w:ilvl="4" w:tplc="D7383246">
      <w:start w:val="1"/>
      <w:numFmt w:val="bullet"/>
      <w:lvlText w:val="•"/>
      <w:lvlJc w:val="left"/>
      <w:pPr>
        <w:ind w:left="4108" w:hanging="284"/>
      </w:pPr>
      <w:rPr>
        <w:rFonts w:hint="default"/>
      </w:rPr>
    </w:lvl>
    <w:lvl w:ilvl="5" w:tplc="0052A672">
      <w:start w:val="1"/>
      <w:numFmt w:val="bullet"/>
      <w:lvlText w:val="•"/>
      <w:lvlJc w:val="left"/>
      <w:pPr>
        <w:ind w:left="5204" w:hanging="284"/>
      </w:pPr>
      <w:rPr>
        <w:rFonts w:hint="default"/>
      </w:rPr>
    </w:lvl>
    <w:lvl w:ilvl="6" w:tplc="0406BADA">
      <w:start w:val="1"/>
      <w:numFmt w:val="bullet"/>
      <w:lvlText w:val="•"/>
      <w:lvlJc w:val="left"/>
      <w:pPr>
        <w:ind w:left="6300" w:hanging="284"/>
      </w:pPr>
      <w:rPr>
        <w:rFonts w:hint="default"/>
      </w:rPr>
    </w:lvl>
    <w:lvl w:ilvl="7" w:tplc="E3DAA592">
      <w:start w:val="1"/>
      <w:numFmt w:val="bullet"/>
      <w:lvlText w:val="•"/>
      <w:lvlJc w:val="left"/>
      <w:pPr>
        <w:ind w:left="7396" w:hanging="284"/>
      </w:pPr>
      <w:rPr>
        <w:rFonts w:hint="default"/>
      </w:rPr>
    </w:lvl>
    <w:lvl w:ilvl="8" w:tplc="7F08F504">
      <w:start w:val="1"/>
      <w:numFmt w:val="bullet"/>
      <w:lvlText w:val="•"/>
      <w:lvlJc w:val="left"/>
      <w:pPr>
        <w:ind w:left="8492" w:hanging="284"/>
      </w:pPr>
      <w:rPr>
        <w:rFonts w:hint="default"/>
      </w:rPr>
    </w:lvl>
  </w:abstractNum>
  <w:abstractNum w:abstractNumId="34">
    <w:nsid w:val="7EAB2B8C"/>
    <w:multiLevelType w:val="multilevel"/>
    <w:tmpl w:val="84007136"/>
    <w:styleLink w:val="List0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95"/>
        </w:tabs>
        <w:ind w:left="109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2">
      <w:start w:val="1"/>
      <w:numFmt w:val="bullet"/>
      <w:lvlText w:val="▪"/>
      <w:lvlJc w:val="left"/>
      <w:pPr>
        <w:tabs>
          <w:tab w:val="num" w:pos="1815"/>
        </w:tabs>
        <w:ind w:left="181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3">
      <w:start w:val="1"/>
      <w:numFmt w:val="bullet"/>
      <w:lvlText w:val="•"/>
      <w:lvlJc w:val="left"/>
      <w:pPr>
        <w:tabs>
          <w:tab w:val="num" w:pos="2535"/>
        </w:tabs>
        <w:ind w:left="253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4">
      <w:start w:val="1"/>
      <w:numFmt w:val="bullet"/>
      <w:lvlText w:val="o"/>
      <w:lvlJc w:val="left"/>
      <w:pPr>
        <w:tabs>
          <w:tab w:val="num" w:pos="3255"/>
        </w:tabs>
        <w:ind w:left="325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5">
      <w:start w:val="1"/>
      <w:numFmt w:val="bullet"/>
      <w:lvlText w:val="▪"/>
      <w:lvlJc w:val="left"/>
      <w:pPr>
        <w:tabs>
          <w:tab w:val="num" w:pos="3975"/>
        </w:tabs>
        <w:ind w:left="397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6">
      <w:start w:val="1"/>
      <w:numFmt w:val="bullet"/>
      <w:lvlText w:val="•"/>
      <w:lvlJc w:val="left"/>
      <w:pPr>
        <w:tabs>
          <w:tab w:val="num" w:pos="4695"/>
        </w:tabs>
        <w:ind w:left="469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7">
      <w:start w:val="1"/>
      <w:numFmt w:val="bullet"/>
      <w:lvlText w:val="o"/>
      <w:lvlJc w:val="left"/>
      <w:pPr>
        <w:tabs>
          <w:tab w:val="num" w:pos="5415"/>
        </w:tabs>
        <w:ind w:left="541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8">
      <w:start w:val="1"/>
      <w:numFmt w:val="bullet"/>
      <w:lvlText w:val="▪"/>
      <w:lvlJc w:val="left"/>
      <w:pPr>
        <w:tabs>
          <w:tab w:val="num" w:pos="6135"/>
        </w:tabs>
        <w:ind w:left="613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27"/>
  </w:num>
  <w:num w:numId="5">
    <w:abstractNumId w:val="18"/>
  </w:num>
  <w:num w:numId="6">
    <w:abstractNumId w:val="14"/>
  </w:num>
  <w:num w:numId="7">
    <w:abstractNumId w:val="12"/>
  </w:num>
  <w:num w:numId="8">
    <w:abstractNumId w:val="33"/>
  </w:num>
  <w:num w:numId="9">
    <w:abstractNumId w:val="30"/>
  </w:num>
  <w:num w:numId="10">
    <w:abstractNumId w:val="0"/>
  </w:num>
  <w:num w:numId="11">
    <w:abstractNumId w:val="32"/>
  </w:num>
  <w:num w:numId="12">
    <w:abstractNumId w:val="26"/>
  </w:num>
  <w:num w:numId="13">
    <w:abstractNumId w:val="11"/>
  </w:num>
  <w:num w:numId="14">
    <w:abstractNumId w:val="19"/>
  </w:num>
  <w:num w:numId="15">
    <w:abstractNumId w:val="21"/>
  </w:num>
  <w:num w:numId="16">
    <w:abstractNumId w:val="25"/>
  </w:num>
  <w:num w:numId="17">
    <w:abstractNumId w:val="15"/>
  </w:num>
  <w:num w:numId="18">
    <w:abstractNumId w:val="23"/>
  </w:num>
  <w:num w:numId="19">
    <w:abstractNumId w:val="16"/>
  </w:num>
  <w:num w:numId="20">
    <w:abstractNumId w:val="22"/>
  </w:num>
  <w:num w:numId="21">
    <w:abstractNumId w:val="5"/>
  </w:num>
  <w:num w:numId="22">
    <w:abstractNumId w:val="13"/>
  </w:num>
  <w:num w:numId="23">
    <w:abstractNumId w:val="31"/>
  </w:num>
  <w:num w:numId="24">
    <w:abstractNumId w:val="4"/>
  </w:num>
  <w:num w:numId="25">
    <w:abstractNumId w:val="2"/>
  </w:num>
  <w:num w:numId="26">
    <w:abstractNumId w:val="24"/>
  </w:num>
  <w:num w:numId="27">
    <w:abstractNumId w:val="7"/>
  </w:num>
  <w:num w:numId="28">
    <w:abstractNumId w:val="29"/>
  </w:num>
  <w:num w:numId="29">
    <w:abstractNumId w:val="6"/>
  </w:num>
  <w:num w:numId="30">
    <w:abstractNumId w:val="10"/>
  </w:num>
  <w:num w:numId="31">
    <w:abstractNumId w:val="34"/>
  </w:num>
  <w:num w:numId="32">
    <w:abstractNumId w:val="9"/>
  </w:num>
  <w:num w:numId="33">
    <w:abstractNumId w:val="8"/>
  </w:num>
  <w:num w:numId="34">
    <w:abstractNumId w:val="28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378"/>
    <w:rsid w:val="00012724"/>
    <w:rsid w:val="00033C91"/>
    <w:rsid w:val="00037F46"/>
    <w:rsid w:val="0005783D"/>
    <w:rsid w:val="000600E8"/>
    <w:rsid w:val="00064032"/>
    <w:rsid w:val="00072B13"/>
    <w:rsid w:val="00076580"/>
    <w:rsid w:val="00091A0B"/>
    <w:rsid w:val="0009503B"/>
    <w:rsid w:val="0009680A"/>
    <w:rsid w:val="00097EB8"/>
    <w:rsid w:val="000A5A3B"/>
    <w:rsid w:val="000C2B6D"/>
    <w:rsid w:val="000C358D"/>
    <w:rsid w:val="000C7179"/>
    <w:rsid w:val="000E04DF"/>
    <w:rsid w:val="000E1479"/>
    <w:rsid w:val="000E1686"/>
    <w:rsid w:val="00101FBD"/>
    <w:rsid w:val="00102BAB"/>
    <w:rsid w:val="00105F82"/>
    <w:rsid w:val="00115048"/>
    <w:rsid w:val="00123103"/>
    <w:rsid w:val="00130500"/>
    <w:rsid w:val="00147975"/>
    <w:rsid w:val="00175826"/>
    <w:rsid w:val="00180B8A"/>
    <w:rsid w:val="001817C2"/>
    <w:rsid w:val="001A43BE"/>
    <w:rsid w:val="001A4F1C"/>
    <w:rsid w:val="001B1732"/>
    <w:rsid w:val="001B393C"/>
    <w:rsid w:val="001B58A2"/>
    <w:rsid w:val="001F7A89"/>
    <w:rsid w:val="001F7B6E"/>
    <w:rsid w:val="002123CC"/>
    <w:rsid w:val="0021470D"/>
    <w:rsid w:val="0021635E"/>
    <w:rsid w:val="002169B0"/>
    <w:rsid w:val="002177ED"/>
    <w:rsid w:val="00220A35"/>
    <w:rsid w:val="00222A55"/>
    <w:rsid w:val="002271F9"/>
    <w:rsid w:val="00232FC2"/>
    <w:rsid w:val="0024297B"/>
    <w:rsid w:val="00284FC3"/>
    <w:rsid w:val="002A1304"/>
    <w:rsid w:val="002A4D36"/>
    <w:rsid w:val="002B4CBB"/>
    <w:rsid w:val="002B4FD1"/>
    <w:rsid w:val="002C3A90"/>
    <w:rsid w:val="002C6DC9"/>
    <w:rsid w:val="002D6228"/>
    <w:rsid w:val="002E623F"/>
    <w:rsid w:val="003006CF"/>
    <w:rsid w:val="003109AD"/>
    <w:rsid w:val="003260D2"/>
    <w:rsid w:val="00341A3D"/>
    <w:rsid w:val="00346B80"/>
    <w:rsid w:val="00352665"/>
    <w:rsid w:val="003653ED"/>
    <w:rsid w:val="00367448"/>
    <w:rsid w:val="0039467E"/>
    <w:rsid w:val="003A4F23"/>
    <w:rsid w:val="003C0883"/>
    <w:rsid w:val="003C0B07"/>
    <w:rsid w:val="003D3E5D"/>
    <w:rsid w:val="003D3F33"/>
    <w:rsid w:val="00406413"/>
    <w:rsid w:val="004106C8"/>
    <w:rsid w:val="0041295D"/>
    <w:rsid w:val="00427C26"/>
    <w:rsid w:val="004543D2"/>
    <w:rsid w:val="00455E8E"/>
    <w:rsid w:val="0046189C"/>
    <w:rsid w:val="00462EB1"/>
    <w:rsid w:val="00477C0D"/>
    <w:rsid w:val="0048145D"/>
    <w:rsid w:val="004847DD"/>
    <w:rsid w:val="00485D7A"/>
    <w:rsid w:val="00492B97"/>
    <w:rsid w:val="004A1FE3"/>
    <w:rsid w:val="004A48A8"/>
    <w:rsid w:val="004A544D"/>
    <w:rsid w:val="004B4DC0"/>
    <w:rsid w:val="004E5EE0"/>
    <w:rsid w:val="004E7902"/>
    <w:rsid w:val="004F08DE"/>
    <w:rsid w:val="004F0942"/>
    <w:rsid w:val="004F115F"/>
    <w:rsid w:val="004F296D"/>
    <w:rsid w:val="004F30AF"/>
    <w:rsid w:val="004F7EF1"/>
    <w:rsid w:val="0053570C"/>
    <w:rsid w:val="00546A89"/>
    <w:rsid w:val="005513F6"/>
    <w:rsid w:val="00554F12"/>
    <w:rsid w:val="00560DAB"/>
    <w:rsid w:val="00561967"/>
    <w:rsid w:val="005863AC"/>
    <w:rsid w:val="005E4948"/>
    <w:rsid w:val="005F4E0A"/>
    <w:rsid w:val="005F6592"/>
    <w:rsid w:val="00602624"/>
    <w:rsid w:val="0060498A"/>
    <w:rsid w:val="00610773"/>
    <w:rsid w:val="00617F0A"/>
    <w:rsid w:val="006251A5"/>
    <w:rsid w:val="00625895"/>
    <w:rsid w:val="00626E54"/>
    <w:rsid w:val="00631B6A"/>
    <w:rsid w:val="0063466B"/>
    <w:rsid w:val="00650D5C"/>
    <w:rsid w:val="00660D1E"/>
    <w:rsid w:val="0066147D"/>
    <w:rsid w:val="00671BBE"/>
    <w:rsid w:val="0067605D"/>
    <w:rsid w:val="00693545"/>
    <w:rsid w:val="006A3865"/>
    <w:rsid w:val="006B244C"/>
    <w:rsid w:val="006C440C"/>
    <w:rsid w:val="007010F1"/>
    <w:rsid w:val="0070229B"/>
    <w:rsid w:val="00706E3B"/>
    <w:rsid w:val="00712083"/>
    <w:rsid w:val="0071272E"/>
    <w:rsid w:val="007128E4"/>
    <w:rsid w:val="007207ED"/>
    <w:rsid w:val="007231CF"/>
    <w:rsid w:val="00724E17"/>
    <w:rsid w:val="00731E99"/>
    <w:rsid w:val="00732028"/>
    <w:rsid w:val="00747189"/>
    <w:rsid w:val="00750BFF"/>
    <w:rsid w:val="00755283"/>
    <w:rsid w:val="007553E8"/>
    <w:rsid w:val="00771A47"/>
    <w:rsid w:val="007744B0"/>
    <w:rsid w:val="007764AF"/>
    <w:rsid w:val="00795446"/>
    <w:rsid w:val="007A69AE"/>
    <w:rsid w:val="007C39D0"/>
    <w:rsid w:val="007C3B66"/>
    <w:rsid w:val="007C3F2C"/>
    <w:rsid w:val="007C77B5"/>
    <w:rsid w:val="007D339A"/>
    <w:rsid w:val="007E23F9"/>
    <w:rsid w:val="007E4601"/>
    <w:rsid w:val="0080665C"/>
    <w:rsid w:val="00811DAA"/>
    <w:rsid w:val="008140D2"/>
    <w:rsid w:val="00830E82"/>
    <w:rsid w:val="00847AF5"/>
    <w:rsid w:val="00851CA3"/>
    <w:rsid w:val="008549C8"/>
    <w:rsid w:val="00857020"/>
    <w:rsid w:val="00863BE7"/>
    <w:rsid w:val="00865CAB"/>
    <w:rsid w:val="00872E5D"/>
    <w:rsid w:val="00873083"/>
    <w:rsid w:val="008929EB"/>
    <w:rsid w:val="008C3AD4"/>
    <w:rsid w:val="008F1A5F"/>
    <w:rsid w:val="008F213D"/>
    <w:rsid w:val="009040DA"/>
    <w:rsid w:val="00906328"/>
    <w:rsid w:val="00913DBE"/>
    <w:rsid w:val="00916F2E"/>
    <w:rsid w:val="00917812"/>
    <w:rsid w:val="00934D92"/>
    <w:rsid w:val="00935981"/>
    <w:rsid w:val="00944ACE"/>
    <w:rsid w:val="00951E3C"/>
    <w:rsid w:val="00954398"/>
    <w:rsid w:val="00963239"/>
    <w:rsid w:val="009675E3"/>
    <w:rsid w:val="009805FB"/>
    <w:rsid w:val="00994659"/>
    <w:rsid w:val="009A2BD3"/>
    <w:rsid w:val="009B22D1"/>
    <w:rsid w:val="009E46BF"/>
    <w:rsid w:val="009F0FE8"/>
    <w:rsid w:val="009F11CE"/>
    <w:rsid w:val="009F3BBE"/>
    <w:rsid w:val="009F6738"/>
    <w:rsid w:val="00A20300"/>
    <w:rsid w:val="00A23CC1"/>
    <w:rsid w:val="00A30AA1"/>
    <w:rsid w:val="00A30D7E"/>
    <w:rsid w:val="00A3508D"/>
    <w:rsid w:val="00A52918"/>
    <w:rsid w:val="00A52A41"/>
    <w:rsid w:val="00A57C5E"/>
    <w:rsid w:val="00A6152E"/>
    <w:rsid w:val="00A71077"/>
    <w:rsid w:val="00A72ED4"/>
    <w:rsid w:val="00A77517"/>
    <w:rsid w:val="00A838CF"/>
    <w:rsid w:val="00A90E3A"/>
    <w:rsid w:val="00A917F9"/>
    <w:rsid w:val="00A95A84"/>
    <w:rsid w:val="00AA3061"/>
    <w:rsid w:val="00AC3CCE"/>
    <w:rsid w:val="00AD4489"/>
    <w:rsid w:val="00AD5009"/>
    <w:rsid w:val="00AF121D"/>
    <w:rsid w:val="00AF1369"/>
    <w:rsid w:val="00B07577"/>
    <w:rsid w:val="00B075E4"/>
    <w:rsid w:val="00B10709"/>
    <w:rsid w:val="00B2182F"/>
    <w:rsid w:val="00B375F2"/>
    <w:rsid w:val="00B50D0D"/>
    <w:rsid w:val="00B53C54"/>
    <w:rsid w:val="00B60ABD"/>
    <w:rsid w:val="00B74697"/>
    <w:rsid w:val="00B830BF"/>
    <w:rsid w:val="00B84B73"/>
    <w:rsid w:val="00B84C25"/>
    <w:rsid w:val="00B91E9E"/>
    <w:rsid w:val="00B956C0"/>
    <w:rsid w:val="00BA1E74"/>
    <w:rsid w:val="00BB0DC1"/>
    <w:rsid w:val="00BC074E"/>
    <w:rsid w:val="00BC2994"/>
    <w:rsid w:val="00BD1EAB"/>
    <w:rsid w:val="00BD5548"/>
    <w:rsid w:val="00BD7DA3"/>
    <w:rsid w:val="00BE7E2D"/>
    <w:rsid w:val="00C01D98"/>
    <w:rsid w:val="00C25554"/>
    <w:rsid w:val="00C37383"/>
    <w:rsid w:val="00C425BB"/>
    <w:rsid w:val="00C47F6A"/>
    <w:rsid w:val="00C51309"/>
    <w:rsid w:val="00C52A29"/>
    <w:rsid w:val="00C66345"/>
    <w:rsid w:val="00C711AF"/>
    <w:rsid w:val="00C7464F"/>
    <w:rsid w:val="00C765BD"/>
    <w:rsid w:val="00CA3B49"/>
    <w:rsid w:val="00CB698E"/>
    <w:rsid w:val="00CC52BE"/>
    <w:rsid w:val="00CD0692"/>
    <w:rsid w:val="00CD5657"/>
    <w:rsid w:val="00D116FC"/>
    <w:rsid w:val="00D257B0"/>
    <w:rsid w:val="00D259AC"/>
    <w:rsid w:val="00D51012"/>
    <w:rsid w:val="00D67093"/>
    <w:rsid w:val="00D7053B"/>
    <w:rsid w:val="00D733CA"/>
    <w:rsid w:val="00D85D24"/>
    <w:rsid w:val="00D91C7C"/>
    <w:rsid w:val="00D92E4D"/>
    <w:rsid w:val="00D93655"/>
    <w:rsid w:val="00DA41D4"/>
    <w:rsid w:val="00DB4D9F"/>
    <w:rsid w:val="00DC42D4"/>
    <w:rsid w:val="00DE01FF"/>
    <w:rsid w:val="00DE08A0"/>
    <w:rsid w:val="00DE1005"/>
    <w:rsid w:val="00DE2EF3"/>
    <w:rsid w:val="00DF1394"/>
    <w:rsid w:val="00E010D4"/>
    <w:rsid w:val="00E14200"/>
    <w:rsid w:val="00E17E16"/>
    <w:rsid w:val="00E40274"/>
    <w:rsid w:val="00E42585"/>
    <w:rsid w:val="00E74DA1"/>
    <w:rsid w:val="00E8447A"/>
    <w:rsid w:val="00E86A6F"/>
    <w:rsid w:val="00E96089"/>
    <w:rsid w:val="00E97DBD"/>
    <w:rsid w:val="00EA087E"/>
    <w:rsid w:val="00EB0070"/>
    <w:rsid w:val="00EB3013"/>
    <w:rsid w:val="00EB32D1"/>
    <w:rsid w:val="00EB7FFC"/>
    <w:rsid w:val="00EC4FF4"/>
    <w:rsid w:val="00EE28E8"/>
    <w:rsid w:val="00EF1397"/>
    <w:rsid w:val="00F1201F"/>
    <w:rsid w:val="00F124D3"/>
    <w:rsid w:val="00F35C30"/>
    <w:rsid w:val="00F4122D"/>
    <w:rsid w:val="00F41ED5"/>
    <w:rsid w:val="00F611E1"/>
    <w:rsid w:val="00F918A3"/>
    <w:rsid w:val="00FA0985"/>
    <w:rsid w:val="00FA1714"/>
    <w:rsid w:val="00FA21FA"/>
    <w:rsid w:val="00FA66B8"/>
    <w:rsid w:val="00FA6D7F"/>
    <w:rsid w:val="00FA7EC1"/>
    <w:rsid w:val="00FB328F"/>
    <w:rsid w:val="00FC68D9"/>
    <w:rsid w:val="00FC7EB5"/>
    <w:rsid w:val="00FD0F3B"/>
    <w:rsid w:val="00FD5407"/>
    <w:rsid w:val="00FD66FC"/>
    <w:rsid w:val="00FE0A8F"/>
    <w:rsid w:val="00FF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D527776"/>
  <w15:docId w15:val="{AA0625DB-9EC2-441B-8029-E4451C8E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47A"/>
    <w:rPr>
      <w:color w:val="262626" w:themeColor="text1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  <w:style w:type="paragraph" w:customStyle="1" w:styleId="ImportWordListStyleDefinition8">
    <w:name w:val="Import Word List Style Definition 8"/>
    <w:rsid w:val="00863BE7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styleId="Prrafodelista">
    <w:name w:val="List Paragraph"/>
    <w:basedOn w:val="Normal"/>
    <w:uiPriority w:val="1"/>
    <w:qFormat/>
    <w:rsid w:val="00750BFF"/>
    <w:pPr>
      <w:widowControl w:val="0"/>
      <w:spacing w:after="0" w:line="240" w:lineRule="auto"/>
    </w:pPr>
    <w:rPr>
      <w:rFonts w:eastAsiaTheme="minorHAnsi"/>
      <w:color w:val="auto"/>
      <w:lang w:val="en-US" w:eastAsia="en-US"/>
    </w:rPr>
  </w:style>
  <w:style w:type="paragraph" w:customStyle="1" w:styleId="Cuerpo">
    <w:name w:val="Cuerpo"/>
    <w:rsid w:val="00EC4F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  <w:u w:color="000000"/>
      <w:bdr w:val="nil"/>
      <w:lang w:val="es-ES_tradnl" w:eastAsia="es-ES"/>
    </w:rPr>
  </w:style>
  <w:style w:type="numbering" w:customStyle="1" w:styleId="Lista31">
    <w:name w:val="Lista 31"/>
    <w:basedOn w:val="Sinlista"/>
    <w:rsid w:val="00EC4FF4"/>
    <w:pPr>
      <w:numPr>
        <w:numId w:val="9"/>
      </w:numPr>
    </w:pPr>
  </w:style>
  <w:style w:type="paragraph" w:customStyle="1" w:styleId="TableParagraph">
    <w:name w:val="Table Paragraph"/>
    <w:basedOn w:val="Normal"/>
    <w:uiPriority w:val="1"/>
    <w:qFormat/>
    <w:rsid w:val="00D259AC"/>
    <w:pPr>
      <w:widowControl w:val="0"/>
      <w:spacing w:after="0" w:line="240" w:lineRule="auto"/>
    </w:pPr>
    <w:rPr>
      <w:rFonts w:eastAsiaTheme="minorHAnsi"/>
      <w:color w:val="auto"/>
      <w:lang w:val="en-US" w:eastAsia="en-US"/>
    </w:rPr>
  </w:style>
  <w:style w:type="paragraph" w:customStyle="1" w:styleId="LadilloMichelinDossier">
    <w:name w:val="Ladillo Michelin Dossier"/>
    <w:rsid w:val="00C25554"/>
    <w:pPr>
      <w:pBdr>
        <w:top w:val="nil"/>
        <w:left w:val="nil"/>
        <w:bottom w:val="nil"/>
        <w:right w:val="nil"/>
        <w:between w:val="nil"/>
        <w:bar w:val="nil"/>
      </w:pBdr>
      <w:spacing w:before="480" w:after="120" w:line="270" w:lineRule="atLeast"/>
    </w:pPr>
    <w:rPr>
      <w:rFonts w:ascii="Times" w:eastAsia="Times" w:hAnsi="Times" w:cs="Times"/>
      <w:b/>
      <w:bCs/>
      <w:color w:val="000000"/>
      <w:sz w:val="26"/>
      <w:szCs w:val="26"/>
      <w:u w:color="000000"/>
      <w:bdr w:val="nil"/>
      <w:lang w:val="es-ES_tradnl" w:eastAsia="es-ES"/>
    </w:rPr>
  </w:style>
  <w:style w:type="paragraph" w:styleId="Textonotapie">
    <w:name w:val="footnote text"/>
    <w:basedOn w:val="Normal"/>
    <w:link w:val="TextonotapieCar"/>
    <w:unhideWhenUsed/>
    <w:rsid w:val="00C255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color w:val="auto"/>
      <w:sz w:val="24"/>
      <w:szCs w:val="24"/>
      <w:bdr w:val="nil"/>
      <w:lang w:eastAsia="en-US"/>
    </w:rPr>
  </w:style>
  <w:style w:type="character" w:customStyle="1" w:styleId="TextonotapieCar">
    <w:name w:val="Texto nota pie Car"/>
    <w:basedOn w:val="Fuentedeprrafopredeter"/>
    <w:link w:val="Textonotapie"/>
    <w:rsid w:val="00C25554"/>
    <w:rPr>
      <w:rFonts w:ascii="Times New Roman" w:eastAsia="Arial Unicode MS" w:hAnsi="Times New Roman" w:cs="Times New Roman"/>
      <w:sz w:val="24"/>
      <w:szCs w:val="24"/>
      <w:bdr w:val="nil"/>
      <w:lang w:val="es-ES_tradnl" w:eastAsia="en-US"/>
    </w:rPr>
  </w:style>
  <w:style w:type="character" w:styleId="Refdenotaalpie">
    <w:name w:val="footnote reference"/>
    <w:basedOn w:val="Fuentedeprrafopredeter"/>
    <w:unhideWhenUsed/>
    <w:rsid w:val="00C25554"/>
    <w:rPr>
      <w:vertAlign w:val="superscript"/>
    </w:rPr>
  </w:style>
  <w:style w:type="paragraph" w:styleId="Textoindependiente">
    <w:name w:val="Body Text"/>
    <w:basedOn w:val="Normal"/>
    <w:link w:val="TextoindependienteCar"/>
    <w:uiPriority w:val="1"/>
    <w:qFormat/>
    <w:rsid w:val="00C7464F"/>
    <w:pPr>
      <w:widowControl w:val="0"/>
      <w:spacing w:after="0" w:line="240" w:lineRule="auto"/>
      <w:ind w:left="817" w:hanging="360"/>
    </w:pPr>
    <w:rPr>
      <w:rFonts w:ascii="Verdana" w:eastAsia="Verdana" w:hAnsi="Verdana"/>
      <w:color w:val="auto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7464F"/>
    <w:rPr>
      <w:rFonts w:ascii="Verdana" w:eastAsia="Verdana" w:hAnsi="Verdana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7DD"/>
    <w:rPr>
      <w:rFonts w:ascii="Tahoma" w:hAnsi="Tahoma" w:cs="Tahoma"/>
      <w:color w:val="262626" w:themeColor="text1"/>
      <w:sz w:val="16"/>
      <w:szCs w:val="16"/>
      <w:lang w:val="es-ES_tradnl"/>
    </w:rPr>
  </w:style>
  <w:style w:type="numbering" w:customStyle="1" w:styleId="List0">
    <w:name w:val="List 0"/>
    <w:basedOn w:val="Sinlista"/>
    <w:rsid w:val="007C77B5"/>
    <w:pPr>
      <w:numPr>
        <w:numId w:val="31"/>
      </w:numPr>
    </w:pPr>
  </w:style>
  <w:style w:type="character" w:customStyle="1" w:styleId="hps">
    <w:name w:val="hps"/>
    <w:basedOn w:val="Fuentedeprrafopredeter"/>
    <w:rsid w:val="007C7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4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9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8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9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652CD-039C-1347-A7CB-2D5AA871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portrait.dotm</Template>
  <TotalTime>1</TotalTime>
  <Pages>3</Pages>
  <Words>758</Words>
  <Characters>4169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2</cp:revision>
  <cp:lastPrinted>2015-11-05T15:03:00Z</cp:lastPrinted>
  <dcterms:created xsi:type="dcterms:W3CDTF">2017-02-14T10:55:00Z</dcterms:created>
  <dcterms:modified xsi:type="dcterms:W3CDTF">2017-02-14T10:55:00Z</dcterms:modified>
</cp:coreProperties>
</file>