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5A16AD">
        <w:rPr>
          <w:rFonts w:ascii="Times" w:eastAsia="Times" w:hAnsi="Times" w:cs="Times"/>
          <w:noProof/>
          <w:color w:val="808080"/>
          <w:sz w:val="24"/>
          <w:szCs w:val="24"/>
        </w:rPr>
        <w:t>08/06/2017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D55CEBB" w14:textId="77777777" w:rsidR="00616486" w:rsidRPr="002C42E3" w:rsidRDefault="00616486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4442AB75" w14:textId="68F8FB7C" w:rsidR="005669B0" w:rsidRPr="001232ED" w:rsidRDefault="005669B0" w:rsidP="005669B0">
      <w:pPr>
        <w:pStyle w:val="TextoMichelin"/>
        <w:jc w:val="left"/>
        <w:rPr>
          <w:rFonts w:ascii="Times" w:hAnsi="Times"/>
          <w:b/>
          <w:snapToGrid w:val="0"/>
          <w:color w:val="333399"/>
          <w:sz w:val="32"/>
          <w:szCs w:val="26"/>
          <w:lang w:val="es-ES_tradnl"/>
        </w:rPr>
      </w:pPr>
      <w:r w:rsidRPr="001232ED">
        <w:rPr>
          <w:rFonts w:ascii="Times" w:hAnsi="Times"/>
          <w:b/>
          <w:snapToGrid w:val="0"/>
          <w:color w:val="333399"/>
          <w:sz w:val="32"/>
          <w:szCs w:val="26"/>
          <w:lang w:val="es-ES_tradnl"/>
        </w:rPr>
        <w:t>Colaboración con la F</w:t>
      </w:r>
      <w:r w:rsidR="001232ED" w:rsidRPr="001232ED">
        <w:rPr>
          <w:rFonts w:ascii="Times" w:hAnsi="Times"/>
          <w:b/>
          <w:snapToGrid w:val="0"/>
          <w:color w:val="333399"/>
          <w:sz w:val="32"/>
          <w:szCs w:val="26"/>
          <w:lang w:val="es-ES_tradnl"/>
        </w:rPr>
        <w:t>ederación</w:t>
      </w:r>
      <w:r w:rsidR="00B570F8" w:rsidRPr="001232ED">
        <w:rPr>
          <w:rFonts w:ascii="Times" w:hAnsi="Times"/>
          <w:b/>
          <w:snapToGrid w:val="0"/>
          <w:color w:val="333399"/>
          <w:sz w:val="32"/>
          <w:szCs w:val="26"/>
          <w:lang w:val="es-ES_tradnl"/>
        </w:rPr>
        <w:t xml:space="preserve"> Española de Bancos de Alimentos</w:t>
      </w:r>
      <w:r w:rsidRPr="001232ED">
        <w:rPr>
          <w:rFonts w:ascii="Times" w:hAnsi="Times"/>
          <w:b/>
          <w:snapToGrid w:val="0"/>
          <w:color w:val="333399"/>
          <w:sz w:val="32"/>
          <w:szCs w:val="26"/>
          <w:lang w:val="es-ES_tradnl"/>
        </w:rPr>
        <w:t xml:space="preserve"> </w:t>
      </w:r>
    </w:p>
    <w:p w14:paraId="4CB8937A" w14:textId="3DE38147" w:rsidR="005669B0" w:rsidRPr="001232ED" w:rsidRDefault="00320E4C" w:rsidP="005669B0">
      <w:pPr>
        <w:pStyle w:val="TextoMichelin"/>
        <w:jc w:val="left"/>
        <w:rPr>
          <w:rFonts w:ascii="Times" w:hAnsi="Times"/>
          <w:b/>
          <w:sz w:val="40"/>
          <w:lang w:val="es-ES_tradnl"/>
        </w:rPr>
      </w:pPr>
      <w:r w:rsidRPr="001232ED">
        <w:rPr>
          <w:rFonts w:ascii="Times" w:hAnsi="Times"/>
          <w:b/>
          <w:sz w:val="40"/>
          <w:lang w:val="es-ES_tradnl"/>
        </w:rPr>
        <w:t>La F</w:t>
      </w:r>
      <w:r w:rsidR="00FB1097" w:rsidRPr="001232ED">
        <w:rPr>
          <w:rFonts w:ascii="Times" w:hAnsi="Times"/>
          <w:b/>
          <w:sz w:val="40"/>
          <w:lang w:val="es-ES_tradnl"/>
        </w:rPr>
        <w:t>undación Michelin</w:t>
      </w:r>
      <w:r w:rsidR="005669B0" w:rsidRPr="001232ED">
        <w:rPr>
          <w:rFonts w:ascii="Times" w:hAnsi="Times"/>
          <w:b/>
          <w:sz w:val="40"/>
          <w:lang w:val="es-ES_tradnl"/>
        </w:rPr>
        <w:t xml:space="preserve"> equipará los vehículos </w:t>
      </w:r>
      <w:r w:rsidR="00141CA6" w:rsidRPr="001232ED">
        <w:rPr>
          <w:rFonts w:ascii="Times" w:hAnsi="Times"/>
          <w:b/>
          <w:sz w:val="40"/>
          <w:lang w:val="es-ES_tradnl"/>
        </w:rPr>
        <w:br/>
      </w:r>
      <w:r w:rsidR="005669B0" w:rsidRPr="001232ED">
        <w:rPr>
          <w:rFonts w:ascii="Times" w:hAnsi="Times"/>
          <w:b/>
          <w:sz w:val="40"/>
          <w:lang w:val="es-ES_tradnl"/>
        </w:rPr>
        <w:t>de los Bancos de Alimentos de España</w:t>
      </w:r>
    </w:p>
    <w:p w14:paraId="5FFE7F58" w14:textId="024E616A" w:rsidR="005669B0" w:rsidRPr="002A465D" w:rsidRDefault="00BF1DB1" w:rsidP="005669B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</w:pP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La Fundaci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ó</w:t>
      </w: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n 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Michelin </w:t>
      </w: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España Portugal (FMEP) 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ha firmado </w:t>
      </w:r>
      <w:r w:rsidR="00DC3A67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un </w:t>
      </w:r>
      <w:r w:rsidR="00141CA6"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convenio de colaboración</w:t>
      </w:r>
      <w:r w:rsidR="00141CA6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con la Federaci</w:t>
      </w:r>
      <w:r w:rsidR="005669B0"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ón Española de Bancos de Alimentos</w:t>
      </w:r>
      <w:r w:rsidR="00DC3A67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(FESBAL)</w:t>
      </w:r>
      <w:r w:rsidR="005669B0"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</w:t>
      </w:r>
      <w:r w:rsidR="00141CA6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para</w:t>
      </w:r>
      <w:r w:rsidR="005669B0"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equipar</w:t>
      </w:r>
      <w:r w:rsidR="005669B0"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los vehículos de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los Bancos de Alimentos federados</w:t>
      </w:r>
      <w:r w:rsidR="001A6670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. Con este acuerdo, la FMEP</w:t>
      </w:r>
      <w:r w:rsidR="009C0635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quiere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facilita</w:t>
      </w:r>
      <w:r w:rsidR="009C0635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r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el transporte de los alimentos que distribuyen</w:t>
      </w:r>
      <w:r w:rsidR="009C0635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estas ONG</w:t>
      </w:r>
      <w:r w:rsidR="005669B0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.</w:t>
      </w:r>
    </w:p>
    <w:p w14:paraId="41682C82" w14:textId="77777777" w:rsidR="005669B0" w:rsidRPr="002A465D" w:rsidRDefault="005669B0" w:rsidP="005669B0">
      <w:pPr>
        <w:autoSpaceDE w:val="0"/>
        <w:autoSpaceDN w:val="0"/>
        <w:adjustRightInd w:val="0"/>
        <w:spacing w:after="0" w:line="240" w:lineRule="atLeast"/>
        <w:jc w:val="both"/>
        <w:rPr>
          <w:bCs/>
          <w:lang w:bidi="es-ES_tradnl"/>
        </w:rPr>
      </w:pPr>
    </w:p>
    <w:p w14:paraId="54805363" w14:textId="0C2B4816" w:rsidR="005669B0" w:rsidRPr="006A6918" w:rsidRDefault="005669B0" w:rsidP="005669B0">
      <w:pPr>
        <w:autoSpaceDE w:val="0"/>
        <w:autoSpaceDN w:val="0"/>
        <w:adjustRightInd w:val="0"/>
        <w:spacing w:after="0" w:line="240" w:lineRule="atLeast"/>
        <w:jc w:val="both"/>
        <w:rPr>
          <w:bCs/>
          <w:sz w:val="21"/>
          <w:szCs w:val="21"/>
          <w:lang w:bidi="es-ES_tradnl"/>
        </w:rPr>
      </w:pPr>
      <w:r w:rsidRPr="006A6918">
        <w:rPr>
          <w:bCs/>
          <w:sz w:val="21"/>
          <w:szCs w:val="21"/>
          <w:lang w:bidi="es-ES_tradnl"/>
        </w:rPr>
        <w:t>La donación de neumáticos por parte de Michelin</w:t>
      </w:r>
      <w:r w:rsidR="009C0635">
        <w:rPr>
          <w:bCs/>
          <w:sz w:val="21"/>
          <w:szCs w:val="21"/>
          <w:lang w:bidi="es-ES_tradnl"/>
        </w:rPr>
        <w:t>, a través de la Fundación Michelin España Portugal,</w:t>
      </w:r>
      <w:r w:rsidRPr="006A6918">
        <w:rPr>
          <w:bCs/>
          <w:sz w:val="21"/>
          <w:szCs w:val="21"/>
          <w:lang w:bidi="es-ES_tradnl"/>
        </w:rPr>
        <w:t xml:space="preserve"> permitirá que la flota de vehículos de los Bancos de Alimentos circule con seguridad en todas las circunstancias, facilitando, así, su tarea de apoyo a los más necesitados.</w:t>
      </w:r>
    </w:p>
    <w:p w14:paraId="5A0BE6D6" w14:textId="77777777" w:rsidR="005669B0" w:rsidRPr="006A6918" w:rsidRDefault="005669B0" w:rsidP="005669B0">
      <w:pPr>
        <w:autoSpaceDE w:val="0"/>
        <w:autoSpaceDN w:val="0"/>
        <w:adjustRightInd w:val="0"/>
        <w:spacing w:after="0" w:line="240" w:lineRule="atLeast"/>
        <w:jc w:val="both"/>
        <w:rPr>
          <w:bCs/>
          <w:sz w:val="21"/>
          <w:szCs w:val="21"/>
          <w:lang w:bidi="es-ES_tradnl"/>
        </w:rPr>
      </w:pPr>
    </w:p>
    <w:p w14:paraId="3E439B1C" w14:textId="3B3D1823" w:rsidR="003256BB" w:rsidRDefault="00A04F3B" w:rsidP="005669B0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>
        <w:rPr>
          <w:bCs/>
          <w:sz w:val="21"/>
          <w:szCs w:val="21"/>
          <w:lang w:bidi="es-ES_tradnl"/>
        </w:rPr>
        <w:t>L</w:t>
      </w:r>
      <w:r w:rsidR="003256BB">
        <w:rPr>
          <w:bCs/>
          <w:sz w:val="21"/>
          <w:szCs w:val="21"/>
          <w:lang w:bidi="es-ES_tradnl"/>
        </w:rPr>
        <w:t xml:space="preserve">a Fundación Michelin quiere reconocer </w:t>
      </w:r>
      <w:r>
        <w:rPr>
          <w:bCs/>
          <w:sz w:val="21"/>
          <w:szCs w:val="21"/>
          <w:lang w:bidi="es-ES_tradnl"/>
        </w:rPr>
        <w:t xml:space="preserve">con este convenio </w:t>
      </w:r>
      <w:r w:rsidR="003256BB" w:rsidRPr="003256BB">
        <w:rPr>
          <w:bCs/>
          <w:sz w:val="21"/>
          <w:szCs w:val="21"/>
          <w:lang w:bidi="es-ES_tradnl"/>
        </w:rPr>
        <w:t xml:space="preserve">la importante labor social altruista realizada por una entidad como la Federación Española de Bancos de Alimentos que, en nombre de todos sus federados, está siempre cerca de los </w:t>
      </w:r>
      <w:r w:rsidR="003256BB">
        <w:rPr>
          <w:bCs/>
          <w:sz w:val="21"/>
          <w:szCs w:val="21"/>
          <w:lang w:bidi="es-ES_tradnl"/>
        </w:rPr>
        <w:t xml:space="preserve">más </w:t>
      </w:r>
      <w:r w:rsidR="003256BB" w:rsidRPr="003256BB">
        <w:rPr>
          <w:bCs/>
          <w:sz w:val="21"/>
          <w:szCs w:val="21"/>
          <w:lang w:bidi="es-ES_tradnl"/>
        </w:rPr>
        <w:t>necesitados</w:t>
      </w:r>
      <w:r w:rsidR="003256BB">
        <w:rPr>
          <w:bCs/>
          <w:sz w:val="21"/>
          <w:szCs w:val="21"/>
          <w:lang w:bidi="es-ES_tradnl"/>
        </w:rPr>
        <w:t>.</w:t>
      </w:r>
    </w:p>
    <w:p w14:paraId="3D73DC44" w14:textId="41B66FF9" w:rsidR="00EB11D8" w:rsidRDefault="00CB4638" w:rsidP="005669B0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>
        <w:rPr>
          <w:bCs/>
          <w:sz w:val="21"/>
          <w:szCs w:val="21"/>
          <w:lang w:bidi="es-ES_tradnl"/>
        </w:rPr>
        <w:t>C</w:t>
      </w:r>
      <w:r w:rsidR="00EB11D8">
        <w:rPr>
          <w:bCs/>
          <w:sz w:val="21"/>
          <w:szCs w:val="21"/>
          <w:lang w:bidi="es-ES_tradnl"/>
        </w:rPr>
        <w:t>on la firma del nuevo convenio que sustituye al hasta ahora vigente</w:t>
      </w:r>
      <w:r w:rsidR="00FB1097">
        <w:rPr>
          <w:bCs/>
          <w:sz w:val="21"/>
          <w:szCs w:val="21"/>
          <w:lang w:bidi="es-ES_tradnl"/>
        </w:rPr>
        <w:t xml:space="preserve"> entre Michelin y FESBAL</w:t>
      </w:r>
      <w:r>
        <w:rPr>
          <w:bCs/>
          <w:sz w:val="21"/>
          <w:szCs w:val="21"/>
          <w:lang w:bidi="es-ES_tradnl"/>
        </w:rPr>
        <w:t>, la</w:t>
      </w:r>
      <w:r w:rsidR="00B77112">
        <w:rPr>
          <w:bCs/>
          <w:sz w:val="21"/>
          <w:szCs w:val="21"/>
          <w:lang w:bidi="es-ES_tradnl"/>
        </w:rPr>
        <w:t xml:space="preserve"> </w:t>
      </w:r>
      <w:r>
        <w:rPr>
          <w:bCs/>
          <w:sz w:val="21"/>
          <w:szCs w:val="21"/>
          <w:lang w:bidi="es-ES_tradnl"/>
        </w:rPr>
        <w:t xml:space="preserve">FMEP asume </w:t>
      </w:r>
      <w:r w:rsidR="00B570F8">
        <w:rPr>
          <w:bCs/>
          <w:sz w:val="21"/>
          <w:szCs w:val="21"/>
          <w:lang w:bidi="es-ES_tradnl"/>
        </w:rPr>
        <w:t>la colaboración</w:t>
      </w:r>
      <w:r>
        <w:rPr>
          <w:bCs/>
          <w:sz w:val="21"/>
          <w:szCs w:val="21"/>
          <w:lang w:bidi="es-ES_tradnl"/>
        </w:rPr>
        <w:t xml:space="preserve"> </w:t>
      </w:r>
      <w:r w:rsidR="00313005">
        <w:rPr>
          <w:bCs/>
          <w:sz w:val="21"/>
          <w:szCs w:val="21"/>
          <w:lang w:bidi="es-ES_tradnl"/>
        </w:rPr>
        <w:t>que</w:t>
      </w:r>
      <w:r>
        <w:rPr>
          <w:bCs/>
          <w:sz w:val="21"/>
          <w:szCs w:val="21"/>
          <w:lang w:bidi="es-ES_tradnl"/>
        </w:rPr>
        <w:t xml:space="preserve"> Michelin </w:t>
      </w:r>
      <w:r w:rsidR="00B570F8">
        <w:rPr>
          <w:bCs/>
          <w:sz w:val="21"/>
          <w:szCs w:val="21"/>
          <w:lang w:bidi="es-ES_tradnl"/>
        </w:rPr>
        <w:t>mantiene</w:t>
      </w:r>
      <w:r w:rsidR="00740008" w:rsidRPr="00740008">
        <w:rPr>
          <w:bCs/>
          <w:sz w:val="21"/>
          <w:szCs w:val="21"/>
          <w:lang w:bidi="es-ES_tradnl"/>
        </w:rPr>
        <w:t xml:space="preserve"> </w:t>
      </w:r>
      <w:r w:rsidR="00740008" w:rsidRPr="006A6918">
        <w:rPr>
          <w:bCs/>
          <w:sz w:val="21"/>
          <w:szCs w:val="21"/>
          <w:lang w:bidi="es-ES_tradnl"/>
        </w:rPr>
        <w:t>desde hace años</w:t>
      </w:r>
      <w:r w:rsidR="00B570F8">
        <w:rPr>
          <w:bCs/>
          <w:sz w:val="21"/>
          <w:szCs w:val="21"/>
          <w:lang w:bidi="es-ES_tradnl"/>
        </w:rPr>
        <w:t xml:space="preserve"> con</w:t>
      </w:r>
      <w:r w:rsidR="0044269A" w:rsidRPr="006A6918">
        <w:rPr>
          <w:bCs/>
          <w:sz w:val="21"/>
          <w:szCs w:val="21"/>
          <w:lang w:bidi="es-ES_tradnl"/>
        </w:rPr>
        <w:t xml:space="preserve"> los Bancos de Alimentos </w:t>
      </w:r>
      <w:r w:rsidR="00B570F8">
        <w:rPr>
          <w:bCs/>
          <w:sz w:val="21"/>
          <w:szCs w:val="21"/>
          <w:lang w:bidi="es-ES_tradnl"/>
        </w:rPr>
        <w:t xml:space="preserve">desde </w:t>
      </w:r>
      <w:r w:rsidR="00592563">
        <w:rPr>
          <w:bCs/>
          <w:sz w:val="21"/>
          <w:szCs w:val="21"/>
          <w:lang w:bidi="es-ES_tradnl"/>
        </w:rPr>
        <w:t>los</w:t>
      </w:r>
      <w:r w:rsidR="0044269A" w:rsidRPr="006A6918">
        <w:rPr>
          <w:bCs/>
          <w:sz w:val="21"/>
          <w:szCs w:val="21"/>
          <w:lang w:bidi="es-ES_tradnl"/>
        </w:rPr>
        <w:t xml:space="preserve"> diferentes centros</w:t>
      </w:r>
      <w:r w:rsidR="00FB1097">
        <w:rPr>
          <w:bCs/>
          <w:sz w:val="21"/>
          <w:szCs w:val="21"/>
          <w:lang w:bidi="es-ES_tradnl"/>
        </w:rPr>
        <w:t xml:space="preserve"> de la empresa</w:t>
      </w:r>
      <w:r w:rsidR="00592563">
        <w:rPr>
          <w:bCs/>
          <w:sz w:val="21"/>
          <w:szCs w:val="21"/>
          <w:lang w:bidi="es-ES_tradnl"/>
        </w:rPr>
        <w:t xml:space="preserve"> en España</w:t>
      </w:r>
      <w:r w:rsidR="0044269A" w:rsidRPr="006A6918">
        <w:rPr>
          <w:bCs/>
          <w:sz w:val="21"/>
          <w:szCs w:val="21"/>
          <w:lang w:bidi="es-ES_tradnl"/>
        </w:rPr>
        <w:t>.</w:t>
      </w:r>
    </w:p>
    <w:p w14:paraId="3F44CF38" w14:textId="4AE51866" w:rsidR="005669B0" w:rsidRPr="006A6918" w:rsidRDefault="005669B0" w:rsidP="008554B5">
      <w:pPr>
        <w:spacing w:after="240"/>
        <w:jc w:val="both"/>
        <w:rPr>
          <w:bCs/>
          <w:sz w:val="21"/>
          <w:szCs w:val="21"/>
          <w:lang w:bidi="es-ES_tradnl"/>
        </w:rPr>
      </w:pPr>
      <w:r w:rsidRPr="006A6918">
        <w:rPr>
          <w:bCs/>
          <w:sz w:val="21"/>
          <w:szCs w:val="21"/>
          <w:lang w:bidi="es-ES_tradnl"/>
        </w:rPr>
        <w:t xml:space="preserve">El acuerdo, rubricado por </w:t>
      </w:r>
      <w:r w:rsidR="00592563">
        <w:rPr>
          <w:bCs/>
          <w:sz w:val="21"/>
          <w:szCs w:val="21"/>
          <w:lang w:bidi="es-ES_tradnl"/>
        </w:rPr>
        <w:t>el director de la FMEP, Félix Sanchidrián</w:t>
      </w:r>
      <w:r w:rsidRPr="006A6918">
        <w:rPr>
          <w:bCs/>
          <w:sz w:val="21"/>
          <w:szCs w:val="21"/>
          <w:lang w:bidi="es-ES_tradnl"/>
        </w:rPr>
        <w:t>, y</w:t>
      </w:r>
      <w:r w:rsidR="003B2A0A">
        <w:rPr>
          <w:bCs/>
          <w:sz w:val="21"/>
          <w:szCs w:val="21"/>
          <w:lang w:bidi="es-ES_tradnl"/>
        </w:rPr>
        <w:t xml:space="preserve"> el</w:t>
      </w:r>
      <w:r w:rsidRPr="006A6918">
        <w:rPr>
          <w:bCs/>
          <w:sz w:val="21"/>
          <w:szCs w:val="21"/>
          <w:lang w:bidi="es-ES_tradnl"/>
        </w:rPr>
        <w:t xml:space="preserve"> </w:t>
      </w:r>
      <w:r>
        <w:rPr>
          <w:bCs/>
          <w:sz w:val="21"/>
          <w:szCs w:val="21"/>
          <w:lang w:bidi="es-ES_tradnl"/>
        </w:rPr>
        <w:t>p</w:t>
      </w:r>
      <w:r w:rsidRPr="006A6918">
        <w:rPr>
          <w:bCs/>
          <w:sz w:val="21"/>
          <w:szCs w:val="21"/>
          <w:lang w:bidi="es-ES_tradnl"/>
        </w:rPr>
        <w:t xml:space="preserve">residente de la Federación Española de Bancos de Alimentos, </w:t>
      </w:r>
      <w:r w:rsidR="003B2A0A" w:rsidRPr="006A6918">
        <w:rPr>
          <w:bCs/>
          <w:sz w:val="21"/>
          <w:szCs w:val="21"/>
          <w:lang w:bidi="es-ES_tradnl"/>
        </w:rPr>
        <w:t>Nicolás Mª Palacios Cabero</w:t>
      </w:r>
      <w:r w:rsidR="003B2A0A">
        <w:rPr>
          <w:bCs/>
          <w:sz w:val="21"/>
          <w:szCs w:val="21"/>
          <w:lang w:bidi="es-ES_tradnl"/>
        </w:rPr>
        <w:t>,</w:t>
      </w:r>
      <w:r w:rsidR="003B2A0A" w:rsidRPr="006A6918">
        <w:rPr>
          <w:bCs/>
          <w:sz w:val="21"/>
          <w:szCs w:val="21"/>
          <w:lang w:bidi="es-ES_tradnl"/>
        </w:rPr>
        <w:t xml:space="preserve"> </w:t>
      </w:r>
      <w:r w:rsidR="003B2A0A">
        <w:rPr>
          <w:bCs/>
          <w:sz w:val="21"/>
          <w:szCs w:val="21"/>
          <w:lang w:bidi="es-ES_tradnl"/>
        </w:rPr>
        <w:t>establece una duración</w:t>
      </w:r>
      <w:r w:rsidRPr="006A6918">
        <w:rPr>
          <w:bCs/>
          <w:sz w:val="21"/>
          <w:szCs w:val="21"/>
          <w:lang w:bidi="es-ES_tradnl"/>
        </w:rPr>
        <w:t xml:space="preserve"> de tres años prorrogables durante los </w:t>
      </w:r>
      <w:r>
        <w:rPr>
          <w:bCs/>
          <w:sz w:val="21"/>
          <w:szCs w:val="21"/>
          <w:lang w:bidi="es-ES_tradnl"/>
        </w:rPr>
        <w:t>que</w:t>
      </w:r>
      <w:r w:rsidRPr="006A6918">
        <w:rPr>
          <w:bCs/>
          <w:sz w:val="21"/>
          <w:szCs w:val="21"/>
          <w:lang w:bidi="es-ES_tradnl"/>
        </w:rPr>
        <w:t xml:space="preserve"> </w:t>
      </w:r>
      <w:r w:rsidR="002868A3">
        <w:rPr>
          <w:bCs/>
          <w:sz w:val="21"/>
          <w:szCs w:val="21"/>
          <w:lang w:bidi="es-ES_tradnl"/>
        </w:rPr>
        <w:t>la Fundación</w:t>
      </w:r>
      <w:r w:rsidRPr="006A6918">
        <w:rPr>
          <w:bCs/>
          <w:sz w:val="21"/>
          <w:szCs w:val="21"/>
          <w:lang w:bidi="es-ES_tradnl"/>
        </w:rPr>
        <w:t xml:space="preserve"> se encargará de suministrar todos los neumáticos necesar</w:t>
      </w:r>
      <w:r w:rsidR="009D00A7">
        <w:rPr>
          <w:bCs/>
          <w:sz w:val="21"/>
          <w:szCs w:val="21"/>
          <w:lang w:bidi="es-ES_tradnl"/>
        </w:rPr>
        <w:t>ios para los vehículos de los 56</w:t>
      </w:r>
      <w:r w:rsidRPr="006A6918">
        <w:rPr>
          <w:bCs/>
          <w:sz w:val="21"/>
          <w:szCs w:val="21"/>
          <w:lang w:bidi="es-ES_tradnl"/>
        </w:rPr>
        <w:t xml:space="preserve"> Bancos de Alimentos existentes en el territorio nacional</w:t>
      </w:r>
      <w:r w:rsidR="00B8437F">
        <w:rPr>
          <w:bCs/>
          <w:sz w:val="21"/>
          <w:szCs w:val="21"/>
          <w:lang w:bidi="es-ES_tradnl"/>
        </w:rPr>
        <w:t>, así como asumi</w:t>
      </w:r>
      <w:r w:rsidR="007C6703">
        <w:rPr>
          <w:bCs/>
          <w:sz w:val="21"/>
          <w:szCs w:val="21"/>
          <w:lang w:bidi="es-ES_tradnl"/>
        </w:rPr>
        <w:t>r</w:t>
      </w:r>
      <w:r w:rsidR="00B8437F">
        <w:rPr>
          <w:bCs/>
          <w:sz w:val="21"/>
          <w:szCs w:val="21"/>
          <w:lang w:bidi="es-ES_tradnl"/>
        </w:rPr>
        <w:t xml:space="preserve">á los gastos de </w:t>
      </w:r>
      <w:r w:rsidR="007C6703" w:rsidRPr="007C6703">
        <w:rPr>
          <w:bCs/>
          <w:sz w:val="21"/>
          <w:szCs w:val="21"/>
          <w:lang w:val="es-ES" w:bidi="es-ES_tradnl"/>
        </w:rPr>
        <w:t>de montaje y equilibrado asociados</w:t>
      </w:r>
      <w:r w:rsidRPr="006A6918">
        <w:rPr>
          <w:bCs/>
          <w:sz w:val="21"/>
          <w:szCs w:val="21"/>
          <w:lang w:bidi="es-ES_tradnl"/>
        </w:rPr>
        <w:t xml:space="preserve">. </w:t>
      </w:r>
    </w:p>
    <w:p w14:paraId="25730B60" w14:textId="2ACCB9F1" w:rsidR="00FB1097" w:rsidRDefault="009D00A7" w:rsidP="008554B5">
      <w:pPr>
        <w:autoSpaceDE w:val="0"/>
        <w:autoSpaceDN w:val="0"/>
        <w:adjustRightInd w:val="0"/>
        <w:spacing w:after="0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El director de la Fundación Michelin, Félix Sanchidrián ha declarado que: “</w:t>
      </w:r>
      <w:r w:rsidRPr="006F50D8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La Fundación Michelin tiene como </w:t>
      </w:r>
      <w:r w:rsidR="006F50D8" w:rsidRPr="006F50D8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objetivo continuar y ampliar la tradición de compromiso social de Michelin. Pensamos que nuestro apoyo a los Bancos de Alimentos le</w:t>
      </w:r>
      <w:r w:rsidR="006F50D8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s ayudará a</w:t>
      </w:r>
      <w:r w:rsidR="006F50D8" w:rsidRPr="006F50D8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</w:t>
      </w:r>
      <w:r w:rsidRPr="006F50D8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paliar las necesidades básicas de las personas más desfavorecidas, que atraviesan por dificultades económicas y se encuentran en riesgo de exclusión socia</w:t>
      </w:r>
      <w:r w:rsidRPr="009D00A7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l</w:t>
      </w:r>
      <w:r w:rsidR="006F50D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”</w:t>
      </w:r>
      <w:r w:rsidRPr="009D00A7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.</w:t>
      </w:r>
    </w:p>
    <w:p w14:paraId="2F69BDCA" w14:textId="77777777" w:rsidR="009D00A7" w:rsidRPr="00FB1097" w:rsidRDefault="009D00A7" w:rsidP="00FB10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3F9107B2" w14:textId="77777777" w:rsidR="005669B0" w:rsidRPr="006A6918" w:rsidRDefault="005669B0" w:rsidP="005669B0">
      <w:pPr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6A691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br w:type="page"/>
      </w:r>
    </w:p>
    <w:p w14:paraId="39E1036B" w14:textId="77777777" w:rsidR="005669B0" w:rsidRPr="002A465D" w:rsidRDefault="005669B0" w:rsidP="005669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Cs w:val="24"/>
          <w:lang w:bidi="es-ES_tradnl"/>
        </w:rPr>
      </w:pPr>
    </w:p>
    <w:p w14:paraId="084D02DB" w14:textId="64699C46" w:rsidR="005669B0" w:rsidRPr="002A465D" w:rsidRDefault="005669B0" w:rsidP="005669B0">
      <w:pPr>
        <w:spacing w:line="240" w:lineRule="auto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Bancos de Alimentos son organizaciones sin 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>ánimo de lucro basados en el voluntariado y cuyo objetivo es recuperar excedentes alimenticios de nuestra sociedad y redistribuirlos entre las personas necesitadas, evitando cualquier desperdicio o mal uso. Lo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>s Bancos de Alimentos no entregan comida directamente a los necesitados sino a instituciones caritativas y de ayuda social oficialmente reconocidas que tienen el contacto m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 xml:space="preserve">ás cercano con los colectivos necesitados. 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>En el a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>ño 1996, los Bancos de Alimentos d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>e Espa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>ña constituyeron la Federación Española de Bancos de Alimentos (FESBAL) como asociación sin ánimo de lucro y</w:t>
      </w:r>
      <w:r w:rsidR="003D6401">
        <w:rPr>
          <w:rFonts w:ascii="Times" w:eastAsia="Times" w:hAnsi="Times" w:cs="Times"/>
          <w:i/>
          <w:color w:val="auto"/>
          <w:sz w:val="24"/>
          <w:szCs w:val="24"/>
        </w:rPr>
        <w:t xml:space="preserve"> que en la actualidad reúne a 56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 xml:space="preserve"> Bancos de Alimentos, uno al menos en cada provincia del territorio nacional.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 FESBAL est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>á asociada a la Federación Europea de Bancos de Alim</w:t>
      </w:r>
      <w:r w:rsidR="003256BB">
        <w:rPr>
          <w:rFonts w:ascii="Times" w:eastAsia="Times" w:hAnsi="Times" w:cs="Times"/>
          <w:i/>
          <w:color w:val="auto"/>
          <w:sz w:val="24"/>
          <w:szCs w:val="24"/>
        </w:rPr>
        <w:t>entos, integrada hoy día por 265 Bancos que operan en 23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 xml:space="preserve"> países de Europa para luchar contra el hambre y el despilfarro.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 En el a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>ño 201</w:t>
      </w:r>
      <w:r w:rsidR="008554B5">
        <w:rPr>
          <w:rFonts w:ascii="Times" w:eastAsia="Times" w:hAnsi="Times" w:cs="Times"/>
          <w:i/>
          <w:color w:val="auto"/>
          <w:sz w:val="24"/>
          <w:szCs w:val="24"/>
        </w:rPr>
        <w:t>6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>, los Bancos de Alimentos que integran la FESBAL repartier</w:t>
      </w:r>
      <w:r w:rsidR="008554B5">
        <w:rPr>
          <w:rFonts w:ascii="Times" w:eastAsia="Times" w:hAnsi="Times" w:cs="Times New Roman"/>
          <w:i/>
          <w:color w:val="auto"/>
          <w:sz w:val="24"/>
          <w:szCs w:val="24"/>
        </w:rPr>
        <w:t xml:space="preserve">on  cerca </w:t>
      </w:r>
      <w:r w:rsidR="008554B5">
        <w:rPr>
          <w:rFonts w:ascii="Times" w:eastAsia="Times" w:hAnsi="Times" w:cs="Times"/>
          <w:i/>
          <w:color w:val="auto"/>
          <w:sz w:val="24"/>
          <w:szCs w:val="24"/>
        </w:rPr>
        <w:t>de 154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 xml:space="preserve"> millones de kilos de alimentos, que permitieron ayudas a la alimentación de más de 1.500.000 personas. A la FESBAL le fue otorgado el Premio 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>Pr</w:t>
      </w:r>
      <w:r w:rsidRPr="002A465D">
        <w:rPr>
          <w:rFonts w:ascii="Times" w:eastAsia="Times" w:hAnsi="Times" w:cs="Times"/>
          <w:i/>
          <w:color w:val="auto"/>
          <w:sz w:val="24"/>
          <w:szCs w:val="24"/>
        </w:rPr>
        <w:t>íncipe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Asturias de la Concordia 2012</w:t>
      </w:r>
      <w:r w:rsidR="00616486">
        <w:rPr>
          <w:rFonts w:ascii="Times" w:eastAsia="Times" w:hAnsi="Times" w:cs="Times New Roman"/>
          <w:i/>
          <w:color w:val="auto"/>
          <w:sz w:val="24"/>
          <w:szCs w:val="24"/>
        </w:rPr>
        <w:t>.</w:t>
      </w:r>
    </w:p>
    <w:p w14:paraId="0D733D04" w14:textId="77777777" w:rsidR="005669B0" w:rsidRPr="002A465D" w:rsidRDefault="005669B0" w:rsidP="005669B0">
      <w:pPr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18F87170" w14:textId="77777777" w:rsidR="005669B0" w:rsidRPr="002A465D" w:rsidRDefault="005669B0" w:rsidP="005669B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E2484E5" w14:textId="77777777" w:rsidR="005669B0" w:rsidRPr="002C42E3" w:rsidRDefault="005669B0" w:rsidP="005669B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La misi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ón de </w:t>
      </w:r>
      <w:r w:rsidRPr="002C42E3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neumático, es contribuir de manera sostenible a la movilidad de las personas y los bienes. Por esta razón, el Grupo fabrica, comercializa y distribuye neumáticos para todo tipo de vehículos. Michelin propone igualmente servicios digit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ales innovadores, como la gesti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ón telemática de flotas de vehículos y herramientas de ayuda a la movilidad. Asimismo, edita guías turísticas, de hoteles y restaurantes, mapas y atlas de carreteras. El Grupo, que tiene su sede en Clermont-Ferrand (Francia),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1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pa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íses, emplea a 111.700 personas en todo el mundo y dispone de 68 centros de producción implantados en 17 países diferentes que, en conjunto, 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</w:t>
      </w:r>
      <w:r w:rsidRPr="006A3EAD">
        <w:rPr>
          <w:rFonts w:ascii="Times" w:eastAsia="Times" w:hAnsi="Times" w:cs="Times New Roman"/>
          <w:i/>
          <w:sz w:val="24"/>
          <w:szCs w:val="24"/>
        </w:rPr>
        <w:t>os en 201</w:t>
      </w:r>
      <w:r>
        <w:rPr>
          <w:rFonts w:ascii="Times" w:eastAsia="Times" w:hAnsi="Times" w:cs="Times New Roman"/>
          <w:i/>
          <w:sz w:val="24"/>
          <w:szCs w:val="24"/>
        </w:rPr>
        <w:t>6</w:t>
      </w:r>
      <w:r w:rsidRPr="006A3EAD">
        <w:rPr>
          <w:rFonts w:ascii="Times" w:eastAsia="Times" w:hAnsi="Times" w:cs="Times New Roman"/>
          <w:i/>
          <w:sz w:val="24"/>
          <w:szCs w:val="24"/>
        </w:rPr>
        <w:t xml:space="preserve">.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Michelin posee un Centro de Tecnolog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ía en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cargado de la investigaci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ón y desarrollo con implantación en Europa, América del Norte y Asia. (www.michelin.es)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</w:t>
      </w:r>
    </w:p>
    <w:p w14:paraId="2A0B094E" w14:textId="77777777" w:rsidR="005669B0" w:rsidRPr="002A465D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6"/>
          <w:szCs w:val="18"/>
          <w:lang w:eastAsia="es-ES"/>
        </w:rPr>
      </w:pPr>
    </w:p>
    <w:p w14:paraId="0470AD16" w14:textId="77777777" w:rsidR="005669B0" w:rsidRPr="00102999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1ACDDDC" w14:textId="77777777" w:rsidR="005669B0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C83BF5" w14:textId="77777777" w:rsidR="005669B0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B0E360" w14:textId="77777777" w:rsidR="005669B0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0F844A" w14:textId="77777777" w:rsidR="005669B0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E52B704" w14:textId="77777777" w:rsidR="005669B0" w:rsidRPr="00102999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0643EDC6" w14:textId="77777777" w:rsidR="005669B0" w:rsidRPr="00102999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770565D2" w14:textId="77777777" w:rsidR="005669B0" w:rsidRPr="00102999" w:rsidRDefault="005669B0" w:rsidP="005669B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25201F87" w14:textId="77777777" w:rsidR="005669B0" w:rsidRPr="00D9624A" w:rsidRDefault="005669B0" w:rsidP="005669B0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102999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69E78B09" w14:textId="6FAC68F0" w:rsidR="00E8447A" w:rsidRPr="002C42E3" w:rsidRDefault="00E8447A" w:rsidP="005669B0">
      <w:pPr>
        <w:pStyle w:val="TITULARMICHELIN"/>
        <w:spacing w:after="120"/>
        <w:rPr>
          <w:rFonts w:ascii="Arial" w:hAnsi="Arial"/>
          <w:bCs/>
          <w:color w:val="808080"/>
          <w:sz w:val="18"/>
          <w:szCs w:val="18"/>
        </w:rPr>
      </w:pP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727AB" w14:textId="77777777" w:rsidR="00301F6B" w:rsidRDefault="00301F6B" w:rsidP="00DB4D9F">
      <w:pPr>
        <w:spacing w:after="0" w:line="240" w:lineRule="auto"/>
      </w:pPr>
      <w:r>
        <w:separator/>
      </w:r>
    </w:p>
  </w:endnote>
  <w:endnote w:type="continuationSeparator" w:id="0">
    <w:p w14:paraId="1E78814A" w14:textId="77777777" w:rsidR="00301F6B" w:rsidRDefault="00301F6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16A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E332" w14:textId="77777777" w:rsidR="00301F6B" w:rsidRDefault="00301F6B" w:rsidP="00DB4D9F">
      <w:pPr>
        <w:spacing w:after="0" w:line="240" w:lineRule="auto"/>
      </w:pPr>
      <w:r>
        <w:separator/>
      </w:r>
    </w:p>
  </w:footnote>
  <w:footnote w:type="continuationSeparator" w:id="0">
    <w:p w14:paraId="17022E16" w14:textId="77777777" w:rsidR="00301F6B" w:rsidRDefault="00301F6B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6C4D"/>
    <w:rsid w:val="00006D10"/>
    <w:rsid w:val="000234F8"/>
    <w:rsid w:val="00033C91"/>
    <w:rsid w:val="00037F46"/>
    <w:rsid w:val="00047DF7"/>
    <w:rsid w:val="0005195A"/>
    <w:rsid w:val="0009503B"/>
    <w:rsid w:val="00097EB8"/>
    <w:rsid w:val="000A5A3B"/>
    <w:rsid w:val="000B05A5"/>
    <w:rsid w:val="000C358D"/>
    <w:rsid w:val="000F0B4A"/>
    <w:rsid w:val="00102BAB"/>
    <w:rsid w:val="00111C3E"/>
    <w:rsid w:val="00123103"/>
    <w:rsid w:val="001232ED"/>
    <w:rsid w:val="00141CA6"/>
    <w:rsid w:val="001706AD"/>
    <w:rsid w:val="00175826"/>
    <w:rsid w:val="00181BA2"/>
    <w:rsid w:val="001A6670"/>
    <w:rsid w:val="001C44BA"/>
    <w:rsid w:val="001D21D2"/>
    <w:rsid w:val="001E08B4"/>
    <w:rsid w:val="001E09A7"/>
    <w:rsid w:val="001F428E"/>
    <w:rsid w:val="00214021"/>
    <w:rsid w:val="00217ECE"/>
    <w:rsid w:val="00222A55"/>
    <w:rsid w:val="00284FC3"/>
    <w:rsid w:val="002868A3"/>
    <w:rsid w:val="002876FD"/>
    <w:rsid w:val="002964BF"/>
    <w:rsid w:val="002A4D36"/>
    <w:rsid w:val="002C42E3"/>
    <w:rsid w:val="002D6228"/>
    <w:rsid w:val="002E09AF"/>
    <w:rsid w:val="00300B52"/>
    <w:rsid w:val="00301F6B"/>
    <w:rsid w:val="00313005"/>
    <w:rsid w:val="00320E4C"/>
    <w:rsid w:val="003256BB"/>
    <w:rsid w:val="00341A3D"/>
    <w:rsid w:val="00344E0B"/>
    <w:rsid w:val="00346B80"/>
    <w:rsid w:val="00367448"/>
    <w:rsid w:val="003676A8"/>
    <w:rsid w:val="00376272"/>
    <w:rsid w:val="00380BE1"/>
    <w:rsid w:val="00391509"/>
    <w:rsid w:val="003B2A0A"/>
    <w:rsid w:val="003C01D5"/>
    <w:rsid w:val="003D6401"/>
    <w:rsid w:val="00406413"/>
    <w:rsid w:val="00415350"/>
    <w:rsid w:val="004210B3"/>
    <w:rsid w:val="00426F92"/>
    <w:rsid w:val="00431C31"/>
    <w:rsid w:val="00436A83"/>
    <w:rsid w:val="0044269A"/>
    <w:rsid w:val="004A7000"/>
    <w:rsid w:val="004A7B89"/>
    <w:rsid w:val="004B4DC0"/>
    <w:rsid w:val="004C342E"/>
    <w:rsid w:val="004C3DD2"/>
    <w:rsid w:val="004D647B"/>
    <w:rsid w:val="004E4E7A"/>
    <w:rsid w:val="004E5EE0"/>
    <w:rsid w:val="004F296D"/>
    <w:rsid w:val="0052077E"/>
    <w:rsid w:val="00523417"/>
    <w:rsid w:val="00532CD8"/>
    <w:rsid w:val="00546A89"/>
    <w:rsid w:val="005669B0"/>
    <w:rsid w:val="00566EB4"/>
    <w:rsid w:val="00570491"/>
    <w:rsid w:val="005755CE"/>
    <w:rsid w:val="00592563"/>
    <w:rsid w:val="00595E24"/>
    <w:rsid w:val="005A16AD"/>
    <w:rsid w:val="005A53D9"/>
    <w:rsid w:val="005A7C82"/>
    <w:rsid w:val="005D37D3"/>
    <w:rsid w:val="005D7A9B"/>
    <w:rsid w:val="005E3CEE"/>
    <w:rsid w:val="005F4CD6"/>
    <w:rsid w:val="00603D52"/>
    <w:rsid w:val="00604417"/>
    <w:rsid w:val="00615508"/>
    <w:rsid w:val="00616486"/>
    <w:rsid w:val="006234FA"/>
    <w:rsid w:val="00625FEA"/>
    <w:rsid w:val="00640687"/>
    <w:rsid w:val="00665B6C"/>
    <w:rsid w:val="00695D25"/>
    <w:rsid w:val="006A3EAD"/>
    <w:rsid w:val="006A47D0"/>
    <w:rsid w:val="006C0742"/>
    <w:rsid w:val="006E2810"/>
    <w:rsid w:val="006F50D8"/>
    <w:rsid w:val="0070229B"/>
    <w:rsid w:val="007128E4"/>
    <w:rsid w:val="007305B2"/>
    <w:rsid w:val="00731E99"/>
    <w:rsid w:val="00740008"/>
    <w:rsid w:val="0075799F"/>
    <w:rsid w:val="0076345C"/>
    <w:rsid w:val="007764AF"/>
    <w:rsid w:val="007837E6"/>
    <w:rsid w:val="00792457"/>
    <w:rsid w:val="007B4A85"/>
    <w:rsid w:val="007C6703"/>
    <w:rsid w:val="00800D38"/>
    <w:rsid w:val="00804C7E"/>
    <w:rsid w:val="008173A3"/>
    <w:rsid w:val="00822D77"/>
    <w:rsid w:val="00823ACA"/>
    <w:rsid w:val="0082784E"/>
    <w:rsid w:val="00830E82"/>
    <w:rsid w:val="00851CA3"/>
    <w:rsid w:val="008554B5"/>
    <w:rsid w:val="00871BCA"/>
    <w:rsid w:val="00872E5D"/>
    <w:rsid w:val="00893070"/>
    <w:rsid w:val="008B3BE2"/>
    <w:rsid w:val="008D5F55"/>
    <w:rsid w:val="008F213D"/>
    <w:rsid w:val="008F6DCF"/>
    <w:rsid w:val="00902B9E"/>
    <w:rsid w:val="009040DA"/>
    <w:rsid w:val="00913DBE"/>
    <w:rsid w:val="00922110"/>
    <w:rsid w:val="009428DE"/>
    <w:rsid w:val="00944ACE"/>
    <w:rsid w:val="00960C38"/>
    <w:rsid w:val="00967E6A"/>
    <w:rsid w:val="00994659"/>
    <w:rsid w:val="009B22D1"/>
    <w:rsid w:val="009B752E"/>
    <w:rsid w:val="009C0635"/>
    <w:rsid w:val="009D00A7"/>
    <w:rsid w:val="009E3926"/>
    <w:rsid w:val="00A04F3B"/>
    <w:rsid w:val="00A06A5D"/>
    <w:rsid w:val="00A23EE5"/>
    <w:rsid w:val="00A25D9A"/>
    <w:rsid w:val="00A44C98"/>
    <w:rsid w:val="00A62643"/>
    <w:rsid w:val="00A66E0B"/>
    <w:rsid w:val="00A77517"/>
    <w:rsid w:val="00A838CF"/>
    <w:rsid w:val="00A90BB3"/>
    <w:rsid w:val="00A93046"/>
    <w:rsid w:val="00AA5701"/>
    <w:rsid w:val="00AB1728"/>
    <w:rsid w:val="00AC3CCE"/>
    <w:rsid w:val="00AC458D"/>
    <w:rsid w:val="00AC60D3"/>
    <w:rsid w:val="00AC768D"/>
    <w:rsid w:val="00AF121D"/>
    <w:rsid w:val="00B075E4"/>
    <w:rsid w:val="00B15B28"/>
    <w:rsid w:val="00B2182F"/>
    <w:rsid w:val="00B27E93"/>
    <w:rsid w:val="00B35EC7"/>
    <w:rsid w:val="00B375F2"/>
    <w:rsid w:val="00B570F8"/>
    <w:rsid w:val="00B60ED0"/>
    <w:rsid w:val="00B74697"/>
    <w:rsid w:val="00B77112"/>
    <w:rsid w:val="00B803A9"/>
    <w:rsid w:val="00B830BF"/>
    <w:rsid w:val="00B83FAC"/>
    <w:rsid w:val="00B8437F"/>
    <w:rsid w:val="00B91E9E"/>
    <w:rsid w:val="00BA4139"/>
    <w:rsid w:val="00BB5CFC"/>
    <w:rsid w:val="00BD5B21"/>
    <w:rsid w:val="00BE7E2D"/>
    <w:rsid w:val="00BE7E8C"/>
    <w:rsid w:val="00BF1DB1"/>
    <w:rsid w:val="00C40A32"/>
    <w:rsid w:val="00C427DE"/>
    <w:rsid w:val="00C745CB"/>
    <w:rsid w:val="00C765BD"/>
    <w:rsid w:val="00C86F99"/>
    <w:rsid w:val="00CB37B8"/>
    <w:rsid w:val="00CB4638"/>
    <w:rsid w:val="00CB787D"/>
    <w:rsid w:val="00CF0205"/>
    <w:rsid w:val="00D17698"/>
    <w:rsid w:val="00D21D08"/>
    <w:rsid w:val="00D257B0"/>
    <w:rsid w:val="00D437ED"/>
    <w:rsid w:val="00D54288"/>
    <w:rsid w:val="00D63937"/>
    <w:rsid w:val="00DB4D9F"/>
    <w:rsid w:val="00DC3A67"/>
    <w:rsid w:val="00DC6CB6"/>
    <w:rsid w:val="00DD2C32"/>
    <w:rsid w:val="00E523F3"/>
    <w:rsid w:val="00E8447A"/>
    <w:rsid w:val="00E96089"/>
    <w:rsid w:val="00EA40DD"/>
    <w:rsid w:val="00EB11D8"/>
    <w:rsid w:val="00EC7405"/>
    <w:rsid w:val="00EE0D04"/>
    <w:rsid w:val="00EE28E8"/>
    <w:rsid w:val="00EF1230"/>
    <w:rsid w:val="00EF1397"/>
    <w:rsid w:val="00EF5D2E"/>
    <w:rsid w:val="00F124D3"/>
    <w:rsid w:val="00F12DAC"/>
    <w:rsid w:val="00F3296E"/>
    <w:rsid w:val="00F73240"/>
    <w:rsid w:val="00F92578"/>
    <w:rsid w:val="00FA0985"/>
    <w:rsid w:val="00FA21FA"/>
    <w:rsid w:val="00FA66B8"/>
    <w:rsid w:val="00FA7EC1"/>
    <w:rsid w:val="00FB1097"/>
    <w:rsid w:val="00FC7EB5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9455-5382-564C-BAB8-A15F580E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676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2017-06-08T07:44:00Z</dcterms:created>
  <dcterms:modified xsi:type="dcterms:W3CDTF">2017-06-08T07:44:00Z</dcterms:modified>
</cp:coreProperties>
</file>