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0740D28F" w:rsidR="00B830BF" w:rsidRPr="007E70AB" w:rsidRDefault="00B830BF" w:rsidP="00B830BF">
      <w:pPr>
        <w:keepNext/>
        <w:spacing w:after="230" w:line="240" w:lineRule="auto"/>
        <w:jc w:val="right"/>
        <w:outlineLvl w:val="0"/>
        <w:rPr>
          <w:rFonts w:ascii="Times" w:eastAsia="Times" w:hAnsi="Times" w:cs="Times"/>
          <w:b/>
          <w:noProof/>
          <w:color w:val="808080"/>
          <w:sz w:val="24"/>
          <w:szCs w:val="24"/>
          <w:lang w:val="pt-PT"/>
        </w:rPr>
      </w:pPr>
      <w:bookmarkStart w:id="0" w:name="_GoBack"/>
      <w:bookmarkEnd w:id="0"/>
      <w:r w:rsidRPr="007E70AB">
        <w:rPr>
          <w:rFonts w:ascii="Times" w:hAnsi="Times"/>
          <w:b/>
          <w:bCs/>
          <w:noProof/>
          <w:color w:val="808080"/>
          <w:sz w:val="24"/>
          <w:szCs w:val="24"/>
          <w:lang w:val="pt-PT"/>
        </w:rPr>
        <w:t>INFORMAÇÃO DE IMPRENSA</w:t>
      </w:r>
      <w:r w:rsidRPr="007E70AB">
        <w:rPr>
          <w:rFonts w:ascii="Times" w:hAnsi="Times"/>
          <w:noProof/>
          <w:color w:val="808080"/>
          <w:sz w:val="24"/>
          <w:szCs w:val="24"/>
          <w:lang w:val="pt-PT"/>
        </w:rPr>
        <w:br/>
      </w:r>
      <w:r w:rsidRPr="007E70AB">
        <w:rPr>
          <w:rFonts w:ascii="Times" w:hAnsi="Times"/>
          <w:noProof/>
          <w:color w:val="808080"/>
          <w:sz w:val="24"/>
          <w:szCs w:val="24"/>
          <w:lang w:val="pt-PT"/>
        </w:rPr>
        <w:fldChar w:fldCharType="begin"/>
      </w:r>
      <w:r w:rsidRPr="007E70AB">
        <w:rPr>
          <w:rFonts w:ascii="Times" w:hAnsi="Times"/>
          <w:noProof/>
          <w:color w:val="808080"/>
          <w:sz w:val="24"/>
          <w:szCs w:val="24"/>
          <w:lang w:val="pt-PT"/>
        </w:rPr>
        <w:instrText xml:space="preserve"> TIME \@ "dd/MM/yyyy" </w:instrText>
      </w:r>
      <w:r w:rsidRPr="007E70AB">
        <w:rPr>
          <w:rFonts w:ascii="Times" w:hAnsi="Times"/>
          <w:noProof/>
          <w:color w:val="808080"/>
          <w:sz w:val="24"/>
          <w:szCs w:val="24"/>
          <w:lang w:val="pt-PT"/>
        </w:rPr>
        <w:fldChar w:fldCharType="separate"/>
      </w:r>
      <w:r w:rsidR="001C5D14">
        <w:rPr>
          <w:rFonts w:ascii="Times" w:hAnsi="Times"/>
          <w:noProof/>
          <w:color w:val="808080"/>
          <w:sz w:val="24"/>
          <w:szCs w:val="24"/>
          <w:lang w:val="pt-PT"/>
        </w:rPr>
        <w:t>09/10/2017</w:t>
      </w:r>
      <w:r w:rsidRPr="007E70AB">
        <w:rPr>
          <w:rFonts w:ascii="Times" w:hAnsi="Times"/>
          <w:noProof/>
          <w:color w:val="808080"/>
          <w:sz w:val="24"/>
          <w:szCs w:val="24"/>
          <w:lang w:val="pt-PT"/>
        </w:rPr>
        <w:fldChar w:fldCharType="end"/>
      </w:r>
    </w:p>
    <w:p w14:paraId="139781E9" w14:textId="77777777" w:rsidR="00B830BF" w:rsidRPr="007E70AB" w:rsidRDefault="00B830BF" w:rsidP="00B830BF">
      <w:pPr>
        <w:spacing w:after="230" w:line="360" w:lineRule="exact"/>
        <w:rPr>
          <w:rFonts w:ascii="Arial" w:eastAsia="Times" w:hAnsi="Arial" w:cs="Arial"/>
          <w:b/>
          <w:noProof/>
          <w:snapToGrid w:val="0"/>
          <w:color w:val="333399"/>
          <w:sz w:val="40"/>
          <w:szCs w:val="26"/>
          <w:lang w:val="pt-PT"/>
        </w:rPr>
      </w:pPr>
    </w:p>
    <w:p w14:paraId="365F85B0" w14:textId="77777777" w:rsidR="00B830BF" w:rsidRPr="007E70AB" w:rsidRDefault="00B830BF" w:rsidP="00B830BF">
      <w:pPr>
        <w:spacing w:after="120" w:line="360" w:lineRule="exact"/>
        <w:rPr>
          <w:rFonts w:ascii="Times" w:eastAsia="Times" w:hAnsi="Times" w:cs="Times New Roman"/>
          <w:b/>
          <w:noProof/>
          <w:snapToGrid w:val="0"/>
          <w:color w:val="333399"/>
          <w:sz w:val="40"/>
          <w:szCs w:val="26"/>
          <w:lang w:val="pt-PT"/>
        </w:rPr>
      </w:pPr>
    </w:p>
    <w:p w14:paraId="2D90648C" w14:textId="4982ED1B" w:rsidR="00367448" w:rsidRPr="007E70AB" w:rsidRDefault="00FB4E44" w:rsidP="00367448">
      <w:pPr>
        <w:pStyle w:val="TITULARMICHELIN"/>
        <w:spacing w:after="120"/>
        <w:rPr>
          <w:rFonts w:ascii="Utopia" w:hAnsi="Utopia"/>
          <w:noProof/>
          <w:sz w:val="28"/>
          <w:lang w:val="pt-PT"/>
        </w:rPr>
      </w:pPr>
      <w:r w:rsidRPr="007E70AB">
        <w:rPr>
          <w:bCs/>
          <w:noProof/>
          <w:szCs w:val="26"/>
          <w:lang w:val="pt-PT"/>
        </w:rPr>
        <w:t>No circuito de</w:t>
      </w:r>
      <w:r w:rsidRPr="007E70AB">
        <w:rPr>
          <w:bCs/>
          <w:noProof/>
          <w:sz w:val="25"/>
          <w:szCs w:val="28"/>
          <w:lang w:val="pt-PT"/>
        </w:rPr>
        <w:t xml:space="preserve"> </w:t>
      </w:r>
      <w:r w:rsidRPr="007E70AB">
        <w:rPr>
          <w:bCs/>
          <w:noProof/>
          <w:szCs w:val="26"/>
          <w:lang w:val="pt-PT"/>
        </w:rPr>
        <w:t>Nürburgring</w:t>
      </w:r>
      <w:r w:rsidR="007E70AB" w:rsidRPr="007E70AB">
        <w:rPr>
          <w:bCs/>
          <w:noProof/>
          <w:szCs w:val="26"/>
          <w:lang w:val="pt-PT"/>
        </w:rPr>
        <w:t xml:space="preserve"> </w:t>
      </w:r>
    </w:p>
    <w:p w14:paraId="400BD450" w14:textId="38FDE0DD" w:rsidR="00715574" w:rsidRPr="007E70AB" w:rsidRDefault="00CA22ED" w:rsidP="00367448">
      <w:pPr>
        <w:pStyle w:val="SUBTITULOMichelinOK"/>
        <w:spacing w:after="230"/>
        <w:rPr>
          <w:noProof/>
          <w:lang w:val="pt-PT"/>
        </w:rPr>
      </w:pPr>
      <w:r w:rsidRPr="007E70AB">
        <w:rPr>
          <w:bCs/>
          <w:noProof/>
          <w:lang w:val="pt-PT"/>
        </w:rPr>
        <w:t xml:space="preserve">Os MICHELIN Pilot Sport Cup 2 </w:t>
      </w:r>
      <w:r w:rsidRPr="007E70AB">
        <w:rPr>
          <w:b w:val="0"/>
          <w:noProof/>
          <w:lang w:val="pt-PT"/>
        </w:rPr>
        <w:br/>
      </w:r>
      <w:r w:rsidRPr="007E70AB">
        <w:rPr>
          <w:bCs/>
          <w:noProof/>
          <w:lang w:val="pt-PT"/>
        </w:rPr>
        <w:t>e o Porsche 911 GT2 RS marcam um novo record mundial</w:t>
      </w:r>
    </w:p>
    <w:p w14:paraId="256F0D08" w14:textId="27D2238B" w:rsidR="002C11B9" w:rsidRPr="007E70AB" w:rsidRDefault="002C11B9" w:rsidP="00865C5F">
      <w:pPr>
        <w:pStyle w:val="TextoMichelin"/>
        <w:rPr>
          <w:rFonts w:ascii="Times" w:hAnsi="Times" w:cs="Frutiger 55 Roman"/>
          <w:b/>
          <w:bCs/>
          <w:i/>
          <w:iCs/>
          <w:noProof/>
          <w:snapToGrid w:val="0"/>
          <w:color w:val="333399"/>
          <w:sz w:val="25"/>
          <w:szCs w:val="28"/>
          <w:lang w:val="pt-PT"/>
        </w:rPr>
      </w:pPr>
      <w:r w:rsidRPr="007E70AB">
        <w:rPr>
          <w:rFonts w:ascii="Times" w:hAnsi="Times"/>
          <w:b/>
          <w:bCs/>
          <w:i/>
          <w:iCs/>
          <w:noProof/>
          <w:snapToGrid w:val="0"/>
          <w:color w:val="333399"/>
          <w:sz w:val="25"/>
          <w:szCs w:val="28"/>
          <w:lang w:val="pt-PT"/>
        </w:rPr>
        <w:t>O novo Porsche 911 GT2 RS, equipado com pneus MICHELIN Pilot Sport Cup 2, marcou um novo record mundial no circuito de Nürburgring Nordschleife (Alemanha) para um desportivo homologado para estrada, com um tempo de 6 minutos e 47,3 segundos por volta.</w:t>
      </w:r>
      <w:r w:rsidR="007E70AB" w:rsidRPr="007E70AB">
        <w:rPr>
          <w:rFonts w:ascii="Times" w:hAnsi="Times"/>
          <w:b/>
          <w:bCs/>
          <w:i/>
          <w:iCs/>
          <w:noProof/>
          <w:snapToGrid w:val="0"/>
          <w:color w:val="333399"/>
          <w:sz w:val="25"/>
          <w:szCs w:val="28"/>
          <w:lang w:val="pt-PT"/>
        </w:rPr>
        <w:t xml:space="preserve"> </w:t>
      </w:r>
      <w:r w:rsidRPr="007E70AB">
        <w:rPr>
          <w:rFonts w:ascii="Times" w:hAnsi="Times"/>
          <w:b/>
          <w:bCs/>
          <w:i/>
          <w:iCs/>
          <w:noProof/>
          <w:snapToGrid w:val="0"/>
          <w:color w:val="333399"/>
          <w:sz w:val="25"/>
          <w:szCs w:val="28"/>
          <w:lang w:val="pt-PT"/>
        </w:rPr>
        <w:t>Pilotado por Lars Kern, um piloto de provas da Porsche, o 911 GT2 RS estava equipado com os pneus MICHELIN Pilot Sport Cup 2 265/35 ZR 20 no eixo dianteiro e 325/30 ZR 21 no traseiro, da mesma maneira que oito de cada dez carros que saiam da fábrica da Porsche de Zuffenhausen.</w:t>
      </w:r>
    </w:p>
    <w:p w14:paraId="79FC6C5C" w14:textId="51B4390C" w:rsidR="00D94ECA" w:rsidRPr="007E70AB" w:rsidRDefault="00D94ECA" w:rsidP="00865C5F">
      <w:pPr>
        <w:pStyle w:val="TextoMichelin"/>
        <w:rPr>
          <w:bCs/>
          <w:noProof/>
          <w:szCs w:val="21"/>
          <w:lang w:val="pt-PT"/>
        </w:rPr>
      </w:pPr>
      <w:r w:rsidRPr="007E70AB">
        <w:rPr>
          <w:i/>
          <w:iCs/>
          <w:noProof/>
          <w:szCs w:val="21"/>
          <w:lang w:val="pt-PT"/>
        </w:rPr>
        <w:t>“É difícil exprimir com palavras o magnífico rendimento do novo GT2 RS. É verdade, porém, sem uma perfeita harmonia e um equilíbrio entre o chassi e os pneus, não teria sido possível atingir um tempo tão rápido</w:t>
      </w:r>
      <w:r w:rsidRPr="007E70AB">
        <w:rPr>
          <w:noProof/>
          <w:szCs w:val="21"/>
          <w:lang w:val="pt-PT"/>
        </w:rPr>
        <w:t>”, declarou Lars Kern depois de conseguir este record mundial.</w:t>
      </w:r>
    </w:p>
    <w:p w14:paraId="017CBC99" w14:textId="7B1564E0" w:rsidR="00FD1B98" w:rsidRPr="007E70AB" w:rsidRDefault="002D5CE8" w:rsidP="00865C5F">
      <w:pPr>
        <w:pStyle w:val="TextoMichelin"/>
        <w:rPr>
          <w:bCs/>
          <w:noProof/>
          <w:szCs w:val="21"/>
          <w:lang w:val="pt-PT"/>
        </w:rPr>
      </w:pPr>
      <w:r w:rsidRPr="007E70AB">
        <w:rPr>
          <w:noProof/>
          <w:szCs w:val="21"/>
          <w:lang w:val="pt-PT"/>
        </w:rPr>
        <w:t>Os pneus MICHELIN Pilot Sport Cup 2, que incorporam tecnologias desenvolvidas nas competições de motor do mais alto nível, são já equipamento original de</w:t>
      </w:r>
      <w:r w:rsidR="007E70AB" w:rsidRPr="007E70AB">
        <w:rPr>
          <w:noProof/>
          <w:szCs w:val="21"/>
          <w:lang w:val="pt-PT"/>
        </w:rPr>
        <w:t xml:space="preserve"> </w:t>
      </w:r>
      <w:r w:rsidRPr="007E70AB">
        <w:rPr>
          <w:noProof/>
          <w:szCs w:val="21"/>
          <w:lang w:val="pt-PT"/>
        </w:rPr>
        <w:t>inúmeros carros de topo de gama do construtor alemão, incluindo os Porsche 918 Spyder, Cayman GT4, 911 GT3 e 911 GT3 RS. Graças a estas homologações como primeiro equipamento, os condutores de veículos de série podem beneficiar dos mais altos níveis de duração, aderência, manobrabilidade e segurança que proporcionam as avançadas tecnologias dos pneus MICHELIN.</w:t>
      </w:r>
    </w:p>
    <w:p w14:paraId="5E7111F3" w14:textId="1BF6357D" w:rsidR="00AE7207" w:rsidRPr="007E70AB" w:rsidRDefault="00AE7207" w:rsidP="00865C5F">
      <w:pPr>
        <w:pStyle w:val="TextoMichelin"/>
        <w:rPr>
          <w:bCs/>
          <w:noProof/>
          <w:szCs w:val="21"/>
          <w:lang w:val="pt-PT"/>
        </w:rPr>
      </w:pPr>
      <w:r w:rsidRPr="007E70AB">
        <w:rPr>
          <w:noProof/>
          <w:szCs w:val="21"/>
          <w:lang w:val="pt-PT"/>
        </w:rPr>
        <w:t>Estes pneus incorporam a tecnologia multicomposto, que utiliza diversos compostos de borracha nas secções interior e exterior da banda de rolamento para garantir altos níveis de aderência constantes em variadas condições meteorológicas. Além disso, o Pilot Sport Cup 2 conta também com a tecnologia Track Variable Contact Patch 3.0, que otimiza a pressão na zona de contacto entre o pneu e a estrada, de modo que a quantidade de borracha em contacto com a estrada ou a pista seja sempre a mesma, quer em linha reta quer em curva. Graças ao mesmo, os condutores beneficiam de um equilíbrio único entre segurança e prazer de condução que faz com que os pneus MICHELIN Pilot Sport Cup 2 sejam adequados tanto para a utilização diária na estrada como para as altíssimas exigências dos circuitos.</w:t>
      </w:r>
    </w:p>
    <w:p w14:paraId="720A7E36" w14:textId="706EB798" w:rsidR="00B075E4" w:rsidRPr="007E70AB" w:rsidRDefault="008650CC" w:rsidP="00CE6756">
      <w:pPr>
        <w:pStyle w:val="TextoMichelin"/>
        <w:rPr>
          <w:bCs/>
          <w:noProof/>
          <w:szCs w:val="21"/>
          <w:lang w:val="pt-PT"/>
        </w:rPr>
      </w:pPr>
      <w:r w:rsidRPr="007E70AB">
        <w:rPr>
          <w:noProof/>
          <w:szCs w:val="21"/>
          <w:lang w:val="pt-PT"/>
        </w:rPr>
        <w:t>Desenvolvidos conjuntamente por ambas as companhias, estes pneus otimizaram-se e ajustaram-se de acordo com as especificações indicadas pelos técnicos da Porsche para o novo 911 GT2 RS O resultado é um pneu que oferece uns elevados níveis de aderência, performances constantes e um excelente equilíbrio dianteiro/traseiro, cumprindo igualmente a regulamentação europeia sobre resistência ao rolamento (R117 2).</w:t>
      </w:r>
    </w:p>
    <w:p w14:paraId="0D7EF0F7" w14:textId="77777777" w:rsidR="0036223D" w:rsidRPr="007E70AB" w:rsidRDefault="0036223D" w:rsidP="00B830BF">
      <w:pPr>
        <w:spacing w:after="240" w:line="360" w:lineRule="exact"/>
        <w:outlineLvl w:val="0"/>
        <w:rPr>
          <w:rFonts w:ascii="Arial" w:eastAsia="Times" w:hAnsi="Arial" w:cs="Times New Roman"/>
          <w:b/>
          <w:bCs/>
          <w:noProof/>
          <w:snapToGrid w:val="0"/>
          <w:color w:val="808080"/>
          <w:sz w:val="18"/>
          <w:szCs w:val="18"/>
          <w:lang w:val="pt-PT"/>
        </w:rPr>
      </w:pPr>
    </w:p>
    <w:p w14:paraId="41B295FE" w14:textId="77777777" w:rsidR="00CE6756" w:rsidRPr="007E70AB" w:rsidRDefault="00CE6756" w:rsidP="00B830BF">
      <w:pPr>
        <w:spacing w:after="240" w:line="360" w:lineRule="exact"/>
        <w:outlineLvl w:val="0"/>
        <w:rPr>
          <w:rFonts w:ascii="Arial" w:eastAsia="Times" w:hAnsi="Arial" w:cs="Times New Roman"/>
          <w:b/>
          <w:bCs/>
          <w:noProof/>
          <w:snapToGrid w:val="0"/>
          <w:color w:val="808080"/>
          <w:sz w:val="18"/>
          <w:szCs w:val="18"/>
          <w:lang w:val="pt-PT"/>
        </w:rPr>
      </w:pPr>
    </w:p>
    <w:p w14:paraId="0B16398C" w14:textId="77777777" w:rsidR="00F91B6B" w:rsidRPr="007E70AB" w:rsidRDefault="00F91B6B" w:rsidP="00B830BF">
      <w:pPr>
        <w:spacing w:after="240" w:line="360" w:lineRule="exact"/>
        <w:outlineLvl w:val="0"/>
        <w:rPr>
          <w:rFonts w:ascii="Arial" w:eastAsia="Times" w:hAnsi="Arial" w:cs="Times New Roman"/>
          <w:b/>
          <w:bCs/>
          <w:noProof/>
          <w:snapToGrid w:val="0"/>
          <w:color w:val="808080"/>
          <w:sz w:val="18"/>
          <w:szCs w:val="18"/>
          <w:lang w:val="pt-PT"/>
        </w:rPr>
      </w:pPr>
    </w:p>
    <w:p w14:paraId="79C1563B" w14:textId="77777777" w:rsidR="00F91B6B" w:rsidRPr="007E70AB" w:rsidRDefault="00F91B6B" w:rsidP="00B830BF">
      <w:pPr>
        <w:spacing w:after="240" w:line="360" w:lineRule="exact"/>
        <w:outlineLvl w:val="0"/>
        <w:rPr>
          <w:rFonts w:ascii="Arial" w:eastAsia="Times" w:hAnsi="Arial" w:cs="Times New Roman"/>
          <w:b/>
          <w:bCs/>
          <w:noProof/>
          <w:snapToGrid w:val="0"/>
          <w:color w:val="808080"/>
          <w:sz w:val="18"/>
          <w:szCs w:val="18"/>
          <w:lang w:val="pt-PT"/>
        </w:rPr>
      </w:pPr>
    </w:p>
    <w:p w14:paraId="2474C5C8" w14:textId="77777777" w:rsidR="004C3E97" w:rsidRPr="007E70AB" w:rsidRDefault="004C3E97" w:rsidP="004C3E97">
      <w:pPr>
        <w:autoSpaceDE w:val="0"/>
        <w:autoSpaceDN w:val="0"/>
        <w:adjustRightInd w:val="0"/>
        <w:spacing w:after="0" w:line="240" w:lineRule="atLeast"/>
        <w:jc w:val="both"/>
        <w:rPr>
          <w:rFonts w:ascii="Times" w:eastAsia="Times" w:hAnsi="Times" w:cs="Times New Roman"/>
          <w:i/>
          <w:noProof/>
          <w:color w:val="auto"/>
          <w:sz w:val="24"/>
          <w:szCs w:val="24"/>
          <w:lang w:val="pt-PT"/>
        </w:rPr>
      </w:pPr>
      <w:r w:rsidRPr="007E70AB">
        <w:rPr>
          <w:rFonts w:ascii="Times" w:eastAsia="Times" w:hAnsi="Times"/>
          <w:i/>
          <w:iCs/>
          <w:noProof/>
          <w:color w:val="auto"/>
          <w:sz w:val="24"/>
          <w:szCs w:val="24"/>
          <w:lang w:val="pt-PT"/>
        </w:rPr>
        <w:t xml:space="preserve">A </w:t>
      </w:r>
      <w:r w:rsidRPr="007E70AB">
        <w:rPr>
          <w:rFonts w:ascii="Times" w:eastAsia="Times" w:hAnsi="Times"/>
          <w:b/>
          <w:bCs/>
          <w:i/>
          <w:iCs/>
          <w:noProof/>
          <w:color w:val="auto"/>
          <w:sz w:val="24"/>
          <w:szCs w:val="24"/>
          <w:lang w:val="pt-PT"/>
        </w:rPr>
        <w:t>Michelin</w:t>
      </w:r>
      <w:r w:rsidRPr="007E70AB">
        <w:rPr>
          <w:rFonts w:ascii="Times" w:eastAsia="Times" w:hAnsi="Times"/>
          <w:i/>
          <w:iCs/>
          <w:noProof/>
          <w:color w:val="auto"/>
          <w:sz w:val="24"/>
          <w:szCs w:val="24"/>
          <w:lang w:val="pt-PT"/>
        </w:rPr>
        <w:t xml:space="preserve"> ambiciona melhorar de maneira sustentável a mobilidade dos seus clientes. Líder do sector do pneu, a </w:t>
      </w:r>
      <w:r w:rsidRPr="007E70AB">
        <w:rPr>
          <w:rFonts w:ascii="Times" w:eastAsia="Times" w:hAnsi="Times"/>
          <w:b/>
          <w:bCs/>
          <w:i/>
          <w:iCs/>
          <w:noProof/>
          <w:color w:val="auto"/>
          <w:sz w:val="24"/>
          <w:szCs w:val="24"/>
          <w:lang w:val="pt-PT"/>
        </w:rPr>
        <w:t>Michelin</w:t>
      </w:r>
      <w:r w:rsidRPr="007E70AB">
        <w:rPr>
          <w:rFonts w:ascii="Times" w:eastAsia="Times" w:hAnsi="Times"/>
          <w:i/>
          <w:iCs/>
          <w:noProof/>
          <w:color w:val="auto"/>
          <w:sz w:val="24"/>
          <w:szCs w:val="24"/>
          <w:lang w:val="pt-PT"/>
        </w:rPr>
        <w:t xml:space="preserve"> concebe, fabrica e distribui os pneus mais adaptados às necessidades e às diversas utilizações dos seus clientes, assim como serviços e soluções para melhorar a sua mobilidade. De igual modo, a</w:t>
      </w:r>
      <w:r w:rsidRPr="007E70AB">
        <w:rPr>
          <w:rFonts w:ascii="Times" w:eastAsia="Times" w:hAnsi="Times"/>
          <w:b/>
          <w:bCs/>
          <w:i/>
          <w:iCs/>
          <w:noProof/>
          <w:color w:val="auto"/>
          <w:sz w:val="24"/>
          <w:szCs w:val="24"/>
          <w:lang w:val="pt-PT"/>
        </w:rPr>
        <w:t xml:space="preserve"> Michelin</w:t>
      </w:r>
      <w:r w:rsidRPr="007E70AB">
        <w:rPr>
          <w:rFonts w:ascii="Times" w:eastAsia="Times" w:hAnsi="Times"/>
          <w:i/>
          <w:iCs/>
          <w:noProof/>
          <w:color w:val="auto"/>
          <w:sz w:val="24"/>
          <w:szCs w:val="24"/>
          <w:lang w:val="pt-PT"/>
        </w:rPr>
        <w:t xml:space="preserve"> oferece aos seus clientes experiências únicas nas suas viagens e deslocações. A</w:t>
      </w:r>
      <w:r w:rsidRPr="007E70AB">
        <w:rPr>
          <w:rFonts w:ascii="Times" w:eastAsia="Times" w:hAnsi="Times"/>
          <w:b/>
          <w:bCs/>
          <w:i/>
          <w:iCs/>
          <w:noProof/>
          <w:color w:val="auto"/>
          <w:sz w:val="24"/>
          <w:szCs w:val="24"/>
          <w:lang w:val="pt-PT"/>
        </w:rPr>
        <w:t xml:space="preserve"> Michelin</w:t>
      </w:r>
      <w:r w:rsidRPr="007E70AB">
        <w:rPr>
          <w:rFonts w:ascii="Times" w:eastAsia="Times" w:hAnsi="Times"/>
          <w:i/>
          <w:iCs/>
          <w:noProof/>
          <w:color w:val="auto"/>
          <w:sz w:val="24"/>
          <w:szCs w:val="24"/>
          <w:lang w:val="pt-PT"/>
        </w:rPr>
        <w:t xml:space="preserve"> também desenvolve materiais de alta tecnologia para a indústria ligada à mobilidade. Com sede em Clermont-Ferrand (França), a </w:t>
      </w:r>
      <w:r w:rsidRPr="007E70AB">
        <w:rPr>
          <w:rFonts w:ascii="Times" w:eastAsia="Times" w:hAnsi="Times"/>
          <w:b/>
          <w:bCs/>
          <w:i/>
          <w:iCs/>
          <w:noProof/>
          <w:color w:val="auto"/>
          <w:sz w:val="24"/>
          <w:szCs w:val="24"/>
          <w:lang w:val="pt-PT"/>
        </w:rPr>
        <w:t>Michelin</w:t>
      </w:r>
      <w:r w:rsidRPr="007E70AB">
        <w:rPr>
          <w:rFonts w:ascii="Times" w:eastAsia="Times" w:hAnsi="Times"/>
          <w:i/>
          <w:iCs/>
          <w:noProof/>
          <w:color w:val="auto"/>
          <w:sz w:val="24"/>
          <w:szCs w:val="24"/>
          <w:lang w:val="pt-PT"/>
        </w:rPr>
        <w:t xml:space="preserve"> está presente em 170 países, emprega 111 700 pessoas e dispõe de 68 centros de produção em 17 países que, em 2016, fabricaram 187 milhões de pneus. (www.michelin.es).</w:t>
      </w:r>
    </w:p>
    <w:p w14:paraId="3507218D" w14:textId="11B9EAE3" w:rsidR="00B830BF" w:rsidRPr="007E70AB" w:rsidRDefault="00B830BF" w:rsidP="00A56764">
      <w:pPr>
        <w:tabs>
          <w:tab w:val="center" w:pos="4252"/>
          <w:tab w:val="right" w:pos="8504"/>
        </w:tabs>
        <w:spacing w:after="0" w:line="240" w:lineRule="auto"/>
        <w:jc w:val="both"/>
        <w:outlineLvl w:val="0"/>
        <w:rPr>
          <w:rFonts w:ascii="Arial" w:eastAsia="Times New Roman" w:hAnsi="Arial" w:cs="Times New Roman"/>
          <w:b/>
          <w:bCs/>
          <w:noProof/>
          <w:color w:val="808080"/>
          <w:sz w:val="18"/>
          <w:szCs w:val="18"/>
          <w:lang w:val="pt-PT"/>
        </w:rPr>
      </w:pPr>
    </w:p>
    <w:p w14:paraId="6D9EDEA9" w14:textId="77777777" w:rsidR="00B830BF" w:rsidRPr="007E70AB"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EAA57CB" w14:textId="77777777" w:rsidR="00F91B6B" w:rsidRPr="007E70AB" w:rsidRDefault="00F91B6B"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2D0DB54" w14:textId="77777777" w:rsidR="00B830BF" w:rsidRPr="007E70AB" w:rsidRDefault="00B830BF" w:rsidP="00B830BF">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r w:rsidRPr="007E70AB">
        <w:rPr>
          <w:rFonts w:ascii="Arial" w:eastAsia="Times New Roman" w:hAnsi="Arial" w:cs="Times New Roman"/>
          <w:b/>
          <w:bCs/>
          <w:noProof/>
          <w:color w:val="808080"/>
          <w:sz w:val="18"/>
          <w:szCs w:val="18"/>
          <w:lang w:val="pt-PT"/>
        </w:rPr>
        <w:t>DEPARTAMENTO DE COMUNICAÇÃO</w:t>
      </w:r>
    </w:p>
    <w:p w14:paraId="217AE894" w14:textId="77777777" w:rsidR="00B830BF" w:rsidRPr="007E70AB"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7E70AB">
        <w:rPr>
          <w:rFonts w:ascii="Arial" w:eastAsia="Times New Roman" w:hAnsi="Arial" w:cs="Times New Roman"/>
          <w:noProof/>
          <w:color w:val="808080"/>
          <w:sz w:val="18"/>
          <w:szCs w:val="18"/>
          <w:lang w:val="pt-PT"/>
        </w:rPr>
        <w:t>Avda. de los Encuartes, 19</w:t>
      </w:r>
    </w:p>
    <w:p w14:paraId="03393F0D" w14:textId="77777777" w:rsidR="00B830BF" w:rsidRPr="007E70AB" w:rsidRDefault="00B830BF" w:rsidP="00B830BF">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7E70AB">
        <w:rPr>
          <w:rFonts w:ascii="Arial" w:eastAsia="Times New Roman" w:hAnsi="Arial" w:cs="Times New Roman"/>
          <w:noProof/>
          <w:color w:val="808080"/>
          <w:sz w:val="18"/>
          <w:szCs w:val="18"/>
          <w:lang w:val="pt-PT"/>
        </w:rPr>
        <w:t>28760 Tres Cantos – Madrid – ESPANHA</w:t>
      </w:r>
    </w:p>
    <w:p w14:paraId="69E78B09" w14:textId="5E77138D" w:rsidR="00E8447A" w:rsidRPr="007E70AB" w:rsidRDefault="00B830BF" w:rsidP="00B075E4">
      <w:pPr>
        <w:spacing w:after="0" w:line="240" w:lineRule="auto"/>
        <w:jc w:val="both"/>
        <w:rPr>
          <w:rFonts w:ascii="Arial" w:eastAsia="Times" w:hAnsi="Arial" w:cs="Times New Roman"/>
          <w:bCs/>
          <w:noProof/>
          <w:color w:val="808080"/>
          <w:sz w:val="18"/>
          <w:szCs w:val="18"/>
          <w:lang w:val="pt-PT"/>
        </w:rPr>
      </w:pPr>
      <w:r w:rsidRPr="007E70AB">
        <w:rPr>
          <w:rFonts w:ascii="Arial" w:eastAsia="Times" w:hAnsi="Arial" w:cs="Times New Roman"/>
          <w:noProof/>
          <w:color w:val="808080"/>
          <w:sz w:val="18"/>
          <w:szCs w:val="18"/>
          <w:lang w:val="pt-PT"/>
        </w:rPr>
        <w:t>Tel.: 0034 914 105 167 – Fax: 0034 914 105 293</w:t>
      </w:r>
    </w:p>
    <w:sectPr w:rsidR="00E8447A" w:rsidRPr="007E70AB"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2629" w14:textId="77777777" w:rsidR="00AC42D2" w:rsidRDefault="00AC42D2" w:rsidP="00DB4D9F">
      <w:pPr>
        <w:spacing w:after="0" w:line="240" w:lineRule="auto"/>
      </w:pPr>
      <w:r>
        <w:separator/>
      </w:r>
    </w:p>
  </w:endnote>
  <w:endnote w:type="continuationSeparator" w:id="0">
    <w:p w14:paraId="37A3BCAF" w14:textId="77777777" w:rsidR="00AC42D2" w:rsidRDefault="00AC42D2"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25002BBD"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1C5D14">
      <w:rPr>
        <w:rStyle w:val="Nmerodepgina"/>
        <w:noProof/>
        <w:lang w:val="pt"/>
      </w:rPr>
      <w:t>1</w:t>
    </w:r>
    <w:r>
      <w:rPr>
        <w:rStyle w:val="Nmerodepgina"/>
        <w:lang w:val="pt"/>
      </w:rPr>
      <w:fldChar w:fldCharType="end"/>
    </w:r>
  </w:p>
  <w:p w14:paraId="40A98D11" w14:textId="3D0A3FED" w:rsidR="00AC3CCE" w:rsidRDefault="007C5F2A" w:rsidP="00B2182F">
    <w:pPr>
      <w:pStyle w:val="Piedepgina"/>
      <w:ind w:firstLine="360"/>
    </w:pPr>
    <w:r>
      <w:rPr>
        <w:noProof/>
        <w:lang w:val="es-ES_tradnl" w:eastAsia="es-ES_tradnl"/>
      </w:rPr>
      <w:drawing>
        <wp:anchor distT="0" distB="0" distL="114300" distR="114300" simplePos="0" relativeHeight="251660288" behindDoc="0" locked="0" layoutInCell="1" allowOverlap="1" wp14:anchorId="1EA55A06" wp14:editId="500C2D45">
          <wp:simplePos x="0" y="0"/>
          <wp:positionH relativeFrom="column">
            <wp:posOffset>4170680</wp:posOffset>
          </wp:positionH>
          <wp:positionV relativeFrom="paragraph">
            <wp:posOffset>-594360</wp:posOffset>
          </wp:positionV>
          <wp:extent cx="1989455" cy="530225"/>
          <wp:effectExtent l="0" t="0" r="0" b="3175"/>
          <wp:wrapThrough wrapText="bothSides">
            <wp:wrapPolygon edited="0">
              <wp:start x="0" y="0"/>
              <wp:lineTo x="0" y="20695"/>
              <wp:lineTo x="21235" y="20695"/>
              <wp:lineTo x="2123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ONDS_CLAIRES_RGB.jpg"/>
                  <pic:cNvPicPr/>
                </pic:nvPicPr>
                <pic:blipFill>
                  <a:blip r:embed="rId1">
                    <a:extLst>
                      <a:ext uri="{28A0092B-C50C-407E-A947-70E740481C1C}">
                        <a14:useLocalDpi xmlns:a14="http://schemas.microsoft.com/office/drawing/2010/main" val="0"/>
                      </a:ext>
                    </a:extLst>
                  </a:blip>
                  <a:stretch>
                    <a:fillRect/>
                  </a:stretch>
                </pic:blipFill>
                <pic:spPr>
                  <a:xfrm>
                    <a:off x="0" y="0"/>
                    <a:ext cx="1989455" cy="53022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60870B6" w:rsidR="007764AF" w:rsidRPr="00B830BF" w:rsidRDefault="007764AF" w:rsidP="007764AF">
          <w:pPr>
            <w:pStyle w:val="Piedepgina"/>
            <w:rPr>
              <w:rFonts w:ascii="Arial" w:hAnsi="Arial" w:cs="Arial"/>
              <w:color w:val="E36C0A"/>
              <w:sz w:val="14"/>
            </w:rPr>
          </w:pPr>
        </w:p>
      </w:tc>
      <w:tc>
        <w:tcPr>
          <w:tcW w:w="1656" w:type="dxa"/>
          <w:vAlign w:val="center"/>
        </w:tcPr>
        <w:p w14:paraId="16F49667" w14:textId="2612238B" w:rsidR="007764AF" w:rsidRPr="00B830BF" w:rsidRDefault="007764AF" w:rsidP="007764AF">
          <w:pPr>
            <w:pStyle w:val="Piedepgina"/>
            <w:rPr>
              <w:rFonts w:ascii="Arial" w:hAnsi="Arial" w:cs="Arial"/>
              <w:color w:val="E36C0A"/>
              <w:sz w:val="14"/>
            </w:rPr>
          </w:pPr>
        </w:p>
      </w:tc>
      <w:tc>
        <w:tcPr>
          <w:tcW w:w="1412" w:type="dxa"/>
          <w:vAlign w:val="center"/>
        </w:tcPr>
        <w:p w14:paraId="403AA670" w14:textId="54F54D91" w:rsidR="007764AF" w:rsidRPr="00B830BF" w:rsidRDefault="007764AF" w:rsidP="007764AF">
          <w:pPr>
            <w:pStyle w:val="Piedepgina"/>
            <w:rPr>
              <w:rFonts w:ascii="Arial" w:hAnsi="Arial" w:cs="Arial"/>
              <w:color w:val="E36C0A"/>
              <w:sz w:val="14"/>
            </w:rPr>
          </w:pPr>
        </w:p>
      </w:tc>
      <w:tc>
        <w:tcPr>
          <w:tcW w:w="1412" w:type="dxa"/>
          <w:vAlign w:val="center"/>
        </w:tcPr>
        <w:p w14:paraId="250FF94C" w14:textId="0C5E5C92" w:rsidR="007764AF" w:rsidRPr="00B830BF" w:rsidRDefault="007764AF" w:rsidP="007764AF">
          <w:pPr>
            <w:pStyle w:val="Piedepgina"/>
            <w:rPr>
              <w:rFonts w:ascii="Arial" w:hAnsi="Arial" w:cs="Arial"/>
              <w:color w:val="E36C0A"/>
              <w:sz w:val="14"/>
            </w:rPr>
          </w:pPr>
        </w:p>
      </w:tc>
      <w:tc>
        <w:tcPr>
          <w:tcW w:w="860" w:type="dxa"/>
          <w:vAlign w:val="center"/>
        </w:tcPr>
        <w:p w14:paraId="70DB8D95" w14:textId="6D49A34A"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32669" w14:textId="77777777" w:rsidR="00AC42D2" w:rsidRDefault="00AC42D2" w:rsidP="00DB4D9F">
      <w:pPr>
        <w:spacing w:after="0" w:line="240" w:lineRule="auto"/>
      </w:pPr>
      <w:r>
        <w:separator/>
      </w:r>
    </w:p>
  </w:footnote>
  <w:footnote w:type="continuationSeparator" w:id="0">
    <w:p w14:paraId="022F269B" w14:textId="77777777" w:rsidR="00AC42D2" w:rsidRDefault="00AC42D2"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0348F5" id="Groupe 5" o:spid="_x0000_s1026" style="position:absolute;margin-left:-26.2pt;margin-top:-8.4pt;width:89.3pt;height:234.05pt;z-index:-25165721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">
              <v:shape id="Triangle isocèle 1" o:spid="_x0000_s1027" style="position:absolute;top:1024;width:8648;height:26352;rotation:-11222706fd;visibility:visible;mso-wrap-style:square;v-text-anchor:middle" coordsize="866399,27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" path="m,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E85FB3"/>
    <w:multiLevelType w:val="hybridMultilevel"/>
    <w:tmpl w:val="A26C748A"/>
    <w:lvl w:ilvl="0" w:tplc="8C34396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2159"/>
    <w:rsid w:val="00033C91"/>
    <w:rsid w:val="00037F46"/>
    <w:rsid w:val="00043EF8"/>
    <w:rsid w:val="00047DF7"/>
    <w:rsid w:val="0009503B"/>
    <w:rsid w:val="00097EB8"/>
    <w:rsid w:val="000A2D2C"/>
    <w:rsid w:val="000A5A3B"/>
    <w:rsid w:val="000C358D"/>
    <w:rsid w:val="000F67D5"/>
    <w:rsid w:val="00102BAB"/>
    <w:rsid w:val="00112C76"/>
    <w:rsid w:val="0011462F"/>
    <w:rsid w:val="00123103"/>
    <w:rsid w:val="00136325"/>
    <w:rsid w:val="00143875"/>
    <w:rsid w:val="00173082"/>
    <w:rsid w:val="00175826"/>
    <w:rsid w:val="00194FE0"/>
    <w:rsid w:val="001C21E8"/>
    <w:rsid w:val="001C5D14"/>
    <w:rsid w:val="0020266E"/>
    <w:rsid w:val="00202852"/>
    <w:rsid w:val="00222A55"/>
    <w:rsid w:val="00241271"/>
    <w:rsid w:val="00255AE2"/>
    <w:rsid w:val="00265BD3"/>
    <w:rsid w:val="002737D9"/>
    <w:rsid w:val="00284FC3"/>
    <w:rsid w:val="0029697C"/>
    <w:rsid w:val="002A4D36"/>
    <w:rsid w:val="002A509D"/>
    <w:rsid w:val="002A6057"/>
    <w:rsid w:val="002C11B9"/>
    <w:rsid w:val="002C42E3"/>
    <w:rsid w:val="002D5CE8"/>
    <w:rsid w:val="002D6228"/>
    <w:rsid w:val="002E433A"/>
    <w:rsid w:val="0030171A"/>
    <w:rsid w:val="003079C5"/>
    <w:rsid w:val="00332461"/>
    <w:rsid w:val="00341940"/>
    <w:rsid w:val="00341A3D"/>
    <w:rsid w:val="0034437E"/>
    <w:rsid w:val="00346B80"/>
    <w:rsid w:val="003619BD"/>
    <w:rsid w:val="0036223D"/>
    <w:rsid w:val="00367448"/>
    <w:rsid w:val="0039269B"/>
    <w:rsid w:val="003C16DB"/>
    <w:rsid w:val="003F391F"/>
    <w:rsid w:val="00406413"/>
    <w:rsid w:val="0044320F"/>
    <w:rsid w:val="004476A1"/>
    <w:rsid w:val="00471BA9"/>
    <w:rsid w:val="00482BC0"/>
    <w:rsid w:val="0049791C"/>
    <w:rsid w:val="004B4DC0"/>
    <w:rsid w:val="004C3E97"/>
    <w:rsid w:val="004E5EE0"/>
    <w:rsid w:val="004F296D"/>
    <w:rsid w:val="004F418D"/>
    <w:rsid w:val="00523417"/>
    <w:rsid w:val="00546A89"/>
    <w:rsid w:val="005501E7"/>
    <w:rsid w:val="005C3080"/>
    <w:rsid w:val="006109C7"/>
    <w:rsid w:val="00642617"/>
    <w:rsid w:val="00666444"/>
    <w:rsid w:val="0068339B"/>
    <w:rsid w:val="00684185"/>
    <w:rsid w:val="006A47D0"/>
    <w:rsid w:val="006B3C7A"/>
    <w:rsid w:val="006D319A"/>
    <w:rsid w:val="006D61D6"/>
    <w:rsid w:val="006E09BA"/>
    <w:rsid w:val="006E38A4"/>
    <w:rsid w:val="0070229B"/>
    <w:rsid w:val="00705735"/>
    <w:rsid w:val="007128E4"/>
    <w:rsid w:val="007142C8"/>
    <w:rsid w:val="00715574"/>
    <w:rsid w:val="007212F0"/>
    <w:rsid w:val="00721EE2"/>
    <w:rsid w:val="00731E99"/>
    <w:rsid w:val="007542AB"/>
    <w:rsid w:val="007678F2"/>
    <w:rsid w:val="00770796"/>
    <w:rsid w:val="007764AF"/>
    <w:rsid w:val="00791E97"/>
    <w:rsid w:val="007C5F2A"/>
    <w:rsid w:val="007D676F"/>
    <w:rsid w:val="007E2C07"/>
    <w:rsid w:val="007E70AB"/>
    <w:rsid w:val="00812459"/>
    <w:rsid w:val="0082784E"/>
    <w:rsid w:val="00830E82"/>
    <w:rsid w:val="00851CA3"/>
    <w:rsid w:val="008650CC"/>
    <w:rsid w:val="00865C5F"/>
    <w:rsid w:val="00872E5D"/>
    <w:rsid w:val="008767C8"/>
    <w:rsid w:val="0089751B"/>
    <w:rsid w:val="008F213D"/>
    <w:rsid w:val="009040DA"/>
    <w:rsid w:val="00913DBE"/>
    <w:rsid w:val="009217DF"/>
    <w:rsid w:val="00931F45"/>
    <w:rsid w:val="00944ACE"/>
    <w:rsid w:val="00946BFA"/>
    <w:rsid w:val="00971F0B"/>
    <w:rsid w:val="00994659"/>
    <w:rsid w:val="009B14FB"/>
    <w:rsid w:val="009B2198"/>
    <w:rsid w:val="009B22D1"/>
    <w:rsid w:val="009B321F"/>
    <w:rsid w:val="009C187A"/>
    <w:rsid w:val="009C2355"/>
    <w:rsid w:val="00A10664"/>
    <w:rsid w:val="00A56764"/>
    <w:rsid w:val="00A56DA0"/>
    <w:rsid w:val="00A77517"/>
    <w:rsid w:val="00A838CF"/>
    <w:rsid w:val="00A930E6"/>
    <w:rsid w:val="00AC3CCE"/>
    <w:rsid w:val="00AC42D2"/>
    <w:rsid w:val="00AE7207"/>
    <w:rsid w:val="00AF121D"/>
    <w:rsid w:val="00AF77D9"/>
    <w:rsid w:val="00B075E4"/>
    <w:rsid w:val="00B2182F"/>
    <w:rsid w:val="00B23866"/>
    <w:rsid w:val="00B3172F"/>
    <w:rsid w:val="00B375F2"/>
    <w:rsid w:val="00B507B7"/>
    <w:rsid w:val="00B56F41"/>
    <w:rsid w:val="00B74697"/>
    <w:rsid w:val="00B830BF"/>
    <w:rsid w:val="00B91E9E"/>
    <w:rsid w:val="00BA4139"/>
    <w:rsid w:val="00BB2348"/>
    <w:rsid w:val="00BD5B21"/>
    <w:rsid w:val="00BE7E2D"/>
    <w:rsid w:val="00C20A25"/>
    <w:rsid w:val="00C32BEA"/>
    <w:rsid w:val="00C4277B"/>
    <w:rsid w:val="00C765BD"/>
    <w:rsid w:val="00CA22ED"/>
    <w:rsid w:val="00CE6756"/>
    <w:rsid w:val="00D11101"/>
    <w:rsid w:val="00D165C9"/>
    <w:rsid w:val="00D257B0"/>
    <w:rsid w:val="00D94ECA"/>
    <w:rsid w:val="00DB4D9F"/>
    <w:rsid w:val="00DD30F2"/>
    <w:rsid w:val="00DD6F3F"/>
    <w:rsid w:val="00E41647"/>
    <w:rsid w:val="00E42F50"/>
    <w:rsid w:val="00E8447A"/>
    <w:rsid w:val="00E90A3A"/>
    <w:rsid w:val="00E93E95"/>
    <w:rsid w:val="00E96089"/>
    <w:rsid w:val="00EE28E8"/>
    <w:rsid w:val="00EF1397"/>
    <w:rsid w:val="00EF5D2E"/>
    <w:rsid w:val="00EF76CA"/>
    <w:rsid w:val="00F124D3"/>
    <w:rsid w:val="00F223D5"/>
    <w:rsid w:val="00F55B10"/>
    <w:rsid w:val="00F91B6B"/>
    <w:rsid w:val="00FA0985"/>
    <w:rsid w:val="00FA21FA"/>
    <w:rsid w:val="00FA3675"/>
    <w:rsid w:val="00FA66B8"/>
    <w:rsid w:val="00FA7EC1"/>
    <w:rsid w:val="00FB4E44"/>
    <w:rsid w:val="00FC7EB5"/>
    <w:rsid w:val="00FD1B98"/>
    <w:rsid w:val="00FD519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11462F"/>
    <w:rPr>
      <w:color w:val="3F3F3F" w:themeColor="hyperlink"/>
      <w:u w:val="single"/>
    </w:rPr>
  </w:style>
  <w:style w:type="character" w:styleId="Hipervnculovisitado">
    <w:name w:val="FollowedHyperlink"/>
    <w:basedOn w:val="Fuentedeprrafopredeter"/>
    <w:uiPriority w:val="99"/>
    <w:semiHidden/>
    <w:unhideWhenUsed/>
    <w:rsid w:val="0011462F"/>
    <w:rPr>
      <w:color w:val="3F3F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69EB-5141-D447-A17A-D9E8AB0F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547</Words>
  <Characters>3010</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2017-10-09T09:52:00Z</dcterms:created>
  <dcterms:modified xsi:type="dcterms:W3CDTF">2017-10-09T09:52:00Z</dcterms:modified>
</cp:coreProperties>
</file>