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CC7A9E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CC7A9E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CC7A9E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CC7A9E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CC7A9E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CC7A9E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15138A">
        <w:rPr>
          <w:rFonts w:ascii="Times" w:eastAsia="Times" w:hAnsi="Times" w:cs="Times"/>
          <w:noProof/>
          <w:color w:val="808080"/>
          <w:sz w:val="24"/>
          <w:szCs w:val="24"/>
        </w:rPr>
        <w:t>27/11/2017</w:t>
      </w:r>
      <w:r w:rsidRPr="00CC7A9E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1D884651" w14:textId="77777777" w:rsidR="000D3DAE" w:rsidRPr="00CC7A9E" w:rsidRDefault="000D3DAE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CC7A9E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6873BDAE" w:rsidR="00367448" w:rsidRPr="00CC7A9E" w:rsidRDefault="009300B0" w:rsidP="00367448">
      <w:pPr>
        <w:pStyle w:val="TITULARMICHELIN"/>
        <w:spacing w:after="120"/>
        <w:rPr>
          <w:rFonts w:ascii="Utopia" w:hAnsi="Utopia"/>
          <w:sz w:val="28"/>
        </w:rPr>
      </w:pPr>
      <w:r w:rsidRPr="00CC7A9E">
        <w:rPr>
          <w:szCs w:val="26"/>
        </w:rPr>
        <w:t xml:space="preserve">Michelin </w:t>
      </w:r>
      <w:r w:rsidR="00CC7A9E" w:rsidRPr="00CC7A9E">
        <w:rPr>
          <w:szCs w:val="26"/>
        </w:rPr>
        <w:t>adquiere</w:t>
      </w:r>
      <w:r w:rsidRPr="00CC7A9E">
        <w:rPr>
          <w:szCs w:val="26"/>
        </w:rPr>
        <w:t xml:space="preserve"> P</w:t>
      </w:r>
      <w:r w:rsidR="00CC7A9E" w:rsidRPr="00CC7A9E">
        <w:rPr>
          <w:szCs w:val="26"/>
        </w:rPr>
        <w:t>TG</w:t>
      </w:r>
      <w:r w:rsidRPr="00CC7A9E">
        <w:rPr>
          <w:szCs w:val="26"/>
        </w:rPr>
        <w:t xml:space="preserve"> </w:t>
      </w:r>
      <w:r w:rsidR="00CC7A9E" w:rsidRPr="00CC7A9E">
        <w:rPr>
          <w:szCs w:val="26"/>
        </w:rPr>
        <w:t>y</w:t>
      </w:r>
      <w:r w:rsidRPr="00CC7A9E">
        <w:rPr>
          <w:szCs w:val="26"/>
        </w:rPr>
        <w:t xml:space="preserve"> </w:t>
      </w:r>
      <w:proofErr w:type="spellStart"/>
      <w:r w:rsidR="000E2C26" w:rsidRPr="000E2C26">
        <w:rPr>
          <w:bCs/>
          <w:szCs w:val="26"/>
        </w:rPr>
        <w:t>Téléflow</w:t>
      </w:r>
      <w:proofErr w:type="spellEnd"/>
    </w:p>
    <w:p w14:paraId="176E0E7A" w14:textId="3FFA94B5" w:rsidR="00367448" w:rsidRPr="00CC7A9E" w:rsidRDefault="00CC7A9E" w:rsidP="00367448">
      <w:pPr>
        <w:pStyle w:val="SUBTITULOMichelinOK"/>
        <w:spacing w:after="230"/>
      </w:pPr>
      <w:r w:rsidRPr="00CC7A9E">
        <w:t>El Grupo se convierte en líder en sistemas</w:t>
      </w:r>
      <w:r w:rsidR="00D55F71" w:rsidRPr="00CC7A9E">
        <w:t xml:space="preserve"> </w:t>
      </w:r>
      <w:r w:rsidRPr="00CC7A9E">
        <w:t xml:space="preserve">de </w:t>
      </w:r>
      <w:proofErr w:type="spellStart"/>
      <w:r w:rsidRPr="00CC7A9E">
        <w:t>teleinflado</w:t>
      </w:r>
      <w:proofErr w:type="spellEnd"/>
    </w:p>
    <w:p w14:paraId="742E19F6" w14:textId="6ABD0489" w:rsidR="00367448" w:rsidRPr="00CC7A9E" w:rsidRDefault="0046786D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 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anuncia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do 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la adquisición de PTG y </w:t>
      </w:r>
      <w:proofErr w:type="spellStart"/>
      <w:r w:rsidR="000E2C26" w:rsidRPr="000E2C2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Téléflow</w:t>
      </w:r>
      <w:proofErr w:type="spellEnd"/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dos líderes en sistemas de control de </w:t>
      </w:r>
      <w:r w:rsidR="00F9518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la 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presión de </w:t>
      </w:r>
      <w:r w:rsidR="006950D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los 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neumáticos, herramientas que permiten a los usuarios </w:t>
      </w:r>
      <w:r w:rsidR="000857E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controlar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 ajustar la presión </w:t>
      </w:r>
      <w:r w:rsidR="000857E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en función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6E6738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el terreno y </w:t>
      </w:r>
      <w:r w:rsidR="00AF658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las condiciones de uso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Estas </w:t>
      </w:r>
      <w:r w:rsidR="00AF658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compras</w:t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reflejan la intención de Michelin de converti</w:t>
      </w:r>
      <w:r w:rsidR="00AF658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rse en el líder mundial en CTIS</w:t>
      </w:r>
      <w:r w:rsidR="00AF6586" w:rsidRPr="00AF6586">
        <w:rPr>
          <w:rStyle w:val="Refdenotaalpie"/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footnoteReference w:customMarkFollows="1" w:id="1"/>
        <w:sym w:font="Symbol" w:char="F02A"/>
      </w:r>
      <w:r w:rsidRPr="0046786D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en el mercado agrícola</w:t>
      </w:r>
      <w:r w:rsidR="00367448" w:rsidRPr="00CC7A9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</w:p>
    <w:p w14:paraId="7A8CC533" w14:textId="2281E625" w:rsidR="000F4D74" w:rsidRPr="00CC7A9E" w:rsidRDefault="00BB563F" w:rsidP="00D55F71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Gracias a esta</w:t>
      </w:r>
      <w:r w:rsidR="000F4D74" w:rsidRPr="000F4D74">
        <w:rPr>
          <w:bCs/>
          <w:szCs w:val="21"/>
          <w:lang w:bidi="es-ES_tradnl"/>
        </w:rPr>
        <w:t xml:space="preserve"> inversión</w:t>
      </w:r>
      <w:r>
        <w:rPr>
          <w:bCs/>
          <w:szCs w:val="21"/>
          <w:lang w:bidi="es-ES_tradnl"/>
        </w:rPr>
        <w:t xml:space="preserve">, </w:t>
      </w:r>
      <w:r w:rsidR="000F4D74" w:rsidRPr="000F4D74">
        <w:rPr>
          <w:bCs/>
          <w:szCs w:val="21"/>
          <w:lang w:bidi="es-ES_tradnl"/>
        </w:rPr>
        <w:t xml:space="preserve">Michelin </w:t>
      </w:r>
      <w:r>
        <w:rPr>
          <w:bCs/>
          <w:szCs w:val="21"/>
          <w:lang w:bidi="es-ES_tradnl"/>
        </w:rPr>
        <w:t xml:space="preserve">contribuirá a maximizar el rendimiento </w:t>
      </w:r>
      <w:r w:rsidR="000F4D74" w:rsidRPr="000F4D74">
        <w:rPr>
          <w:bCs/>
          <w:szCs w:val="21"/>
          <w:lang w:bidi="es-ES_tradnl"/>
        </w:rPr>
        <w:t xml:space="preserve">agronómico y económico de los agricultores, </w:t>
      </w:r>
      <w:r w:rsidR="00EE2A90">
        <w:rPr>
          <w:bCs/>
          <w:szCs w:val="21"/>
          <w:lang w:bidi="es-ES_tradnl"/>
        </w:rPr>
        <w:t>al tiempo que</w:t>
      </w:r>
      <w:r w:rsidR="000F4D74" w:rsidRPr="000F4D74">
        <w:rPr>
          <w:bCs/>
          <w:szCs w:val="21"/>
          <w:lang w:bidi="es-ES_tradnl"/>
        </w:rPr>
        <w:t xml:space="preserve"> protege su activo más valioso</w:t>
      </w:r>
      <w:r w:rsidR="00566ACA">
        <w:rPr>
          <w:bCs/>
          <w:szCs w:val="21"/>
          <w:lang w:bidi="es-ES_tradnl"/>
        </w:rPr>
        <w:t>,</w:t>
      </w:r>
      <w:r w:rsidR="000F4D74" w:rsidRPr="000F4D74">
        <w:rPr>
          <w:bCs/>
          <w:szCs w:val="21"/>
          <w:lang w:bidi="es-ES_tradnl"/>
        </w:rPr>
        <w:t xml:space="preserve"> el suelo. </w:t>
      </w:r>
      <w:r w:rsidR="00EE2A90">
        <w:rPr>
          <w:bCs/>
          <w:szCs w:val="21"/>
          <w:lang w:bidi="es-ES_tradnl"/>
        </w:rPr>
        <w:t>Ambas</w:t>
      </w:r>
      <w:r w:rsidR="000F4D74" w:rsidRPr="000F4D74">
        <w:rPr>
          <w:bCs/>
          <w:szCs w:val="21"/>
          <w:lang w:bidi="es-ES_tradnl"/>
        </w:rPr>
        <w:t xml:space="preserve"> adquisiciones </w:t>
      </w:r>
      <w:r w:rsidR="00EE2A90">
        <w:rPr>
          <w:bCs/>
          <w:szCs w:val="21"/>
          <w:lang w:bidi="es-ES_tradnl"/>
        </w:rPr>
        <w:t xml:space="preserve">suponen </w:t>
      </w:r>
      <w:r w:rsidR="000F4D74" w:rsidRPr="000F4D74">
        <w:rPr>
          <w:bCs/>
          <w:szCs w:val="21"/>
          <w:lang w:bidi="es-ES_tradnl"/>
        </w:rPr>
        <w:t xml:space="preserve">también una transición para la Línea de Productos Agrícolas de Michelin, desde la simple fabricación de neumáticos agrícolas </w:t>
      </w:r>
      <w:r w:rsidR="008D78D3">
        <w:rPr>
          <w:bCs/>
          <w:szCs w:val="21"/>
          <w:lang w:bidi="es-ES_tradnl"/>
        </w:rPr>
        <w:t>a ofrecer</w:t>
      </w:r>
      <w:r w:rsidR="000F4D74" w:rsidRPr="000F4D74">
        <w:rPr>
          <w:bCs/>
          <w:szCs w:val="21"/>
          <w:lang w:bidi="es-ES_tradnl"/>
        </w:rPr>
        <w:t xml:space="preserve"> soluciones que </w:t>
      </w:r>
      <w:r w:rsidR="00E07C37">
        <w:rPr>
          <w:bCs/>
          <w:szCs w:val="21"/>
          <w:lang w:bidi="es-ES_tradnl"/>
        </w:rPr>
        <w:t>tienen</w:t>
      </w:r>
      <w:r w:rsidR="000F4D74" w:rsidRPr="000F4D74">
        <w:rPr>
          <w:bCs/>
          <w:szCs w:val="21"/>
          <w:lang w:bidi="es-ES_tradnl"/>
        </w:rPr>
        <w:t xml:space="preserve"> en cuenta todos los aspectos de la interacción del neumático con el suelo.</w:t>
      </w:r>
    </w:p>
    <w:p w14:paraId="22CC5532" w14:textId="25138688" w:rsidR="00405656" w:rsidRPr="00CC7A9E" w:rsidRDefault="00405656" w:rsidP="00D55F71">
      <w:pPr>
        <w:pStyle w:val="TextoMichelin"/>
        <w:rPr>
          <w:bCs/>
          <w:szCs w:val="21"/>
          <w:lang w:bidi="es-ES_tradnl"/>
        </w:rPr>
      </w:pPr>
      <w:r w:rsidRPr="00405656">
        <w:rPr>
          <w:bCs/>
          <w:szCs w:val="21"/>
          <w:lang w:bidi="es-ES_tradnl"/>
        </w:rPr>
        <w:t xml:space="preserve">PTG fue fundada en 1991 por Martin </w:t>
      </w:r>
      <w:proofErr w:type="spellStart"/>
      <w:r w:rsidRPr="00405656">
        <w:rPr>
          <w:bCs/>
          <w:szCs w:val="21"/>
          <w:lang w:bidi="es-ES_tradnl"/>
        </w:rPr>
        <w:t>Tigges</w:t>
      </w:r>
      <w:proofErr w:type="spellEnd"/>
      <w:r w:rsidRPr="00405656">
        <w:rPr>
          <w:bCs/>
          <w:szCs w:val="21"/>
          <w:lang w:bidi="es-ES_tradnl"/>
        </w:rPr>
        <w:t xml:space="preserve"> y emplea a 12 personas en su sede en </w:t>
      </w:r>
      <w:proofErr w:type="spellStart"/>
      <w:r w:rsidRPr="00405656">
        <w:rPr>
          <w:bCs/>
          <w:szCs w:val="21"/>
          <w:lang w:bidi="es-ES_tradnl"/>
        </w:rPr>
        <w:t>Neuss</w:t>
      </w:r>
      <w:proofErr w:type="spellEnd"/>
      <w:r w:rsidRPr="00405656">
        <w:rPr>
          <w:bCs/>
          <w:szCs w:val="21"/>
          <w:lang w:bidi="es-ES_tradnl"/>
        </w:rPr>
        <w:t xml:space="preserve"> </w:t>
      </w:r>
      <w:r w:rsidR="005765F5">
        <w:rPr>
          <w:bCs/>
          <w:szCs w:val="21"/>
          <w:lang w:bidi="es-ES_tradnl"/>
        </w:rPr>
        <w:t>(</w:t>
      </w:r>
      <w:r w:rsidRPr="00405656">
        <w:rPr>
          <w:bCs/>
          <w:szCs w:val="21"/>
          <w:lang w:bidi="es-ES_tradnl"/>
        </w:rPr>
        <w:t>Alemania</w:t>
      </w:r>
      <w:r w:rsidR="005765F5">
        <w:rPr>
          <w:bCs/>
          <w:szCs w:val="21"/>
          <w:lang w:bidi="es-ES_tradnl"/>
        </w:rPr>
        <w:t>)</w:t>
      </w:r>
      <w:r w:rsidRPr="00405656">
        <w:rPr>
          <w:bCs/>
          <w:szCs w:val="21"/>
          <w:lang w:bidi="es-ES_tradnl"/>
        </w:rPr>
        <w:t xml:space="preserve">, donde fabrica y comercializa sistemas de inflado de neumáticos para vehículos y remolques. </w:t>
      </w:r>
      <w:r w:rsidR="00AD0D21">
        <w:rPr>
          <w:bCs/>
          <w:szCs w:val="21"/>
          <w:lang w:bidi="es-ES_tradnl"/>
        </w:rPr>
        <w:t>E</w:t>
      </w:r>
      <w:r w:rsidRPr="00405656">
        <w:rPr>
          <w:bCs/>
          <w:szCs w:val="21"/>
          <w:lang w:bidi="es-ES_tradnl"/>
        </w:rPr>
        <w:t xml:space="preserve">specialista en </w:t>
      </w:r>
      <w:r w:rsidR="00AD0D21">
        <w:rPr>
          <w:bCs/>
          <w:szCs w:val="21"/>
          <w:lang w:bidi="es-ES_tradnl"/>
        </w:rPr>
        <w:t>el sector agrícola</w:t>
      </w:r>
      <w:r w:rsidRPr="00405656">
        <w:rPr>
          <w:bCs/>
          <w:szCs w:val="21"/>
          <w:lang w:bidi="es-ES_tradnl"/>
        </w:rPr>
        <w:t>, PTG es una empresa innovadora con productos diferenciadores, no intrusivos y protegidos por patentes</w:t>
      </w:r>
      <w:r w:rsidR="007C3ABD">
        <w:rPr>
          <w:bCs/>
          <w:szCs w:val="21"/>
          <w:lang w:bidi="es-ES_tradnl"/>
        </w:rPr>
        <w:t>,</w:t>
      </w:r>
      <w:r w:rsidRPr="00405656">
        <w:rPr>
          <w:bCs/>
          <w:szCs w:val="21"/>
          <w:lang w:bidi="es-ES_tradnl"/>
        </w:rPr>
        <w:t xml:space="preserve"> que se adapta a cada segmento de vehículo</w:t>
      </w:r>
      <w:r w:rsidR="007C3ABD">
        <w:rPr>
          <w:bCs/>
          <w:szCs w:val="21"/>
          <w:lang w:bidi="es-ES_tradnl"/>
        </w:rPr>
        <w:t>s</w:t>
      </w:r>
      <w:r w:rsidRPr="00405656">
        <w:rPr>
          <w:bCs/>
          <w:szCs w:val="21"/>
          <w:lang w:bidi="es-ES_tradnl"/>
        </w:rPr>
        <w:t xml:space="preserve"> agrícola</w:t>
      </w:r>
      <w:r w:rsidR="007C3ABD">
        <w:rPr>
          <w:bCs/>
          <w:szCs w:val="21"/>
          <w:lang w:bidi="es-ES_tradnl"/>
        </w:rPr>
        <w:t>s</w:t>
      </w:r>
      <w:r w:rsidRPr="00405656">
        <w:rPr>
          <w:bCs/>
          <w:szCs w:val="21"/>
          <w:lang w:bidi="es-ES_tradnl"/>
        </w:rPr>
        <w:t xml:space="preserve">. </w:t>
      </w:r>
      <w:r w:rsidR="007C3ABD">
        <w:rPr>
          <w:bCs/>
          <w:szCs w:val="21"/>
          <w:lang w:bidi="es-ES_tradnl"/>
        </w:rPr>
        <w:t>Reconocida por AIRBOX/</w:t>
      </w:r>
      <w:proofErr w:type="spellStart"/>
      <w:r w:rsidRPr="00405656">
        <w:rPr>
          <w:bCs/>
          <w:szCs w:val="21"/>
          <w:lang w:bidi="es-ES_tradnl"/>
        </w:rPr>
        <w:t>mobil</w:t>
      </w:r>
      <w:proofErr w:type="spellEnd"/>
      <w:r w:rsidRPr="00405656">
        <w:rPr>
          <w:bCs/>
          <w:szCs w:val="21"/>
          <w:lang w:bidi="es-ES_tradnl"/>
        </w:rPr>
        <w:t xml:space="preserve">, un </w:t>
      </w:r>
      <w:r w:rsidR="007C3ABD">
        <w:rPr>
          <w:bCs/>
          <w:szCs w:val="21"/>
          <w:lang w:bidi="es-ES_tradnl"/>
        </w:rPr>
        <w:t xml:space="preserve">sistema de </w:t>
      </w:r>
      <w:r w:rsidRPr="00405656">
        <w:rPr>
          <w:bCs/>
          <w:szCs w:val="21"/>
          <w:lang w:bidi="es-ES_tradnl"/>
        </w:rPr>
        <w:t xml:space="preserve">inflado eje </w:t>
      </w:r>
      <w:r w:rsidR="007C3ABD">
        <w:rPr>
          <w:bCs/>
          <w:szCs w:val="21"/>
          <w:lang w:bidi="es-ES_tradnl"/>
        </w:rPr>
        <w:t>a eje</w:t>
      </w:r>
      <w:r w:rsidRPr="00405656">
        <w:rPr>
          <w:bCs/>
          <w:szCs w:val="21"/>
          <w:lang w:bidi="es-ES_tradnl"/>
        </w:rPr>
        <w:t xml:space="preserve"> para vehículos estacionarios, PTG ha desarrollado </w:t>
      </w:r>
      <w:r w:rsidR="00F863D3" w:rsidRPr="00405656">
        <w:rPr>
          <w:bCs/>
          <w:szCs w:val="21"/>
          <w:lang w:bidi="es-ES_tradnl"/>
        </w:rPr>
        <w:t xml:space="preserve">también </w:t>
      </w:r>
      <w:r w:rsidRPr="00405656">
        <w:rPr>
          <w:bCs/>
          <w:szCs w:val="21"/>
          <w:lang w:bidi="es-ES_tradnl"/>
        </w:rPr>
        <w:t>el sistema RDS</w:t>
      </w:r>
      <w:r w:rsidR="00F863D3">
        <w:rPr>
          <w:bCs/>
          <w:szCs w:val="21"/>
          <w:lang w:bidi="es-ES_tradnl"/>
        </w:rPr>
        <w:t>,</w:t>
      </w:r>
      <w:r w:rsidRPr="00405656">
        <w:rPr>
          <w:bCs/>
          <w:szCs w:val="21"/>
          <w:lang w:bidi="es-ES_tradnl"/>
        </w:rPr>
        <w:t xml:space="preserve"> que permite regula</w:t>
      </w:r>
      <w:r w:rsidR="00F863D3">
        <w:rPr>
          <w:bCs/>
          <w:szCs w:val="21"/>
          <w:lang w:bidi="es-ES_tradnl"/>
        </w:rPr>
        <w:t>r,</w:t>
      </w:r>
      <w:r w:rsidRPr="00405656">
        <w:rPr>
          <w:bCs/>
          <w:szCs w:val="21"/>
          <w:lang w:bidi="es-ES_tradnl"/>
        </w:rPr>
        <w:t xml:space="preserve"> </w:t>
      </w:r>
      <w:r w:rsidR="00F863D3">
        <w:rPr>
          <w:bCs/>
          <w:szCs w:val="21"/>
          <w:lang w:bidi="es-ES_tradnl"/>
        </w:rPr>
        <w:t>de manera totalmente automatizada, la</w:t>
      </w:r>
      <w:r w:rsidRPr="00405656">
        <w:rPr>
          <w:bCs/>
          <w:szCs w:val="21"/>
          <w:lang w:bidi="es-ES_tradnl"/>
        </w:rPr>
        <w:t xml:space="preserve"> presión para vehículos en movimiento. Peter </w:t>
      </w:r>
      <w:proofErr w:type="spellStart"/>
      <w:r w:rsidRPr="00405656">
        <w:rPr>
          <w:bCs/>
          <w:szCs w:val="21"/>
          <w:lang w:bidi="es-ES_tradnl"/>
        </w:rPr>
        <w:t>Tigges</w:t>
      </w:r>
      <w:proofErr w:type="spellEnd"/>
      <w:r w:rsidRPr="00405656">
        <w:rPr>
          <w:bCs/>
          <w:szCs w:val="21"/>
          <w:lang w:bidi="es-ES_tradnl"/>
        </w:rPr>
        <w:t xml:space="preserve">, CEO de PTG, </w:t>
      </w:r>
      <w:r w:rsidR="001A07A9">
        <w:rPr>
          <w:bCs/>
          <w:szCs w:val="21"/>
          <w:lang w:bidi="es-ES_tradnl"/>
        </w:rPr>
        <w:t>ha comentado sobre la adquisición</w:t>
      </w:r>
      <w:r w:rsidRPr="00405656">
        <w:rPr>
          <w:bCs/>
          <w:szCs w:val="21"/>
          <w:lang w:bidi="es-ES_tradnl"/>
        </w:rPr>
        <w:t xml:space="preserve">: </w:t>
      </w:r>
      <w:r w:rsidR="001A07A9" w:rsidRPr="001A07A9">
        <w:rPr>
          <w:bCs/>
          <w:i/>
          <w:szCs w:val="21"/>
          <w:lang w:bidi="es-ES_tradnl"/>
        </w:rPr>
        <w:t>“</w:t>
      </w:r>
      <w:r w:rsidR="001A07A9">
        <w:rPr>
          <w:bCs/>
          <w:i/>
          <w:szCs w:val="21"/>
          <w:lang w:bidi="es-ES_tradnl"/>
        </w:rPr>
        <w:t>E</w:t>
      </w:r>
      <w:r w:rsidRPr="001A07A9">
        <w:rPr>
          <w:bCs/>
          <w:i/>
          <w:szCs w:val="21"/>
          <w:lang w:bidi="es-ES_tradnl"/>
        </w:rPr>
        <w:t xml:space="preserve">stoy encantado de que PTG haya encontrado un socio </w:t>
      </w:r>
      <w:r w:rsidR="001A07A9">
        <w:rPr>
          <w:bCs/>
          <w:i/>
          <w:szCs w:val="21"/>
          <w:lang w:bidi="es-ES_tradnl"/>
        </w:rPr>
        <w:t>como Michelin</w:t>
      </w:r>
      <w:r w:rsidR="00D86B4D">
        <w:rPr>
          <w:bCs/>
          <w:i/>
          <w:szCs w:val="21"/>
          <w:lang w:bidi="es-ES_tradnl"/>
        </w:rPr>
        <w:t>,</w:t>
      </w:r>
      <w:r w:rsidR="001A07A9">
        <w:rPr>
          <w:bCs/>
          <w:i/>
          <w:szCs w:val="21"/>
          <w:lang w:bidi="es-ES_tradnl"/>
        </w:rPr>
        <w:t xml:space="preserve"> </w:t>
      </w:r>
      <w:r w:rsidRPr="001A07A9">
        <w:rPr>
          <w:bCs/>
          <w:i/>
          <w:szCs w:val="21"/>
          <w:lang w:bidi="es-ES_tradnl"/>
        </w:rPr>
        <w:t>que compart</w:t>
      </w:r>
      <w:r w:rsidR="00D86B4D">
        <w:rPr>
          <w:bCs/>
          <w:i/>
          <w:szCs w:val="21"/>
          <w:lang w:bidi="es-ES_tradnl"/>
        </w:rPr>
        <w:t>e</w:t>
      </w:r>
      <w:r w:rsidRPr="001A07A9">
        <w:rPr>
          <w:bCs/>
          <w:i/>
          <w:szCs w:val="21"/>
          <w:lang w:bidi="es-ES_tradnl"/>
        </w:rPr>
        <w:t xml:space="preserve"> nuestra pasión por la innovación, la tecnología y el servicio al cliente</w:t>
      </w:r>
      <w:r w:rsidR="001A07A9" w:rsidRPr="001A07A9">
        <w:rPr>
          <w:bCs/>
          <w:i/>
          <w:szCs w:val="21"/>
          <w:lang w:bidi="es-ES_tradnl"/>
        </w:rPr>
        <w:t>”</w:t>
      </w:r>
      <w:r w:rsidRPr="001A07A9">
        <w:rPr>
          <w:bCs/>
          <w:i/>
          <w:szCs w:val="21"/>
          <w:lang w:bidi="es-ES_tradnl"/>
        </w:rPr>
        <w:t>.</w:t>
      </w:r>
    </w:p>
    <w:p w14:paraId="1BE91DEF" w14:textId="6D53EB29" w:rsidR="001A79AF" w:rsidRPr="00CC7A9E" w:rsidRDefault="001A79AF" w:rsidP="00D55F71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Creada</w:t>
      </w:r>
      <w:r w:rsidRPr="001A79AF">
        <w:rPr>
          <w:bCs/>
          <w:szCs w:val="21"/>
          <w:lang w:bidi="es-ES_tradnl"/>
        </w:rPr>
        <w:t xml:space="preserve"> en 1993 por </w:t>
      </w:r>
      <w:proofErr w:type="spellStart"/>
      <w:r w:rsidRPr="001A79AF">
        <w:rPr>
          <w:bCs/>
          <w:szCs w:val="21"/>
          <w:lang w:bidi="es-ES_tradnl"/>
        </w:rPr>
        <w:t>Stéphane</w:t>
      </w:r>
      <w:proofErr w:type="spellEnd"/>
      <w:r w:rsidRPr="001A79AF">
        <w:rPr>
          <w:bCs/>
          <w:szCs w:val="21"/>
          <w:lang w:bidi="es-ES_tradnl"/>
        </w:rPr>
        <w:t xml:space="preserve"> </w:t>
      </w:r>
      <w:proofErr w:type="spellStart"/>
      <w:r w:rsidRPr="001A79AF">
        <w:rPr>
          <w:bCs/>
          <w:szCs w:val="21"/>
          <w:lang w:bidi="es-ES_tradnl"/>
        </w:rPr>
        <w:t>Fazekas</w:t>
      </w:r>
      <w:proofErr w:type="spellEnd"/>
      <w:r w:rsidRPr="001A79AF">
        <w:rPr>
          <w:bCs/>
          <w:szCs w:val="21"/>
          <w:lang w:bidi="es-ES_tradnl"/>
        </w:rPr>
        <w:t xml:space="preserve">, </w:t>
      </w:r>
      <w:proofErr w:type="spellStart"/>
      <w:r w:rsidR="006950D7" w:rsidRPr="000E2C26">
        <w:rPr>
          <w:bCs/>
          <w:szCs w:val="21"/>
          <w:lang w:bidi="es-ES_tradnl"/>
        </w:rPr>
        <w:t>Téléflow</w:t>
      </w:r>
      <w:proofErr w:type="spellEnd"/>
      <w:r w:rsidR="005765F5">
        <w:rPr>
          <w:bCs/>
          <w:szCs w:val="21"/>
          <w:lang w:bidi="es-ES_tradnl"/>
        </w:rPr>
        <w:t>, con</w:t>
      </w:r>
      <w:r w:rsidRPr="001A79AF">
        <w:rPr>
          <w:bCs/>
          <w:szCs w:val="21"/>
          <w:lang w:bidi="es-ES_tradnl"/>
        </w:rPr>
        <w:t xml:space="preserve"> sede en </w:t>
      </w:r>
      <w:proofErr w:type="spellStart"/>
      <w:r w:rsidRPr="001A79AF">
        <w:rPr>
          <w:bCs/>
          <w:szCs w:val="21"/>
          <w:lang w:bidi="es-ES_tradnl"/>
        </w:rPr>
        <w:t>Roanne</w:t>
      </w:r>
      <w:proofErr w:type="spellEnd"/>
      <w:r w:rsidRPr="001A79AF">
        <w:rPr>
          <w:bCs/>
          <w:szCs w:val="21"/>
          <w:lang w:bidi="es-ES_tradnl"/>
        </w:rPr>
        <w:t xml:space="preserve"> (Francia)</w:t>
      </w:r>
      <w:r w:rsidR="005765F5">
        <w:rPr>
          <w:bCs/>
          <w:szCs w:val="21"/>
          <w:lang w:bidi="es-ES_tradnl"/>
        </w:rPr>
        <w:t xml:space="preserve"> y </w:t>
      </w:r>
      <w:r w:rsidR="008315CA">
        <w:rPr>
          <w:bCs/>
          <w:szCs w:val="21"/>
          <w:lang w:bidi="es-ES_tradnl"/>
        </w:rPr>
        <w:t>una plantilla</w:t>
      </w:r>
      <w:r w:rsidRPr="001A79AF">
        <w:rPr>
          <w:bCs/>
          <w:szCs w:val="21"/>
          <w:lang w:bidi="es-ES_tradnl"/>
        </w:rPr>
        <w:t xml:space="preserve"> </w:t>
      </w:r>
      <w:r w:rsidR="005765F5">
        <w:rPr>
          <w:bCs/>
          <w:szCs w:val="21"/>
          <w:lang w:bidi="es-ES_tradnl"/>
        </w:rPr>
        <w:t>de</w:t>
      </w:r>
      <w:r w:rsidRPr="001A79AF">
        <w:rPr>
          <w:bCs/>
          <w:szCs w:val="21"/>
          <w:lang w:bidi="es-ES_tradnl"/>
        </w:rPr>
        <w:t xml:space="preserve"> 39 personas</w:t>
      </w:r>
      <w:r w:rsidR="005765F5">
        <w:rPr>
          <w:bCs/>
          <w:szCs w:val="21"/>
          <w:lang w:bidi="es-ES_tradnl"/>
        </w:rPr>
        <w:t>,</w:t>
      </w:r>
      <w:r w:rsidRPr="001A79AF">
        <w:rPr>
          <w:bCs/>
          <w:szCs w:val="21"/>
          <w:lang w:bidi="es-ES_tradnl"/>
        </w:rPr>
        <w:t xml:space="preserve"> diseña, fabrica y vende sistemas de control de </w:t>
      </w:r>
      <w:r w:rsidR="00F0399C">
        <w:rPr>
          <w:bCs/>
          <w:szCs w:val="21"/>
          <w:lang w:bidi="es-ES_tradnl"/>
        </w:rPr>
        <w:t xml:space="preserve">la </w:t>
      </w:r>
      <w:r w:rsidRPr="001A79AF">
        <w:rPr>
          <w:bCs/>
          <w:szCs w:val="21"/>
          <w:lang w:bidi="es-ES_tradnl"/>
        </w:rPr>
        <w:t xml:space="preserve">presión de </w:t>
      </w:r>
      <w:r w:rsidR="007A4179">
        <w:rPr>
          <w:bCs/>
          <w:szCs w:val="21"/>
          <w:lang w:bidi="es-ES_tradnl"/>
        </w:rPr>
        <w:t xml:space="preserve">los </w:t>
      </w:r>
      <w:r w:rsidRPr="001A79AF">
        <w:rPr>
          <w:bCs/>
          <w:szCs w:val="21"/>
          <w:lang w:bidi="es-ES_tradnl"/>
        </w:rPr>
        <w:t xml:space="preserve">neumáticos. Estos </w:t>
      </w:r>
      <w:r w:rsidR="007A4179">
        <w:rPr>
          <w:bCs/>
          <w:szCs w:val="21"/>
          <w:lang w:bidi="es-ES_tradnl"/>
        </w:rPr>
        <w:t xml:space="preserve">sistemas </w:t>
      </w:r>
      <w:r w:rsidRPr="001A79AF">
        <w:rPr>
          <w:bCs/>
          <w:szCs w:val="21"/>
          <w:lang w:bidi="es-ES_tradnl"/>
        </w:rPr>
        <w:t xml:space="preserve">permiten adaptar las presiones </w:t>
      </w:r>
      <w:r w:rsidR="00071C4E">
        <w:rPr>
          <w:bCs/>
          <w:szCs w:val="21"/>
          <w:lang w:bidi="es-ES_tradnl"/>
        </w:rPr>
        <w:t xml:space="preserve">según </w:t>
      </w:r>
      <w:r w:rsidR="007A4179">
        <w:rPr>
          <w:bCs/>
          <w:szCs w:val="21"/>
          <w:lang w:bidi="es-ES_tradnl"/>
        </w:rPr>
        <w:t>el terreno</w:t>
      </w:r>
      <w:r w:rsidR="00071C4E">
        <w:rPr>
          <w:bCs/>
          <w:szCs w:val="21"/>
          <w:lang w:bidi="es-ES_tradnl"/>
        </w:rPr>
        <w:t>,</w:t>
      </w:r>
      <w:r w:rsidR="007A4179">
        <w:rPr>
          <w:bCs/>
          <w:szCs w:val="21"/>
          <w:lang w:bidi="es-ES_tradnl"/>
        </w:rPr>
        <w:t xml:space="preserve"> mediante unas </w:t>
      </w:r>
      <w:r w:rsidRPr="001A79AF">
        <w:rPr>
          <w:bCs/>
          <w:szCs w:val="21"/>
          <w:lang w:bidi="es-ES_tradnl"/>
        </w:rPr>
        <w:t>válvulas especiales</w:t>
      </w:r>
      <w:r w:rsidR="007A4179" w:rsidRPr="007A4179">
        <w:rPr>
          <w:bCs/>
          <w:szCs w:val="21"/>
          <w:lang w:bidi="es-ES_tradnl"/>
        </w:rPr>
        <w:t xml:space="preserve"> </w:t>
      </w:r>
      <w:r w:rsidR="007A4179" w:rsidRPr="001A79AF">
        <w:rPr>
          <w:bCs/>
          <w:szCs w:val="21"/>
          <w:lang w:bidi="es-ES_tradnl"/>
        </w:rPr>
        <w:t>patentadas</w:t>
      </w:r>
      <w:r w:rsidRPr="001A79AF">
        <w:rPr>
          <w:bCs/>
          <w:szCs w:val="21"/>
          <w:lang w:bidi="es-ES_tradnl"/>
        </w:rPr>
        <w:t xml:space="preserve">. </w:t>
      </w:r>
      <w:proofErr w:type="spellStart"/>
      <w:r w:rsidR="000E2C26" w:rsidRPr="000E2C26">
        <w:rPr>
          <w:bCs/>
          <w:szCs w:val="21"/>
          <w:lang w:bidi="es-ES_tradnl"/>
        </w:rPr>
        <w:t>Téléflow</w:t>
      </w:r>
      <w:proofErr w:type="spellEnd"/>
      <w:r w:rsidRPr="001A79AF">
        <w:rPr>
          <w:bCs/>
          <w:szCs w:val="21"/>
          <w:lang w:bidi="es-ES_tradnl"/>
        </w:rPr>
        <w:t xml:space="preserve"> es </w:t>
      </w:r>
      <w:r w:rsidR="000E2C26">
        <w:rPr>
          <w:bCs/>
          <w:szCs w:val="21"/>
          <w:lang w:bidi="es-ES_tradnl"/>
        </w:rPr>
        <w:t xml:space="preserve">uno de los </w:t>
      </w:r>
      <w:r w:rsidRPr="001A79AF">
        <w:rPr>
          <w:bCs/>
          <w:szCs w:val="21"/>
          <w:lang w:bidi="es-ES_tradnl"/>
        </w:rPr>
        <w:t>líder</w:t>
      </w:r>
      <w:r w:rsidR="000E2C26">
        <w:rPr>
          <w:bCs/>
          <w:szCs w:val="21"/>
          <w:lang w:bidi="es-ES_tradnl"/>
        </w:rPr>
        <w:t>es</w:t>
      </w:r>
      <w:r w:rsidRPr="001A79AF">
        <w:rPr>
          <w:bCs/>
          <w:szCs w:val="21"/>
          <w:lang w:bidi="es-ES_tradnl"/>
        </w:rPr>
        <w:t xml:space="preserve"> en sistemas centrales de inflado de neumáticos: </w:t>
      </w:r>
      <w:r w:rsidR="001B78DC">
        <w:rPr>
          <w:bCs/>
          <w:szCs w:val="21"/>
          <w:lang w:bidi="es-ES_tradnl"/>
        </w:rPr>
        <w:t xml:space="preserve">es </w:t>
      </w:r>
      <w:r w:rsidRPr="001A79AF">
        <w:rPr>
          <w:bCs/>
          <w:szCs w:val="21"/>
          <w:lang w:bidi="es-ES_tradnl"/>
        </w:rPr>
        <w:t xml:space="preserve">el principal proveedor de sistemas de control de </w:t>
      </w:r>
      <w:r w:rsidR="00F95184">
        <w:rPr>
          <w:bCs/>
          <w:szCs w:val="21"/>
          <w:lang w:bidi="es-ES_tradnl"/>
        </w:rPr>
        <w:t xml:space="preserve">la </w:t>
      </w:r>
      <w:r w:rsidRPr="001A79AF">
        <w:rPr>
          <w:bCs/>
          <w:szCs w:val="21"/>
          <w:lang w:bidi="es-ES_tradnl"/>
        </w:rPr>
        <w:t xml:space="preserve">presión de </w:t>
      </w:r>
      <w:r w:rsidR="001B78DC">
        <w:rPr>
          <w:bCs/>
          <w:szCs w:val="21"/>
          <w:lang w:bidi="es-ES_tradnl"/>
        </w:rPr>
        <w:t xml:space="preserve">los </w:t>
      </w:r>
      <w:r w:rsidRPr="001A79AF">
        <w:rPr>
          <w:bCs/>
          <w:szCs w:val="21"/>
          <w:lang w:bidi="es-ES_tradnl"/>
        </w:rPr>
        <w:t xml:space="preserve">neumáticos en el sector militar y </w:t>
      </w:r>
      <w:r w:rsidR="001B78DC">
        <w:rPr>
          <w:bCs/>
          <w:szCs w:val="21"/>
          <w:lang w:bidi="es-ES_tradnl"/>
        </w:rPr>
        <w:t xml:space="preserve">colabora </w:t>
      </w:r>
      <w:r w:rsidRPr="001A79AF">
        <w:rPr>
          <w:bCs/>
          <w:szCs w:val="21"/>
          <w:lang w:bidi="es-ES_tradnl"/>
        </w:rPr>
        <w:t xml:space="preserve">estrechamente con </w:t>
      </w:r>
      <w:r w:rsidR="00104EB6">
        <w:rPr>
          <w:bCs/>
          <w:szCs w:val="21"/>
          <w:lang w:bidi="es-ES_tradnl"/>
        </w:rPr>
        <w:t>numerosos</w:t>
      </w:r>
      <w:r w:rsidRPr="001A79AF">
        <w:rPr>
          <w:bCs/>
          <w:szCs w:val="21"/>
          <w:lang w:bidi="es-ES_tradnl"/>
        </w:rPr>
        <w:t xml:space="preserve"> fabricantes de equipo</w:t>
      </w:r>
      <w:r w:rsidR="00104EB6">
        <w:rPr>
          <w:bCs/>
          <w:szCs w:val="21"/>
          <w:lang w:bidi="es-ES_tradnl"/>
        </w:rPr>
        <w:t xml:space="preserve"> original</w:t>
      </w:r>
      <w:r w:rsidRPr="001A79AF">
        <w:rPr>
          <w:bCs/>
          <w:szCs w:val="21"/>
          <w:lang w:bidi="es-ES_tradnl"/>
        </w:rPr>
        <w:t>. El producto más conocido de la compañía, IN-MOTION CONTROL, permite a los usuarios seleccionar el terreno y la carga transportada</w:t>
      </w:r>
      <w:r w:rsidR="00104EB6">
        <w:rPr>
          <w:bCs/>
          <w:szCs w:val="21"/>
          <w:lang w:bidi="es-ES_tradnl"/>
        </w:rPr>
        <w:t xml:space="preserve"> y</w:t>
      </w:r>
      <w:r w:rsidRPr="001A79AF">
        <w:rPr>
          <w:bCs/>
          <w:szCs w:val="21"/>
          <w:lang w:bidi="es-ES_tradnl"/>
        </w:rPr>
        <w:t xml:space="preserve"> ajusta automáticamente la presión de los neumáticos a las condiciones ambientales. Guillaume </w:t>
      </w:r>
      <w:proofErr w:type="spellStart"/>
      <w:r w:rsidRPr="001A79AF">
        <w:rPr>
          <w:bCs/>
          <w:szCs w:val="21"/>
          <w:lang w:bidi="es-ES_tradnl"/>
        </w:rPr>
        <w:t>Fazekas</w:t>
      </w:r>
      <w:proofErr w:type="spellEnd"/>
      <w:r w:rsidRPr="001A79AF">
        <w:rPr>
          <w:bCs/>
          <w:szCs w:val="21"/>
          <w:lang w:bidi="es-ES_tradnl"/>
        </w:rPr>
        <w:t xml:space="preserve">, CEO de </w:t>
      </w:r>
      <w:proofErr w:type="spellStart"/>
      <w:r w:rsidR="00F0399C" w:rsidRPr="00CC7A9E">
        <w:rPr>
          <w:bCs/>
          <w:szCs w:val="21"/>
          <w:lang w:bidi="es-ES_tradnl"/>
        </w:rPr>
        <w:t>Téléflow</w:t>
      </w:r>
      <w:proofErr w:type="spellEnd"/>
      <w:r w:rsidRPr="001A79AF">
        <w:rPr>
          <w:bCs/>
          <w:szCs w:val="21"/>
          <w:lang w:bidi="es-ES_tradnl"/>
        </w:rPr>
        <w:t xml:space="preserve">, </w:t>
      </w:r>
      <w:r w:rsidR="00F0399C">
        <w:rPr>
          <w:bCs/>
          <w:szCs w:val="21"/>
          <w:lang w:bidi="es-ES_tradnl"/>
        </w:rPr>
        <w:t>ha declarado</w:t>
      </w:r>
      <w:r w:rsidRPr="001A79AF">
        <w:rPr>
          <w:bCs/>
          <w:szCs w:val="21"/>
          <w:lang w:bidi="es-ES_tradnl"/>
        </w:rPr>
        <w:t xml:space="preserve">: </w:t>
      </w:r>
      <w:r w:rsidR="00F0399C" w:rsidRPr="00F0399C">
        <w:rPr>
          <w:bCs/>
          <w:i/>
          <w:szCs w:val="21"/>
          <w:lang w:bidi="es-ES_tradnl"/>
        </w:rPr>
        <w:t>“</w:t>
      </w:r>
      <w:r w:rsidR="00F0399C">
        <w:rPr>
          <w:bCs/>
          <w:i/>
          <w:szCs w:val="21"/>
          <w:lang w:bidi="es-ES_tradnl"/>
        </w:rPr>
        <w:t>Tras</w:t>
      </w:r>
      <w:r w:rsidRPr="00F0399C">
        <w:rPr>
          <w:bCs/>
          <w:i/>
          <w:szCs w:val="21"/>
          <w:lang w:bidi="es-ES_tradnl"/>
        </w:rPr>
        <w:t xml:space="preserve"> más de 20 años desarrolla</w:t>
      </w:r>
      <w:r w:rsidR="00F0399C">
        <w:rPr>
          <w:bCs/>
          <w:i/>
          <w:szCs w:val="21"/>
          <w:lang w:bidi="es-ES_tradnl"/>
        </w:rPr>
        <w:t>ndo</w:t>
      </w:r>
      <w:r w:rsidRPr="00F0399C">
        <w:rPr>
          <w:bCs/>
          <w:i/>
          <w:szCs w:val="21"/>
          <w:lang w:bidi="es-ES_tradnl"/>
        </w:rPr>
        <w:t xml:space="preserve"> sistemas de control de </w:t>
      </w:r>
      <w:r w:rsidR="00F0399C">
        <w:rPr>
          <w:bCs/>
          <w:i/>
          <w:szCs w:val="21"/>
          <w:lang w:bidi="es-ES_tradnl"/>
        </w:rPr>
        <w:t xml:space="preserve">la </w:t>
      </w:r>
      <w:r w:rsidRPr="00F0399C">
        <w:rPr>
          <w:bCs/>
          <w:i/>
          <w:szCs w:val="21"/>
          <w:lang w:bidi="es-ES_tradnl"/>
        </w:rPr>
        <w:t xml:space="preserve">presión, trabajar con Michelin para </w:t>
      </w:r>
      <w:r w:rsidR="00A21136">
        <w:rPr>
          <w:bCs/>
          <w:i/>
          <w:szCs w:val="21"/>
          <w:lang w:bidi="es-ES_tradnl"/>
        </w:rPr>
        <w:t>lanzar</w:t>
      </w:r>
      <w:r w:rsidRPr="00F0399C">
        <w:rPr>
          <w:bCs/>
          <w:i/>
          <w:szCs w:val="21"/>
          <w:lang w:bidi="es-ES_tradnl"/>
        </w:rPr>
        <w:t xml:space="preserve"> </w:t>
      </w:r>
      <w:r w:rsidR="00EB510A" w:rsidRPr="00F0399C">
        <w:rPr>
          <w:bCs/>
          <w:i/>
          <w:szCs w:val="21"/>
          <w:lang w:bidi="es-ES_tradnl"/>
        </w:rPr>
        <w:t xml:space="preserve">al mercado </w:t>
      </w:r>
      <w:r w:rsidRPr="00F0399C">
        <w:rPr>
          <w:bCs/>
          <w:i/>
          <w:szCs w:val="21"/>
          <w:lang w:bidi="es-ES_tradnl"/>
        </w:rPr>
        <w:t>productos y sistemas avanzados es una gran oportunidad</w:t>
      </w:r>
      <w:r w:rsidR="00F0399C" w:rsidRPr="00F0399C">
        <w:rPr>
          <w:bCs/>
          <w:i/>
          <w:szCs w:val="21"/>
          <w:lang w:bidi="es-ES_tradnl"/>
        </w:rPr>
        <w:t>”</w:t>
      </w:r>
      <w:r w:rsidR="00EB510A">
        <w:rPr>
          <w:bCs/>
          <w:szCs w:val="21"/>
          <w:lang w:bidi="es-ES_tradnl"/>
        </w:rPr>
        <w:t>.</w:t>
      </w:r>
    </w:p>
    <w:p w14:paraId="035B24CF" w14:textId="77777777" w:rsidR="00485A12" w:rsidRDefault="00485A12" w:rsidP="00D55F71">
      <w:pPr>
        <w:pStyle w:val="TextoMichelin"/>
        <w:rPr>
          <w:bCs/>
          <w:szCs w:val="21"/>
          <w:lang w:bidi="es-ES_tradnl"/>
        </w:rPr>
      </w:pPr>
    </w:p>
    <w:p w14:paraId="379F3428" w14:textId="77777777" w:rsidR="001847F2" w:rsidRDefault="001847F2" w:rsidP="00D55F71">
      <w:pPr>
        <w:pStyle w:val="TextoMichelin"/>
        <w:rPr>
          <w:bCs/>
          <w:szCs w:val="21"/>
          <w:lang w:bidi="es-ES_tradnl"/>
        </w:rPr>
      </w:pPr>
    </w:p>
    <w:p w14:paraId="71A0A66A" w14:textId="77777777" w:rsidR="001847F2" w:rsidRDefault="001847F2" w:rsidP="00D55F71">
      <w:pPr>
        <w:pStyle w:val="TextoMichelin"/>
        <w:rPr>
          <w:bCs/>
          <w:szCs w:val="21"/>
          <w:lang w:bidi="es-ES_tradnl"/>
        </w:rPr>
      </w:pPr>
    </w:p>
    <w:p w14:paraId="67646492" w14:textId="60965D4F" w:rsidR="001847F2" w:rsidRDefault="001847F2" w:rsidP="00D81DF7">
      <w:pPr>
        <w:pStyle w:val="TextoMichelin"/>
        <w:ind w:left="708" w:firstLine="1"/>
        <w:rPr>
          <w:bCs/>
          <w:szCs w:val="21"/>
          <w:lang w:bidi="es-ES_tradnl"/>
        </w:rPr>
      </w:pPr>
      <w:r w:rsidRPr="002E2940">
        <w:rPr>
          <w:bCs/>
          <w:szCs w:val="21"/>
          <w:lang w:bidi="es-ES_tradnl"/>
        </w:rPr>
        <w:lastRenderedPageBreak/>
        <w:t>Tras el la</w:t>
      </w:r>
      <w:bookmarkStart w:id="0" w:name="_GoBack"/>
      <w:bookmarkEnd w:id="0"/>
      <w:r w:rsidRPr="002E2940">
        <w:rPr>
          <w:bCs/>
          <w:szCs w:val="21"/>
          <w:lang w:bidi="es-ES_tradnl"/>
        </w:rPr>
        <w:t>nzamiento de</w:t>
      </w:r>
      <w:r>
        <w:rPr>
          <w:bCs/>
          <w:szCs w:val="21"/>
          <w:lang w:bidi="es-ES_tradnl"/>
        </w:rPr>
        <w:t>l</w:t>
      </w:r>
      <w:r w:rsidRPr="002E2940">
        <w:rPr>
          <w:bCs/>
          <w:szCs w:val="21"/>
          <w:lang w:bidi="es-ES_tradnl"/>
        </w:rPr>
        <w:t xml:space="preserve"> MICHELIN </w:t>
      </w:r>
      <w:proofErr w:type="spellStart"/>
      <w:r w:rsidRPr="002E2940">
        <w:rPr>
          <w:bCs/>
          <w:szCs w:val="21"/>
          <w:lang w:bidi="es-ES_tradnl"/>
        </w:rPr>
        <w:t>EvoBib</w:t>
      </w:r>
      <w:proofErr w:type="spellEnd"/>
      <w:r w:rsidRPr="002E2940">
        <w:rPr>
          <w:bCs/>
          <w:szCs w:val="21"/>
          <w:lang w:bidi="es-ES_tradnl"/>
        </w:rPr>
        <w:t xml:space="preserve"> y su tecnología ADT (</w:t>
      </w:r>
      <w:proofErr w:type="spellStart"/>
      <w:r w:rsidRPr="002E2940">
        <w:rPr>
          <w:bCs/>
          <w:szCs w:val="21"/>
          <w:lang w:bidi="es-ES_tradnl"/>
        </w:rPr>
        <w:t>Adaptive</w:t>
      </w:r>
      <w:proofErr w:type="spellEnd"/>
      <w:r w:rsidRPr="002E2940">
        <w:rPr>
          <w:bCs/>
          <w:szCs w:val="21"/>
          <w:lang w:bidi="es-ES_tradnl"/>
        </w:rPr>
        <w:t xml:space="preserve"> </w:t>
      </w:r>
      <w:proofErr w:type="spellStart"/>
      <w:r w:rsidRPr="002E2940">
        <w:rPr>
          <w:bCs/>
          <w:szCs w:val="21"/>
          <w:lang w:bidi="es-ES_tradnl"/>
        </w:rPr>
        <w:t>Design</w:t>
      </w:r>
      <w:proofErr w:type="spellEnd"/>
      <w:r w:rsidRPr="002E2940">
        <w:rPr>
          <w:bCs/>
          <w:szCs w:val="21"/>
          <w:lang w:bidi="es-ES_tradnl"/>
        </w:rPr>
        <w:t xml:space="preserve"> </w:t>
      </w:r>
      <w:proofErr w:type="spellStart"/>
      <w:r w:rsidRPr="002E2940">
        <w:rPr>
          <w:bCs/>
          <w:szCs w:val="21"/>
          <w:lang w:bidi="es-ES_tradnl"/>
        </w:rPr>
        <w:t>Technology</w:t>
      </w:r>
      <w:proofErr w:type="spellEnd"/>
      <w:r w:rsidRPr="002E2940">
        <w:rPr>
          <w:bCs/>
          <w:szCs w:val="21"/>
          <w:lang w:bidi="es-ES_tradnl"/>
        </w:rPr>
        <w:t>),</w:t>
      </w:r>
      <w:r w:rsidRPr="001847F2">
        <w:rPr>
          <w:bCs/>
          <w:szCs w:val="21"/>
          <w:lang w:bidi="es-ES_tradnl"/>
        </w:rPr>
        <w:t xml:space="preserve"> </w:t>
      </w:r>
      <w:r w:rsidRPr="002E2940">
        <w:rPr>
          <w:bCs/>
          <w:szCs w:val="21"/>
          <w:lang w:bidi="es-ES_tradnl"/>
        </w:rPr>
        <w:t>esta alianza con dos líderes eur</w:t>
      </w:r>
      <w:r>
        <w:rPr>
          <w:bCs/>
          <w:szCs w:val="21"/>
          <w:lang w:bidi="es-ES_tradnl"/>
        </w:rPr>
        <w:t xml:space="preserve">opeos en sistemas de control de la </w:t>
      </w:r>
      <w:r w:rsidRPr="002E2940">
        <w:rPr>
          <w:bCs/>
          <w:szCs w:val="21"/>
          <w:lang w:bidi="es-ES_tradnl"/>
        </w:rPr>
        <w:t xml:space="preserve">presión de </w:t>
      </w:r>
      <w:r>
        <w:rPr>
          <w:bCs/>
          <w:szCs w:val="21"/>
          <w:lang w:bidi="es-ES_tradnl"/>
        </w:rPr>
        <w:t xml:space="preserve">los </w:t>
      </w:r>
      <w:r w:rsidRPr="002E2940">
        <w:rPr>
          <w:bCs/>
          <w:szCs w:val="21"/>
          <w:lang w:bidi="es-ES_tradnl"/>
        </w:rPr>
        <w:t>neumáticos</w:t>
      </w:r>
      <w:r w:rsidRPr="001847F2">
        <w:rPr>
          <w:bCs/>
          <w:szCs w:val="21"/>
          <w:lang w:bidi="es-ES_tradnl"/>
        </w:rPr>
        <w:t xml:space="preserve"> </w:t>
      </w:r>
      <w:r w:rsidRPr="002E2940">
        <w:rPr>
          <w:bCs/>
          <w:szCs w:val="21"/>
          <w:lang w:bidi="es-ES_tradnl"/>
        </w:rPr>
        <w:t xml:space="preserve">permite a Michelin </w:t>
      </w:r>
      <w:r>
        <w:rPr>
          <w:bCs/>
          <w:szCs w:val="21"/>
          <w:lang w:bidi="es-ES_tradnl"/>
        </w:rPr>
        <w:t>proponer</w:t>
      </w:r>
      <w:r w:rsidRPr="002E2940">
        <w:rPr>
          <w:bCs/>
          <w:szCs w:val="21"/>
          <w:lang w:bidi="es-ES_tradnl"/>
        </w:rPr>
        <w:t xml:space="preserve"> a sus clientes sistemas completos para optimizar la interacción de sus máquinas con el suelo, ya sea en </w:t>
      </w:r>
      <w:r>
        <w:rPr>
          <w:bCs/>
          <w:szCs w:val="21"/>
          <w:lang w:bidi="es-ES_tradnl"/>
        </w:rPr>
        <w:t>tierra</w:t>
      </w:r>
      <w:r w:rsidRPr="002E2940">
        <w:rPr>
          <w:bCs/>
          <w:szCs w:val="21"/>
          <w:lang w:bidi="es-ES_tradnl"/>
        </w:rPr>
        <w:t xml:space="preserve"> o en carretera.</w:t>
      </w:r>
      <w:r w:rsidR="005C3C8C" w:rsidRPr="005C3C8C">
        <w:rPr>
          <w:bCs/>
          <w:szCs w:val="21"/>
          <w:lang w:bidi="es-ES_tradnl"/>
        </w:rPr>
        <w:t xml:space="preserve"> </w:t>
      </w:r>
      <w:r w:rsidR="004B2B44">
        <w:rPr>
          <w:bCs/>
          <w:szCs w:val="21"/>
          <w:lang w:bidi="es-ES_tradnl"/>
        </w:rPr>
        <w:t>Al pasar</w:t>
      </w:r>
      <w:r w:rsidR="005C3C8C">
        <w:rPr>
          <w:bCs/>
          <w:szCs w:val="21"/>
          <w:lang w:bidi="es-ES_tradnl"/>
        </w:rPr>
        <w:t xml:space="preserve"> de </w:t>
      </w:r>
      <w:r w:rsidR="005C3C8C" w:rsidRPr="002E2940">
        <w:rPr>
          <w:bCs/>
          <w:szCs w:val="21"/>
          <w:lang w:bidi="es-ES_tradnl"/>
        </w:rPr>
        <w:t xml:space="preserve">ser un fabricante de neumáticos </w:t>
      </w:r>
      <w:r w:rsidR="005C3C8C">
        <w:rPr>
          <w:bCs/>
          <w:szCs w:val="21"/>
          <w:lang w:bidi="es-ES_tradnl"/>
        </w:rPr>
        <w:t>“</w:t>
      </w:r>
      <w:r w:rsidR="005C3C8C" w:rsidRPr="002E2940">
        <w:rPr>
          <w:bCs/>
          <w:szCs w:val="21"/>
          <w:lang w:bidi="es-ES_tradnl"/>
        </w:rPr>
        <w:t>puro</w:t>
      </w:r>
      <w:r w:rsidR="005C3C8C">
        <w:rPr>
          <w:bCs/>
          <w:szCs w:val="21"/>
          <w:lang w:bidi="es-ES_tradnl"/>
        </w:rPr>
        <w:t>”</w:t>
      </w:r>
      <w:r w:rsidR="005C3C8C" w:rsidRPr="002E2940">
        <w:rPr>
          <w:bCs/>
          <w:szCs w:val="21"/>
          <w:lang w:bidi="es-ES_tradnl"/>
        </w:rPr>
        <w:t xml:space="preserve"> a un proveedor de </w:t>
      </w:r>
      <w:r w:rsidR="005C3C8C">
        <w:rPr>
          <w:bCs/>
          <w:szCs w:val="21"/>
          <w:lang w:bidi="es-ES_tradnl"/>
        </w:rPr>
        <w:t>soluciones</w:t>
      </w:r>
      <w:r w:rsidR="006E6738">
        <w:rPr>
          <w:bCs/>
          <w:szCs w:val="21"/>
          <w:lang w:bidi="es-ES_tradnl"/>
        </w:rPr>
        <w:t xml:space="preserve"> completa</w:t>
      </w:r>
      <w:r w:rsidR="005C3C8C">
        <w:rPr>
          <w:bCs/>
          <w:szCs w:val="21"/>
          <w:lang w:bidi="es-ES_tradnl"/>
        </w:rPr>
        <w:t>s</w:t>
      </w:r>
      <w:r w:rsidR="005C3C8C" w:rsidRPr="002E2940">
        <w:rPr>
          <w:bCs/>
          <w:szCs w:val="21"/>
          <w:lang w:bidi="es-ES_tradnl"/>
        </w:rPr>
        <w:t>, Michelin</w:t>
      </w:r>
      <w:r w:rsidR="008D18D9">
        <w:rPr>
          <w:bCs/>
          <w:szCs w:val="21"/>
          <w:lang w:bidi="es-ES_tradnl"/>
        </w:rPr>
        <w:t>, así,</w:t>
      </w:r>
      <w:r w:rsidR="005C3C8C" w:rsidRPr="002E2940">
        <w:rPr>
          <w:bCs/>
          <w:szCs w:val="21"/>
          <w:lang w:bidi="es-ES_tradnl"/>
        </w:rPr>
        <w:t xml:space="preserve"> </w:t>
      </w:r>
      <w:r w:rsidR="005C3C8C">
        <w:rPr>
          <w:bCs/>
          <w:szCs w:val="21"/>
          <w:lang w:bidi="es-ES_tradnl"/>
        </w:rPr>
        <w:t>responde</w:t>
      </w:r>
      <w:r w:rsidR="005C3C8C" w:rsidRPr="002E2940">
        <w:rPr>
          <w:bCs/>
          <w:szCs w:val="21"/>
          <w:lang w:bidi="es-ES_tradnl"/>
        </w:rPr>
        <w:t xml:space="preserve"> a los </w:t>
      </w:r>
      <w:r w:rsidR="005C3C8C">
        <w:rPr>
          <w:bCs/>
          <w:szCs w:val="21"/>
          <w:lang w:bidi="es-ES_tradnl"/>
        </w:rPr>
        <w:t xml:space="preserve">desafíos a los que se enfrentan los </w:t>
      </w:r>
      <w:r w:rsidR="005C3C8C" w:rsidRPr="002E2940">
        <w:rPr>
          <w:bCs/>
          <w:szCs w:val="21"/>
          <w:lang w:bidi="es-ES_tradnl"/>
        </w:rPr>
        <w:t>agricultores con ofertas que simplifican la gestión de la presión de los neumáticos.</w:t>
      </w:r>
      <w:r w:rsidR="005C3C8C" w:rsidRPr="005C3C8C">
        <w:rPr>
          <w:bCs/>
          <w:szCs w:val="21"/>
          <w:lang w:bidi="es-ES_tradnl"/>
        </w:rPr>
        <w:t xml:space="preserve"> </w:t>
      </w:r>
      <w:r w:rsidR="005C3C8C" w:rsidRPr="002E2940">
        <w:rPr>
          <w:bCs/>
          <w:szCs w:val="21"/>
          <w:lang w:bidi="es-ES_tradnl"/>
        </w:rPr>
        <w:t>Las presiones pueden ajustar</w:t>
      </w:r>
      <w:r w:rsidR="005C3C8C">
        <w:rPr>
          <w:bCs/>
          <w:szCs w:val="21"/>
          <w:lang w:bidi="es-ES_tradnl"/>
        </w:rPr>
        <w:t>se</w:t>
      </w:r>
      <w:r w:rsidR="005C3C8C" w:rsidRPr="002E2940">
        <w:rPr>
          <w:bCs/>
          <w:szCs w:val="21"/>
          <w:lang w:bidi="es-ES_tradnl"/>
        </w:rPr>
        <w:t xml:space="preserve"> rápida y automática</w:t>
      </w:r>
      <w:r w:rsidR="005C3C8C">
        <w:rPr>
          <w:bCs/>
          <w:szCs w:val="21"/>
          <w:lang w:bidi="es-ES_tradnl"/>
        </w:rPr>
        <w:t>mente</w:t>
      </w:r>
      <w:r w:rsidR="005C3C8C" w:rsidRPr="002E2940">
        <w:rPr>
          <w:bCs/>
          <w:szCs w:val="21"/>
          <w:lang w:bidi="es-ES_tradnl"/>
        </w:rPr>
        <w:t>, lo que permite trabajar a baja presión</w:t>
      </w:r>
      <w:r w:rsidR="005C3C8C" w:rsidRPr="006C1F21">
        <w:rPr>
          <w:bCs/>
          <w:szCs w:val="21"/>
          <w:lang w:bidi="es-ES_tradnl"/>
        </w:rPr>
        <w:t xml:space="preserve"> </w:t>
      </w:r>
      <w:r w:rsidR="005C3C8C" w:rsidRPr="002E2940">
        <w:rPr>
          <w:bCs/>
          <w:szCs w:val="21"/>
          <w:lang w:bidi="es-ES_tradnl"/>
        </w:rPr>
        <w:t xml:space="preserve">en el campo </w:t>
      </w:r>
      <w:r w:rsidR="005C3C8C">
        <w:rPr>
          <w:bCs/>
          <w:szCs w:val="21"/>
          <w:lang w:bidi="es-ES_tradnl"/>
        </w:rPr>
        <w:t xml:space="preserve">para </w:t>
      </w:r>
      <w:r w:rsidR="005C3C8C" w:rsidRPr="002E2940">
        <w:rPr>
          <w:bCs/>
          <w:szCs w:val="21"/>
          <w:lang w:bidi="es-ES_tradnl"/>
        </w:rPr>
        <w:t xml:space="preserve">proteger </w:t>
      </w:r>
      <w:r w:rsidR="005C3C8C">
        <w:rPr>
          <w:bCs/>
          <w:szCs w:val="21"/>
          <w:lang w:bidi="es-ES_tradnl"/>
        </w:rPr>
        <w:t>los</w:t>
      </w:r>
      <w:r w:rsidR="005C3C8C" w:rsidRPr="002E2940">
        <w:rPr>
          <w:bCs/>
          <w:szCs w:val="21"/>
          <w:lang w:bidi="es-ES_tradnl"/>
        </w:rPr>
        <w:t xml:space="preserve"> suelo</w:t>
      </w:r>
      <w:r w:rsidR="005C3C8C">
        <w:rPr>
          <w:bCs/>
          <w:szCs w:val="21"/>
          <w:lang w:bidi="es-ES_tradnl"/>
        </w:rPr>
        <w:t>s</w:t>
      </w:r>
      <w:r w:rsidR="005C3C8C" w:rsidRPr="002E2940">
        <w:rPr>
          <w:bCs/>
          <w:szCs w:val="21"/>
          <w:lang w:bidi="es-ES_tradnl"/>
        </w:rPr>
        <w:t xml:space="preserve">, </w:t>
      </w:r>
      <w:r w:rsidR="005C3C8C">
        <w:rPr>
          <w:bCs/>
          <w:szCs w:val="21"/>
          <w:lang w:bidi="es-ES_tradnl"/>
        </w:rPr>
        <w:t>optimizando</w:t>
      </w:r>
      <w:r w:rsidR="005C3C8C" w:rsidRPr="002E2940">
        <w:rPr>
          <w:bCs/>
          <w:szCs w:val="21"/>
          <w:lang w:bidi="es-ES_tradnl"/>
        </w:rPr>
        <w:t xml:space="preserve"> la</w:t>
      </w:r>
      <w:r w:rsidR="005C3C8C">
        <w:rPr>
          <w:bCs/>
          <w:szCs w:val="21"/>
          <w:lang w:bidi="es-ES_tradnl"/>
        </w:rPr>
        <w:t xml:space="preserve"> productividad y el rendimiento,</w:t>
      </w:r>
      <w:r w:rsidR="005C3C8C" w:rsidRPr="002E2940">
        <w:rPr>
          <w:bCs/>
          <w:szCs w:val="21"/>
          <w:lang w:bidi="es-ES_tradnl"/>
        </w:rPr>
        <w:t xml:space="preserve"> y aumentar la presión </w:t>
      </w:r>
      <w:r w:rsidR="005C3C8C">
        <w:rPr>
          <w:bCs/>
          <w:szCs w:val="21"/>
          <w:lang w:bidi="es-ES_tradnl"/>
        </w:rPr>
        <w:t>en</w:t>
      </w:r>
      <w:r w:rsidR="005C3C8C" w:rsidRPr="002E2940">
        <w:rPr>
          <w:bCs/>
          <w:szCs w:val="21"/>
          <w:lang w:bidi="es-ES_tradnl"/>
        </w:rPr>
        <w:t xml:space="preserve"> carretera para proporcionar </w:t>
      </w:r>
      <w:r w:rsidR="005C3C8C">
        <w:rPr>
          <w:bCs/>
          <w:szCs w:val="21"/>
          <w:lang w:bidi="es-ES_tradnl"/>
        </w:rPr>
        <w:t xml:space="preserve">una </w:t>
      </w:r>
      <w:r w:rsidR="005C3C8C" w:rsidRPr="002E2940">
        <w:rPr>
          <w:bCs/>
          <w:szCs w:val="21"/>
          <w:lang w:bidi="es-ES_tradnl"/>
        </w:rPr>
        <w:t xml:space="preserve">mayor estabilidad a alta velocidad y mejorar la </w:t>
      </w:r>
      <w:r w:rsidR="005C3C8C">
        <w:rPr>
          <w:bCs/>
          <w:szCs w:val="21"/>
          <w:lang w:bidi="es-ES_tradnl"/>
        </w:rPr>
        <w:t>duración</w:t>
      </w:r>
      <w:r w:rsidR="005C3C8C" w:rsidRPr="002E2940">
        <w:rPr>
          <w:bCs/>
          <w:szCs w:val="21"/>
          <w:lang w:bidi="es-ES_tradnl"/>
        </w:rPr>
        <w:t xml:space="preserve"> de los neumáticos.</w:t>
      </w:r>
    </w:p>
    <w:p w14:paraId="6E0DE6F7" w14:textId="49E3735B" w:rsidR="004C33D9" w:rsidRDefault="000B5CBF" w:rsidP="00D55F71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 xml:space="preserve">Sobre estas adquisiciones, </w:t>
      </w:r>
      <w:r w:rsidRPr="000B5CBF">
        <w:rPr>
          <w:bCs/>
          <w:szCs w:val="21"/>
          <w:lang w:bidi="es-ES_tradnl"/>
        </w:rPr>
        <w:t xml:space="preserve">Emmanuel </w:t>
      </w:r>
      <w:proofErr w:type="spellStart"/>
      <w:r w:rsidRPr="000B5CBF">
        <w:rPr>
          <w:bCs/>
          <w:szCs w:val="21"/>
          <w:lang w:bidi="es-ES_tradnl"/>
        </w:rPr>
        <w:t>Ladent</w:t>
      </w:r>
      <w:proofErr w:type="spellEnd"/>
      <w:r w:rsidRPr="000B5CBF">
        <w:rPr>
          <w:bCs/>
          <w:szCs w:val="21"/>
          <w:lang w:bidi="es-ES_tradnl"/>
        </w:rPr>
        <w:t xml:space="preserve">, presidente de la </w:t>
      </w:r>
      <w:r w:rsidR="00CD2385">
        <w:rPr>
          <w:bCs/>
          <w:szCs w:val="21"/>
          <w:lang w:bidi="es-ES_tradnl"/>
        </w:rPr>
        <w:t>L</w:t>
      </w:r>
      <w:r w:rsidRPr="000B5CBF">
        <w:rPr>
          <w:bCs/>
          <w:szCs w:val="21"/>
          <w:lang w:bidi="es-ES_tradnl"/>
        </w:rPr>
        <w:t xml:space="preserve">ínea de </w:t>
      </w:r>
      <w:r w:rsidR="00CD2385">
        <w:rPr>
          <w:bCs/>
          <w:szCs w:val="21"/>
          <w:lang w:bidi="es-ES_tradnl"/>
        </w:rPr>
        <w:t>P</w:t>
      </w:r>
      <w:r w:rsidRPr="000B5CBF">
        <w:rPr>
          <w:bCs/>
          <w:szCs w:val="21"/>
          <w:lang w:bidi="es-ES_tradnl"/>
        </w:rPr>
        <w:t xml:space="preserve">roducto </w:t>
      </w:r>
      <w:r w:rsidR="00CD2385">
        <w:rPr>
          <w:bCs/>
          <w:szCs w:val="21"/>
          <w:lang w:bidi="es-ES_tradnl"/>
        </w:rPr>
        <w:t>A</w:t>
      </w:r>
      <w:r w:rsidRPr="000B5CBF">
        <w:rPr>
          <w:bCs/>
          <w:szCs w:val="21"/>
          <w:lang w:bidi="es-ES_tradnl"/>
        </w:rPr>
        <w:t xml:space="preserve">grícola de Michelin, </w:t>
      </w:r>
      <w:r w:rsidR="00CD2385">
        <w:rPr>
          <w:bCs/>
          <w:szCs w:val="21"/>
          <w:lang w:bidi="es-ES_tradnl"/>
        </w:rPr>
        <w:t>ha manifestado</w:t>
      </w:r>
      <w:r w:rsidRPr="000B5CBF">
        <w:rPr>
          <w:bCs/>
          <w:szCs w:val="21"/>
          <w:lang w:bidi="es-ES_tradnl"/>
        </w:rPr>
        <w:t xml:space="preserve">: </w:t>
      </w:r>
      <w:r w:rsidR="00CD2385" w:rsidRPr="005622BB">
        <w:rPr>
          <w:bCs/>
          <w:i/>
          <w:szCs w:val="21"/>
          <w:lang w:bidi="es-ES_tradnl"/>
        </w:rPr>
        <w:t>“</w:t>
      </w:r>
      <w:r w:rsidRPr="005622BB">
        <w:rPr>
          <w:bCs/>
          <w:i/>
          <w:szCs w:val="21"/>
          <w:lang w:bidi="es-ES_tradnl"/>
        </w:rPr>
        <w:t>Nuestr</w:t>
      </w:r>
      <w:r w:rsidR="00CD2385" w:rsidRPr="005622BB">
        <w:rPr>
          <w:bCs/>
          <w:i/>
          <w:szCs w:val="21"/>
          <w:lang w:bidi="es-ES_tradnl"/>
        </w:rPr>
        <w:t xml:space="preserve">o objetivo </w:t>
      </w:r>
      <w:r w:rsidRPr="005622BB">
        <w:rPr>
          <w:bCs/>
          <w:i/>
          <w:szCs w:val="21"/>
          <w:lang w:bidi="es-ES_tradnl"/>
        </w:rPr>
        <w:t>es continuar innovando para ofrecer soluciones cada vez más completas, garantizadas por Michelin, que ayud</w:t>
      </w:r>
      <w:r w:rsidR="005622BB">
        <w:rPr>
          <w:bCs/>
          <w:i/>
          <w:szCs w:val="21"/>
          <w:lang w:bidi="es-ES_tradnl"/>
        </w:rPr>
        <w:t>e</w:t>
      </w:r>
      <w:r w:rsidRPr="005622BB">
        <w:rPr>
          <w:bCs/>
          <w:i/>
          <w:szCs w:val="21"/>
          <w:lang w:bidi="es-ES_tradnl"/>
        </w:rPr>
        <w:t>n a los agricultores a optimizar el rendimiento</w:t>
      </w:r>
      <w:r w:rsidR="005622BB">
        <w:rPr>
          <w:bCs/>
          <w:i/>
          <w:szCs w:val="21"/>
          <w:lang w:bidi="es-ES_tradnl"/>
        </w:rPr>
        <w:t xml:space="preserve"> de</w:t>
      </w:r>
      <w:r w:rsidRPr="005622BB">
        <w:rPr>
          <w:bCs/>
          <w:i/>
          <w:szCs w:val="21"/>
          <w:lang w:bidi="es-ES_tradnl"/>
        </w:rPr>
        <w:t xml:space="preserve"> sus máquinas</w:t>
      </w:r>
      <w:r w:rsidR="005622BB">
        <w:rPr>
          <w:bCs/>
          <w:i/>
          <w:szCs w:val="21"/>
          <w:lang w:bidi="es-ES_tradnl"/>
        </w:rPr>
        <w:t>,</w:t>
      </w:r>
      <w:r w:rsidRPr="005622BB">
        <w:rPr>
          <w:bCs/>
          <w:i/>
          <w:szCs w:val="21"/>
          <w:lang w:bidi="es-ES_tradnl"/>
        </w:rPr>
        <w:t xml:space="preserve"> </w:t>
      </w:r>
      <w:r w:rsidR="005622BB">
        <w:rPr>
          <w:bCs/>
          <w:i/>
          <w:szCs w:val="21"/>
          <w:lang w:bidi="es-ES_tradnl"/>
        </w:rPr>
        <w:t>al tiempo que</w:t>
      </w:r>
      <w:r w:rsidRPr="005622BB">
        <w:rPr>
          <w:bCs/>
          <w:i/>
          <w:szCs w:val="21"/>
          <w:lang w:bidi="es-ES_tradnl"/>
        </w:rPr>
        <w:t xml:space="preserve"> protegen sus </w:t>
      </w:r>
      <w:r w:rsidR="005622BB">
        <w:rPr>
          <w:bCs/>
          <w:i/>
          <w:szCs w:val="21"/>
          <w:lang w:bidi="es-ES_tradnl"/>
        </w:rPr>
        <w:t>suelos</w:t>
      </w:r>
      <w:r w:rsidR="00CD2385" w:rsidRPr="005622BB">
        <w:rPr>
          <w:bCs/>
          <w:i/>
          <w:szCs w:val="21"/>
          <w:lang w:bidi="es-ES_tradnl"/>
        </w:rPr>
        <w:t>”</w:t>
      </w:r>
      <w:r w:rsidRPr="005622BB">
        <w:rPr>
          <w:bCs/>
          <w:i/>
          <w:szCs w:val="21"/>
          <w:lang w:bidi="es-ES_tradnl"/>
        </w:rPr>
        <w:t>.</w:t>
      </w:r>
    </w:p>
    <w:p w14:paraId="763B7C0F" w14:textId="63F24814" w:rsidR="004C33D9" w:rsidRPr="00863C82" w:rsidRDefault="00686124" w:rsidP="004C33D9">
      <w:pPr>
        <w:pStyle w:val="TextoMichelin"/>
        <w:rPr>
          <w:bCs/>
          <w:szCs w:val="21"/>
          <w:lang w:bidi="es-ES_tradnl"/>
        </w:rPr>
      </w:pPr>
      <w:r w:rsidRPr="00686124">
        <w:rPr>
          <w:bCs/>
          <w:i/>
          <w:szCs w:val="21"/>
          <w:lang w:bidi="es-ES_tradnl"/>
        </w:rPr>
        <w:t>“</w:t>
      </w:r>
      <w:r>
        <w:rPr>
          <w:bCs/>
          <w:i/>
          <w:szCs w:val="21"/>
          <w:lang w:bidi="es-ES_tradnl"/>
        </w:rPr>
        <w:t xml:space="preserve">Para la </w:t>
      </w:r>
      <w:r w:rsidRPr="00686124">
        <w:rPr>
          <w:bCs/>
          <w:i/>
          <w:szCs w:val="21"/>
          <w:lang w:bidi="es-ES_tradnl"/>
        </w:rPr>
        <w:t>Línea de Producto Agrícola</w:t>
      </w:r>
      <w:r w:rsidR="00EE0781" w:rsidRPr="00EE0781">
        <w:rPr>
          <w:bCs/>
          <w:i/>
          <w:szCs w:val="21"/>
          <w:lang w:bidi="es-ES_tradnl"/>
        </w:rPr>
        <w:t xml:space="preserve"> </w:t>
      </w:r>
      <w:r w:rsidR="00EE0781" w:rsidRPr="00686124">
        <w:rPr>
          <w:bCs/>
          <w:i/>
          <w:szCs w:val="21"/>
          <w:lang w:bidi="es-ES_tradnl"/>
        </w:rPr>
        <w:t>de Michelin</w:t>
      </w:r>
      <w:r>
        <w:rPr>
          <w:bCs/>
          <w:i/>
          <w:szCs w:val="21"/>
          <w:lang w:bidi="es-ES_tradnl"/>
        </w:rPr>
        <w:t>,</w:t>
      </w:r>
      <w:r w:rsidRPr="00686124">
        <w:rPr>
          <w:bCs/>
          <w:i/>
          <w:szCs w:val="21"/>
          <w:lang w:bidi="es-ES_tradnl"/>
        </w:rPr>
        <w:t xml:space="preserve"> </w:t>
      </w:r>
      <w:r>
        <w:rPr>
          <w:bCs/>
          <w:i/>
          <w:szCs w:val="21"/>
          <w:lang w:bidi="es-ES_tradnl"/>
        </w:rPr>
        <w:t>e</w:t>
      </w:r>
      <w:r w:rsidRPr="00686124">
        <w:rPr>
          <w:bCs/>
          <w:i/>
          <w:szCs w:val="21"/>
          <w:lang w:bidi="es-ES_tradnl"/>
        </w:rPr>
        <w:t xml:space="preserve">ste es también el </w:t>
      </w:r>
      <w:r w:rsidR="00EE0781">
        <w:rPr>
          <w:bCs/>
          <w:i/>
          <w:szCs w:val="21"/>
          <w:lang w:bidi="es-ES_tradnl"/>
        </w:rPr>
        <w:t>inicio</w:t>
      </w:r>
      <w:r w:rsidRPr="00686124">
        <w:rPr>
          <w:bCs/>
          <w:i/>
          <w:szCs w:val="21"/>
          <w:lang w:bidi="es-ES_tradnl"/>
        </w:rPr>
        <w:t xml:space="preserve"> de un nuevo enfoque, cuyo</w:t>
      </w:r>
      <w:r w:rsidR="00EE0781">
        <w:rPr>
          <w:bCs/>
          <w:i/>
          <w:szCs w:val="21"/>
          <w:lang w:bidi="es-ES_tradnl"/>
        </w:rPr>
        <w:t xml:space="preserve"> primer ejemplo concreto es </w:t>
      </w:r>
      <w:proofErr w:type="spellStart"/>
      <w:r w:rsidR="00EE0781">
        <w:rPr>
          <w:bCs/>
          <w:i/>
          <w:szCs w:val="21"/>
          <w:lang w:bidi="es-ES_tradnl"/>
        </w:rPr>
        <w:t>Zen</w:t>
      </w:r>
      <w:r w:rsidR="00175495">
        <w:rPr>
          <w:bCs/>
          <w:i/>
          <w:szCs w:val="21"/>
          <w:lang w:bidi="es-ES_tradnl"/>
        </w:rPr>
        <w:t>@</w:t>
      </w:r>
      <w:r w:rsidRPr="00686124">
        <w:rPr>
          <w:bCs/>
          <w:i/>
          <w:szCs w:val="21"/>
          <w:lang w:bidi="es-ES_tradnl"/>
        </w:rPr>
        <w:t>Terra</w:t>
      </w:r>
      <w:proofErr w:type="spellEnd"/>
      <w:r w:rsidRPr="00686124">
        <w:rPr>
          <w:bCs/>
          <w:i/>
          <w:szCs w:val="21"/>
          <w:lang w:bidi="es-ES_tradnl"/>
        </w:rPr>
        <w:t>. Esta solución combina</w:t>
      </w:r>
      <w:r w:rsidR="00EE0781">
        <w:rPr>
          <w:bCs/>
          <w:i/>
          <w:szCs w:val="21"/>
          <w:lang w:bidi="es-ES_tradnl"/>
        </w:rPr>
        <w:t xml:space="preserve"> los</w:t>
      </w:r>
      <w:r w:rsidRPr="00686124">
        <w:rPr>
          <w:bCs/>
          <w:i/>
          <w:szCs w:val="21"/>
          <w:lang w:bidi="es-ES_tradnl"/>
        </w:rPr>
        <w:t xml:space="preserve"> neumáticos Michelin </w:t>
      </w:r>
      <w:proofErr w:type="spellStart"/>
      <w:r w:rsidRPr="00686124">
        <w:rPr>
          <w:bCs/>
          <w:i/>
          <w:szCs w:val="21"/>
          <w:lang w:bidi="es-ES_tradnl"/>
        </w:rPr>
        <w:t>EvoBib</w:t>
      </w:r>
      <w:proofErr w:type="spellEnd"/>
      <w:r w:rsidRPr="00686124">
        <w:rPr>
          <w:bCs/>
          <w:i/>
          <w:szCs w:val="21"/>
          <w:lang w:bidi="es-ES_tradnl"/>
        </w:rPr>
        <w:t xml:space="preserve"> con tecnología ADT, </w:t>
      </w:r>
      <w:r w:rsidR="00EE0781">
        <w:rPr>
          <w:bCs/>
          <w:i/>
          <w:szCs w:val="21"/>
          <w:lang w:bidi="es-ES_tradnl"/>
        </w:rPr>
        <w:t xml:space="preserve">los </w:t>
      </w:r>
      <w:r w:rsidRPr="00686124">
        <w:rPr>
          <w:bCs/>
          <w:i/>
          <w:szCs w:val="21"/>
          <w:lang w:bidi="es-ES_tradnl"/>
        </w:rPr>
        <w:t xml:space="preserve">sistemas de </w:t>
      </w:r>
      <w:proofErr w:type="spellStart"/>
      <w:r w:rsidR="00EE0781">
        <w:rPr>
          <w:bCs/>
          <w:i/>
          <w:szCs w:val="21"/>
          <w:lang w:bidi="es-ES_tradnl"/>
        </w:rPr>
        <w:t>teleinflado</w:t>
      </w:r>
      <w:proofErr w:type="spellEnd"/>
      <w:r w:rsidR="00EE0781">
        <w:rPr>
          <w:bCs/>
          <w:i/>
          <w:szCs w:val="21"/>
          <w:lang w:bidi="es-ES_tradnl"/>
        </w:rPr>
        <w:t xml:space="preserve"> de</w:t>
      </w:r>
      <w:r w:rsidRPr="00686124">
        <w:rPr>
          <w:bCs/>
          <w:i/>
          <w:szCs w:val="21"/>
          <w:lang w:bidi="es-ES_tradnl"/>
        </w:rPr>
        <w:t xml:space="preserve"> PTG y </w:t>
      </w:r>
      <w:proofErr w:type="spellStart"/>
      <w:r w:rsidR="00EE0781" w:rsidRPr="00EE0781">
        <w:rPr>
          <w:bCs/>
          <w:i/>
          <w:szCs w:val="21"/>
          <w:lang w:bidi="es-ES_tradnl"/>
        </w:rPr>
        <w:t>Téléflow</w:t>
      </w:r>
      <w:proofErr w:type="spellEnd"/>
      <w:r w:rsidRPr="00686124">
        <w:rPr>
          <w:bCs/>
          <w:i/>
          <w:szCs w:val="21"/>
          <w:lang w:bidi="es-ES_tradnl"/>
        </w:rPr>
        <w:t xml:space="preserve">, </w:t>
      </w:r>
      <w:r w:rsidR="00C52C70">
        <w:rPr>
          <w:bCs/>
          <w:i/>
          <w:szCs w:val="21"/>
          <w:lang w:bidi="es-ES_tradnl"/>
        </w:rPr>
        <w:t>con</w:t>
      </w:r>
      <w:r w:rsidRPr="00686124">
        <w:rPr>
          <w:bCs/>
          <w:i/>
          <w:szCs w:val="21"/>
          <w:lang w:bidi="es-ES_tradnl"/>
        </w:rPr>
        <w:t xml:space="preserve"> sistemas de control </w:t>
      </w:r>
      <w:r w:rsidR="00C52C70">
        <w:rPr>
          <w:bCs/>
          <w:i/>
          <w:szCs w:val="21"/>
          <w:lang w:bidi="es-ES_tradnl"/>
        </w:rPr>
        <w:t xml:space="preserve">en el </w:t>
      </w:r>
      <w:r w:rsidR="007177F0">
        <w:rPr>
          <w:bCs/>
          <w:i/>
          <w:szCs w:val="21"/>
          <w:lang w:bidi="es-ES_tradnl"/>
        </w:rPr>
        <w:t>panel</w:t>
      </w:r>
      <w:r w:rsidR="00C52C70">
        <w:rPr>
          <w:bCs/>
          <w:i/>
          <w:szCs w:val="21"/>
          <w:lang w:bidi="es-ES_tradnl"/>
        </w:rPr>
        <w:t xml:space="preserve"> de instrumentos del vehículo</w:t>
      </w:r>
      <w:r w:rsidRPr="00686124">
        <w:rPr>
          <w:bCs/>
          <w:i/>
          <w:szCs w:val="21"/>
          <w:lang w:bidi="es-ES_tradnl"/>
        </w:rPr>
        <w:t xml:space="preserve"> fáciles de usar, </w:t>
      </w:r>
      <w:r w:rsidR="007177F0">
        <w:rPr>
          <w:bCs/>
          <w:i/>
          <w:szCs w:val="21"/>
          <w:lang w:bidi="es-ES_tradnl"/>
        </w:rPr>
        <w:t>cubiertos</w:t>
      </w:r>
      <w:r w:rsidR="0006761B">
        <w:rPr>
          <w:bCs/>
          <w:i/>
          <w:szCs w:val="21"/>
          <w:lang w:bidi="es-ES_tradnl"/>
        </w:rPr>
        <w:t xml:space="preserve"> </w:t>
      </w:r>
      <w:r w:rsidRPr="00686124">
        <w:rPr>
          <w:bCs/>
          <w:i/>
          <w:szCs w:val="21"/>
          <w:lang w:bidi="es-ES_tradnl"/>
        </w:rPr>
        <w:t xml:space="preserve">por una garantía Michelin. Es una solución completa para los agricultores, que </w:t>
      </w:r>
      <w:r w:rsidR="00662B77">
        <w:rPr>
          <w:bCs/>
          <w:i/>
          <w:szCs w:val="21"/>
          <w:lang w:bidi="es-ES_tradnl"/>
        </w:rPr>
        <w:t>gestiona</w:t>
      </w:r>
      <w:r w:rsidRPr="00686124">
        <w:rPr>
          <w:bCs/>
          <w:i/>
          <w:szCs w:val="21"/>
          <w:lang w:bidi="es-ES_tradnl"/>
        </w:rPr>
        <w:t xml:space="preserve"> todos los</w:t>
      </w:r>
      <w:r w:rsidR="00662B77">
        <w:rPr>
          <w:bCs/>
          <w:i/>
          <w:szCs w:val="21"/>
          <w:lang w:bidi="es-ES_tradnl"/>
        </w:rPr>
        <w:t xml:space="preserve"> aspectos del </w:t>
      </w:r>
      <w:r w:rsidRPr="00686124">
        <w:rPr>
          <w:bCs/>
          <w:i/>
          <w:szCs w:val="21"/>
          <w:lang w:bidi="es-ES_tradnl"/>
        </w:rPr>
        <w:t xml:space="preserve">neumático y su interacción con </w:t>
      </w:r>
      <w:r w:rsidR="00662B77">
        <w:rPr>
          <w:bCs/>
          <w:i/>
          <w:szCs w:val="21"/>
          <w:lang w:bidi="es-ES_tradnl"/>
        </w:rPr>
        <w:t>los</w:t>
      </w:r>
      <w:r w:rsidRPr="00686124">
        <w:rPr>
          <w:bCs/>
          <w:i/>
          <w:szCs w:val="21"/>
          <w:lang w:bidi="es-ES_tradnl"/>
        </w:rPr>
        <w:t xml:space="preserve"> suelo</w:t>
      </w:r>
      <w:r w:rsidR="00662B77">
        <w:rPr>
          <w:bCs/>
          <w:i/>
          <w:szCs w:val="21"/>
          <w:lang w:bidi="es-ES_tradnl"/>
        </w:rPr>
        <w:t>s</w:t>
      </w:r>
      <w:r w:rsidRPr="00686124">
        <w:rPr>
          <w:bCs/>
          <w:i/>
          <w:szCs w:val="21"/>
          <w:lang w:bidi="es-ES_tradnl"/>
        </w:rPr>
        <w:t xml:space="preserve">, </w:t>
      </w:r>
      <w:r w:rsidR="00683AEC">
        <w:rPr>
          <w:bCs/>
          <w:i/>
          <w:szCs w:val="21"/>
          <w:lang w:bidi="es-ES_tradnl"/>
        </w:rPr>
        <w:t>bien</w:t>
      </w:r>
      <w:r w:rsidRPr="00686124">
        <w:rPr>
          <w:bCs/>
          <w:i/>
          <w:szCs w:val="21"/>
          <w:lang w:bidi="es-ES_tradnl"/>
        </w:rPr>
        <w:t xml:space="preserve"> sea en </w:t>
      </w:r>
      <w:r w:rsidR="00683AEC">
        <w:rPr>
          <w:bCs/>
          <w:i/>
          <w:szCs w:val="21"/>
          <w:lang w:bidi="es-ES_tradnl"/>
        </w:rPr>
        <w:t>los</w:t>
      </w:r>
      <w:r w:rsidRPr="00686124">
        <w:rPr>
          <w:bCs/>
          <w:i/>
          <w:szCs w:val="21"/>
          <w:lang w:bidi="es-ES_tradnl"/>
        </w:rPr>
        <w:t xml:space="preserve"> campo</w:t>
      </w:r>
      <w:r w:rsidR="00683AEC">
        <w:rPr>
          <w:bCs/>
          <w:i/>
          <w:szCs w:val="21"/>
          <w:lang w:bidi="es-ES_tradnl"/>
        </w:rPr>
        <w:t>s</w:t>
      </w:r>
      <w:r w:rsidR="0006761B">
        <w:rPr>
          <w:bCs/>
          <w:i/>
          <w:szCs w:val="21"/>
          <w:lang w:bidi="es-ES_tradnl"/>
        </w:rPr>
        <w:t>,</w:t>
      </w:r>
      <w:r w:rsidRPr="00686124">
        <w:rPr>
          <w:bCs/>
          <w:i/>
          <w:szCs w:val="21"/>
          <w:lang w:bidi="es-ES_tradnl"/>
        </w:rPr>
        <w:t xml:space="preserve"> </w:t>
      </w:r>
      <w:r w:rsidR="0006761B">
        <w:rPr>
          <w:bCs/>
          <w:i/>
          <w:szCs w:val="21"/>
          <w:lang w:bidi="es-ES_tradnl"/>
        </w:rPr>
        <w:t xml:space="preserve">bien </w:t>
      </w:r>
      <w:r w:rsidRPr="00686124">
        <w:rPr>
          <w:bCs/>
          <w:i/>
          <w:szCs w:val="21"/>
          <w:lang w:bidi="es-ES_tradnl"/>
        </w:rPr>
        <w:t>en la carretera, y</w:t>
      </w:r>
      <w:r w:rsidR="00683AEC">
        <w:rPr>
          <w:bCs/>
          <w:i/>
          <w:szCs w:val="21"/>
          <w:lang w:bidi="es-ES_tradnl"/>
        </w:rPr>
        <w:t>,</w:t>
      </w:r>
      <w:r w:rsidRPr="00686124">
        <w:rPr>
          <w:bCs/>
          <w:i/>
          <w:szCs w:val="21"/>
          <w:lang w:bidi="es-ES_tradnl"/>
        </w:rPr>
        <w:t xml:space="preserve"> </w:t>
      </w:r>
      <w:r w:rsidR="00683AEC">
        <w:rPr>
          <w:bCs/>
          <w:i/>
          <w:szCs w:val="21"/>
          <w:lang w:bidi="es-ES_tradnl"/>
        </w:rPr>
        <w:t>por último</w:t>
      </w:r>
      <w:r w:rsidRPr="00686124">
        <w:rPr>
          <w:bCs/>
          <w:i/>
          <w:szCs w:val="21"/>
          <w:lang w:bidi="es-ES_tradnl"/>
        </w:rPr>
        <w:t xml:space="preserve">, ayuda a los agricultores a maximizar su </w:t>
      </w:r>
      <w:r w:rsidR="006E4CA6">
        <w:rPr>
          <w:bCs/>
          <w:i/>
          <w:szCs w:val="21"/>
          <w:lang w:bidi="es-ES_tradnl"/>
        </w:rPr>
        <w:t>productividad,</w:t>
      </w:r>
      <w:r w:rsidRPr="00686124">
        <w:rPr>
          <w:bCs/>
          <w:i/>
          <w:szCs w:val="21"/>
          <w:lang w:bidi="es-ES_tradnl"/>
        </w:rPr>
        <w:t xml:space="preserve"> su eficiencia y su rendimiento económico</w:t>
      </w:r>
      <w:r>
        <w:rPr>
          <w:bCs/>
          <w:i/>
          <w:szCs w:val="21"/>
          <w:lang w:bidi="es-ES_tradnl"/>
        </w:rPr>
        <w:t>”</w:t>
      </w:r>
      <w:r w:rsidR="00863C82">
        <w:rPr>
          <w:bCs/>
          <w:szCs w:val="21"/>
          <w:lang w:bidi="es-ES_tradnl"/>
        </w:rPr>
        <w:t xml:space="preserve">, ha concluido </w:t>
      </w:r>
      <w:proofErr w:type="spellStart"/>
      <w:r w:rsidR="00863C82" w:rsidRPr="000B5CBF">
        <w:rPr>
          <w:bCs/>
          <w:szCs w:val="21"/>
          <w:lang w:bidi="es-ES_tradnl"/>
        </w:rPr>
        <w:t>Ladent</w:t>
      </w:r>
      <w:proofErr w:type="spellEnd"/>
      <w:r>
        <w:rPr>
          <w:bCs/>
          <w:i/>
          <w:szCs w:val="21"/>
          <w:lang w:bidi="es-ES_tradnl"/>
        </w:rPr>
        <w:t>.</w:t>
      </w:r>
    </w:p>
    <w:p w14:paraId="1E334DCD" w14:textId="584E3FAC" w:rsidR="006E4CA6" w:rsidRDefault="00C56A7F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CC7A9E">
        <w:rPr>
          <w:bCs/>
          <w:noProof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49E1" wp14:editId="1EF0E22F">
                <wp:simplePos x="0" y="0"/>
                <wp:positionH relativeFrom="column">
                  <wp:posOffset>-63500</wp:posOffset>
                </wp:positionH>
                <wp:positionV relativeFrom="paragraph">
                  <wp:posOffset>173355</wp:posOffset>
                </wp:positionV>
                <wp:extent cx="6282055" cy="3314700"/>
                <wp:effectExtent l="0" t="0" r="17145" b="381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A1296" w14:textId="22F41AB0" w:rsidR="00F67321" w:rsidRPr="00FC7684" w:rsidRDefault="00F67321" w:rsidP="00F67321">
                            <w:pPr>
                              <w:pStyle w:val="TextoMichelin"/>
                              <w:rPr>
                                <w:bCs/>
                                <w:szCs w:val="21"/>
                                <w:lang w:bidi="es-ES_tradnl"/>
                              </w:rPr>
                            </w:pPr>
                            <w:r w:rsidRPr="00FC7684">
                              <w:rPr>
                                <w:bCs/>
                                <w:szCs w:val="21"/>
                                <w:lang w:bidi="es-ES_tradnl"/>
                              </w:rPr>
                              <w:t xml:space="preserve">ZEN@TERRA – </w:t>
                            </w:r>
                            <w:r w:rsidR="00FC7684" w:rsidRPr="00FC7684">
                              <w:rPr>
                                <w:bCs/>
                                <w:szCs w:val="21"/>
                                <w:lang w:bidi="es-ES_tradnl"/>
                              </w:rPr>
                              <w:t>Información inicial</w:t>
                            </w:r>
                          </w:p>
                          <w:p w14:paraId="481A9CAA" w14:textId="5BBEFBC6" w:rsidR="0073467F" w:rsidRDefault="00F67321" w:rsidP="00E842CB">
                            <w:pPr>
                              <w:jc w:val="both"/>
                            </w:pPr>
                            <w:r w:rsidRP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>ZEN@TERRA es un</w:t>
                            </w:r>
                            <w:r w:rsid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>a</w:t>
                            </w:r>
                            <w:r w:rsidRP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 xml:space="preserve"> </w:t>
                            </w:r>
                            <w:r w:rsidR="00FC7684" w:rsidRP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>solución</w:t>
                            </w:r>
                            <w:r w:rsidRP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 xml:space="preserve"> </w:t>
                            </w:r>
                            <w:r w:rsidR="0073467F" w:rsidRPr="0073467F">
                              <w:t xml:space="preserve">que permite a los agricultores cambiar la presión de sus máquinas mientras </w:t>
                            </w:r>
                            <w:r w:rsidR="00044CC6">
                              <w:t xml:space="preserve">están </w:t>
                            </w:r>
                            <w:r w:rsidR="0073467F" w:rsidRPr="0073467F">
                              <w:t>trabajan</w:t>
                            </w:r>
                            <w:r w:rsidR="00044CC6">
                              <w:t>do</w:t>
                            </w:r>
                            <w:r w:rsidR="0073467F" w:rsidRPr="0073467F">
                              <w:t xml:space="preserve">. Es un sistema </w:t>
                            </w:r>
                            <w:r w:rsidR="00044CC6">
                              <w:t>sencillo</w:t>
                            </w:r>
                            <w:r w:rsidR="0073467F" w:rsidRPr="0073467F">
                              <w:t xml:space="preserve"> y automático, que </w:t>
                            </w:r>
                            <w:r w:rsidR="00FC7AFC">
                              <w:t xml:space="preserve">responde a las demandas de los </w:t>
                            </w:r>
                            <w:r w:rsidR="0073467F" w:rsidRPr="0073467F">
                              <w:t>agricultores a Michelin para mejorar su eficiencia y proteger su</w:t>
                            </w:r>
                            <w:r w:rsidR="00FC7AFC">
                              <w:t>s</w:t>
                            </w:r>
                            <w:r w:rsidR="0073467F" w:rsidRPr="0073467F">
                              <w:t xml:space="preserve"> suelo</w:t>
                            </w:r>
                            <w:r w:rsidR="00FC7AFC">
                              <w:t>s</w:t>
                            </w:r>
                            <w:r w:rsidR="0073467F" w:rsidRPr="0073467F">
                              <w:t>. Est</w:t>
                            </w:r>
                            <w:r w:rsidR="008A599D">
                              <w:t>a solución</w:t>
                            </w:r>
                            <w:r w:rsidR="0073467F" w:rsidRPr="0073467F">
                              <w:t xml:space="preserve"> les permite </w:t>
                            </w:r>
                            <w:r w:rsidR="008A599D">
                              <w:t>trabajar con sus</w:t>
                            </w:r>
                            <w:r w:rsidR="0073467F" w:rsidRPr="0073467F">
                              <w:t xml:space="preserve"> neumáticos </w:t>
                            </w:r>
                            <w:r w:rsidR="008A599D">
                              <w:t>a</w:t>
                            </w:r>
                            <w:r w:rsidR="0073467F" w:rsidRPr="0073467F">
                              <w:t xml:space="preserve"> muy baja presión en el campo y ajustarlos rápidamente para tener </w:t>
                            </w:r>
                            <w:r w:rsidR="00BA7223">
                              <w:t xml:space="preserve">una </w:t>
                            </w:r>
                            <w:r w:rsidR="0073467F" w:rsidRPr="0073467F">
                              <w:t>mayor presi</w:t>
                            </w:r>
                            <w:r w:rsidR="00BA7223">
                              <w:t>ó</w:t>
                            </w:r>
                            <w:r w:rsidR="0073467F" w:rsidRPr="0073467F">
                              <w:t xml:space="preserve">n en carretera. Los </w:t>
                            </w:r>
                            <w:r w:rsidR="00BA7223">
                              <w:t>técnicos</w:t>
                            </w:r>
                            <w:r w:rsidR="0073467F" w:rsidRPr="0073467F">
                              <w:t xml:space="preserve"> de Michelin han </w:t>
                            </w:r>
                            <w:r w:rsidR="00BA7223">
                              <w:t>trabaja</w:t>
                            </w:r>
                            <w:r w:rsidR="0073467F" w:rsidRPr="0073467F">
                              <w:t xml:space="preserve">do en su desarrollo durante tres años para obtener los mejores resultados, </w:t>
                            </w:r>
                            <w:r w:rsidR="007C6E55">
                              <w:t>especialmente</w:t>
                            </w:r>
                            <w:r w:rsidR="0073467F" w:rsidRPr="0073467F">
                              <w:t xml:space="preserve"> enfo</w:t>
                            </w:r>
                            <w:r w:rsidR="007C6E55">
                              <w:t>cados</w:t>
                            </w:r>
                            <w:r w:rsidR="0073467F" w:rsidRPr="0073467F">
                              <w:t xml:space="preserve"> en la calidad y la fiabilidad, como siempre en Michelin. Este sistema se </w:t>
                            </w:r>
                            <w:r w:rsidR="00942FB7">
                              <w:t>ha puesto en marcha</w:t>
                            </w:r>
                            <w:r w:rsidR="0073467F" w:rsidRPr="0073467F">
                              <w:t xml:space="preserve"> en colabo</w:t>
                            </w:r>
                            <w:r w:rsidR="006E6738">
                              <w:t xml:space="preserve">ración con los agricultores y </w:t>
                            </w:r>
                            <w:r w:rsidR="0073467F" w:rsidRPr="0073467F">
                              <w:t xml:space="preserve">PTG y </w:t>
                            </w:r>
                            <w:proofErr w:type="spellStart"/>
                            <w:r w:rsidR="00942FB7" w:rsidRPr="00FC7684"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  <w:t>Téléflow</w:t>
                            </w:r>
                            <w:proofErr w:type="spellEnd"/>
                            <w:r w:rsidR="0073467F" w:rsidRPr="0073467F">
                              <w:t xml:space="preserve">, clave en la </w:t>
                            </w:r>
                            <w:r w:rsidR="009354F4">
                              <w:t>realización</w:t>
                            </w:r>
                            <w:r w:rsidR="0073467F" w:rsidRPr="0073467F">
                              <w:t xml:space="preserve"> de este proyecto y </w:t>
                            </w:r>
                            <w:r w:rsidR="009354F4">
                              <w:t>para alcanzar el</w:t>
                            </w:r>
                            <w:r w:rsidR="0073467F" w:rsidRPr="0073467F">
                              <w:t xml:space="preserve"> objetivo. Con motivo de </w:t>
                            </w:r>
                            <w:r w:rsidR="006E6738">
                              <w:t xml:space="preserve">la celebración de </w:t>
                            </w:r>
                            <w:proofErr w:type="spellStart"/>
                            <w:r w:rsidR="0073467F" w:rsidRPr="0073467F">
                              <w:t>Agritechnica</w:t>
                            </w:r>
                            <w:proofErr w:type="spellEnd"/>
                            <w:r w:rsidR="0073467F" w:rsidRPr="0073467F">
                              <w:t>, Michelin</w:t>
                            </w:r>
                            <w:r w:rsidR="00797CBB">
                              <w:t xml:space="preserve">, </w:t>
                            </w:r>
                            <w:r w:rsidR="001D73C8">
                              <w:t xml:space="preserve">ha </w:t>
                            </w:r>
                            <w:r w:rsidR="0073467F" w:rsidRPr="0073467F">
                              <w:t>selecci</w:t>
                            </w:r>
                            <w:r w:rsidR="00797CBB">
                              <w:t>ona</w:t>
                            </w:r>
                            <w:r w:rsidR="001D73C8">
                              <w:t>do</w:t>
                            </w:r>
                            <w:r w:rsidR="0073467F" w:rsidRPr="0073467F">
                              <w:t xml:space="preserve"> cinco agricultores europeos </w:t>
                            </w:r>
                            <w:r w:rsidR="00797CBB">
                              <w:t>que se</w:t>
                            </w:r>
                            <w:r w:rsidR="0073467F" w:rsidRPr="0073467F">
                              <w:t xml:space="preserve"> convertir</w:t>
                            </w:r>
                            <w:r w:rsidR="00797CBB">
                              <w:t>án</w:t>
                            </w:r>
                            <w:r w:rsidR="009354F4">
                              <w:t xml:space="preserve"> en probadores MICHELIN ZEN@</w:t>
                            </w:r>
                            <w:r w:rsidR="0073467F" w:rsidRPr="0073467F">
                              <w:t xml:space="preserve">TERRA. </w:t>
                            </w:r>
                            <w:r w:rsidR="000D3DAE">
                              <w:t>E</w:t>
                            </w:r>
                            <w:r w:rsidR="0073467F" w:rsidRPr="0073467F">
                              <w:t>quipa</w:t>
                            </w:r>
                            <w:r w:rsidR="000D3DAE">
                              <w:t>rán</w:t>
                            </w:r>
                            <w:r w:rsidR="0073467F" w:rsidRPr="0073467F">
                              <w:t xml:space="preserve"> esta nueva solución innovadora y trabajarán con Michelin para compartir su experiencia. Michelin presentará </w:t>
                            </w:r>
                            <w:r w:rsidR="000D3DAE" w:rsidRPr="0073467F">
                              <w:t>en 2018</w:t>
                            </w:r>
                            <w:r w:rsidR="000D3DAE">
                              <w:t xml:space="preserve"> </w:t>
                            </w:r>
                            <w:r w:rsidR="0073467F" w:rsidRPr="0073467F">
                              <w:t xml:space="preserve">esta </w:t>
                            </w:r>
                            <w:r w:rsidR="000D3DAE" w:rsidRPr="0073467F">
                              <w:t xml:space="preserve">innovadora </w:t>
                            </w:r>
                            <w:r w:rsidR="0073467F" w:rsidRPr="0073467F">
                              <w:t>solución para tractores de alta potencia.</w:t>
                            </w:r>
                          </w:p>
                          <w:p w14:paraId="4773041B" w14:textId="77777777" w:rsidR="00C56A7F" w:rsidRPr="00AF6EBD" w:rsidRDefault="001D73C8" w:rsidP="00C56A7F">
                            <w:pPr>
                              <w:rPr>
                                <w:rStyle w:val="Hipervnculo"/>
                                <w:lang w:val="es-ES_tradnl"/>
                              </w:rPr>
                            </w:pPr>
                            <w:r>
                              <w:t xml:space="preserve">Más información sobre ZEN@TERRA: </w:t>
                            </w:r>
                            <w:hyperlink r:id="rId8" w:history="1">
                              <w:r w:rsidR="00C56A7F" w:rsidRPr="00010C27">
                                <w:rPr>
                                  <w:rStyle w:val="Hipervnculo"/>
                                  <w:lang w:val="es-ES_tradnl"/>
                                </w:rPr>
                                <w:t>https://www.youtube.com/watch?v=iaLnFL6jYFc&amp;feature=youtu.be</w:t>
                              </w:r>
                            </w:hyperlink>
                          </w:p>
                          <w:p w14:paraId="65360097" w14:textId="782E9267" w:rsidR="001D73C8" w:rsidRPr="000D3DAE" w:rsidRDefault="001D73C8" w:rsidP="00E842CB">
                            <w:pPr>
                              <w:jc w:val="both"/>
                              <w:rPr>
                                <w:rFonts w:ascii="Arial" w:eastAsia="Times" w:hAnsi="Arial" w:cs="Times New Roman"/>
                                <w:bCs/>
                                <w:color w:val="auto"/>
                                <w:sz w:val="21"/>
                                <w:szCs w:val="21"/>
                                <w:lang w:bidi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49E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5pt;margin-top:13.65pt;width:494.6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" filled="f" strokecolor="#262626 [3213]">
                <v:textbox>
                  <w:txbxContent>
                    <w:p w14:paraId="385A1296" w14:textId="22F41AB0" w:rsidR="00F67321" w:rsidRPr="00FC7684" w:rsidRDefault="00F67321" w:rsidP="00F67321">
                      <w:pPr>
                        <w:pStyle w:val="TextoMichelin"/>
                        <w:rPr>
                          <w:bCs/>
                          <w:szCs w:val="21"/>
                          <w:lang w:bidi="es-ES_tradnl"/>
                        </w:rPr>
                      </w:pPr>
                      <w:r w:rsidRPr="00FC7684">
                        <w:rPr>
                          <w:bCs/>
                          <w:szCs w:val="21"/>
                          <w:lang w:bidi="es-ES_tradnl"/>
                        </w:rPr>
                        <w:t xml:space="preserve">ZEN@TERRA – </w:t>
                      </w:r>
                      <w:r w:rsidR="00FC7684" w:rsidRPr="00FC7684">
                        <w:rPr>
                          <w:bCs/>
                          <w:szCs w:val="21"/>
                          <w:lang w:bidi="es-ES_tradnl"/>
                        </w:rPr>
                        <w:t>Información inicial</w:t>
                      </w:r>
                    </w:p>
                    <w:p w14:paraId="481A9CAA" w14:textId="5BBEFBC6" w:rsidR="0073467F" w:rsidRDefault="00F67321" w:rsidP="00E842CB">
                      <w:pPr>
                        <w:jc w:val="both"/>
                      </w:pPr>
                      <w:r w:rsidRP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>ZEN@TERRA es un</w:t>
                      </w:r>
                      <w:r w:rsid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>a</w:t>
                      </w:r>
                      <w:r w:rsidRP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 xml:space="preserve"> </w:t>
                      </w:r>
                      <w:r w:rsidR="00FC7684" w:rsidRP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>solución</w:t>
                      </w:r>
                      <w:r w:rsidRP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 xml:space="preserve"> </w:t>
                      </w:r>
                      <w:r w:rsidR="0073467F" w:rsidRPr="0073467F">
                        <w:t xml:space="preserve">que permite a los agricultores cambiar la presión de sus máquinas mientras </w:t>
                      </w:r>
                      <w:r w:rsidR="00044CC6">
                        <w:t xml:space="preserve">están </w:t>
                      </w:r>
                      <w:r w:rsidR="0073467F" w:rsidRPr="0073467F">
                        <w:t>trabajan</w:t>
                      </w:r>
                      <w:r w:rsidR="00044CC6">
                        <w:t>do</w:t>
                      </w:r>
                      <w:r w:rsidR="0073467F" w:rsidRPr="0073467F">
                        <w:t xml:space="preserve">. Es un sistema </w:t>
                      </w:r>
                      <w:r w:rsidR="00044CC6">
                        <w:t>sencillo</w:t>
                      </w:r>
                      <w:r w:rsidR="0073467F" w:rsidRPr="0073467F">
                        <w:t xml:space="preserve"> y automático, que </w:t>
                      </w:r>
                      <w:r w:rsidR="00FC7AFC">
                        <w:t xml:space="preserve">responde a las demandas de los </w:t>
                      </w:r>
                      <w:r w:rsidR="0073467F" w:rsidRPr="0073467F">
                        <w:t>agricultores a Michelin para mejorar su eficiencia y proteger su</w:t>
                      </w:r>
                      <w:r w:rsidR="00FC7AFC">
                        <w:t>s</w:t>
                      </w:r>
                      <w:r w:rsidR="0073467F" w:rsidRPr="0073467F">
                        <w:t xml:space="preserve"> suelo</w:t>
                      </w:r>
                      <w:r w:rsidR="00FC7AFC">
                        <w:t>s</w:t>
                      </w:r>
                      <w:r w:rsidR="0073467F" w:rsidRPr="0073467F">
                        <w:t>. Est</w:t>
                      </w:r>
                      <w:r w:rsidR="008A599D">
                        <w:t>a solución</w:t>
                      </w:r>
                      <w:r w:rsidR="0073467F" w:rsidRPr="0073467F">
                        <w:t xml:space="preserve"> les permite </w:t>
                      </w:r>
                      <w:r w:rsidR="008A599D">
                        <w:t>trabajar con sus</w:t>
                      </w:r>
                      <w:r w:rsidR="0073467F" w:rsidRPr="0073467F">
                        <w:t xml:space="preserve"> neumáticos </w:t>
                      </w:r>
                      <w:r w:rsidR="008A599D">
                        <w:t>a</w:t>
                      </w:r>
                      <w:r w:rsidR="0073467F" w:rsidRPr="0073467F">
                        <w:t xml:space="preserve"> muy baja presión en el campo y ajustarlos rápidamente para tener </w:t>
                      </w:r>
                      <w:r w:rsidR="00BA7223">
                        <w:t xml:space="preserve">una </w:t>
                      </w:r>
                      <w:r w:rsidR="0073467F" w:rsidRPr="0073467F">
                        <w:t>mayor presi</w:t>
                      </w:r>
                      <w:r w:rsidR="00BA7223">
                        <w:t>ó</w:t>
                      </w:r>
                      <w:r w:rsidR="0073467F" w:rsidRPr="0073467F">
                        <w:t xml:space="preserve">n en carretera. Los </w:t>
                      </w:r>
                      <w:r w:rsidR="00BA7223">
                        <w:t>técnicos</w:t>
                      </w:r>
                      <w:r w:rsidR="0073467F" w:rsidRPr="0073467F">
                        <w:t xml:space="preserve"> de Michelin han </w:t>
                      </w:r>
                      <w:r w:rsidR="00BA7223">
                        <w:t>trabaja</w:t>
                      </w:r>
                      <w:r w:rsidR="0073467F" w:rsidRPr="0073467F">
                        <w:t xml:space="preserve">do en su desarrollo durante tres años para obtener los mejores resultados, </w:t>
                      </w:r>
                      <w:r w:rsidR="007C6E55">
                        <w:t>especialmente</w:t>
                      </w:r>
                      <w:r w:rsidR="0073467F" w:rsidRPr="0073467F">
                        <w:t xml:space="preserve"> enfo</w:t>
                      </w:r>
                      <w:r w:rsidR="007C6E55">
                        <w:t>cados</w:t>
                      </w:r>
                      <w:r w:rsidR="0073467F" w:rsidRPr="0073467F">
                        <w:t xml:space="preserve"> en la calidad y la fiabilidad, como siempre en Michelin. Este sistema se </w:t>
                      </w:r>
                      <w:r w:rsidR="00942FB7">
                        <w:t>ha puesto en marcha</w:t>
                      </w:r>
                      <w:r w:rsidR="0073467F" w:rsidRPr="0073467F">
                        <w:t xml:space="preserve"> en colabo</w:t>
                      </w:r>
                      <w:r w:rsidR="006E6738">
                        <w:t xml:space="preserve">ración con los agricultores y </w:t>
                      </w:r>
                      <w:r w:rsidR="0073467F" w:rsidRPr="0073467F">
                        <w:t xml:space="preserve">PTG y </w:t>
                      </w:r>
                      <w:proofErr w:type="spellStart"/>
                      <w:r w:rsidR="00942FB7" w:rsidRPr="00FC7684"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  <w:t>Téléflow</w:t>
                      </w:r>
                      <w:proofErr w:type="spellEnd"/>
                      <w:r w:rsidR="0073467F" w:rsidRPr="0073467F">
                        <w:t xml:space="preserve">, clave en la </w:t>
                      </w:r>
                      <w:r w:rsidR="009354F4">
                        <w:t>realización</w:t>
                      </w:r>
                      <w:r w:rsidR="0073467F" w:rsidRPr="0073467F">
                        <w:t xml:space="preserve"> de este proyecto y </w:t>
                      </w:r>
                      <w:r w:rsidR="009354F4">
                        <w:t>para alcanzar el</w:t>
                      </w:r>
                      <w:r w:rsidR="0073467F" w:rsidRPr="0073467F">
                        <w:t xml:space="preserve"> objetivo. Con motivo de </w:t>
                      </w:r>
                      <w:r w:rsidR="006E6738">
                        <w:t xml:space="preserve">la celebración de </w:t>
                      </w:r>
                      <w:proofErr w:type="spellStart"/>
                      <w:r w:rsidR="0073467F" w:rsidRPr="0073467F">
                        <w:t>Agritechnica</w:t>
                      </w:r>
                      <w:proofErr w:type="spellEnd"/>
                      <w:r w:rsidR="0073467F" w:rsidRPr="0073467F">
                        <w:t>, Michelin</w:t>
                      </w:r>
                      <w:r w:rsidR="00797CBB">
                        <w:t xml:space="preserve">, </w:t>
                      </w:r>
                      <w:r w:rsidR="001D73C8">
                        <w:t xml:space="preserve">ha </w:t>
                      </w:r>
                      <w:r w:rsidR="0073467F" w:rsidRPr="0073467F">
                        <w:t>selecci</w:t>
                      </w:r>
                      <w:r w:rsidR="00797CBB">
                        <w:t>ona</w:t>
                      </w:r>
                      <w:r w:rsidR="001D73C8">
                        <w:t>do</w:t>
                      </w:r>
                      <w:r w:rsidR="0073467F" w:rsidRPr="0073467F">
                        <w:t xml:space="preserve"> cinco agricultores europeos </w:t>
                      </w:r>
                      <w:r w:rsidR="00797CBB">
                        <w:t>que se</w:t>
                      </w:r>
                      <w:r w:rsidR="0073467F" w:rsidRPr="0073467F">
                        <w:t xml:space="preserve"> convertir</w:t>
                      </w:r>
                      <w:r w:rsidR="00797CBB">
                        <w:t>án</w:t>
                      </w:r>
                      <w:r w:rsidR="009354F4">
                        <w:t xml:space="preserve"> en probadores MICHELIN ZEN@</w:t>
                      </w:r>
                      <w:r w:rsidR="0073467F" w:rsidRPr="0073467F">
                        <w:t xml:space="preserve">TERRA. </w:t>
                      </w:r>
                      <w:r w:rsidR="000D3DAE">
                        <w:t>E</w:t>
                      </w:r>
                      <w:r w:rsidR="0073467F" w:rsidRPr="0073467F">
                        <w:t>quipa</w:t>
                      </w:r>
                      <w:r w:rsidR="000D3DAE">
                        <w:t>rán</w:t>
                      </w:r>
                      <w:r w:rsidR="0073467F" w:rsidRPr="0073467F">
                        <w:t xml:space="preserve"> esta nueva solución innovadora y trabajarán con Michelin para compartir su experiencia. Michelin presentará </w:t>
                      </w:r>
                      <w:r w:rsidR="000D3DAE" w:rsidRPr="0073467F">
                        <w:t>en 2018</w:t>
                      </w:r>
                      <w:r w:rsidR="000D3DAE">
                        <w:t xml:space="preserve"> </w:t>
                      </w:r>
                      <w:r w:rsidR="0073467F" w:rsidRPr="0073467F">
                        <w:t xml:space="preserve">esta </w:t>
                      </w:r>
                      <w:r w:rsidR="000D3DAE" w:rsidRPr="0073467F">
                        <w:t xml:space="preserve">innovadora </w:t>
                      </w:r>
                      <w:r w:rsidR="0073467F" w:rsidRPr="0073467F">
                        <w:t>solución para tractores de alta potencia.</w:t>
                      </w:r>
                    </w:p>
                    <w:p w14:paraId="4773041B" w14:textId="77777777" w:rsidR="00C56A7F" w:rsidRPr="00AF6EBD" w:rsidRDefault="001D73C8" w:rsidP="00C56A7F">
                      <w:pPr>
                        <w:rPr>
                          <w:rStyle w:val="Hipervnculo"/>
                          <w:lang w:val="es-ES_tradnl"/>
                        </w:rPr>
                      </w:pPr>
                      <w:r>
                        <w:t xml:space="preserve">Más información sobre ZEN@TERRA: </w:t>
                      </w:r>
                      <w:hyperlink r:id="rId9" w:history="1">
                        <w:r w:rsidR="00C56A7F" w:rsidRPr="00010C27">
                          <w:rPr>
                            <w:rStyle w:val="Hipervnculo"/>
                            <w:lang w:val="es-ES_tradnl"/>
                          </w:rPr>
                          <w:t>https://www.youtube.com/watch?v=iaLnFL6jYFc&amp;feature=youtu.be</w:t>
                        </w:r>
                      </w:hyperlink>
                    </w:p>
                    <w:p w14:paraId="65360097" w14:textId="782E9267" w:rsidR="001D73C8" w:rsidRPr="000D3DAE" w:rsidRDefault="001D73C8" w:rsidP="00E842CB">
                      <w:pPr>
                        <w:jc w:val="both"/>
                        <w:rPr>
                          <w:rFonts w:ascii="Arial" w:eastAsia="Times" w:hAnsi="Arial" w:cs="Times New Roman"/>
                          <w:bCs/>
                          <w:color w:val="auto"/>
                          <w:sz w:val="21"/>
                          <w:szCs w:val="21"/>
                          <w:lang w:bidi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C7A61" w14:textId="294F0A63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782FAAF5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57BE8365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42C3A66A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66D3F97C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6D17071A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2778505B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4DAF79B7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5FDD4655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01CB6775" w14:textId="77777777" w:rsidR="0006761B" w:rsidRDefault="0006761B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46E01773" w14:textId="77777777" w:rsidR="006E4CA6" w:rsidRDefault="006E4CA6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2474C5C8" w14:textId="77777777" w:rsidR="004C3E97" w:rsidRPr="00CC7A9E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CC7A9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CC7A9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CC7A9E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CC7A9E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CC7A9E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CC7A9E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CC7A9E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Pr="00CC7A9E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4CAD0C" w14:textId="77777777" w:rsidR="0006761B" w:rsidRDefault="0006761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979261" w14:textId="77777777" w:rsidR="0006761B" w:rsidRPr="00CC7A9E" w:rsidRDefault="0006761B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CC7A9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CC7A9E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CC7A9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CC7A9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CC7A9E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CC7A9E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CC7A9E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CC7A9E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CC7A9E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1D24" w14:textId="77777777" w:rsidR="003234FB" w:rsidRDefault="003234FB" w:rsidP="00DB4D9F">
      <w:pPr>
        <w:spacing w:after="0" w:line="240" w:lineRule="auto"/>
      </w:pPr>
      <w:r>
        <w:separator/>
      </w:r>
    </w:p>
  </w:endnote>
  <w:endnote w:type="continuationSeparator" w:id="0">
    <w:p w14:paraId="7DDDE4FF" w14:textId="77777777" w:rsidR="003234FB" w:rsidRDefault="003234F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C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0E932" w14:textId="77777777" w:rsidR="003234FB" w:rsidRDefault="003234FB" w:rsidP="00DB4D9F">
      <w:pPr>
        <w:spacing w:after="0" w:line="240" w:lineRule="auto"/>
      </w:pPr>
      <w:r>
        <w:separator/>
      </w:r>
    </w:p>
  </w:footnote>
  <w:footnote w:type="continuationSeparator" w:id="0">
    <w:p w14:paraId="44E59B9A" w14:textId="77777777" w:rsidR="003234FB" w:rsidRDefault="003234FB" w:rsidP="00DB4D9F">
      <w:pPr>
        <w:spacing w:after="0" w:line="240" w:lineRule="auto"/>
      </w:pPr>
      <w:r>
        <w:continuationSeparator/>
      </w:r>
    </w:p>
  </w:footnote>
  <w:footnote w:id="1">
    <w:p w14:paraId="2DC51E30" w14:textId="1FCEBB62" w:rsidR="00AF6586" w:rsidRDefault="00AF6586">
      <w:pPr>
        <w:pStyle w:val="Textonotapie"/>
      </w:pPr>
      <w:r w:rsidRPr="00AF6586">
        <w:rPr>
          <w:rStyle w:val="Refdenotaalpie"/>
        </w:rPr>
        <w:sym w:font="Symbol" w:char="F02A"/>
      </w:r>
      <w:r w:rsidR="00C7171B">
        <w:rPr>
          <w:bCs/>
          <w:sz w:val="16"/>
          <w:szCs w:val="16"/>
        </w:rPr>
        <w:t>Sistemas Centrales de Inflado de Neumáticos, en sus siglas en inglés</w:t>
      </w:r>
      <w:r w:rsidRPr="00AF6586">
        <w:rPr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06A7E9" wp14:editId="6737BA6B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E18749" id="Groupe 5" o:spid="_x0000_s1026" style="position:absolute;margin-left:-26.2pt;margin-top:-8.35pt;width:89.3pt;height:234.05pt;z-index:-251655168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0C27"/>
    <w:rsid w:val="00033C91"/>
    <w:rsid w:val="00037F46"/>
    <w:rsid w:val="00043EF8"/>
    <w:rsid w:val="00044CC6"/>
    <w:rsid w:val="00047DF7"/>
    <w:rsid w:val="0006761B"/>
    <w:rsid w:val="00071C4E"/>
    <w:rsid w:val="00076740"/>
    <w:rsid w:val="000857E8"/>
    <w:rsid w:val="0009503B"/>
    <w:rsid w:val="00097EB8"/>
    <w:rsid w:val="000A5A3B"/>
    <w:rsid w:val="000B5CBF"/>
    <w:rsid w:val="000C358D"/>
    <w:rsid w:val="000D3DAE"/>
    <w:rsid w:val="000E2C26"/>
    <w:rsid w:val="000F21CB"/>
    <w:rsid w:val="000F4D74"/>
    <w:rsid w:val="00102BAB"/>
    <w:rsid w:val="00104EB6"/>
    <w:rsid w:val="00112C76"/>
    <w:rsid w:val="0011462F"/>
    <w:rsid w:val="00123103"/>
    <w:rsid w:val="0015138A"/>
    <w:rsid w:val="00175495"/>
    <w:rsid w:val="00175826"/>
    <w:rsid w:val="001847F2"/>
    <w:rsid w:val="001A07A9"/>
    <w:rsid w:val="001A79AF"/>
    <w:rsid w:val="001B78DC"/>
    <w:rsid w:val="001C21E8"/>
    <w:rsid w:val="001C5559"/>
    <w:rsid w:val="001D73C8"/>
    <w:rsid w:val="00222A55"/>
    <w:rsid w:val="002553C7"/>
    <w:rsid w:val="00284FC3"/>
    <w:rsid w:val="002A4D36"/>
    <w:rsid w:val="002C42E3"/>
    <w:rsid w:val="002D6228"/>
    <w:rsid w:val="002E2940"/>
    <w:rsid w:val="002E433A"/>
    <w:rsid w:val="0030171A"/>
    <w:rsid w:val="003234FB"/>
    <w:rsid w:val="00341A3D"/>
    <w:rsid w:val="0034437E"/>
    <w:rsid w:val="00346B80"/>
    <w:rsid w:val="00367448"/>
    <w:rsid w:val="00391927"/>
    <w:rsid w:val="0039269B"/>
    <w:rsid w:val="004051C5"/>
    <w:rsid w:val="00405656"/>
    <w:rsid w:val="00406413"/>
    <w:rsid w:val="0046786D"/>
    <w:rsid w:val="00485A12"/>
    <w:rsid w:val="004B2B44"/>
    <w:rsid w:val="004B4DC0"/>
    <w:rsid w:val="004C33D9"/>
    <w:rsid w:val="004C3E97"/>
    <w:rsid w:val="004E5EE0"/>
    <w:rsid w:val="004F296D"/>
    <w:rsid w:val="00523417"/>
    <w:rsid w:val="00546A89"/>
    <w:rsid w:val="005622BB"/>
    <w:rsid w:val="00566ACA"/>
    <w:rsid w:val="005765F5"/>
    <w:rsid w:val="005C3C8C"/>
    <w:rsid w:val="006109C7"/>
    <w:rsid w:val="00652291"/>
    <w:rsid w:val="00662B77"/>
    <w:rsid w:val="00683AEC"/>
    <w:rsid w:val="00686124"/>
    <w:rsid w:val="006950D7"/>
    <w:rsid w:val="006A47D0"/>
    <w:rsid w:val="006C1F21"/>
    <w:rsid w:val="006D61D6"/>
    <w:rsid w:val="006E4CA6"/>
    <w:rsid w:val="006E6738"/>
    <w:rsid w:val="0070229B"/>
    <w:rsid w:val="007128E4"/>
    <w:rsid w:val="007177F0"/>
    <w:rsid w:val="00721EE2"/>
    <w:rsid w:val="00731E99"/>
    <w:rsid w:val="0073467F"/>
    <w:rsid w:val="007427DD"/>
    <w:rsid w:val="007577D8"/>
    <w:rsid w:val="007764AF"/>
    <w:rsid w:val="00787700"/>
    <w:rsid w:val="00797CBB"/>
    <w:rsid w:val="007A4179"/>
    <w:rsid w:val="007C3ABD"/>
    <w:rsid w:val="007C5F2A"/>
    <w:rsid w:val="007C6E55"/>
    <w:rsid w:val="00827671"/>
    <w:rsid w:val="0082784E"/>
    <w:rsid w:val="00830E82"/>
    <w:rsid w:val="008315CA"/>
    <w:rsid w:val="00851437"/>
    <w:rsid w:val="00851CA3"/>
    <w:rsid w:val="00863C82"/>
    <w:rsid w:val="00872E5D"/>
    <w:rsid w:val="008767C8"/>
    <w:rsid w:val="008A599D"/>
    <w:rsid w:val="008D18D9"/>
    <w:rsid w:val="008D78D3"/>
    <w:rsid w:val="008F213D"/>
    <w:rsid w:val="009040DA"/>
    <w:rsid w:val="00913DBE"/>
    <w:rsid w:val="009300B0"/>
    <w:rsid w:val="009354F4"/>
    <w:rsid w:val="00942FB7"/>
    <w:rsid w:val="00944ACE"/>
    <w:rsid w:val="00967118"/>
    <w:rsid w:val="00994659"/>
    <w:rsid w:val="009B22D1"/>
    <w:rsid w:val="00A21136"/>
    <w:rsid w:val="00A25C17"/>
    <w:rsid w:val="00A52268"/>
    <w:rsid w:val="00A56764"/>
    <w:rsid w:val="00A77517"/>
    <w:rsid w:val="00A838CF"/>
    <w:rsid w:val="00AC3CCE"/>
    <w:rsid w:val="00AD0D21"/>
    <w:rsid w:val="00AF121D"/>
    <w:rsid w:val="00AF6586"/>
    <w:rsid w:val="00AF6EBD"/>
    <w:rsid w:val="00B075E4"/>
    <w:rsid w:val="00B2182F"/>
    <w:rsid w:val="00B375F2"/>
    <w:rsid w:val="00B74697"/>
    <w:rsid w:val="00B830BF"/>
    <w:rsid w:val="00B91E9E"/>
    <w:rsid w:val="00BA4139"/>
    <w:rsid w:val="00BA7223"/>
    <w:rsid w:val="00BB563F"/>
    <w:rsid w:val="00BD5B21"/>
    <w:rsid w:val="00BE7E2D"/>
    <w:rsid w:val="00C36C34"/>
    <w:rsid w:val="00C52C70"/>
    <w:rsid w:val="00C56A7F"/>
    <w:rsid w:val="00C7171B"/>
    <w:rsid w:val="00C765BD"/>
    <w:rsid w:val="00CC7A9E"/>
    <w:rsid w:val="00CD2385"/>
    <w:rsid w:val="00D165C9"/>
    <w:rsid w:val="00D257B0"/>
    <w:rsid w:val="00D55F71"/>
    <w:rsid w:val="00D7281F"/>
    <w:rsid w:val="00D81DF7"/>
    <w:rsid w:val="00D86B4D"/>
    <w:rsid w:val="00DB4D9F"/>
    <w:rsid w:val="00E07C37"/>
    <w:rsid w:val="00E26AA3"/>
    <w:rsid w:val="00E42F50"/>
    <w:rsid w:val="00E4446E"/>
    <w:rsid w:val="00E842CB"/>
    <w:rsid w:val="00E8447A"/>
    <w:rsid w:val="00E96089"/>
    <w:rsid w:val="00EB510A"/>
    <w:rsid w:val="00EE0781"/>
    <w:rsid w:val="00EE28E8"/>
    <w:rsid w:val="00EE2A90"/>
    <w:rsid w:val="00EF1397"/>
    <w:rsid w:val="00EF5D2E"/>
    <w:rsid w:val="00F0068F"/>
    <w:rsid w:val="00F0399C"/>
    <w:rsid w:val="00F124D3"/>
    <w:rsid w:val="00F67321"/>
    <w:rsid w:val="00F863D3"/>
    <w:rsid w:val="00F95184"/>
    <w:rsid w:val="00FA0985"/>
    <w:rsid w:val="00FA120B"/>
    <w:rsid w:val="00FA21FA"/>
    <w:rsid w:val="00FA3675"/>
    <w:rsid w:val="00FA66B8"/>
    <w:rsid w:val="00FA7EC1"/>
    <w:rsid w:val="00FC7684"/>
    <w:rsid w:val="00FC7AFC"/>
    <w:rsid w:val="00FC7EB5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010C27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F658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6586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F6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iaLnFL6jYFc&amp;feature=youtu.be" TargetMode="External"/><Relationship Id="rId9" Type="http://schemas.openxmlformats.org/officeDocument/2006/relationships/hyperlink" Target="https://www.youtube.com/watch?v=iaLnFL6jYFc&amp;feature=youtu.b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DD17-1215-4246-B3BC-1D034E17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7</TotalTime>
  <Pages>3</Pages>
  <Words>856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2017-11-27T11:38:00Z</dcterms:created>
  <dcterms:modified xsi:type="dcterms:W3CDTF">2017-11-27T12:09:00Z</dcterms:modified>
</cp:coreProperties>
</file>