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E" w:rsidRPr="00D071FB" w:rsidRDefault="002B319A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b/>
          <w:color w:val="191919"/>
          <w:sz w:val="24"/>
          <w:szCs w:val="24"/>
          <w:lang w:val="es-ES_tradnl"/>
        </w:rPr>
      </w:pPr>
      <w:r>
        <w:rPr>
          <w:rFonts w:cs="Arial"/>
          <w:b/>
          <w:color w:val="191919"/>
          <w:sz w:val="24"/>
          <w:szCs w:val="24"/>
          <w:lang w:val="es-ES_tradnl"/>
        </w:rPr>
        <w:t>08/02</w:t>
      </w:r>
      <w:r w:rsidR="00D25B66" w:rsidRPr="00C1466E">
        <w:rPr>
          <w:rFonts w:cs="Arial"/>
          <w:b/>
          <w:color w:val="191919"/>
          <w:sz w:val="24"/>
          <w:szCs w:val="24"/>
          <w:lang w:val="es-ES_tradnl"/>
        </w:rPr>
        <w:t>/2018</w:t>
      </w:r>
    </w:p>
    <w:p w:rsidR="0088103E" w:rsidRPr="009D2592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_tradnl"/>
        </w:rPr>
      </w:pPr>
    </w:p>
    <w:p w:rsidR="00B11DA3" w:rsidRPr="009D2592" w:rsidRDefault="00B11DA3" w:rsidP="00D25B66">
      <w:pPr>
        <w:pStyle w:val="TITULARMICHELIN"/>
        <w:spacing w:after="120"/>
        <w:rPr>
          <w:rFonts w:ascii="Arial" w:hAnsi="Arial" w:cs="Arial"/>
          <w:bCs/>
          <w:szCs w:val="26"/>
          <w:lang w:bidi="es-ES_tradnl"/>
        </w:rPr>
      </w:pPr>
    </w:p>
    <w:p w:rsidR="00D25B66" w:rsidRPr="009D2592" w:rsidRDefault="00D071FB" w:rsidP="00B11DA3">
      <w:pPr>
        <w:pStyle w:val="TITULARMICHELIN"/>
        <w:spacing w:after="120"/>
        <w:jc w:val="both"/>
        <w:rPr>
          <w:rFonts w:ascii="Arial" w:hAnsi="Arial" w:cs="Arial"/>
          <w:sz w:val="28"/>
        </w:rPr>
      </w:pPr>
      <w:r w:rsidRPr="009D2592">
        <w:rPr>
          <w:rFonts w:ascii="Arial" w:hAnsi="Arial" w:cs="Arial"/>
          <w:bCs/>
          <w:szCs w:val="26"/>
          <w:lang w:bidi="es-ES_tradnl"/>
        </w:rPr>
        <w:t xml:space="preserve">Michelin </w:t>
      </w:r>
      <w:r w:rsidR="0001639D" w:rsidRPr="009D2592">
        <w:rPr>
          <w:rFonts w:ascii="Arial" w:hAnsi="Arial" w:cs="Arial"/>
          <w:bCs/>
          <w:szCs w:val="26"/>
          <w:lang w:bidi="es-ES_tradnl"/>
        </w:rPr>
        <w:t>premia los mejores Trabajo</w:t>
      </w:r>
      <w:r w:rsidR="00B11DA3" w:rsidRPr="009D2592">
        <w:rPr>
          <w:rFonts w:ascii="Arial" w:hAnsi="Arial" w:cs="Arial"/>
          <w:bCs/>
          <w:szCs w:val="26"/>
          <w:lang w:bidi="es-ES_tradnl"/>
        </w:rPr>
        <w:t>s</w:t>
      </w:r>
      <w:r w:rsidR="0001639D" w:rsidRPr="009D2592">
        <w:rPr>
          <w:rFonts w:ascii="Arial" w:hAnsi="Arial" w:cs="Arial"/>
          <w:bCs/>
          <w:szCs w:val="26"/>
          <w:lang w:bidi="es-ES_tradnl"/>
        </w:rPr>
        <w:t xml:space="preserve"> de Fin de Grado</w:t>
      </w:r>
      <w:r w:rsidR="004B4540">
        <w:rPr>
          <w:rFonts w:ascii="Arial" w:hAnsi="Arial" w:cs="Arial"/>
          <w:bCs/>
          <w:szCs w:val="26"/>
          <w:lang w:bidi="es-ES_tradnl"/>
        </w:rPr>
        <w:t xml:space="preserve"> </w:t>
      </w:r>
      <w:r w:rsidR="0001639D" w:rsidRPr="009D2592">
        <w:rPr>
          <w:rFonts w:ascii="Arial" w:hAnsi="Arial" w:cs="Arial"/>
          <w:bCs/>
          <w:szCs w:val="26"/>
          <w:lang w:bidi="es-ES_tradnl"/>
        </w:rPr>
        <w:t>en la Es</w:t>
      </w:r>
      <w:r w:rsidR="0057677B">
        <w:rPr>
          <w:rFonts w:ascii="Arial" w:hAnsi="Arial" w:cs="Arial"/>
          <w:bCs/>
          <w:szCs w:val="26"/>
          <w:lang w:bidi="es-ES_tradnl"/>
        </w:rPr>
        <w:t>cuela de Ingeniería de Gipuzkoa</w:t>
      </w:r>
      <w:r w:rsidRPr="009D2592">
        <w:rPr>
          <w:rFonts w:ascii="Arial" w:hAnsi="Arial" w:cs="Arial"/>
          <w:bCs/>
          <w:szCs w:val="26"/>
          <w:lang w:bidi="es-ES_tradnl"/>
        </w:rPr>
        <w:t xml:space="preserve"> </w:t>
      </w:r>
    </w:p>
    <w:p w:rsidR="00D071FB" w:rsidRPr="009D2592" w:rsidRDefault="00D25B66" w:rsidP="00B11DA3">
      <w:pPr>
        <w:pStyle w:val="SUBTITULOMichelinOK"/>
        <w:spacing w:after="230"/>
        <w:jc w:val="both"/>
        <w:rPr>
          <w:rFonts w:ascii="Arial" w:hAnsi="Arial" w:cs="Arial"/>
          <w:lang w:val="es-ES_tradnl"/>
        </w:rPr>
      </w:pPr>
      <w:r w:rsidRPr="009D2592">
        <w:rPr>
          <w:rFonts w:ascii="Arial" w:hAnsi="Arial" w:cs="Arial"/>
          <w:lang w:val="es-ES_tradnl"/>
        </w:rPr>
        <w:br/>
      </w:r>
      <w:r w:rsidR="007903D4" w:rsidRPr="009D2592">
        <w:rPr>
          <w:rFonts w:ascii="Arial" w:hAnsi="Arial" w:cs="Arial"/>
          <w:bCs/>
          <w:lang w:val="es-ES_tradnl"/>
        </w:rPr>
        <w:t>Los Premios Michelin, tienen como objetivo poner de manifiesto la excelencia de los estudiantes,</w:t>
      </w:r>
      <w:r w:rsidR="004B4540">
        <w:rPr>
          <w:rFonts w:ascii="Arial" w:hAnsi="Arial" w:cs="Arial"/>
          <w:bCs/>
          <w:lang w:val="es-ES_tradnl"/>
        </w:rPr>
        <w:t xml:space="preserve"> </w:t>
      </w:r>
      <w:r w:rsidR="007903D4" w:rsidRPr="009D2592">
        <w:rPr>
          <w:rFonts w:ascii="Arial" w:hAnsi="Arial" w:cs="Arial"/>
          <w:bCs/>
          <w:lang w:val="es-ES_tradnl"/>
        </w:rPr>
        <w:t>y reconocer el trabajo y dedicación de los docentes</w:t>
      </w:r>
      <w:r w:rsidR="0000619E" w:rsidRPr="009D2592">
        <w:rPr>
          <w:rFonts w:ascii="Arial" w:hAnsi="Arial" w:cs="Arial"/>
          <w:bCs/>
          <w:lang w:val="es-ES_tradnl"/>
        </w:rPr>
        <w:t>.</w:t>
      </w:r>
    </w:p>
    <w:p w:rsidR="007903D4" w:rsidRPr="009D2592" w:rsidRDefault="007C13DE" w:rsidP="00B11DA3">
      <w:pPr>
        <w:jc w:val="both"/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</w:pPr>
      <w:r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Estos premios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se enmarcan en el convenio de colaboración </w:t>
      </w:r>
      <w:r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firmado por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la </w:t>
      </w:r>
      <w:r w:rsidR="00174784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Universidad del País Vasco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/ </w:t>
      </w:r>
      <w:proofErr w:type="spellStart"/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Euskal</w:t>
      </w:r>
      <w:proofErr w:type="spellEnd"/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</w:t>
      </w:r>
      <w:proofErr w:type="spellStart"/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Herriko</w:t>
      </w:r>
      <w:proofErr w:type="spellEnd"/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</w:t>
      </w:r>
      <w:proofErr w:type="spellStart"/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Unibersitatea</w:t>
      </w:r>
      <w:proofErr w:type="spellEnd"/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, y el Centro de Producción de Michelin ubicado en Lasarte-Oria, con la finalidad de contribuir al acercamiento </w:t>
      </w:r>
      <w:r w:rsidR="00174784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entre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la universidad y la empresa, y favorecer la inserción</w:t>
      </w:r>
      <w:r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en el mundo laboral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</w:t>
      </w:r>
      <w:r w:rsidR="00174784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del colectivo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 xml:space="preserve"> de </w:t>
      </w:r>
      <w:r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graduados</w:t>
      </w:r>
      <w:r w:rsidR="002C6FF1" w:rsidRPr="009D2592">
        <w:rPr>
          <w:rFonts w:cs="Arial"/>
          <w:b/>
          <w:bCs/>
          <w:i/>
          <w:iCs/>
          <w:snapToGrid w:val="0"/>
          <w:color w:val="333399"/>
          <w:sz w:val="24"/>
          <w:szCs w:val="24"/>
          <w:lang w:val="es-ES_tradnl" w:eastAsia="es-ES" w:bidi="es-ES_tradnl"/>
        </w:rPr>
        <w:t>.</w:t>
      </w:r>
    </w:p>
    <w:p w:rsidR="007903D4" w:rsidRPr="009D2592" w:rsidRDefault="007903D4" w:rsidP="00AC7826">
      <w:pPr>
        <w:rPr>
          <w:rFonts w:cs="Arial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</w:p>
    <w:p w:rsidR="008E5AA1" w:rsidRPr="009D2592" w:rsidRDefault="00B11DA3" w:rsidP="008E5AA1">
      <w:pPr>
        <w:pStyle w:val="TextoMichelin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 xml:space="preserve">La Escuela de Ingeniería de Gipuzkoa ha sido el escenario de la </w:t>
      </w:r>
      <w:r w:rsidR="007B03B2" w:rsidRPr="009D2592">
        <w:rPr>
          <w:rFonts w:cs="Arial"/>
          <w:bCs/>
          <w:sz w:val="20"/>
          <w:szCs w:val="20"/>
          <w:lang w:val="es-ES_tradnl" w:bidi="es-ES_tradnl"/>
        </w:rPr>
        <w:t xml:space="preserve">entrega del Premio Michelin al mejor Trabajo de Fin de Grado en materia de innovación, diseño y calidad, en su primera edición. </w:t>
      </w:r>
      <w:r w:rsidR="008E5AA1" w:rsidRPr="009D2592">
        <w:rPr>
          <w:rFonts w:cs="Arial"/>
          <w:bCs/>
          <w:sz w:val="20"/>
          <w:szCs w:val="20"/>
          <w:lang w:val="es-ES_tradnl" w:bidi="es-ES_tradnl"/>
        </w:rPr>
        <w:t>Como colofón a las jornadas formativas desarrolladas para alumnos de último curso</w:t>
      </w:r>
      <w:r w:rsidR="007C13DE">
        <w:rPr>
          <w:rFonts w:cs="Arial"/>
          <w:bCs/>
          <w:sz w:val="20"/>
          <w:szCs w:val="20"/>
          <w:lang w:val="es-ES_tradnl" w:bidi="es-ES_tradnl"/>
        </w:rPr>
        <w:t>,</w:t>
      </w:r>
      <w:r w:rsidR="008E5AA1" w:rsidRPr="009D2592">
        <w:rPr>
          <w:rFonts w:cs="Arial"/>
          <w:bCs/>
          <w:sz w:val="20"/>
          <w:szCs w:val="20"/>
          <w:lang w:val="es-ES_tradnl" w:bidi="es-ES_tradnl"/>
        </w:rPr>
        <w:t xml:space="preserve"> en las que con la colaboración del departamento de formación de </w:t>
      </w:r>
      <w:r w:rsidR="007C13DE">
        <w:rPr>
          <w:rFonts w:cs="Arial"/>
          <w:bCs/>
          <w:sz w:val="20"/>
          <w:szCs w:val="20"/>
          <w:lang w:val="es-ES_tradnl" w:bidi="es-ES_tradnl"/>
        </w:rPr>
        <w:t>Michelin</w:t>
      </w:r>
      <w:r w:rsidR="008E5AA1" w:rsidRPr="009D2592">
        <w:rPr>
          <w:rFonts w:cs="Arial"/>
          <w:bCs/>
          <w:sz w:val="20"/>
          <w:szCs w:val="20"/>
          <w:lang w:val="es-ES_tradnl" w:bidi="es-ES_tradnl"/>
        </w:rPr>
        <w:t xml:space="preserve"> se han tratado cuestiones como la Gestión de Negocio, el Trabajo en Equipo o la Animación de Reuniones, se ha llevado a cabo la entrega del “Premio Michelin al mejor Trabajo de Fin de Grado en materia de innovación, diseño y calidad”. En esta primera edición, la beca de 1.800 euros, placa conmemorativa y diploma, ha recaído en el trabajo titulado “Identificación de parámetros en ensayos térmicos de componentes espaciales”, presentado por la estudiante de Grado de Ingeniería Mecánic</w:t>
      </w:r>
      <w:r w:rsidR="002B319A">
        <w:rPr>
          <w:rFonts w:cs="Arial"/>
          <w:bCs/>
          <w:sz w:val="20"/>
          <w:szCs w:val="20"/>
          <w:lang w:val="es-ES_tradnl" w:bidi="es-ES_tradnl"/>
        </w:rPr>
        <w:t>a, Laura Martínez</w:t>
      </w:r>
      <w:r w:rsidR="008E5AA1" w:rsidRPr="009D2592">
        <w:rPr>
          <w:rFonts w:cs="Arial"/>
          <w:bCs/>
          <w:sz w:val="20"/>
          <w:szCs w:val="20"/>
          <w:lang w:val="es-ES_tradnl" w:bidi="es-ES_tradnl"/>
        </w:rPr>
        <w:t>.</w:t>
      </w:r>
    </w:p>
    <w:p w:rsidR="008E5AA1" w:rsidRDefault="008E5AA1" w:rsidP="002B319A">
      <w:pPr>
        <w:pStyle w:val="TextoMichelin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>El acto ha co</w:t>
      </w:r>
      <w:r w:rsidR="007C13DE">
        <w:rPr>
          <w:rFonts w:cs="Arial"/>
          <w:bCs/>
          <w:sz w:val="20"/>
          <w:szCs w:val="20"/>
          <w:lang w:val="es-ES_tradnl" w:bidi="es-ES_tradnl"/>
        </w:rPr>
        <w:t>ntado con la participación del d</w:t>
      </w:r>
      <w:r w:rsidRPr="009D2592">
        <w:rPr>
          <w:rFonts w:cs="Arial"/>
          <w:bCs/>
          <w:sz w:val="20"/>
          <w:szCs w:val="20"/>
          <w:lang w:val="es-ES_tradnl" w:bidi="es-ES_tradnl"/>
        </w:rPr>
        <w:t>irector de la Escuel</w:t>
      </w:r>
      <w:r w:rsidR="007C13DE">
        <w:rPr>
          <w:rFonts w:cs="Arial"/>
          <w:bCs/>
          <w:sz w:val="20"/>
          <w:szCs w:val="20"/>
          <w:lang w:val="es-ES_tradnl" w:bidi="es-ES_tradnl"/>
        </w:rPr>
        <w:t xml:space="preserve">a de Ingeniería de Gipuzkoa, Xabier </w:t>
      </w:r>
      <w:proofErr w:type="spellStart"/>
      <w:r w:rsidR="007C13DE">
        <w:rPr>
          <w:rFonts w:cs="Arial"/>
          <w:bCs/>
          <w:sz w:val="20"/>
          <w:szCs w:val="20"/>
          <w:lang w:val="es-ES_tradnl" w:bidi="es-ES_tradnl"/>
        </w:rPr>
        <w:t>Ostolaza</w:t>
      </w:r>
      <w:proofErr w:type="spellEnd"/>
      <w:r w:rsidR="007C13DE">
        <w:rPr>
          <w:rFonts w:cs="Arial"/>
          <w:bCs/>
          <w:sz w:val="20"/>
          <w:szCs w:val="20"/>
          <w:lang w:val="es-ES_tradnl" w:bidi="es-ES_tradnl"/>
        </w:rPr>
        <w:t>, y el d</w:t>
      </w:r>
      <w:r w:rsidRPr="009D2592">
        <w:rPr>
          <w:rFonts w:cs="Arial"/>
          <w:bCs/>
          <w:sz w:val="20"/>
          <w:szCs w:val="20"/>
          <w:lang w:val="es-ES_tradnl" w:bidi="es-ES_tradnl"/>
        </w:rPr>
        <w:t>irector de la fábrica de Michelin en Lasarte-Or</w:t>
      </w:r>
      <w:r w:rsidR="007C13DE">
        <w:rPr>
          <w:rFonts w:cs="Arial"/>
          <w:bCs/>
          <w:sz w:val="20"/>
          <w:szCs w:val="20"/>
          <w:lang w:val="es-ES_tradnl" w:bidi="es-ES_tradnl"/>
        </w:rPr>
        <w:t>ia, Felipe García, el s</w:t>
      </w:r>
      <w:r w:rsidRPr="009D2592">
        <w:rPr>
          <w:rFonts w:cs="Arial"/>
          <w:bCs/>
          <w:sz w:val="20"/>
          <w:szCs w:val="20"/>
          <w:lang w:val="es-ES_tradnl" w:bidi="es-ES_tradnl"/>
        </w:rPr>
        <w:t xml:space="preserve">ubdirector de alumnado y responsabilidad social de la EIG, </w:t>
      </w:r>
      <w:proofErr w:type="spellStart"/>
      <w:r w:rsidR="007C13DE">
        <w:rPr>
          <w:rFonts w:cs="Arial"/>
          <w:bCs/>
          <w:sz w:val="20"/>
          <w:szCs w:val="20"/>
          <w:lang w:val="es-ES_tradnl" w:bidi="es-ES_tradnl"/>
        </w:rPr>
        <w:t>Ugutz</w:t>
      </w:r>
      <w:proofErr w:type="spellEnd"/>
      <w:r w:rsidR="007C13DE">
        <w:rPr>
          <w:rFonts w:cs="Arial"/>
          <w:bCs/>
          <w:sz w:val="20"/>
          <w:szCs w:val="20"/>
          <w:lang w:val="es-ES_tradnl" w:bidi="es-ES_tradnl"/>
        </w:rPr>
        <w:t xml:space="preserve"> </w:t>
      </w:r>
      <w:proofErr w:type="spellStart"/>
      <w:r w:rsidR="007C13DE">
        <w:rPr>
          <w:rFonts w:cs="Arial"/>
          <w:bCs/>
          <w:sz w:val="20"/>
          <w:szCs w:val="20"/>
          <w:lang w:val="es-ES_tradnl" w:bidi="es-ES_tradnl"/>
        </w:rPr>
        <w:t>Garitanoaindia</w:t>
      </w:r>
      <w:proofErr w:type="spellEnd"/>
      <w:r w:rsidR="007C13DE">
        <w:rPr>
          <w:rFonts w:cs="Arial"/>
          <w:bCs/>
          <w:sz w:val="20"/>
          <w:szCs w:val="20"/>
          <w:lang w:val="es-ES_tradnl" w:bidi="es-ES_tradnl"/>
        </w:rPr>
        <w:t xml:space="preserve"> y el r</w:t>
      </w:r>
      <w:r w:rsidRPr="009D2592">
        <w:rPr>
          <w:rFonts w:cs="Arial"/>
          <w:bCs/>
          <w:sz w:val="20"/>
          <w:szCs w:val="20"/>
          <w:lang w:val="es-ES_tradnl" w:bidi="es-ES_tradnl"/>
        </w:rPr>
        <w:t xml:space="preserve">esponsable de Personal de Michelin en Lasarte-Oria, Jesús </w:t>
      </w:r>
      <w:proofErr w:type="spellStart"/>
      <w:r w:rsidRPr="009D2592">
        <w:rPr>
          <w:rFonts w:cs="Arial"/>
          <w:bCs/>
          <w:sz w:val="20"/>
          <w:szCs w:val="20"/>
          <w:lang w:val="es-ES_tradnl" w:bidi="es-ES_tradnl"/>
        </w:rPr>
        <w:t>Auzmendi</w:t>
      </w:r>
      <w:proofErr w:type="spellEnd"/>
      <w:r w:rsidRPr="009D2592">
        <w:rPr>
          <w:rFonts w:cs="Arial"/>
          <w:bCs/>
          <w:sz w:val="20"/>
          <w:szCs w:val="20"/>
          <w:lang w:val="es-ES_tradnl" w:bidi="es-ES_tradnl"/>
        </w:rPr>
        <w:t>. La estudiante reconocida ha estado acompañada por un grupo de alumnos de</w:t>
      </w:r>
      <w:r w:rsidR="007C13DE">
        <w:rPr>
          <w:rFonts w:cs="Arial"/>
          <w:bCs/>
          <w:sz w:val="20"/>
          <w:szCs w:val="20"/>
          <w:lang w:val="es-ES_tradnl" w:bidi="es-ES_tradnl"/>
        </w:rPr>
        <w:t xml:space="preserve"> la escuela, y </w:t>
      </w:r>
      <w:r w:rsidR="004F65B2">
        <w:rPr>
          <w:rFonts w:cs="Arial"/>
          <w:bCs/>
          <w:sz w:val="20"/>
          <w:szCs w:val="20"/>
          <w:lang w:val="es-ES_tradnl" w:bidi="es-ES_tradnl"/>
        </w:rPr>
        <w:t>sus familiares más próximos. Su tutor,</w:t>
      </w:r>
      <w:r w:rsidRPr="009D2592">
        <w:rPr>
          <w:rFonts w:cs="Arial"/>
          <w:bCs/>
          <w:sz w:val="20"/>
          <w:szCs w:val="20"/>
          <w:lang w:val="es-ES_tradnl" w:bidi="es-ES_tradnl"/>
        </w:rPr>
        <w:t xml:space="preserve"> Ignacio Garme</w:t>
      </w:r>
      <w:r w:rsidR="004F65B2">
        <w:rPr>
          <w:rFonts w:cs="Arial"/>
          <w:bCs/>
          <w:sz w:val="20"/>
          <w:szCs w:val="20"/>
          <w:lang w:val="es-ES_tradnl" w:bidi="es-ES_tradnl"/>
        </w:rPr>
        <w:t xml:space="preserve">ndia, </w:t>
      </w:r>
      <w:bookmarkStart w:id="0" w:name="_GoBack"/>
      <w:bookmarkEnd w:id="0"/>
      <w:r w:rsidRPr="009D2592">
        <w:rPr>
          <w:rFonts w:cs="Arial"/>
          <w:bCs/>
          <w:sz w:val="20"/>
          <w:szCs w:val="20"/>
          <w:lang w:val="es-ES_tradnl" w:bidi="es-ES_tradnl"/>
        </w:rPr>
        <w:t>ha recibido un diploma de reconocimiento por su dedicación y asesoramiento en la realización del proyecto ganador.</w:t>
      </w:r>
    </w:p>
    <w:p w:rsidR="006560FC" w:rsidRPr="009D2592" w:rsidRDefault="008E5AA1" w:rsidP="00A077B6">
      <w:pPr>
        <w:pStyle w:val="TextoMichelin"/>
        <w:spacing w:after="0"/>
        <w:rPr>
          <w:rFonts w:cs="Arial"/>
          <w:bCs/>
          <w:sz w:val="20"/>
          <w:szCs w:val="20"/>
          <w:lang w:val="es-ES_tradnl" w:bidi="es-ES_tradnl"/>
        </w:rPr>
      </w:pPr>
      <w:r>
        <w:rPr>
          <w:rFonts w:cs="Arial"/>
          <w:bCs/>
          <w:sz w:val="20"/>
          <w:szCs w:val="20"/>
          <w:lang w:val="es-ES_tradnl" w:bidi="es-ES_tradnl"/>
        </w:rPr>
        <w:t>Estos premios,</w:t>
      </w:r>
      <w:r w:rsidR="007B03B2" w:rsidRPr="009D2592">
        <w:rPr>
          <w:rFonts w:cs="Arial"/>
          <w:bCs/>
          <w:sz w:val="20"/>
          <w:szCs w:val="20"/>
          <w:lang w:val="es-ES_tradnl" w:bidi="es-ES_tradnl"/>
        </w:rPr>
        <w:t xml:space="preserve"> nacen en el contexto de un convenio de colaboración suscrito entre la UPV/EHU y MICHELIN, que </w:t>
      </w:r>
      <w:r w:rsidR="00A077B6" w:rsidRPr="009D2592">
        <w:rPr>
          <w:rFonts w:cs="Arial"/>
          <w:bCs/>
          <w:sz w:val="20"/>
          <w:szCs w:val="20"/>
          <w:lang w:val="es-ES_tradnl" w:bidi="es-ES_tradnl"/>
        </w:rPr>
        <w:t xml:space="preserve">contempla </w:t>
      </w:r>
      <w:r w:rsidR="007B03B2" w:rsidRPr="009D2592">
        <w:rPr>
          <w:rFonts w:cs="Arial"/>
          <w:bCs/>
          <w:sz w:val="20"/>
          <w:szCs w:val="20"/>
          <w:lang w:val="es-ES_tradnl" w:bidi="es-ES_tradnl"/>
        </w:rPr>
        <w:t>diferentes áreas de actuación</w:t>
      </w:r>
      <w:r w:rsidR="002B319A">
        <w:rPr>
          <w:rFonts w:cs="Arial"/>
          <w:bCs/>
          <w:sz w:val="20"/>
          <w:szCs w:val="20"/>
          <w:lang w:val="es-ES_tradnl" w:bidi="es-ES_tradnl"/>
        </w:rPr>
        <w:t>, entre las que destacan</w:t>
      </w:r>
      <w:r w:rsidR="007B03B2" w:rsidRPr="009D2592">
        <w:rPr>
          <w:rFonts w:cs="Arial"/>
          <w:bCs/>
          <w:sz w:val="20"/>
          <w:szCs w:val="20"/>
          <w:lang w:val="es-ES_tradnl" w:bidi="es-ES_tradnl"/>
        </w:rPr>
        <w:t>:</w:t>
      </w:r>
    </w:p>
    <w:p w:rsidR="007B03B2" w:rsidRPr="009D2592" w:rsidRDefault="007B03B2" w:rsidP="00A077B6">
      <w:pPr>
        <w:pStyle w:val="TextoMichelin"/>
        <w:numPr>
          <w:ilvl w:val="0"/>
          <w:numId w:val="2"/>
        </w:numPr>
        <w:spacing w:after="0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>La Escuela, en colaboración con personal especializado de Michelin, lleva a cabo diversas actividades formativas sobre aspectos relacionados con el desarrollo profesional en la empresa.</w:t>
      </w:r>
    </w:p>
    <w:p w:rsidR="007B03B2" w:rsidRPr="009D2592" w:rsidRDefault="007B03B2" w:rsidP="00A077B6">
      <w:pPr>
        <w:pStyle w:val="TextoMichelin"/>
        <w:numPr>
          <w:ilvl w:val="0"/>
          <w:numId w:val="2"/>
        </w:numPr>
        <w:spacing w:after="0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>La participación del alumnado en la realización de prácticas y los trabajos fin de grado en la empresa Michelin.</w:t>
      </w:r>
    </w:p>
    <w:p w:rsidR="007B03B2" w:rsidRPr="009D2592" w:rsidRDefault="007B03B2" w:rsidP="00A077B6">
      <w:pPr>
        <w:pStyle w:val="TextoMichelin"/>
        <w:numPr>
          <w:ilvl w:val="0"/>
          <w:numId w:val="2"/>
        </w:numPr>
        <w:spacing w:after="0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>Visitas a la</w:t>
      </w:r>
      <w:r w:rsidR="003C5A4E" w:rsidRPr="009D2592">
        <w:rPr>
          <w:rFonts w:cs="Arial"/>
          <w:bCs/>
          <w:sz w:val="20"/>
          <w:szCs w:val="20"/>
          <w:lang w:val="es-ES_tradnl" w:bidi="es-ES_tradnl"/>
        </w:rPr>
        <w:t>s instalaciones</w:t>
      </w:r>
      <w:r w:rsidRPr="009D2592">
        <w:rPr>
          <w:rFonts w:cs="Arial"/>
          <w:bCs/>
          <w:sz w:val="20"/>
          <w:szCs w:val="20"/>
          <w:lang w:val="es-ES_tradnl" w:bidi="es-ES_tradnl"/>
        </w:rPr>
        <w:t xml:space="preserve"> de Michelin </w:t>
      </w:r>
      <w:r w:rsidR="003C5A4E" w:rsidRPr="009D2592">
        <w:rPr>
          <w:rFonts w:cs="Arial"/>
          <w:bCs/>
          <w:sz w:val="20"/>
          <w:szCs w:val="20"/>
          <w:lang w:val="es-ES_tradnl" w:bidi="es-ES_tradnl"/>
        </w:rPr>
        <w:t xml:space="preserve">para </w:t>
      </w:r>
      <w:r w:rsidR="003C5A4E" w:rsidRPr="009D2592">
        <w:rPr>
          <w:rFonts w:cs="Arial"/>
          <w:sz w:val="20"/>
          <w:szCs w:val="20"/>
        </w:rPr>
        <w:t>promocionar el conocimiento de los procesos industriales por parte del alumnado y personal docente, intercambiar</w:t>
      </w:r>
      <w:r w:rsidR="004B4540">
        <w:rPr>
          <w:rFonts w:cs="Arial"/>
          <w:sz w:val="20"/>
          <w:szCs w:val="20"/>
        </w:rPr>
        <w:t xml:space="preserve"> </w:t>
      </w:r>
      <w:r w:rsidR="003C5A4E" w:rsidRPr="009D2592">
        <w:rPr>
          <w:rFonts w:cs="Arial"/>
          <w:sz w:val="20"/>
          <w:szCs w:val="20"/>
        </w:rPr>
        <w:t xml:space="preserve">información y fomentar la colaboración entre los equipos de </w:t>
      </w:r>
      <w:proofErr w:type="spellStart"/>
      <w:r w:rsidR="003C5A4E" w:rsidRPr="009D2592">
        <w:rPr>
          <w:rFonts w:cs="Arial"/>
          <w:sz w:val="20"/>
          <w:szCs w:val="20"/>
        </w:rPr>
        <w:t>I+D+i</w:t>
      </w:r>
      <w:proofErr w:type="spellEnd"/>
      <w:r w:rsidR="003C5A4E" w:rsidRPr="009D2592">
        <w:rPr>
          <w:rFonts w:cs="Arial"/>
          <w:sz w:val="20"/>
          <w:szCs w:val="20"/>
        </w:rPr>
        <w:t xml:space="preserve"> de ambas instituciones.</w:t>
      </w:r>
    </w:p>
    <w:p w:rsidR="003C5A4E" w:rsidRPr="009D2592" w:rsidRDefault="003C5A4E" w:rsidP="00A077B6">
      <w:pPr>
        <w:pStyle w:val="TextoMichelin"/>
        <w:numPr>
          <w:ilvl w:val="0"/>
          <w:numId w:val="2"/>
        </w:numPr>
        <w:spacing w:after="0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sz w:val="20"/>
          <w:szCs w:val="20"/>
        </w:rPr>
        <w:t>Colaboración entre ambas entidades para facilitar la inserción laboral del alumnado egresado de las distintas titulaciones de la Escuela de Ingeniería de Gipuzkoa.</w:t>
      </w:r>
    </w:p>
    <w:p w:rsidR="008E5AA1" w:rsidRDefault="008E5AA1" w:rsidP="009D2592">
      <w:pPr>
        <w:pStyle w:val="TextoMichelin"/>
        <w:spacing w:after="0"/>
        <w:rPr>
          <w:rFonts w:cs="Arial"/>
          <w:bCs/>
          <w:sz w:val="20"/>
          <w:szCs w:val="20"/>
          <w:lang w:val="es-ES_tradnl" w:bidi="es-ES_tradnl"/>
        </w:rPr>
      </w:pPr>
    </w:p>
    <w:p w:rsidR="00FB11E3" w:rsidRPr="009D2592" w:rsidRDefault="00FB11E3" w:rsidP="009D2592">
      <w:pPr>
        <w:pStyle w:val="TextoMichelin"/>
        <w:spacing w:after="0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>La convocatoria de la segunda edición de estos premios se publicará próximamente, y contemplará los siguientes premios:</w:t>
      </w:r>
    </w:p>
    <w:p w:rsidR="009D2592" w:rsidRPr="009D2592" w:rsidRDefault="00BB239D" w:rsidP="009D259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beca </w:t>
      </w:r>
      <w:r w:rsidR="009D2592" w:rsidRPr="009D2592">
        <w:rPr>
          <w:rFonts w:ascii="Arial" w:hAnsi="Arial" w:cs="Arial"/>
          <w:sz w:val="20"/>
          <w:szCs w:val="20"/>
        </w:rPr>
        <w:t>de 1800 € y diploma al mejor Proyecto Fin de Grado que integre Innovación, Diseño y Calidad.</w:t>
      </w:r>
    </w:p>
    <w:p w:rsidR="009D2592" w:rsidRPr="009D2592" w:rsidRDefault="00BB239D" w:rsidP="009D259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beca </w:t>
      </w:r>
      <w:r w:rsidR="009D2592" w:rsidRPr="009D2592">
        <w:rPr>
          <w:rFonts w:ascii="Arial" w:hAnsi="Arial" w:cs="Arial"/>
          <w:sz w:val="20"/>
          <w:szCs w:val="20"/>
        </w:rPr>
        <w:t>de 600 € y diploma al mejor Proyecto Fin de Grado sobre Innovación.</w:t>
      </w:r>
    </w:p>
    <w:p w:rsidR="009D2592" w:rsidRPr="009D2592" w:rsidRDefault="00BB239D" w:rsidP="009D259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beca </w:t>
      </w:r>
      <w:r w:rsidR="009D2592" w:rsidRPr="009D2592">
        <w:rPr>
          <w:rFonts w:ascii="Arial" w:hAnsi="Arial" w:cs="Arial"/>
          <w:sz w:val="20"/>
          <w:szCs w:val="20"/>
        </w:rPr>
        <w:t>de 600 € y diploma al mejor Proyecto Fin de Grado sobre Diseño.</w:t>
      </w:r>
    </w:p>
    <w:p w:rsidR="009D2592" w:rsidRPr="009D2592" w:rsidRDefault="00BB239D" w:rsidP="009D259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beca </w:t>
      </w:r>
      <w:r w:rsidR="009D2592" w:rsidRPr="009D2592">
        <w:rPr>
          <w:rFonts w:ascii="Arial" w:hAnsi="Arial" w:cs="Arial"/>
          <w:sz w:val="20"/>
          <w:szCs w:val="20"/>
        </w:rPr>
        <w:t>de 600 € y diploma al mejor Proyecto Fin de Grado sobre Calidad.</w:t>
      </w:r>
    </w:p>
    <w:p w:rsidR="00A85F29" w:rsidRPr="009D2592" w:rsidRDefault="00FB11E3" w:rsidP="00345004">
      <w:pPr>
        <w:pStyle w:val="TextoMichelin"/>
        <w:rPr>
          <w:rFonts w:cs="Arial"/>
          <w:bCs/>
          <w:sz w:val="20"/>
          <w:szCs w:val="20"/>
          <w:lang w:val="es-ES_tradnl" w:bidi="es-ES_tradnl"/>
        </w:rPr>
      </w:pPr>
      <w:r w:rsidRPr="009D2592">
        <w:rPr>
          <w:rFonts w:cs="Arial"/>
          <w:bCs/>
          <w:sz w:val="20"/>
          <w:szCs w:val="20"/>
          <w:lang w:val="es-ES_tradnl" w:bidi="es-ES_tradnl"/>
        </w:rPr>
        <w:t>En sus intervenciones, los directores ambos Centros, han animado a los alumnos presentes a participar en la segunda edición de estos premios.</w:t>
      </w:r>
      <w:r w:rsidR="00A85F29" w:rsidRPr="009D2592">
        <w:rPr>
          <w:rFonts w:cs="Arial"/>
          <w:bCs/>
          <w:sz w:val="20"/>
          <w:szCs w:val="20"/>
          <w:lang w:val="es-ES_tradnl" w:bidi="es-ES_tradnl"/>
        </w:rPr>
        <w:t xml:space="preserve"> </w:t>
      </w:r>
    </w:p>
    <w:p w:rsidR="00E60225" w:rsidRDefault="00E60225" w:rsidP="00345004">
      <w:pPr>
        <w:pStyle w:val="TextoMichelin"/>
        <w:rPr>
          <w:rFonts w:cs="Arial"/>
          <w:bCs/>
          <w:szCs w:val="21"/>
          <w:lang w:val="es-ES_tradnl" w:bidi="es-ES_tradnl"/>
        </w:rPr>
      </w:pPr>
    </w:p>
    <w:p w:rsidR="008E5AA1" w:rsidRDefault="008E5AA1" w:rsidP="00345004">
      <w:pPr>
        <w:pStyle w:val="TextoMichelin"/>
        <w:rPr>
          <w:rFonts w:cs="Arial"/>
          <w:bCs/>
          <w:szCs w:val="21"/>
          <w:lang w:val="es-ES_tradnl" w:bidi="es-ES_tradnl"/>
        </w:rPr>
      </w:pPr>
    </w:p>
    <w:p w:rsidR="008E5AA1" w:rsidRPr="009D2592" w:rsidRDefault="008E5AA1" w:rsidP="00345004">
      <w:pPr>
        <w:pStyle w:val="TextoMichelin"/>
        <w:rPr>
          <w:rFonts w:cs="Arial"/>
          <w:bCs/>
          <w:szCs w:val="21"/>
          <w:lang w:val="es-ES_tradnl" w:bidi="es-ES_tradnl"/>
        </w:rPr>
      </w:pPr>
    </w:p>
    <w:p w:rsidR="00D5704E" w:rsidRPr="009D259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lang w:val="es-ES_tradnl"/>
        </w:rPr>
      </w:pPr>
      <w:r w:rsidRPr="009D2592">
        <w:rPr>
          <w:rFonts w:eastAsia="Times" w:cs="Arial"/>
          <w:b/>
          <w:i/>
          <w:lang w:val="es-ES_tradnl"/>
        </w:rPr>
        <w:t>Michelin</w:t>
      </w:r>
      <w:r w:rsidRPr="009D2592">
        <w:rPr>
          <w:rFonts w:eastAsia="Times" w:cs="Arial"/>
          <w:i/>
          <w:lang w:val="es-ES_tradnl"/>
        </w:rPr>
        <w:t xml:space="preserve"> tiene la ambición de mejorar de manera sostenible la movilidad de sus clientes. Líder del sector del neumático, </w:t>
      </w:r>
      <w:r w:rsidRPr="009D2592">
        <w:rPr>
          <w:rFonts w:eastAsia="Times" w:cs="Arial"/>
          <w:b/>
          <w:i/>
          <w:lang w:val="es-ES_tradnl"/>
        </w:rPr>
        <w:t xml:space="preserve">Michelin </w:t>
      </w:r>
      <w:r w:rsidRPr="009D2592">
        <w:rPr>
          <w:rFonts w:eastAsia="Times" w:cs="Arial"/>
          <w:i/>
          <w:lang w:val="es-ES_tradnl"/>
        </w:rPr>
        <w:t xml:space="preserve">diseña, fabrica y distribuye los neumáticos más adaptados a las necesidades y a los diferentes usos de sus clientes, así como servicios y soluciones para mejorar su movilidad. </w:t>
      </w:r>
      <w:r w:rsidRPr="009D2592">
        <w:rPr>
          <w:rFonts w:eastAsia="Times" w:cs="Arial"/>
          <w:b/>
          <w:i/>
          <w:lang w:val="es-ES_tradnl"/>
        </w:rPr>
        <w:t>Michelin</w:t>
      </w:r>
      <w:r w:rsidRPr="009D2592">
        <w:rPr>
          <w:rFonts w:eastAsia="Times" w:cs="Arial"/>
          <w:i/>
          <w:lang w:val="es-ES_tradnl"/>
        </w:rPr>
        <w:t xml:space="preserve"> ofrece igualmente a sus clientes experiencias únicas en sus viajes y desplazamientos. </w:t>
      </w:r>
      <w:r w:rsidRPr="009D2592">
        <w:rPr>
          <w:rFonts w:eastAsia="Times" w:cs="Arial"/>
          <w:b/>
          <w:i/>
          <w:lang w:val="es-ES_tradnl"/>
        </w:rPr>
        <w:t>Michelin</w:t>
      </w:r>
      <w:r w:rsidRPr="009D2592">
        <w:rPr>
          <w:rFonts w:eastAsia="Times" w:cs="Arial"/>
          <w:i/>
          <w:lang w:val="es-ES_tradnl"/>
        </w:rPr>
        <w:t xml:space="preserve"> desarrolla también materiales de alta tecnología para la industria en torno a la movilidad. Con sede en Clermont-Ferrand (Francia), </w:t>
      </w:r>
      <w:r w:rsidRPr="009D2592">
        <w:rPr>
          <w:rFonts w:eastAsia="Times" w:cs="Arial"/>
          <w:b/>
          <w:i/>
          <w:lang w:val="es-ES_tradnl"/>
        </w:rPr>
        <w:t>Michelin</w:t>
      </w:r>
      <w:r w:rsidRPr="009D2592">
        <w:rPr>
          <w:rFonts w:eastAsia="Times" w:cs="Arial"/>
          <w:i/>
          <w:lang w:val="es-ES_tradnl"/>
        </w:rPr>
        <w:t xml:space="preserve"> está presente en 170 países, emplea a 111.700 personas y dispone de 68 centros de producción en 17 países que en 2016 han fabricado 187 millones de neumáticos. (</w:t>
      </w:r>
      <w:r w:rsidRPr="009D2592">
        <w:rPr>
          <w:rFonts w:eastAsia="Times" w:cs="Arial"/>
          <w:i/>
          <w:color w:val="0070C0"/>
          <w:u w:val="single"/>
          <w:lang w:val="es-ES_tradnl"/>
        </w:rPr>
        <w:t>www.michelin.es</w:t>
      </w:r>
      <w:r w:rsidRPr="009D2592">
        <w:rPr>
          <w:rFonts w:eastAsia="Times" w:cs="Arial"/>
          <w:i/>
          <w:lang w:val="es-ES_tradnl"/>
        </w:rPr>
        <w:t>).</w:t>
      </w:r>
    </w:p>
    <w:p w:rsidR="001E28FF" w:rsidRPr="00D071FB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s-ES_tradnl"/>
        </w:rPr>
      </w:pPr>
    </w:p>
    <w:sectPr w:rsidR="001E28FF" w:rsidRPr="00D071FB" w:rsidSect="008E5AA1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1701" w:right="986" w:bottom="1560" w:left="1134" w:header="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B5" w:rsidRDefault="00BB5BB5">
      <w:r>
        <w:separator/>
      </w:r>
    </w:p>
  </w:endnote>
  <w:endnote w:type="continuationSeparator" w:id="0">
    <w:p w:rsidR="00BB5BB5" w:rsidRDefault="00BB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FC" w:rsidRDefault="006560FC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:rsidR="006560FC" w:rsidRPr="00750891" w:rsidRDefault="006560FC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750891">
      <w:rPr>
        <w:b/>
        <w:bCs/>
        <w:color w:val="808080"/>
        <w:sz w:val="18"/>
        <w:szCs w:val="18"/>
        <w:lang w:val="es-ES" w:eastAsia="es-ES"/>
      </w:rPr>
      <w:t>DEPARTAMENTO DE COMUNICACIÓN CORPORATIVA</w:t>
    </w:r>
  </w:p>
  <w:p w:rsidR="006560FC" w:rsidRPr="00750891" w:rsidRDefault="002B319A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proofErr w:type="spellStart"/>
    <w:r w:rsidRPr="002B319A">
      <w:rPr>
        <w:bCs/>
        <w:color w:val="808080"/>
        <w:sz w:val="18"/>
        <w:szCs w:val="18"/>
        <w:lang w:val="es-ES" w:eastAsia="es-ES"/>
      </w:rPr>
      <w:t>Geltoki</w:t>
    </w:r>
    <w:proofErr w:type="spellEnd"/>
    <w:r w:rsidRPr="002B319A">
      <w:rPr>
        <w:bCs/>
        <w:color w:val="808080"/>
        <w:sz w:val="18"/>
        <w:szCs w:val="18"/>
        <w:lang w:val="es-ES" w:eastAsia="es-ES"/>
      </w:rPr>
      <w:t xml:space="preserve"> </w:t>
    </w:r>
    <w:proofErr w:type="spellStart"/>
    <w:r w:rsidRPr="002B319A">
      <w:rPr>
        <w:bCs/>
        <w:color w:val="808080"/>
        <w:sz w:val="18"/>
        <w:szCs w:val="18"/>
        <w:lang w:val="es-ES" w:eastAsia="es-ES"/>
      </w:rPr>
      <w:t>kalea</w:t>
    </w:r>
    <w:proofErr w:type="spellEnd"/>
    <w:r w:rsidRPr="002B319A">
      <w:rPr>
        <w:bCs/>
        <w:color w:val="808080"/>
        <w:sz w:val="18"/>
        <w:szCs w:val="18"/>
        <w:lang w:val="es-ES" w:eastAsia="es-ES"/>
      </w:rPr>
      <w:t xml:space="preserve"> s/n</w:t>
    </w:r>
  </w:p>
  <w:p w:rsidR="006560FC" w:rsidRPr="00750891" w:rsidRDefault="002B319A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>
      <w:rPr>
        <w:bCs/>
        <w:color w:val="808080"/>
        <w:sz w:val="18"/>
        <w:szCs w:val="18"/>
        <w:lang w:val="es-ES" w:eastAsia="es-ES"/>
      </w:rPr>
      <w:t>20160</w:t>
    </w:r>
    <w:r w:rsidR="006560FC" w:rsidRPr="00750891">
      <w:rPr>
        <w:bCs/>
        <w:color w:val="808080"/>
        <w:sz w:val="18"/>
        <w:szCs w:val="18"/>
        <w:lang w:val="es-ES" w:eastAsia="es-ES"/>
      </w:rPr>
      <w:t xml:space="preserve"> </w:t>
    </w:r>
    <w:r>
      <w:rPr>
        <w:bCs/>
        <w:color w:val="808080"/>
        <w:sz w:val="18"/>
        <w:szCs w:val="18"/>
        <w:lang w:val="es-ES" w:eastAsia="es-ES"/>
      </w:rPr>
      <w:t>–</w:t>
    </w:r>
    <w:r w:rsidR="006560FC" w:rsidRPr="00750891">
      <w:rPr>
        <w:bCs/>
        <w:color w:val="808080"/>
        <w:sz w:val="18"/>
        <w:szCs w:val="18"/>
        <w:lang w:val="es-ES" w:eastAsia="es-ES"/>
      </w:rPr>
      <w:t xml:space="preserve"> </w:t>
    </w:r>
    <w:r>
      <w:rPr>
        <w:bCs/>
        <w:color w:val="808080"/>
        <w:sz w:val="18"/>
        <w:szCs w:val="18"/>
        <w:lang w:val="es-ES" w:eastAsia="es-ES"/>
      </w:rPr>
      <w:t>Lasarte-Oria (Gipuzkoa)</w:t>
    </w:r>
  </w:p>
  <w:p w:rsidR="002B319A" w:rsidRDefault="002B319A" w:rsidP="00E00D5D">
    <w:pPr>
      <w:jc w:val="both"/>
      <w:rPr>
        <w:rFonts w:eastAsia="Times"/>
        <w:bCs/>
        <w:color w:val="808080"/>
        <w:sz w:val="18"/>
        <w:szCs w:val="18"/>
        <w:lang w:val="es-ES"/>
      </w:rPr>
    </w:pPr>
    <w:proofErr w:type="spellStart"/>
    <w:r>
      <w:rPr>
        <w:rFonts w:eastAsia="Times"/>
        <w:bCs/>
        <w:color w:val="808080"/>
        <w:sz w:val="18"/>
        <w:szCs w:val="18"/>
        <w:lang w:val="es-ES"/>
      </w:rPr>
      <w:t>Tfno</w:t>
    </w:r>
    <w:proofErr w:type="spellEnd"/>
    <w:r w:rsidR="006560FC" w:rsidRPr="00750891">
      <w:rPr>
        <w:rFonts w:eastAsia="Times"/>
        <w:bCs/>
        <w:color w:val="808080"/>
        <w:sz w:val="18"/>
        <w:szCs w:val="18"/>
        <w:lang w:val="es-ES"/>
      </w:rPr>
      <w:t xml:space="preserve">: +34 </w:t>
    </w:r>
    <w:r>
      <w:rPr>
        <w:rFonts w:eastAsia="Times"/>
        <w:bCs/>
        <w:color w:val="808080"/>
        <w:sz w:val="18"/>
        <w:szCs w:val="18"/>
        <w:lang w:val="es-ES"/>
      </w:rPr>
      <w:t>943 378 477</w:t>
    </w:r>
  </w:p>
  <w:p w:rsidR="006560FC" w:rsidRPr="007C13DE" w:rsidRDefault="002B319A" w:rsidP="00E00D5D">
    <w:pPr>
      <w:jc w:val="both"/>
      <w:rPr>
        <w:rFonts w:eastAsia="Times"/>
        <w:bCs/>
        <w:color w:val="808080"/>
        <w:sz w:val="18"/>
        <w:szCs w:val="18"/>
        <w:lang w:val="es-ES"/>
      </w:rPr>
    </w:pPr>
    <w:r w:rsidRPr="007C13DE">
      <w:rPr>
        <w:rFonts w:eastAsia="Times"/>
        <w:bCs/>
        <w:color w:val="808080"/>
        <w:sz w:val="18"/>
        <w:szCs w:val="18"/>
        <w:lang w:val="es-ES"/>
      </w:rPr>
      <w:t>Email: j023341</w:t>
    </w:r>
    <w:r w:rsidR="006560FC" w:rsidRPr="007C13DE">
      <w:rPr>
        <w:rFonts w:eastAsia="Times"/>
        <w:bCs/>
        <w:color w:val="808080"/>
        <w:sz w:val="18"/>
        <w:szCs w:val="18"/>
        <w:lang w:val="es-ES"/>
      </w:rPr>
      <w:t>@michelin.com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FC" w:rsidRDefault="006560FC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B5" w:rsidRDefault="00BB5BB5">
      <w:r>
        <w:separator/>
      </w:r>
    </w:p>
  </w:footnote>
  <w:footnote w:type="continuationSeparator" w:id="0">
    <w:p w:rsidR="00BB5BB5" w:rsidRDefault="00BB5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FC" w:rsidRDefault="006560FC" w:rsidP="006A24B3">
    <w:pPr>
      <w:pStyle w:val="Encabezado"/>
      <w:rPr>
        <w:lang w:val="en-US"/>
      </w:rPr>
    </w:pPr>
  </w:p>
  <w:p w:rsidR="006560FC" w:rsidRDefault="00B11DA3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767840" cy="1047115"/>
          <wp:effectExtent l="0" t="0" r="0" b="0"/>
          <wp:wrapTight wrapText="bothSides">
            <wp:wrapPolygon edited="0">
              <wp:start x="5353" y="1965"/>
              <wp:lineTo x="4422" y="7466"/>
              <wp:lineTo x="4655" y="9038"/>
              <wp:lineTo x="3026" y="10217"/>
              <wp:lineTo x="1164" y="13754"/>
              <wp:lineTo x="1164" y="16112"/>
              <wp:lineTo x="4888" y="19255"/>
              <wp:lineTo x="18853" y="19255"/>
              <wp:lineTo x="19552" y="15326"/>
              <wp:lineTo x="20483" y="11789"/>
              <wp:lineTo x="19784" y="11003"/>
              <wp:lineTo x="13500" y="9038"/>
              <wp:lineTo x="16293" y="5502"/>
              <wp:lineTo x="15362" y="3930"/>
              <wp:lineTo x="7216" y="1965"/>
              <wp:lineTo x="5353" y="1965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_VERTICAL_FONDS_CLAIRE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60FC" w:rsidRDefault="006560FC" w:rsidP="006A24B3">
    <w:pPr>
      <w:pStyle w:val="Encabezado"/>
      <w:rPr>
        <w:lang w:val="en-US"/>
      </w:rPr>
    </w:pPr>
  </w:p>
  <w:p w:rsidR="006560FC" w:rsidRDefault="006560FC" w:rsidP="006A24B3">
    <w:pPr>
      <w:pStyle w:val="Encabezado"/>
      <w:rPr>
        <w:lang w:val="en-US"/>
      </w:rPr>
    </w:pPr>
  </w:p>
  <w:p w:rsidR="006560FC" w:rsidRDefault="006560FC" w:rsidP="006A24B3">
    <w:pPr>
      <w:pStyle w:val="Encabezado"/>
      <w:rPr>
        <w:lang w:val="en-US"/>
      </w:rPr>
    </w:pPr>
  </w:p>
  <w:p w:rsidR="006560FC" w:rsidRDefault="006560FC" w:rsidP="006A24B3">
    <w:pPr>
      <w:pStyle w:val="Encabezado"/>
      <w:rPr>
        <w:lang w:val="en-US"/>
      </w:rPr>
    </w:pPr>
  </w:p>
  <w:p w:rsidR="006560FC" w:rsidRDefault="006560FC" w:rsidP="006A24B3">
    <w:pPr>
      <w:pStyle w:val="Encabezado"/>
      <w:rPr>
        <w:lang w:val="en-US"/>
      </w:rPr>
    </w:pPr>
  </w:p>
  <w:p w:rsidR="006560FC" w:rsidRPr="00425C51" w:rsidRDefault="006560FC" w:rsidP="006A24B3">
    <w:pPr>
      <w:pStyle w:val="Encabezado"/>
      <w:rPr>
        <w:vertAlign w:val="subscript"/>
        <w:lang w:val="en-US"/>
      </w:rPr>
    </w:pPr>
  </w:p>
  <w:p w:rsidR="006560FC" w:rsidRDefault="006560FC" w:rsidP="006A24B3">
    <w:pPr>
      <w:pStyle w:val="Encabezado"/>
    </w:pPr>
  </w:p>
  <w:p w:rsidR="006560FC" w:rsidRPr="001402AD" w:rsidRDefault="006560FC" w:rsidP="006A24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FC" w:rsidRDefault="004B4540" w:rsidP="009B4178">
    <w:pPr>
      <w:pStyle w:val="Encabezado"/>
      <w:ind w:hanging="1276"/>
      <w:rPr>
        <w:lang w:val="en-US"/>
      </w:rPr>
    </w:pPr>
    <w:r>
      <w:rPr>
        <w:lang w:val="en-US"/>
      </w:rPr>
      <w:t xml:space="preserve">        </w:t>
    </w:r>
  </w:p>
  <w:p w:rsidR="006560FC" w:rsidRDefault="004B4540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</w:t>
    </w:r>
    <w:r w:rsidR="006560FC" w:rsidRPr="00582BFB">
      <w:rPr>
        <w:rFonts w:ascii="Frutiger-Normal" w:hAnsi="Frutiger-Normal"/>
        <w:color w:val="000099"/>
        <w:sz w:val="18"/>
        <w:lang w:val="en-US"/>
      </w:rPr>
      <w:br/>
    </w:r>
  </w:p>
  <w:p w:rsidR="006560FC" w:rsidRDefault="006560FC" w:rsidP="00C171F8">
    <w:pPr>
      <w:pStyle w:val="Encabezado"/>
      <w:ind w:hanging="1134"/>
      <w:rPr>
        <w:rFonts w:cs="Arial"/>
        <w:lang w:val="es-ES_tradnl"/>
      </w:rPr>
    </w:pPr>
  </w:p>
  <w:p w:rsidR="006560FC" w:rsidRDefault="006560FC" w:rsidP="00787FEA">
    <w:pPr>
      <w:pStyle w:val="Encabezado"/>
      <w:ind w:hanging="1276"/>
      <w:rPr>
        <w:rFonts w:cs="Arial"/>
        <w:lang w:val="es-ES_tradnl"/>
      </w:rPr>
    </w:pPr>
  </w:p>
  <w:p w:rsidR="006560FC" w:rsidRPr="00411366" w:rsidRDefault="006560FC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:rsidR="006560FC" w:rsidRDefault="006560FC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6560FC" w:rsidRDefault="00700CE0" w:rsidP="002A69C7">
    <w:pPr>
      <w:pStyle w:val="Encabezado"/>
      <w:rPr>
        <w:rFonts w:cs="Arial"/>
        <w:color w:val="27509B"/>
        <w:sz w:val="18"/>
        <w:lang w:val="es-ES_tradnl"/>
      </w:rPr>
    </w:pPr>
    <w:r w:rsidRPr="00700CE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4097" type="#_x0000_t202" style="position:absolute;margin-left:263.9pt;margin-top:5.7pt;width:239.9pt;height:3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Fs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k4DM5hMwFWAjIQk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" filled="f" stroked="f">
          <v:textbox inset=",7.2pt,,7.2pt">
            <w:txbxContent>
              <w:p w:rsidR="006560FC" w:rsidRPr="00173C32" w:rsidRDefault="006560FC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173C32">
                  <w:rPr>
                    <w:rFonts w:cs="Arial"/>
                    <w:b/>
                    <w:sz w:val="28"/>
                    <w:szCs w:val="28"/>
                  </w:rPr>
                  <w:t>INFORMACIÓN DE PRENSA</w:t>
                </w:r>
              </w:p>
            </w:txbxContent>
          </v:textbox>
        </v:shape>
      </w:pict>
    </w:r>
  </w:p>
  <w:p w:rsidR="006560FC" w:rsidRDefault="006560FC" w:rsidP="002A69C7">
    <w:pPr>
      <w:pStyle w:val="Encabezado"/>
      <w:rPr>
        <w:rFonts w:cs="Arial"/>
        <w:color w:val="27509B"/>
        <w:sz w:val="18"/>
        <w:lang w:val="es-ES_tradnl"/>
      </w:rPr>
    </w:pPr>
  </w:p>
  <w:p w:rsidR="006560FC" w:rsidRPr="006A24B3" w:rsidRDefault="006560FC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B29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305D92"/>
    <w:multiLevelType w:val="hybridMultilevel"/>
    <w:tmpl w:val="F3CED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A51EB"/>
    <w:multiLevelType w:val="hybridMultilevel"/>
    <w:tmpl w:val="370AE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1">
      <w:start w:val="1"/>
      <w:numFmt w:val="decimal"/>
      <w:lvlText w:val="%3)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1E96"/>
    <w:rsid w:val="0000619E"/>
    <w:rsid w:val="00015C33"/>
    <w:rsid w:val="0001639D"/>
    <w:rsid w:val="00041745"/>
    <w:rsid w:val="000426CA"/>
    <w:rsid w:val="000545FB"/>
    <w:rsid w:val="00063EDF"/>
    <w:rsid w:val="0007580B"/>
    <w:rsid w:val="00081A9B"/>
    <w:rsid w:val="000A388D"/>
    <w:rsid w:val="000B0697"/>
    <w:rsid w:val="000C4D13"/>
    <w:rsid w:val="001148C6"/>
    <w:rsid w:val="00115192"/>
    <w:rsid w:val="001402AD"/>
    <w:rsid w:val="00140448"/>
    <w:rsid w:val="0014153D"/>
    <w:rsid w:val="00147901"/>
    <w:rsid w:val="0016061F"/>
    <w:rsid w:val="00173C32"/>
    <w:rsid w:val="00174784"/>
    <w:rsid w:val="00182044"/>
    <w:rsid w:val="001C4C31"/>
    <w:rsid w:val="001E28FF"/>
    <w:rsid w:val="00210CD3"/>
    <w:rsid w:val="00223C65"/>
    <w:rsid w:val="00233C45"/>
    <w:rsid w:val="00247338"/>
    <w:rsid w:val="00247E08"/>
    <w:rsid w:val="00264841"/>
    <w:rsid w:val="0027563F"/>
    <w:rsid w:val="00284EAE"/>
    <w:rsid w:val="002A69C7"/>
    <w:rsid w:val="002B319A"/>
    <w:rsid w:val="002C27B7"/>
    <w:rsid w:val="002C6FF1"/>
    <w:rsid w:val="002E0CB2"/>
    <w:rsid w:val="00305328"/>
    <w:rsid w:val="00324F49"/>
    <w:rsid w:val="00345004"/>
    <w:rsid w:val="00350CC0"/>
    <w:rsid w:val="003902CF"/>
    <w:rsid w:val="003964B4"/>
    <w:rsid w:val="003B0FA7"/>
    <w:rsid w:val="003C5A4E"/>
    <w:rsid w:val="003E71D8"/>
    <w:rsid w:val="003F6393"/>
    <w:rsid w:val="00404235"/>
    <w:rsid w:val="00411366"/>
    <w:rsid w:val="00425C51"/>
    <w:rsid w:val="00427FA8"/>
    <w:rsid w:val="004448D5"/>
    <w:rsid w:val="00452F12"/>
    <w:rsid w:val="00457804"/>
    <w:rsid w:val="00476F8A"/>
    <w:rsid w:val="00493F7B"/>
    <w:rsid w:val="00495BAC"/>
    <w:rsid w:val="004B4540"/>
    <w:rsid w:val="004C02CE"/>
    <w:rsid w:val="004E48B3"/>
    <w:rsid w:val="004F65B2"/>
    <w:rsid w:val="00502047"/>
    <w:rsid w:val="005141A5"/>
    <w:rsid w:val="00562E3B"/>
    <w:rsid w:val="0057023B"/>
    <w:rsid w:val="0057677B"/>
    <w:rsid w:val="00576ADA"/>
    <w:rsid w:val="00577877"/>
    <w:rsid w:val="00582BFB"/>
    <w:rsid w:val="005865D0"/>
    <w:rsid w:val="005A33EB"/>
    <w:rsid w:val="005C03AF"/>
    <w:rsid w:val="005C2C61"/>
    <w:rsid w:val="005C5DB5"/>
    <w:rsid w:val="005E3CB5"/>
    <w:rsid w:val="005E608C"/>
    <w:rsid w:val="005F313F"/>
    <w:rsid w:val="005F6EBC"/>
    <w:rsid w:val="00601875"/>
    <w:rsid w:val="0061064D"/>
    <w:rsid w:val="006451D5"/>
    <w:rsid w:val="006461FD"/>
    <w:rsid w:val="006560FC"/>
    <w:rsid w:val="0066794C"/>
    <w:rsid w:val="00696FC7"/>
    <w:rsid w:val="006979F5"/>
    <w:rsid w:val="006A24B3"/>
    <w:rsid w:val="00700CE0"/>
    <w:rsid w:val="00710D88"/>
    <w:rsid w:val="00713534"/>
    <w:rsid w:val="0071758C"/>
    <w:rsid w:val="007466E6"/>
    <w:rsid w:val="00750480"/>
    <w:rsid w:val="00750891"/>
    <w:rsid w:val="0077021F"/>
    <w:rsid w:val="007864DC"/>
    <w:rsid w:val="00787FEA"/>
    <w:rsid w:val="007903D4"/>
    <w:rsid w:val="007A6744"/>
    <w:rsid w:val="007B03B2"/>
    <w:rsid w:val="007C13DE"/>
    <w:rsid w:val="007D4201"/>
    <w:rsid w:val="007E2645"/>
    <w:rsid w:val="007F6ECD"/>
    <w:rsid w:val="00803763"/>
    <w:rsid w:val="00841A77"/>
    <w:rsid w:val="008465B7"/>
    <w:rsid w:val="0088103E"/>
    <w:rsid w:val="00883004"/>
    <w:rsid w:val="008D2155"/>
    <w:rsid w:val="008E5AA1"/>
    <w:rsid w:val="00922960"/>
    <w:rsid w:val="009362CB"/>
    <w:rsid w:val="0094439D"/>
    <w:rsid w:val="00952D05"/>
    <w:rsid w:val="009536CB"/>
    <w:rsid w:val="00966E2D"/>
    <w:rsid w:val="00994650"/>
    <w:rsid w:val="0099548B"/>
    <w:rsid w:val="009958F5"/>
    <w:rsid w:val="009A1E96"/>
    <w:rsid w:val="009A61A0"/>
    <w:rsid w:val="009B0804"/>
    <w:rsid w:val="009B185C"/>
    <w:rsid w:val="009B4178"/>
    <w:rsid w:val="009D2592"/>
    <w:rsid w:val="00A077B6"/>
    <w:rsid w:val="00A12806"/>
    <w:rsid w:val="00A36F95"/>
    <w:rsid w:val="00A40378"/>
    <w:rsid w:val="00A50EB8"/>
    <w:rsid w:val="00A667A7"/>
    <w:rsid w:val="00A85F29"/>
    <w:rsid w:val="00AA0783"/>
    <w:rsid w:val="00AC7826"/>
    <w:rsid w:val="00AF51B7"/>
    <w:rsid w:val="00B06562"/>
    <w:rsid w:val="00B11DA3"/>
    <w:rsid w:val="00B246B2"/>
    <w:rsid w:val="00B65438"/>
    <w:rsid w:val="00B95258"/>
    <w:rsid w:val="00BA04D3"/>
    <w:rsid w:val="00BB239D"/>
    <w:rsid w:val="00BB5BB5"/>
    <w:rsid w:val="00BB7DA3"/>
    <w:rsid w:val="00C0755C"/>
    <w:rsid w:val="00C1466E"/>
    <w:rsid w:val="00C171F8"/>
    <w:rsid w:val="00C625F4"/>
    <w:rsid w:val="00C66E37"/>
    <w:rsid w:val="00C730D4"/>
    <w:rsid w:val="00CA6567"/>
    <w:rsid w:val="00CA75B9"/>
    <w:rsid w:val="00CB31BC"/>
    <w:rsid w:val="00CC2B9F"/>
    <w:rsid w:val="00CE6CE7"/>
    <w:rsid w:val="00D071FB"/>
    <w:rsid w:val="00D115A9"/>
    <w:rsid w:val="00D25B66"/>
    <w:rsid w:val="00D27EC1"/>
    <w:rsid w:val="00D41F17"/>
    <w:rsid w:val="00D540A6"/>
    <w:rsid w:val="00D5704E"/>
    <w:rsid w:val="00D67F3A"/>
    <w:rsid w:val="00D705D7"/>
    <w:rsid w:val="00D8299E"/>
    <w:rsid w:val="00D857BF"/>
    <w:rsid w:val="00D90DB7"/>
    <w:rsid w:val="00D9200F"/>
    <w:rsid w:val="00D952CF"/>
    <w:rsid w:val="00DA5134"/>
    <w:rsid w:val="00E00D5D"/>
    <w:rsid w:val="00E30228"/>
    <w:rsid w:val="00E44F37"/>
    <w:rsid w:val="00E4513A"/>
    <w:rsid w:val="00E56D3E"/>
    <w:rsid w:val="00E60225"/>
    <w:rsid w:val="00E764AC"/>
    <w:rsid w:val="00E82EA0"/>
    <w:rsid w:val="00EA2280"/>
    <w:rsid w:val="00EC2626"/>
    <w:rsid w:val="00EC3CD8"/>
    <w:rsid w:val="00EF65B9"/>
    <w:rsid w:val="00F5367D"/>
    <w:rsid w:val="00F63BE1"/>
    <w:rsid w:val="00FB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0"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0CE0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700CE0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media1-nfasis41">
    <w:name w:val="Lista media 1 - Énfasis 4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D25B66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D25B66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D25B66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D25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media1-nfasis41">
    <w:name w:val="Lista media 1 - Énfasis 4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D25B66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D25B66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D25B66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D25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FFD5D-F27A-4423-81CE-62B64CD9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NdP_Ls-Premios EIG mejor TFGx</vt:lpstr>
    </vt:vector>
  </TitlesOfParts>
  <Company>Michelin</Company>
  <LinksUpToDate>false</LinksUpToDate>
  <CharactersWithSpaces>4263</CharactersWithSpaces>
  <SharedDoc>false</SharedDoc>
  <HLinks>
    <vt:vector size="6" baseType="variant">
      <vt:variant>
        <vt:i4>2818101</vt:i4>
      </vt:variant>
      <vt:variant>
        <vt:i4>-1</vt:i4>
      </vt:variant>
      <vt:variant>
        <vt:i4>2090</vt:i4>
      </vt:variant>
      <vt:variant>
        <vt:i4>1</vt:i4>
      </vt:variant>
      <vt:variant>
        <vt:lpwstr>logo FMEP 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NdP_Ls-Premios EIG mejor TFGx</dc:title>
  <dc:subject>Nota de Prensa</dc:subject>
  <dc:creator>L. Jaime de la Cal</dc:creator>
  <cp:lastModifiedBy>a</cp:lastModifiedBy>
  <cp:revision>4</cp:revision>
  <cp:lastPrinted>2018-02-02T07:56:00Z</cp:lastPrinted>
  <dcterms:created xsi:type="dcterms:W3CDTF">2018-02-08T14:13:00Z</dcterms:created>
  <dcterms:modified xsi:type="dcterms:W3CDTF">2018-02-08T14:51:00Z</dcterms:modified>
</cp:coreProperties>
</file>