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2A86D" w14:textId="120E640B" w:rsidR="0088103E" w:rsidRPr="00BC76E8" w:rsidRDefault="00710D88" w:rsidP="00710D8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b/>
          <w:color w:val="191919"/>
          <w:sz w:val="24"/>
          <w:szCs w:val="24"/>
          <w:lang w:val="es-ES"/>
        </w:rPr>
      </w:pPr>
      <w:r w:rsidRPr="00196979">
        <w:rPr>
          <w:rFonts w:cs="Arial"/>
          <w:b/>
          <w:color w:val="191919"/>
          <w:sz w:val="24"/>
          <w:szCs w:val="24"/>
          <w:lang w:val="es-ES"/>
        </w:rPr>
        <w:t>1</w:t>
      </w:r>
      <w:r w:rsidR="007E1C2C" w:rsidRPr="00196979">
        <w:rPr>
          <w:rFonts w:cs="Arial"/>
          <w:b/>
          <w:color w:val="191919"/>
          <w:sz w:val="24"/>
          <w:szCs w:val="24"/>
          <w:lang w:val="es-ES"/>
        </w:rPr>
        <w:t>5</w:t>
      </w:r>
      <w:r w:rsidRPr="00196979">
        <w:rPr>
          <w:rFonts w:cs="Arial"/>
          <w:b/>
          <w:color w:val="191919"/>
          <w:sz w:val="24"/>
          <w:szCs w:val="24"/>
          <w:lang w:val="es-ES"/>
        </w:rPr>
        <w:t>/</w:t>
      </w:r>
      <w:r w:rsidR="00CC39A2" w:rsidRPr="00196979">
        <w:rPr>
          <w:rFonts w:cs="Arial"/>
          <w:b/>
          <w:color w:val="191919"/>
          <w:sz w:val="24"/>
          <w:szCs w:val="24"/>
          <w:lang w:val="es-ES"/>
        </w:rPr>
        <w:t>03</w:t>
      </w:r>
      <w:r w:rsidRPr="00196979">
        <w:rPr>
          <w:rFonts w:cs="Arial"/>
          <w:b/>
          <w:color w:val="191919"/>
          <w:sz w:val="24"/>
          <w:szCs w:val="24"/>
          <w:lang w:val="es-ES"/>
        </w:rPr>
        <w:t>/201</w:t>
      </w:r>
      <w:r w:rsidR="00CC39A2" w:rsidRPr="00196979">
        <w:rPr>
          <w:rFonts w:cs="Arial"/>
          <w:b/>
          <w:color w:val="191919"/>
          <w:sz w:val="24"/>
          <w:szCs w:val="24"/>
          <w:lang w:val="es-ES"/>
        </w:rPr>
        <w:t>8</w:t>
      </w:r>
    </w:p>
    <w:p w14:paraId="753434F6" w14:textId="77777777" w:rsidR="0088103E" w:rsidRPr="00BC76E8" w:rsidRDefault="0088103E" w:rsidP="00710D8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color w:val="191919"/>
          <w:sz w:val="24"/>
          <w:szCs w:val="24"/>
          <w:lang w:val="es-ES"/>
        </w:rPr>
      </w:pPr>
    </w:p>
    <w:p w14:paraId="6EE0B9A0" w14:textId="77777777" w:rsidR="0088103E" w:rsidRPr="00BC76E8" w:rsidRDefault="0088103E" w:rsidP="0088103E">
      <w:pPr>
        <w:pStyle w:val="Encabezado"/>
        <w:tabs>
          <w:tab w:val="clear" w:pos="4536"/>
          <w:tab w:val="clear" w:pos="9072"/>
        </w:tabs>
        <w:spacing w:line="264" w:lineRule="auto"/>
        <w:ind w:right="141"/>
        <w:rPr>
          <w:rFonts w:cs="Arial"/>
          <w:color w:val="191919"/>
          <w:sz w:val="24"/>
          <w:szCs w:val="24"/>
          <w:lang w:val="es-ES"/>
        </w:rPr>
      </w:pPr>
    </w:p>
    <w:p w14:paraId="3E3E1D7F" w14:textId="2C55631E" w:rsidR="00F001F3" w:rsidRPr="00D071FB" w:rsidRDefault="00CC39A2" w:rsidP="00BC76E8">
      <w:pPr>
        <w:pStyle w:val="TITULARMICHELIN"/>
        <w:spacing w:after="120"/>
        <w:jc w:val="center"/>
        <w:rPr>
          <w:bCs/>
        </w:rPr>
      </w:pPr>
      <w:r>
        <w:rPr>
          <w:bCs/>
          <w:szCs w:val="26"/>
          <w:lang w:bidi="es-ES_tradnl"/>
        </w:rPr>
        <w:t>M</w:t>
      </w:r>
      <w:r w:rsidR="00CE69CD">
        <w:rPr>
          <w:bCs/>
          <w:szCs w:val="26"/>
          <w:lang w:bidi="es-ES_tradnl"/>
        </w:rPr>
        <w:t xml:space="preserve">ichelin, preparada para la nueva temporada de </w:t>
      </w:r>
      <w:proofErr w:type="spellStart"/>
      <w:r w:rsidR="00CE69CD">
        <w:rPr>
          <w:bCs/>
          <w:szCs w:val="26"/>
          <w:lang w:bidi="es-ES_tradnl"/>
        </w:rPr>
        <w:t>MotoGP</w:t>
      </w:r>
      <w:proofErr w:type="spellEnd"/>
      <w:r w:rsidR="00CE69CD">
        <w:rPr>
          <w:bCs/>
          <w:szCs w:val="26"/>
          <w:lang w:bidi="es-ES_tradnl"/>
        </w:rPr>
        <w:t>, que comienza bajo las luces de Q</w:t>
      </w:r>
      <w:bookmarkStart w:id="0" w:name="_GoBack"/>
      <w:bookmarkEnd w:id="0"/>
      <w:r w:rsidR="00CE69CD">
        <w:rPr>
          <w:bCs/>
          <w:szCs w:val="26"/>
          <w:lang w:bidi="es-ES_tradnl"/>
        </w:rPr>
        <w:t>atar</w:t>
      </w:r>
    </w:p>
    <w:p w14:paraId="6FFE5A0A" w14:textId="77777777" w:rsidR="00F001F3" w:rsidRPr="00D071FB" w:rsidRDefault="00F001F3" w:rsidP="00F001F3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</w:pPr>
    </w:p>
    <w:p w14:paraId="0BD127B9" w14:textId="3A659A40" w:rsidR="00F001F3" w:rsidRPr="00142B9B" w:rsidRDefault="00CC39A2" w:rsidP="00F001F3">
      <w:pPr>
        <w:pStyle w:val="TextoMichelin"/>
        <w:rPr>
          <w:b/>
          <w:bCs/>
          <w:szCs w:val="21"/>
          <w:lang w:val="es-ES_tradnl" w:bidi="es-ES_tradnl"/>
        </w:rPr>
      </w:pPr>
      <w:r w:rsidRPr="00142B9B">
        <w:rPr>
          <w:b/>
          <w:bCs/>
          <w:szCs w:val="21"/>
          <w:lang w:val="es-ES_tradnl" w:bidi="es-ES_tradnl"/>
        </w:rPr>
        <w:t xml:space="preserve">Michelin está de camino hacia el Circuito Internacional de </w:t>
      </w:r>
      <w:proofErr w:type="spellStart"/>
      <w:r w:rsidRPr="00142B9B">
        <w:rPr>
          <w:b/>
          <w:bCs/>
          <w:szCs w:val="21"/>
          <w:lang w:val="es-ES_tradnl" w:bidi="es-ES_tradnl"/>
        </w:rPr>
        <w:t>Losail</w:t>
      </w:r>
      <w:proofErr w:type="spellEnd"/>
      <w:r w:rsidR="00CE69CD" w:rsidRPr="00142B9B">
        <w:rPr>
          <w:b/>
          <w:bCs/>
          <w:szCs w:val="21"/>
          <w:lang w:val="es-ES_tradnl" w:bidi="es-ES_tradnl"/>
        </w:rPr>
        <w:t>, cerca de Doha</w:t>
      </w:r>
      <w:r w:rsidRPr="00142B9B">
        <w:rPr>
          <w:b/>
          <w:bCs/>
          <w:szCs w:val="21"/>
          <w:lang w:val="es-ES_tradnl" w:bidi="es-ES_tradnl"/>
        </w:rPr>
        <w:t xml:space="preserve">, para el inicio de la temporada 2018 de </w:t>
      </w:r>
      <w:proofErr w:type="spellStart"/>
      <w:r w:rsidRPr="00142B9B">
        <w:rPr>
          <w:b/>
          <w:bCs/>
          <w:szCs w:val="21"/>
          <w:lang w:val="es-ES_tradnl" w:bidi="es-ES_tradnl"/>
        </w:rPr>
        <w:t>MotoGP</w:t>
      </w:r>
      <w:r w:rsidRPr="00142B9B">
        <w:rPr>
          <w:b/>
          <w:bCs/>
          <w:szCs w:val="21"/>
          <w:vertAlign w:val="superscript"/>
          <w:lang w:val="es-ES_tradnl" w:bidi="es-ES_tradnl"/>
        </w:rPr>
        <w:t>TM</w:t>
      </w:r>
      <w:proofErr w:type="spellEnd"/>
      <w:r w:rsidRPr="00142B9B">
        <w:rPr>
          <w:b/>
          <w:bCs/>
          <w:szCs w:val="21"/>
          <w:lang w:val="es-ES_tradnl" w:bidi="es-ES_tradnl"/>
        </w:rPr>
        <w:t xml:space="preserve">, que comienza con el Gran Premio de </w:t>
      </w:r>
      <w:r w:rsidR="00CE69CD" w:rsidRPr="00142B9B">
        <w:rPr>
          <w:b/>
          <w:bCs/>
          <w:szCs w:val="21"/>
          <w:lang w:val="es-ES_tradnl" w:bidi="es-ES_tradnl"/>
        </w:rPr>
        <w:t>Q</w:t>
      </w:r>
      <w:r w:rsidRPr="00142B9B">
        <w:rPr>
          <w:b/>
          <w:bCs/>
          <w:szCs w:val="21"/>
          <w:lang w:val="es-ES_tradnl" w:bidi="es-ES_tradnl"/>
        </w:rPr>
        <w:t>atar y que contará con 19 citas.</w:t>
      </w:r>
    </w:p>
    <w:p w14:paraId="71EDA1DF" w14:textId="0554955D" w:rsidR="00CC39A2" w:rsidRDefault="001012FF" w:rsidP="00F001F3">
      <w:pPr>
        <w:pStyle w:val="TextoMichelin"/>
        <w:rPr>
          <w:bCs/>
          <w:szCs w:val="21"/>
          <w:lang w:val="es-ES_tradnl" w:bidi="es-ES_tradnl"/>
        </w:rPr>
      </w:pPr>
      <w:r w:rsidRPr="001012FF">
        <w:rPr>
          <w:bCs/>
          <w:szCs w:val="21"/>
          <w:lang w:val="es-ES_tradnl" w:bidi="es-ES_tradnl"/>
        </w:rPr>
        <w:t xml:space="preserve">La ronda de </w:t>
      </w:r>
      <w:r w:rsidR="00CE69CD">
        <w:rPr>
          <w:bCs/>
          <w:szCs w:val="21"/>
          <w:lang w:val="es-ES_tradnl" w:bidi="es-ES_tradnl"/>
        </w:rPr>
        <w:t>Q</w:t>
      </w:r>
      <w:r w:rsidRPr="001012FF">
        <w:rPr>
          <w:bCs/>
          <w:szCs w:val="21"/>
          <w:lang w:val="es-ES_tradnl" w:bidi="es-ES_tradnl"/>
        </w:rPr>
        <w:t xml:space="preserve">atar es la única carrera celebrada </w:t>
      </w:r>
      <w:r w:rsidR="00CE69CD">
        <w:rPr>
          <w:bCs/>
          <w:szCs w:val="21"/>
          <w:lang w:val="es-ES_tradnl" w:bidi="es-ES_tradnl"/>
        </w:rPr>
        <w:t>por la noche. P</w:t>
      </w:r>
      <w:r w:rsidRPr="001012FF">
        <w:rPr>
          <w:bCs/>
          <w:szCs w:val="21"/>
          <w:lang w:val="es-ES_tradnl" w:bidi="es-ES_tradnl"/>
        </w:rPr>
        <w:t xml:space="preserve">ero el evento de este año </w:t>
      </w:r>
      <w:r w:rsidR="006040F2">
        <w:rPr>
          <w:bCs/>
          <w:szCs w:val="21"/>
          <w:lang w:val="es-ES_tradnl" w:bidi="es-ES_tradnl"/>
        </w:rPr>
        <w:t>a</w:t>
      </w:r>
      <w:r w:rsidRPr="001012FF">
        <w:rPr>
          <w:bCs/>
          <w:szCs w:val="21"/>
          <w:lang w:val="es-ES_tradnl" w:bidi="es-ES_tradnl"/>
        </w:rPr>
        <w:t>ñad</w:t>
      </w:r>
      <w:r w:rsidR="006040F2">
        <w:rPr>
          <w:bCs/>
          <w:szCs w:val="21"/>
          <w:lang w:val="es-ES_tradnl" w:bidi="es-ES_tradnl"/>
        </w:rPr>
        <w:t>e</w:t>
      </w:r>
      <w:r w:rsidRPr="001012FF">
        <w:rPr>
          <w:bCs/>
          <w:szCs w:val="21"/>
          <w:lang w:val="es-ES_tradnl" w:bidi="es-ES_tradnl"/>
        </w:rPr>
        <w:t xml:space="preserve"> complejidad para todos los interesados, ya que será una </w:t>
      </w:r>
      <w:r>
        <w:rPr>
          <w:bCs/>
          <w:szCs w:val="21"/>
          <w:lang w:val="es-ES_tradnl" w:bidi="es-ES_tradnl"/>
        </w:rPr>
        <w:t>cita mixta</w:t>
      </w:r>
      <w:r w:rsidRPr="001012FF">
        <w:rPr>
          <w:bCs/>
          <w:szCs w:val="21"/>
          <w:lang w:val="es-ES_tradnl" w:bidi="es-ES_tradnl"/>
        </w:rPr>
        <w:t xml:space="preserve"> con algunas de las sesiones </w:t>
      </w:r>
      <w:r>
        <w:rPr>
          <w:bCs/>
          <w:szCs w:val="21"/>
          <w:lang w:val="es-ES_tradnl" w:bidi="es-ES_tradnl"/>
        </w:rPr>
        <w:t>libres disputadas</w:t>
      </w:r>
      <w:r w:rsidRPr="001012FF">
        <w:rPr>
          <w:bCs/>
          <w:szCs w:val="21"/>
          <w:lang w:val="es-ES_tradnl" w:bidi="es-ES_tradnl"/>
        </w:rPr>
        <w:t xml:space="preserve"> durante la tarde y otras, incluida la clasificación y la carrera, </w:t>
      </w:r>
      <w:r>
        <w:rPr>
          <w:bCs/>
          <w:szCs w:val="21"/>
          <w:lang w:val="es-ES_tradnl" w:bidi="es-ES_tradnl"/>
        </w:rPr>
        <w:t>teniendo</w:t>
      </w:r>
      <w:r w:rsidRPr="001012FF">
        <w:rPr>
          <w:bCs/>
          <w:szCs w:val="21"/>
          <w:lang w:val="es-ES_tradnl" w:bidi="es-ES_tradnl"/>
        </w:rPr>
        <w:t xml:space="preserve"> lugar </w:t>
      </w:r>
      <w:r>
        <w:rPr>
          <w:bCs/>
          <w:szCs w:val="21"/>
          <w:lang w:val="es-ES_tradnl" w:bidi="es-ES_tradnl"/>
        </w:rPr>
        <w:t xml:space="preserve">bajo los </w:t>
      </w:r>
      <w:r w:rsidR="007E1C2C">
        <w:rPr>
          <w:bCs/>
          <w:szCs w:val="21"/>
          <w:lang w:val="es-ES_tradnl" w:bidi="es-ES_tradnl"/>
        </w:rPr>
        <w:t>focos</w:t>
      </w:r>
      <w:r>
        <w:rPr>
          <w:bCs/>
          <w:szCs w:val="21"/>
          <w:lang w:val="es-ES_tradnl" w:bidi="es-ES_tradnl"/>
        </w:rPr>
        <w:t>. La pista c</w:t>
      </w:r>
      <w:r w:rsidRPr="001012FF">
        <w:rPr>
          <w:bCs/>
          <w:szCs w:val="21"/>
          <w:lang w:val="es-ES_tradnl" w:bidi="es-ES_tradnl"/>
        </w:rPr>
        <w:t>atarí</w:t>
      </w:r>
      <w:r w:rsidR="006040F2">
        <w:rPr>
          <w:bCs/>
          <w:szCs w:val="21"/>
          <w:lang w:val="es-ES_tradnl" w:bidi="es-ES_tradnl"/>
        </w:rPr>
        <w:t>,</w:t>
      </w:r>
      <w:r w:rsidRPr="001012FF">
        <w:rPr>
          <w:bCs/>
          <w:szCs w:val="21"/>
          <w:lang w:val="es-ES_tradnl" w:bidi="es-ES_tradnl"/>
        </w:rPr>
        <w:t xml:space="preserve"> de 5.380 m de longitud</w:t>
      </w:r>
      <w:r w:rsidR="00BC76E8">
        <w:rPr>
          <w:bCs/>
          <w:szCs w:val="21"/>
          <w:lang w:val="es-ES_tradnl" w:bidi="es-ES_tradnl"/>
        </w:rPr>
        <w:t>,</w:t>
      </w:r>
      <w:r w:rsidRPr="001012FF">
        <w:rPr>
          <w:bCs/>
          <w:szCs w:val="21"/>
          <w:lang w:val="es-ES_tradnl" w:bidi="es-ES_tradnl"/>
        </w:rPr>
        <w:t xml:space="preserve"> con seis </w:t>
      </w:r>
      <w:r>
        <w:rPr>
          <w:bCs/>
          <w:szCs w:val="21"/>
          <w:lang w:val="es-ES_tradnl" w:bidi="es-ES_tradnl"/>
        </w:rPr>
        <w:t>curvas a</w:t>
      </w:r>
      <w:r w:rsidRPr="001012FF">
        <w:rPr>
          <w:bCs/>
          <w:szCs w:val="21"/>
          <w:lang w:val="es-ES_tradnl" w:bidi="es-ES_tradnl"/>
        </w:rPr>
        <w:t xml:space="preserve"> izquierda y diez </w:t>
      </w:r>
      <w:r>
        <w:rPr>
          <w:bCs/>
          <w:szCs w:val="21"/>
          <w:lang w:val="es-ES_tradnl" w:bidi="es-ES_tradnl"/>
        </w:rPr>
        <w:t xml:space="preserve">a </w:t>
      </w:r>
      <w:r w:rsidRPr="001012FF">
        <w:rPr>
          <w:bCs/>
          <w:szCs w:val="21"/>
          <w:lang w:val="es-ES_tradnl" w:bidi="es-ES_tradnl"/>
        </w:rPr>
        <w:t>derecha</w:t>
      </w:r>
      <w:r w:rsidR="00BC76E8">
        <w:rPr>
          <w:bCs/>
          <w:szCs w:val="21"/>
          <w:lang w:val="es-ES_tradnl" w:bidi="es-ES_tradnl"/>
        </w:rPr>
        <w:t>,</w:t>
      </w:r>
      <w:r>
        <w:rPr>
          <w:bCs/>
          <w:szCs w:val="21"/>
          <w:lang w:val="es-ES_tradnl" w:bidi="es-ES_tradnl"/>
        </w:rPr>
        <w:t xml:space="preserve"> </w:t>
      </w:r>
      <w:r w:rsidRPr="001012FF">
        <w:rPr>
          <w:bCs/>
          <w:szCs w:val="21"/>
          <w:lang w:val="es-ES_tradnl" w:bidi="es-ES_tradnl"/>
        </w:rPr>
        <w:t xml:space="preserve">es una prueba muy específica, </w:t>
      </w:r>
      <w:r w:rsidR="006040F2">
        <w:rPr>
          <w:bCs/>
          <w:szCs w:val="21"/>
          <w:lang w:val="es-ES_tradnl" w:bidi="es-ES_tradnl"/>
        </w:rPr>
        <w:t xml:space="preserve">principalmente para </w:t>
      </w:r>
      <w:r w:rsidRPr="001012FF">
        <w:rPr>
          <w:bCs/>
          <w:szCs w:val="21"/>
          <w:lang w:val="es-ES_tradnl" w:bidi="es-ES_tradnl"/>
        </w:rPr>
        <w:t xml:space="preserve">los neumáticos, debido a la naturaleza abrasiva del </w:t>
      </w:r>
      <w:r>
        <w:rPr>
          <w:bCs/>
          <w:szCs w:val="21"/>
          <w:lang w:val="es-ES_tradnl" w:bidi="es-ES_tradnl"/>
        </w:rPr>
        <w:t>asfalto</w:t>
      </w:r>
      <w:r w:rsidRPr="001012FF">
        <w:rPr>
          <w:bCs/>
          <w:szCs w:val="21"/>
          <w:lang w:val="es-ES_tradnl" w:bidi="es-ES_tradnl"/>
        </w:rPr>
        <w:t xml:space="preserve"> causada por la arena </w:t>
      </w:r>
      <w:r w:rsidR="006040F2">
        <w:rPr>
          <w:bCs/>
          <w:szCs w:val="21"/>
          <w:lang w:val="es-ES_tradnl" w:bidi="es-ES_tradnl"/>
        </w:rPr>
        <w:t>del</w:t>
      </w:r>
      <w:r w:rsidRPr="001012FF">
        <w:rPr>
          <w:bCs/>
          <w:szCs w:val="21"/>
          <w:lang w:val="es-ES_tradnl" w:bidi="es-ES_tradnl"/>
        </w:rPr>
        <w:t xml:space="preserve"> ambiente desértico que rodea toda la instalación. Esto, sumado a las diferencias en la temperatura de la pista entre el día y la noche</w:t>
      </w:r>
      <w:r w:rsidR="009B2A79">
        <w:rPr>
          <w:bCs/>
          <w:szCs w:val="21"/>
          <w:lang w:val="es-ES_tradnl" w:bidi="es-ES_tradnl"/>
        </w:rPr>
        <w:t>, y</w:t>
      </w:r>
      <w:r w:rsidRPr="001012FF">
        <w:rPr>
          <w:bCs/>
          <w:szCs w:val="21"/>
          <w:lang w:val="es-ES_tradnl" w:bidi="es-ES_tradnl"/>
        </w:rPr>
        <w:t xml:space="preserve"> que serán relevantes este año, ha </w:t>
      </w:r>
      <w:r w:rsidR="006040F2">
        <w:rPr>
          <w:bCs/>
          <w:szCs w:val="21"/>
          <w:lang w:val="es-ES_tradnl" w:bidi="es-ES_tradnl"/>
        </w:rPr>
        <w:t>hecho</w:t>
      </w:r>
      <w:r w:rsidRPr="001012FF">
        <w:rPr>
          <w:bCs/>
          <w:szCs w:val="21"/>
          <w:lang w:val="es-ES_tradnl" w:bidi="es-ES_tradnl"/>
        </w:rPr>
        <w:t xml:space="preserve"> que </w:t>
      </w:r>
      <w:r w:rsidR="00BC76E8">
        <w:rPr>
          <w:bCs/>
          <w:szCs w:val="21"/>
          <w:lang w:val="es-ES_tradnl" w:bidi="es-ES_tradnl"/>
        </w:rPr>
        <w:t xml:space="preserve">los </w:t>
      </w:r>
      <w:r w:rsidRPr="001012FF">
        <w:rPr>
          <w:bCs/>
          <w:szCs w:val="21"/>
          <w:lang w:val="es-ES_tradnl" w:bidi="es-ES_tradnl"/>
        </w:rPr>
        <w:t xml:space="preserve">tres días </w:t>
      </w:r>
      <w:r w:rsidR="00BC76E8">
        <w:rPr>
          <w:bCs/>
          <w:szCs w:val="21"/>
          <w:lang w:val="es-ES_tradnl" w:bidi="es-ES_tradnl"/>
        </w:rPr>
        <w:t xml:space="preserve">de pruebas </w:t>
      </w:r>
      <w:r w:rsidRPr="001012FF">
        <w:rPr>
          <w:bCs/>
          <w:szCs w:val="21"/>
          <w:lang w:val="es-ES_tradnl" w:bidi="es-ES_tradnl"/>
        </w:rPr>
        <w:t xml:space="preserve">este mes en </w:t>
      </w:r>
      <w:proofErr w:type="spellStart"/>
      <w:r w:rsidRPr="001012FF">
        <w:rPr>
          <w:bCs/>
          <w:szCs w:val="21"/>
          <w:lang w:val="es-ES_tradnl" w:bidi="es-ES_tradnl"/>
        </w:rPr>
        <w:t>Losail</w:t>
      </w:r>
      <w:proofErr w:type="spellEnd"/>
      <w:r w:rsidRPr="001012FF">
        <w:rPr>
          <w:bCs/>
          <w:szCs w:val="21"/>
          <w:lang w:val="es-ES_tradnl" w:bidi="es-ES_tradnl"/>
        </w:rPr>
        <w:t xml:space="preserve"> </w:t>
      </w:r>
      <w:r w:rsidR="006040F2">
        <w:rPr>
          <w:bCs/>
          <w:szCs w:val="21"/>
          <w:lang w:val="es-ES_tradnl" w:bidi="es-ES_tradnl"/>
        </w:rPr>
        <w:t>fue</w:t>
      </w:r>
      <w:r w:rsidR="007E1C2C">
        <w:rPr>
          <w:bCs/>
          <w:szCs w:val="21"/>
          <w:lang w:val="es-ES_tradnl" w:bidi="es-ES_tradnl"/>
        </w:rPr>
        <w:t xml:space="preserve">sen particularmente importantes, tanto </w:t>
      </w:r>
      <w:r w:rsidR="006040F2">
        <w:rPr>
          <w:bCs/>
          <w:szCs w:val="21"/>
          <w:lang w:val="es-ES_tradnl" w:bidi="es-ES_tradnl"/>
        </w:rPr>
        <w:t xml:space="preserve">para </w:t>
      </w:r>
      <w:r w:rsidR="009B2A79">
        <w:rPr>
          <w:bCs/>
          <w:szCs w:val="21"/>
          <w:lang w:val="es-ES_tradnl" w:bidi="es-ES_tradnl"/>
        </w:rPr>
        <w:t>los 24 pilotos</w:t>
      </w:r>
      <w:r w:rsidRPr="001012FF">
        <w:rPr>
          <w:bCs/>
          <w:szCs w:val="21"/>
          <w:lang w:val="es-ES_tradnl" w:bidi="es-ES_tradnl"/>
        </w:rPr>
        <w:t xml:space="preserve"> </w:t>
      </w:r>
      <w:r w:rsidR="007E1C2C">
        <w:rPr>
          <w:bCs/>
          <w:szCs w:val="21"/>
          <w:lang w:val="es-ES_tradnl" w:bidi="es-ES_tradnl"/>
        </w:rPr>
        <w:t>como</w:t>
      </w:r>
      <w:r w:rsidRPr="001012FF">
        <w:rPr>
          <w:bCs/>
          <w:szCs w:val="21"/>
          <w:lang w:val="es-ES_tradnl" w:bidi="es-ES_tradnl"/>
        </w:rPr>
        <w:t xml:space="preserve"> </w:t>
      </w:r>
      <w:r w:rsidR="006040F2">
        <w:rPr>
          <w:bCs/>
          <w:szCs w:val="21"/>
          <w:lang w:val="es-ES_tradnl" w:bidi="es-ES_tradnl"/>
        </w:rPr>
        <w:t>para</w:t>
      </w:r>
      <w:r w:rsidR="009B2A79">
        <w:rPr>
          <w:bCs/>
          <w:szCs w:val="21"/>
          <w:lang w:val="es-ES_tradnl" w:bidi="es-ES_tradnl"/>
        </w:rPr>
        <w:t xml:space="preserve"> </w:t>
      </w:r>
      <w:r w:rsidRPr="001012FF">
        <w:rPr>
          <w:bCs/>
          <w:szCs w:val="21"/>
          <w:lang w:val="es-ES_tradnl" w:bidi="es-ES_tradnl"/>
        </w:rPr>
        <w:t>Michelin</w:t>
      </w:r>
      <w:r w:rsidR="007E1C2C">
        <w:rPr>
          <w:bCs/>
          <w:szCs w:val="21"/>
          <w:lang w:val="es-ES_tradnl" w:bidi="es-ES_tradnl"/>
        </w:rPr>
        <w:t>,</w:t>
      </w:r>
      <w:r w:rsidRPr="001012FF">
        <w:rPr>
          <w:bCs/>
          <w:szCs w:val="21"/>
          <w:lang w:val="es-ES_tradnl" w:bidi="es-ES_tradnl"/>
        </w:rPr>
        <w:t xml:space="preserve"> </w:t>
      </w:r>
      <w:r w:rsidR="00142B9B">
        <w:rPr>
          <w:bCs/>
          <w:szCs w:val="21"/>
          <w:lang w:val="es-ES_tradnl" w:bidi="es-ES_tradnl"/>
        </w:rPr>
        <w:t xml:space="preserve">a la hora de preparar </w:t>
      </w:r>
      <w:r w:rsidR="009B2A79">
        <w:rPr>
          <w:bCs/>
          <w:szCs w:val="21"/>
          <w:lang w:val="es-ES_tradnl" w:bidi="es-ES_tradnl"/>
        </w:rPr>
        <w:t xml:space="preserve">la ronda inaugural </w:t>
      </w:r>
      <w:r w:rsidRPr="001012FF">
        <w:rPr>
          <w:bCs/>
          <w:szCs w:val="21"/>
          <w:lang w:val="es-ES_tradnl" w:bidi="es-ES_tradnl"/>
        </w:rPr>
        <w:t>de la temporada.</w:t>
      </w:r>
    </w:p>
    <w:p w14:paraId="4467D4A8" w14:textId="56376AF2" w:rsidR="009B2A79" w:rsidRPr="009B2A79" w:rsidRDefault="009B2A79" w:rsidP="009B2A79">
      <w:pPr>
        <w:pStyle w:val="TextoMichelin"/>
        <w:rPr>
          <w:bCs/>
          <w:szCs w:val="21"/>
          <w:lang w:val="es-ES_tradnl" w:bidi="es-ES_tradnl"/>
        </w:rPr>
      </w:pPr>
      <w:r w:rsidRPr="009B2A79">
        <w:rPr>
          <w:bCs/>
          <w:szCs w:val="21"/>
          <w:lang w:val="es-ES_tradnl" w:bidi="es-ES_tradnl"/>
        </w:rPr>
        <w:t xml:space="preserve">La información reunida por los técnicos de Michelin durante la pretemporada ha facilitado </w:t>
      </w:r>
      <w:r>
        <w:rPr>
          <w:bCs/>
          <w:szCs w:val="21"/>
          <w:lang w:val="es-ES_tradnl" w:bidi="es-ES_tradnl"/>
        </w:rPr>
        <w:t xml:space="preserve">que se realizaran </w:t>
      </w:r>
      <w:r w:rsidRPr="009B2A79">
        <w:rPr>
          <w:bCs/>
          <w:szCs w:val="21"/>
          <w:lang w:val="es-ES_tradnl" w:bidi="es-ES_tradnl"/>
        </w:rPr>
        <w:t xml:space="preserve">algunos ajustes a los compuestos de neumáticos, que </w:t>
      </w:r>
      <w:r>
        <w:rPr>
          <w:bCs/>
          <w:szCs w:val="21"/>
          <w:lang w:val="es-ES_tradnl" w:bidi="es-ES_tradnl"/>
        </w:rPr>
        <w:t xml:space="preserve">fueron </w:t>
      </w:r>
      <w:r w:rsidR="00BC76E8">
        <w:rPr>
          <w:bCs/>
          <w:szCs w:val="21"/>
          <w:lang w:val="es-ES_tradnl" w:bidi="es-ES_tradnl"/>
        </w:rPr>
        <w:t>evaluados</w:t>
      </w:r>
      <w:r w:rsidRPr="009B2A79">
        <w:rPr>
          <w:bCs/>
          <w:szCs w:val="21"/>
          <w:lang w:val="es-ES_tradnl" w:bidi="es-ES_tradnl"/>
        </w:rPr>
        <w:t xml:space="preserve"> en las tres pruebas individuales celebradas en </w:t>
      </w:r>
      <w:proofErr w:type="spellStart"/>
      <w:r w:rsidRPr="009B2A79">
        <w:rPr>
          <w:bCs/>
          <w:szCs w:val="21"/>
          <w:lang w:val="es-ES_tradnl" w:bidi="es-ES_tradnl"/>
        </w:rPr>
        <w:t>Sepang</w:t>
      </w:r>
      <w:proofErr w:type="spellEnd"/>
      <w:r w:rsidRPr="009B2A79">
        <w:rPr>
          <w:bCs/>
          <w:szCs w:val="21"/>
          <w:lang w:val="es-ES_tradnl" w:bidi="es-ES_tradnl"/>
        </w:rPr>
        <w:t xml:space="preserve"> </w:t>
      </w:r>
      <w:r w:rsidR="00142B9B">
        <w:rPr>
          <w:bCs/>
          <w:szCs w:val="21"/>
          <w:lang w:val="es-ES_tradnl" w:bidi="es-ES_tradnl"/>
        </w:rPr>
        <w:t>(</w:t>
      </w:r>
      <w:r w:rsidRPr="009B2A79">
        <w:rPr>
          <w:bCs/>
          <w:szCs w:val="21"/>
          <w:lang w:val="es-ES_tradnl" w:bidi="es-ES_tradnl"/>
        </w:rPr>
        <w:t>Malasia</w:t>
      </w:r>
      <w:r w:rsidR="00142B9B">
        <w:rPr>
          <w:bCs/>
          <w:szCs w:val="21"/>
          <w:lang w:val="es-ES_tradnl" w:bidi="es-ES_tradnl"/>
        </w:rPr>
        <w:t xml:space="preserve">), </w:t>
      </w:r>
      <w:proofErr w:type="spellStart"/>
      <w:r w:rsidR="00142B9B">
        <w:rPr>
          <w:bCs/>
          <w:szCs w:val="21"/>
          <w:lang w:val="es-ES_tradnl" w:bidi="es-ES_tradnl"/>
        </w:rPr>
        <w:t>Buriram</w:t>
      </w:r>
      <w:proofErr w:type="spellEnd"/>
      <w:r w:rsidR="00142B9B">
        <w:rPr>
          <w:bCs/>
          <w:szCs w:val="21"/>
          <w:lang w:val="es-ES_tradnl" w:bidi="es-ES_tradnl"/>
        </w:rPr>
        <w:t xml:space="preserve"> (</w:t>
      </w:r>
      <w:r w:rsidRPr="009B2A79">
        <w:rPr>
          <w:bCs/>
          <w:szCs w:val="21"/>
          <w:lang w:val="es-ES_tradnl" w:bidi="es-ES_tradnl"/>
        </w:rPr>
        <w:t>Tailandia</w:t>
      </w:r>
      <w:r w:rsidR="00B34A37">
        <w:rPr>
          <w:bCs/>
          <w:szCs w:val="21"/>
          <w:lang w:val="es-ES_tradnl" w:bidi="es-ES_tradnl"/>
        </w:rPr>
        <w:t>, un nuevo circuito en</w:t>
      </w:r>
      <w:r w:rsidRPr="009B2A79">
        <w:rPr>
          <w:bCs/>
          <w:szCs w:val="21"/>
          <w:lang w:val="es-ES_tradnl" w:bidi="es-ES_tradnl"/>
        </w:rPr>
        <w:t xml:space="preserve"> el Calendario de </w:t>
      </w:r>
      <w:proofErr w:type="spellStart"/>
      <w:r w:rsidRPr="009B2A79">
        <w:rPr>
          <w:bCs/>
          <w:szCs w:val="21"/>
          <w:lang w:val="es-ES_tradnl" w:bidi="es-ES_tradnl"/>
        </w:rPr>
        <w:t>MotoGP</w:t>
      </w:r>
      <w:proofErr w:type="spellEnd"/>
      <w:r w:rsidRPr="009B2A79">
        <w:rPr>
          <w:bCs/>
          <w:szCs w:val="21"/>
          <w:lang w:val="es-ES_tradnl" w:bidi="es-ES_tradnl"/>
        </w:rPr>
        <w:t xml:space="preserve"> </w:t>
      </w:r>
      <w:r w:rsidR="00B34A37">
        <w:rPr>
          <w:bCs/>
          <w:szCs w:val="21"/>
          <w:lang w:val="es-ES_tradnl" w:bidi="es-ES_tradnl"/>
        </w:rPr>
        <w:t>para</w:t>
      </w:r>
      <w:r w:rsidRPr="009B2A79">
        <w:rPr>
          <w:bCs/>
          <w:szCs w:val="21"/>
          <w:lang w:val="es-ES_tradnl" w:bidi="es-ES_tradnl"/>
        </w:rPr>
        <w:t xml:space="preserve"> 2018</w:t>
      </w:r>
      <w:r w:rsidR="00142B9B">
        <w:rPr>
          <w:bCs/>
          <w:szCs w:val="21"/>
          <w:lang w:val="es-ES_tradnl" w:bidi="es-ES_tradnl"/>
        </w:rPr>
        <w:t>)</w:t>
      </w:r>
      <w:r w:rsidRPr="009B2A79">
        <w:rPr>
          <w:bCs/>
          <w:szCs w:val="21"/>
          <w:lang w:val="es-ES_tradnl" w:bidi="es-ES_tradnl"/>
        </w:rPr>
        <w:t xml:space="preserve"> </w:t>
      </w:r>
      <w:r w:rsidR="00B34A37">
        <w:rPr>
          <w:bCs/>
          <w:szCs w:val="21"/>
          <w:lang w:val="es-ES_tradnl" w:bidi="es-ES_tradnl"/>
        </w:rPr>
        <w:t>y</w:t>
      </w:r>
      <w:r w:rsidRPr="009B2A79">
        <w:rPr>
          <w:bCs/>
          <w:szCs w:val="21"/>
          <w:lang w:val="es-ES_tradnl" w:bidi="es-ES_tradnl"/>
        </w:rPr>
        <w:t xml:space="preserve"> finalmente</w:t>
      </w:r>
      <w:r w:rsidR="00142B9B">
        <w:rPr>
          <w:bCs/>
          <w:szCs w:val="21"/>
          <w:lang w:val="es-ES_tradnl" w:bidi="es-ES_tradnl"/>
        </w:rPr>
        <w:t>, en Qatar</w:t>
      </w:r>
      <w:r w:rsidRPr="009B2A79">
        <w:rPr>
          <w:bCs/>
          <w:szCs w:val="21"/>
          <w:lang w:val="es-ES_tradnl" w:bidi="es-ES_tradnl"/>
        </w:rPr>
        <w:t xml:space="preserve">. Esto ha permitido a Michelin completar un enfoque </w:t>
      </w:r>
      <w:r w:rsidR="007E1C2C">
        <w:rPr>
          <w:bCs/>
          <w:szCs w:val="21"/>
          <w:lang w:val="es-ES_tradnl" w:bidi="es-ES_tradnl"/>
        </w:rPr>
        <w:t xml:space="preserve">renovado </w:t>
      </w:r>
      <w:r w:rsidRPr="009B2A79">
        <w:rPr>
          <w:bCs/>
          <w:szCs w:val="21"/>
          <w:lang w:val="es-ES_tradnl" w:bidi="es-ES_tradnl"/>
        </w:rPr>
        <w:t xml:space="preserve">para la </w:t>
      </w:r>
      <w:r w:rsidR="00142B9B">
        <w:rPr>
          <w:bCs/>
          <w:szCs w:val="21"/>
          <w:lang w:val="es-ES_tradnl" w:bidi="es-ES_tradnl"/>
        </w:rPr>
        <w:t>nueva</w:t>
      </w:r>
      <w:r w:rsidRPr="009B2A79">
        <w:rPr>
          <w:bCs/>
          <w:szCs w:val="21"/>
          <w:lang w:val="es-ES_tradnl" w:bidi="es-ES_tradnl"/>
        </w:rPr>
        <w:t xml:space="preserve"> temporada</w:t>
      </w:r>
      <w:r w:rsidR="00142B9B">
        <w:rPr>
          <w:bCs/>
          <w:szCs w:val="21"/>
          <w:lang w:val="es-ES_tradnl" w:bidi="es-ES_tradnl"/>
        </w:rPr>
        <w:t>: D</w:t>
      </w:r>
      <w:r w:rsidRPr="009B2A79">
        <w:rPr>
          <w:bCs/>
          <w:szCs w:val="21"/>
          <w:lang w:val="es-ES_tradnl" w:bidi="es-ES_tradnl"/>
        </w:rPr>
        <w:t xml:space="preserve">orna </w:t>
      </w:r>
      <w:r w:rsidR="00142B9B">
        <w:rPr>
          <w:bCs/>
          <w:szCs w:val="21"/>
          <w:lang w:val="es-ES_tradnl" w:bidi="es-ES_tradnl"/>
        </w:rPr>
        <w:t xml:space="preserve">ya ha recibido la información sobre </w:t>
      </w:r>
      <w:r w:rsidRPr="009B2A79">
        <w:rPr>
          <w:bCs/>
          <w:szCs w:val="21"/>
          <w:lang w:val="es-ES_tradnl" w:bidi="es-ES_tradnl"/>
        </w:rPr>
        <w:t xml:space="preserve">todos los neumáticos y compuestos que estarán disponibles para cada carrera durante el año, permitiendo a todos los equipos y pilotos un mayor conocimiento de la asignación y </w:t>
      </w:r>
      <w:r w:rsidR="00142B9B">
        <w:rPr>
          <w:bCs/>
          <w:szCs w:val="21"/>
          <w:lang w:val="es-ES_tradnl" w:bidi="es-ES_tradnl"/>
        </w:rPr>
        <w:t>una planificación con mayor</w:t>
      </w:r>
      <w:r w:rsidR="00DA2454">
        <w:rPr>
          <w:bCs/>
          <w:szCs w:val="21"/>
          <w:lang w:val="es-ES_tradnl" w:bidi="es-ES_tradnl"/>
        </w:rPr>
        <w:t xml:space="preserve"> antelación</w:t>
      </w:r>
      <w:r w:rsidRPr="009B2A79">
        <w:rPr>
          <w:bCs/>
          <w:szCs w:val="21"/>
          <w:lang w:val="es-ES_tradnl" w:bidi="es-ES_tradnl"/>
        </w:rPr>
        <w:t>.</w:t>
      </w:r>
    </w:p>
    <w:p w14:paraId="5E56198E" w14:textId="04FDEDD9" w:rsidR="009B2A79" w:rsidRDefault="009B2A79" w:rsidP="009B2A79">
      <w:pPr>
        <w:pStyle w:val="TextoMichelin"/>
        <w:rPr>
          <w:bCs/>
          <w:szCs w:val="21"/>
          <w:lang w:val="es-ES_tradnl" w:bidi="es-ES_tradnl"/>
        </w:rPr>
      </w:pPr>
      <w:r w:rsidRPr="009B2A79">
        <w:rPr>
          <w:bCs/>
          <w:szCs w:val="21"/>
          <w:lang w:val="es-ES_tradnl" w:bidi="es-ES_tradnl"/>
        </w:rPr>
        <w:t xml:space="preserve">La asignación de Michelin para la carrera de </w:t>
      </w:r>
      <w:r w:rsidR="00142B9B">
        <w:rPr>
          <w:bCs/>
          <w:szCs w:val="21"/>
          <w:lang w:val="es-ES_tradnl" w:bidi="es-ES_tradnl"/>
        </w:rPr>
        <w:t>Q</w:t>
      </w:r>
      <w:r w:rsidRPr="009B2A79">
        <w:rPr>
          <w:bCs/>
          <w:szCs w:val="21"/>
          <w:lang w:val="es-ES_tradnl" w:bidi="es-ES_tradnl"/>
        </w:rPr>
        <w:t xml:space="preserve">atar consistirá en neumáticos MICHELIN </w:t>
      </w:r>
      <w:proofErr w:type="spellStart"/>
      <w:r w:rsidRPr="009B2A79">
        <w:rPr>
          <w:bCs/>
          <w:szCs w:val="21"/>
          <w:lang w:val="es-ES_tradnl" w:bidi="es-ES_tradnl"/>
        </w:rPr>
        <w:t>Power</w:t>
      </w:r>
      <w:proofErr w:type="spellEnd"/>
      <w:r w:rsidRPr="009B2A79">
        <w:rPr>
          <w:bCs/>
          <w:szCs w:val="21"/>
          <w:lang w:val="es-ES_tradnl" w:bidi="es-ES_tradnl"/>
        </w:rPr>
        <w:t xml:space="preserve"> </w:t>
      </w:r>
      <w:proofErr w:type="spellStart"/>
      <w:r w:rsidRPr="009B2A79">
        <w:rPr>
          <w:bCs/>
          <w:szCs w:val="21"/>
          <w:lang w:val="es-ES_tradnl" w:bidi="es-ES_tradnl"/>
        </w:rPr>
        <w:t>Slick</w:t>
      </w:r>
      <w:proofErr w:type="spellEnd"/>
      <w:r w:rsidRPr="009B2A79">
        <w:rPr>
          <w:bCs/>
          <w:szCs w:val="21"/>
          <w:lang w:val="es-ES_tradnl" w:bidi="es-ES_tradnl"/>
        </w:rPr>
        <w:t xml:space="preserve"> en compuestos blandos, medios y duros para la parte delantera y trasera. </w:t>
      </w:r>
      <w:r w:rsidR="004C1BBF">
        <w:rPr>
          <w:bCs/>
          <w:szCs w:val="21"/>
          <w:lang w:val="es-ES_tradnl" w:bidi="es-ES_tradnl"/>
        </w:rPr>
        <w:t>L</w:t>
      </w:r>
      <w:r w:rsidRPr="009B2A79">
        <w:rPr>
          <w:bCs/>
          <w:szCs w:val="21"/>
          <w:lang w:val="es-ES_tradnl" w:bidi="es-ES_tradnl"/>
        </w:rPr>
        <w:t>as especificaciones traseras</w:t>
      </w:r>
      <w:r w:rsidR="004C1BBF">
        <w:rPr>
          <w:bCs/>
          <w:szCs w:val="21"/>
          <w:lang w:val="es-ES_tradnl" w:bidi="es-ES_tradnl"/>
        </w:rPr>
        <w:t xml:space="preserve"> presentan</w:t>
      </w:r>
      <w:r w:rsidRPr="009B2A79">
        <w:rPr>
          <w:bCs/>
          <w:szCs w:val="21"/>
          <w:lang w:val="es-ES_tradnl" w:bidi="es-ES_tradnl"/>
        </w:rPr>
        <w:t xml:space="preserve"> </w:t>
      </w:r>
      <w:proofErr w:type="gramStart"/>
      <w:r w:rsidRPr="009B2A79">
        <w:rPr>
          <w:bCs/>
          <w:szCs w:val="21"/>
          <w:lang w:val="es-ES_tradnl" w:bidi="es-ES_tradnl"/>
        </w:rPr>
        <w:t>todas un diseño asimétrico</w:t>
      </w:r>
      <w:proofErr w:type="gramEnd"/>
      <w:r w:rsidR="000D698C">
        <w:rPr>
          <w:bCs/>
          <w:szCs w:val="21"/>
          <w:lang w:val="es-ES_tradnl" w:bidi="es-ES_tradnl"/>
        </w:rPr>
        <w:t xml:space="preserve">, </w:t>
      </w:r>
      <w:r w:rsidRPr="009B2A79">
        <w:rPr>
          <w:bCs/>
          <w:szCs w:val="21"/>
          <w:lang w:val="es-ES_tradnl" w:bidi="es-ES_tradnl"/>
        </w:rPr>
        <w:t xml:space="preserve">con un </w:t>
      </w:r>
      <w:r w:rsidR="000D698C">
        <w:rPr>
          <w:bCs/>
          <w:szCs w:val="21"/>
          <w:lang w:val="es-ES_tradnl" w:bidi="es-ES_tradnl"/>
        </w:rPr>
        <w:t xml:space="preserve">flanco </w:t>
      </w:r>
      <w:r w:rsidRPr="009B2A79">
        <w:rPr>
          <w:bCs/>
          <w:szCs w:val="21"/>
          <w:lang w:val="es-ES_tradnl" w:bidi="es-ES_tradnl"/>
        </w:rPr>
        <w:t>derecho más duro para hacer frente a l</w:t>
      </w:r>
      <w:r w:rsidR="00B34A37">
        <w:rPr>
          <w:bCs/>
          <w:szCs w:val="21"/>
          <w:lang w:val="es-ES_tradnl" w:bidi="es-ES_tradnl"/>
        </w:rPr>
        <w:t>a</w:t>
      </w:r>
      <w:r w:rsidRPr="009B2A79">
        <w:rPr>
          <w:bCs/>
          <w:szCs w:val="21"/>
          <w:lang w:val="es-ES_tradnl" w:bidi="es-ES_tradnl"/>
        </w:rPr>
        <w:t xml:space="preserve">s </w:t>
      </w:r>
      <w:r w:rsidR="00B34A37">
        <w:rPr>
          <w:bCs/>
          <w:szCs w:val="21"/>
          <w:lang w:val="es-ES_tradnl" w:bidi="es-ES_tradnl"/>
        </w:rPr>
        <w:t>curvas</w:t>
      </w:r>
      <w:r w:rsidRPr="009B2A79">
        <w:rPr>
          <w:bCs/>
          <w:szCs w:val="21"/>
          <w:lang w:val="es-ES_tradnl" w:bidi="es-ES_tradnl"/>
        </w:rPr>
        <w:t xml:space="preserve"> adicionales que van en esa dirección</w:t>
      </w:r>
      <w:r w:rsidR="004C1BBF">
        <w:rPr>
          <w:bCs/>
          <w:szCs w:val="21"/>
          <w:lang w:val="es-ES_tradnl" w:bidi="es-ES_tradnl"/>
        </w:rPr>
        <w:t>,</w:t>
      </w:r>
      <w:r w:rsidRPr="009B2A79">
        <w:rPr>
          <w:bCs/>
          <w:szCs w:val="21"/>
          <w:lang w:val="es-ES_tradnl" w:bidi="es-ES_tradnl"/>
        </w:rPr>
        <w:t xml:space="preserve"> </w:t>
      </w:r>
      <w:r w:rsidR="004C1BBF">
        <w:rPr>
          <w:bCs/>
          <w:szCs w:val="21"/>
          <w:lang w:val="es-ES_tradnl" w:bidi="es-ES_tradnl"/>
        </w:rPr>
        <w:t>añadiendo</w:t>
      </w:r>
      <w:r w:rsidRPr="009B2A79">
        <w:rPr>
          <w:bCs/>
          <w:szCs w:val="21"/>
          <w:lang w:val="es-ES_tradnl" w:bidi="es-ES_tradnl"/>
        </w:rPr>
        <w:t xml:space="preserve"> un mayor estrés a ese lado del </w:t>
      </w:r>
      <w:r w:rsidR="004C1BBF">
        <w:rPr>
          <w:bCs/>
          <w:szCs w:val="21"/>
          <w:lang w:val="es-ES_tradnl" w:bidi="es-ES_tradnl"/>
        </w:rPr>
        <w:t>neumático</w:t>
      </w:r>
      <w:r w:rsidRPr="009B2A79">
        <w:rPr>
          <w:bCs/>
          <w:szCs w:val="21"/>
          <w:lang w:val="es-ES_tradnl" w:bidi="es-ES_tradnl"/>
        </w:rPr>
        <w:t>. Estos neumáticos serán identificados por bandas de color</w:t>
      </w:r>
      <w:r w:rsidR="00DA2454">
        <w:rPr>
          <w:bCs/>
          <w:szCs w:val="21"/>
          <w:lang w:val="es-ES_tradnl" w:bidi="es-ES_tradnl"/>
        </w:rPr>
        <w:t xml:space="preserve">, </w:t>
      </w:r>
      <w:r w:rsidR="004C1BBF">
        <w:rPr>
          <w:bCs/>
          <w:szCs w:val="21"/>
          <w:lang w:val="es-ES_tradnl" w:bidi="es-ES_tradnl"/>
        </w:rPr>
        <w:t>siendo</w:t>
      </w:r>
      <w:r w:rsidRPr="009B2A79">
        <w:rPr>
          <w:bCs/>
          <w:szCs w:val="21"/>
          <w:lang w:val="es-ES_tradnl" w:bidi="es-ES_tradnl"/>
        </w:rPr>
        <w:t xml:space="preserve"> blancos para</w:t>
      </w:r>
      <w:r w:rsidR="000D698C">
        <w:rPr>
          <w:bCs/>
          <w:szCs w:val="21"/>
          <w:lang w:val="es-ES_tradnl" w:bidi="es-ES_tradnl"/>
        </w:rPr>
        <w:t xml:space="preserve"> los compuestos</w:t>
      </w:r>
      <w:r w:rsidRPr="009B2A79">
        <w:rPr>
          <w:bCs/>
          <w:szCs w:val="21"/>
          <w:lang w:val="es-ES_tradnl" w:bidi="es-ES_tradnl"/>
        </w:rPr>
        <w:t xml:space="preserve"> </w:t>
      </w:r>
      <w:r w:rsidR="004C1BBF">
        <w:rPr>
          <w:bCs/>
          <w:szCs w:val="21"/>
          <w:lang w:val="es-ES_tradnl" w:bidi="es-ES_tradnl"/>
        </w:rPr>
        <w:t>blandos</w:t>
      </w:r>
      <w:r w:rsidRPr="009B2A79">
        <w:rPr>
          <w:bCs/>
          <w:szCs w:val="21"/>
          <w:lang w:val="es-ES_tradnl" w:bidi="es-ES_tradnl"/>
        </w:rPr>
        <w:t xml:space="preserve">, sin banda para medios y </w:t>
      </w:r>
      <w:r w:rsidR="000D698C">
        <w:rPr>
          <w:bCs/>
          <w:szCs w:val="21"/>
          <w:lang w:val="es-ES_tradnl" w:bidi="es-ES_tradnl"/>
        </w:rPr>
        <w:t xml:space="preserve">de color </w:t>
      </w:r>
      <w:r w:rsidRPr="009B2A79">
        <w:rPr>
          <w:bCs/>
          <w:szCs w:val="21"/>
          <w:lang w:val="es-ES_tradnl" w:bidi="es-ES_tradnl"/>
        </w:rPr>
        <w:t xml:space="preserve">amarillo para </w:t>
      </w:r>
      <w:r w:rsidR="000D698C">
        <w:rPr>
          <w:bCs/>
          <w:szCs w:val="21"/>
          <w:lang w:val="es-ES_tradnl" w:bidi="es-ES_tradnl"/>
        </w:rPr>
        <w:t xml:space="preserve">los más </w:t>
      </w:r>
      <w:r w:rsidRPr="009B2A79">
        <w:rPr>
          <w:bCs/>
          <w:szCs w:val="21"/>
          <w:lang w:val="es-ES_tradnl" w:bidi="es-ES_tradnl"/>
        </w:rPr>
        <w:t>duros.</w:t>
      </w:r>
      <w:r w:rsidR="00FD55FC">
        <w:rPr>
          <w:bCs/>
          <w:szCs w:val="21"/>
          <w:lang w:val="es-ES_tradnl" w:bidi="es-ES_tradnl"/>
        </w:rPr>
        <w:t xml:space="preserve"> </w:t>
      </w:r>
      <w:r w:rsidR="004C1BBF">
        <w:rPr>
          <w:bCs/>
          <w:szCs w:val="21"/>
          <w:lang w:val="es-ES_tradnl" w:bidi="es-ES_tradnl"/>
        </w:rPr>
        <w:t>Tras</w:t>
      </w:r>
      <w:r w:rsidRPr="009B2A79">
        <w:rPr>
          <w:bCs/>
          <w:szCs w:val="21"/>
          <w:lang w:val="es-ES_tradnl" w:bidi="es-ES_tradnl"/>
        </w:rPr>
        <w:t xml:space="preserve"> una prueba </w:t>
      </w:r>
      <w:r w:rsidR="004C1BBF">
        <w:rPr>
          <w:bCs/>
          <w:szCs w:val="21"/>
          <w:lang w:val="es-ES_tradnl" w:bidi="es-ES_tradnl"/>
        </w:rPr>
        <w:t>sobre superficie</w:t>
      </w:r>
      <w:r w:rsidRPr="009B2A79">
        <w:rPr>
          <w:bCs/>
          <w:szCs w:val="21"/>
          <w:lang w:val="es-ES_tradnl" w:bidi="es-ES_tradnl"/>
        </w:rPr>
        <w:t xml:space="preserve"> húmed</w:t>
      </w:r>
      <w:r w:rsidR="004C1BBF">
        <w:rPr>
          <w:bCs/>
          <w:szCs w:val="21"/>
          <w:lang w:val="es-ES_tradnl" w:bidi="es-ES_tradnl"/>
        </w:rPr>
        <w:t>a</w:t>
      </w:r>
      <w:r w:rsidRPr="009B2A79">
        <w:rPr>
          <w:bCs/>
          <w:szCs w:val="21"/>
          <w:lang w:val="es-ES_tradnl" w:bidi="es-ES_tradnl"/>
        </w:rPr>
        <w:t xml:space="preserve">, </w:t>
      </w:r>
      <w:r w:rsidR="000D698C">
        <w:rPr>
          <w:bCs/>
          <w:szCs w:val="21"/>
          <w:lang w:val="es-ES_tradnl" w:bidi="es-ES_tradnl"/>
        </w:rPr>
        <w:t>para lo cual</w:t>
      </w:r>
      <w:r w:rsidRPr="009B2A79">
        <w:rPr>
          <w:bCs/>
          <w:szCs w:val="21"/>
          <w:lang w:val="es-ES_tradnl" w:bidi="es-ES_tradnl"/>
        </w:rPr>
        <w:t xml:space="preserve"> la pista fue regada artificialmente en </w:t>
      </w:r>
      <w:r w:rsidR="000D698C">
        <w:rPr>
          <w:bCs/>
          <w:szCs w:val="21"/>
          <w:lang w:val="es-ES_tradnl" w:bidi="es-ES_tradnl"/>
        </w:rPr>
        <w:t>Q</w:t>
      </w:r>
      <w:r w:rsidRPr="009B2A79">
        <w:rPr>
          <w:bCs/>
          <w:szCs w:val="21"/>
          <w:lang w:val="es-ES_tradnl" w:bidi="es-ES_tradnl"/>
        </w:rPr>
        <w:t>atar durante l</w:t>
      </w:r>
      <w:r w:rsidR="004C1BBF">
        <w:rPr>
          <w:bCs/>
          <w:szCs w:val="21"/>
          <w:lang w:val="es-ES_tradnl" w:bidi="es-ES_tradnl"/>
        </w:rPr>
        <w:t xml:space="preserve">os </w:t>
      </w:r>
      <w:proofErr w:type="spellStart"/>
      <w:r w:rsidR="004C1BBF">
        <w:rPr>
          <w:bCs/>
          <w:szCs w:val="21"/>
          <w:lang w:val="es-ES_tradnl" w:bidi="es-ES_tradnl"/>
        </w:rPr>
        <w:t>tests</w:t>
      </w:r>
      <w:proofErr w:type="spellEnd"/>
      <w:r w:rsidRPr="009B2A79">
        <w:rPr>
          <w:bCs/>
          <w:szCs w:val="21"/>
          <w:lang w:val="es-ES_tradnl" w:bidi="es-ES_tradnl"/>
        </w:rPr>
        <w:t xml:space="preserve">, los neumáticos MICHELIN </w:t>
      </w:r>
      <w:proofErr w:type="spellStart"/>
      <w:r w:rsidRPr="009B2A79">
        <w:rPr>
          <w:bCs/>
          <w:szCs w:val="21"/>
          <w:lang w:val="es-ES_tradnl" w:bidi="es-ES_tradnl"/>
        </w:rPr>
        <w:t>Power</w:t>
      </w:r>
      <w:proofErr w:type="spellEnd"/>
      <w:r w:rsidRPr="009B2A79">
        <w:rPr>
          <w:bCs/>
          <w:szCs w:val="21"/>
          <w:lang w:val="es-ES_tradnl" w:bidi="es-ES_tradnl"/>
        </w:rPr>
        <w:t xml:space="preserve"> Rain estarán </w:t>
      </w:r>
      <w:r w:rsidR="00DA2454">
        <w:rPr>
          <w:bCs/>
          <w:szCs w:val="21"/>
          <w:lang w:val="es-ES_tradnl" w:bidi="es-ES_tradnl"/>
        </w:rPr>
        <w:t>listos</w:t>
      </w:r>
      <w:r w:rsidRPr="009B2A79">
        <w:rPr>
          <w:bCs/>
          <w:szCs w:val="21"/>
          <w:lang w:val="es-ES_tradnl" w:bidi="es-ES_tradnl"/>
        </w:rPr>
        <w:t xml:space="preserve"> si </w:t>
      </w:r>
      <w:r w:rsidR="004C1BBF">
        <w:rPr>
          <w:bCs/>
          <w:szCs w:val="21"/>
          <w:lang w:val="es-ES_tradnl" w:bidi="es-ES_tradnl"/>
        </w:rPr>
        <w:t>Dirección de Carrera</w:t>
      </w:r>
      <w:r w:rsidRPr="009B2A79">
        <w:rPr>
          <w:bCs/>
          <w:szCs w:val="21"/>
          <w:lang w:val="es-ES_tradnl" w:bidi="es-ES_tradnl"/>
        </w:rPr>
        <w:t xml:space="preserve"> considera que es seguro competir en caso de</w:t>
      </w:r>
      <w:r w:rsidR="004C1BBF">
        <w:rPr>
          <w:bCs/>
          <w:szCs w:val="21"/>
          <w:lang w:val="es-ES_tradnl" w:bidi="es-ES_tradnl"/>
        </w:rPr>
        <w:t xml:space="preserve"> la presencia</w:t>
      </w:r>
      <w:r w:rsidR="007E1C2C">
        <w:rPr>
          <w:bCs/>
          <w:szCs w:val="21"/>
          <w:lang w:val="es-ES_tradnl" w:bidi="es-ES_tradnl"/>
        </w:rPr>
        <w:t xml:space="preserve"> de</w:t>
      </w:r>
      <w:r w:rsidRPr="009B2A79">
        <w:rPr>
          <w:bCs/>
          <w:szCs w:val="21"/>
          <w:lang w:val="es-ES_tradnl" w:bidi="es-ES_tradnl"/>
        </w:rPr>
        <w:t xml:space="preserve"> precipitaciones. </w:t>
      </w:r>
      <w:r w:rsidR="007E1C2C">
        <w:rPr>
          <w:bCs/>
          <w:szCs w:val="21"/>
          <w:lang w:val="es-ES_tradnl" w:bidi="es-ES_tradnl"/>
        </w:rPr>
        <w:t>E</w:t>
      </w:r>
      <w:r w:rsidRPr="009B2A79">
        <w:rPr>
          <w:bCs/>
          <w:szCs w:val="21"/>
          <w:lang w:val="es-ES_tradnl" w:bidi="es-ES_tradnl"/>
        </w:rPr>
        <w:t xml:space="preserve">starán </w:t>
      </w:r>
      <w:r w:rsidR="00093796">
        <w:rPr>
          <w:bCs/>
          <w:szCs w:val="21"/>
          <w:lang w:val="es-ES_tradnl" w:bidi="es-ES_tradnl"/>
        </w:rPr>
        <w:t xml:space="preserve">disponibles </w:t>
      </w:r>
      <w:r w:rsidRPr="009B2A79">
        <w:rPr>
          <w:bCs/>
          <w:szCs w:val="21"/>
          <w:lang w:val="es-ES_tradnl" w:bidi="es-ES_tradnl"/>
        </w:rPr>
        <w:t>en un compuesto blando (</w:t>
      </w:r>
      <w:r w:rsidR="000D698C">
        <w:rPr>
          <w:bCs/>
          <w:szCs w:val="21"/>
          <w:lang w:val="es-ES_tradnl" w:bidi="es-ES_tradnl"/>
        </w:rPr>
        <w:t>banda azul) y medio (sin banda)</w:t>
      </w:r>
      <w:r w:rsidRPr="009B2A79">
        <w:rPr>
          <w:bCs/>
          <w:szCs w:val="21"/>
          <w:lang w:val="es-ES_tradnl" w:bidi="es-ES_tradnl"/>
        </w:rPr>
        <w:t xml:space="preserve">, </w:t>
      </w:r>
      <w:r w:rsidR="007E1C2C">
        <w:rPr>
          <w:bCs/>
          <w:szCs w:val="21"/>
          <w:lang w:val="es-ES_tradnl" w:bidi="es-ES_tradnl"/>
        </w:rPr>
        <w:t xml:space="preserve">con </w:t>
      </w:r>
      <w:r w:rsidR="00093796">
        <w:rPr>
          <w:bCs/>
          <w:szCs w:val="21"/>
          <w:lang w:val="es-ES_tradnl" w:bidi="es-ES_tradnl"/>
        </w:rPr>
        <w:t>los traseros</w:t>
      </w:r>
      <w:r w:rsidRPr="009B2A79">
        <w:rPr>
          <w:bCs/>
          <w:szCs w:val="21"/>
          <w:lang w:val="es-ES_tradnl" w:bidi="es-ES_tradnl"/>
        </w:rPr>
        <w:t xml:space="preserve"> </w:t>
      </w:r>
      <w:r w:rsidR="007E1C2C">
        <w:rPr>
          <w:bCs/>
          <w:szCs w:val="21"/>
          <w:lang w:val="es-ES_tradnl" w:bidi="es-ES_tradnl"/>
        </w:rPr>
        <w:t xml:space="preserve">presentando </w:t>
      </w:r>
      <w:r w:rsidRPr="009B2A79">
        <w:rPr>
          <w:bCs/>
          <w:szCs w:val="21"/>
          <w:lang w:val="es-ES_tradnl" w:bidi="es-ES_tradnl"/>
        </w:rPr>
        <w:t xml:space="preserve">de nuevo un diseño asimétrico, una característica que </w:t>
      </w:r>
      <w:r w:rsidR="008845AD">
        <w:rPr>
          <w:bCs/>
          <w:szCs w:val="21"/>
          <w:lang w:val="es-ES_tradnl" w:bidi="es-ES_tradnl"/>
        </w:rPr>
        <w:t xml:space="preserve">mantendrán </w:t>
      </w:r>
      <w:r w:rsidRPr="009B2A79">
        <w:rPr>
          <w:bCs/>
          <w:szCs w:val="21"/>
          <w:lang w:val="es-ES_tradnl" w:bidi="es-ES_tradnl"/>
        </w:rPr>
        <w:t xml:space="preserve">los neumáticos traseros MICHELIN </w:t>
      </w:r>
      <w:proofErr w:type="spellStart"/>
      <w:r w:rsidRPr="009B2A79">
        <w:rPr>
          <w:bCs/>
          <w:szCs w:val="21"/>
          <w:lang w:val="es-ES_tradnl" w:bidi="es-ES_tradnl"/>
        </w:rPr>
        <w:t>Power</w:t>
      </w:r>
      <w:proofErr w:type="spellEnd"/>
      <w:r w:rsidRPr="009B2A79">
        <w:rPr>
          <w:bCs/>
          <w:szCs w:val="21"/>
          <w:lang w:val="es-ES_tradnl" w:bidi="es-ES_tradnl"/>
        </w:rPr>
        <w:t xml:space="preserve"> Rain para todas las carreras </w:t>
      </w:r>
      <w:r w:rsidR="007E1C2C">
        <w:rPr>
          <w:bCs/>
          <w:szCs w:val="21"/>
          <w:lang w:val="es-ES_tradnl" w:bidi="es-ES_tradnl"/>
        </w:rPr>
        <w:t xml:space="preserve">de </w:t>
      </w:r>
      <w:r w:rsidRPr="009B2A79">
        <w:rPr>
          <w:bCs/>
          <w:szCs w:val="21"/>
          <w:lang w:val="es-ES_tradnl" w:bidi="es-ES_tradnl"/>
        </w:rPr>
        <w:t>esta temporada.</w:t>
      </w:r>
    </w:p>
    <w:p w14:paraId="281F4556" w14:textId="70D80B96" w:rsidR="00FD55FC" w:rsidRDefault="00FD55FC" w:rsidP="009B2A79">
      <w:pPr>
        <w:pStyle w:val="TextoMichelin"/>
        <w:rPr>
          <w:bCs/>
          <w:szCs w:val="21"/>
          <w:lang w:val="es-ES_tradnl" w:bidi="es-ES_tradnl"/>
        </w:rPr>
      </w:pPr>
      <w:r w:rsidRPr="00FD55FC">
        <w:rPr>
          <w:bCs/>
          <w:szCs w:val="21"/>
          <w:lang w:val="es-ES_tradnl" w:bidi="es-ES_tradnl"/>
        </w:rPr>
        <w:t xml:space="preserve">Michelin </w:t>
      </w:r>
      <w:r w:rsidR="00DA2454">
        <w:rPr>
          <w:bCs/>
          <w:szCs w:val="21"/>
          <w:lang w:val="es-ES_tradnl" w:bidi="es-ES_tradnl"/>
        </w:rPr>
        <w:t xml:space="preserve">y </w:t>
      </w:r>
      <w:r>
        <w:rPr>
          <w:bCs/>
          <w:szCs w:val="21"/>
          <w:lang w:val="es-ES_tradnl" w:bidi="es-ES_tradnl"/>
        </w:rPr>
        <w:t xml:space="preserve">los </w:t>
      </w:r>
      <w:r w:rsidRPr="00FD55FC">
        <w:rPr>
          <w:bCs/>
          <w:szCs w:val="21"/>
          <w:lang w:val="es-ES_tradnl" w:bidi="es-ES_tradnl"/>
        </w:rPr>
        <w:t xml:space="preserve">24 </w:t>
      </w:r>
      <w:r>
        <w:rPr>
          <w:bCs/>
          <w:szCs w:val="21"/>
          <w:lang w:val="es-ES_tradnl" w:bidi="es-ES_tradnl"/>
        </w:rPr>
        <w:t>pilotos</w:t>
      </w:r>
      <w:r w:rsidRPr="00FD55FC">
        <w:rPr>
          <w:bCs/>
          <w:szCs w:val="21"/>
          <w:lang w:val="es-ES_tradnl" w:bidi="es-ES_tradnl"/>
        </w:rPr>
        <w:t xml:space="preserve"> de </w:t>
      </w:r>
      <w:proofErr w:type="spellStart"/>
      <w:r w:rsidRPr="00FD55FC">
        <w:rPr>
          <w:bCs/>
          <w:szCs w:val="21"/>
          <w:lang w:val="es-ES_tradnl" w:bidi="es-ES_tradnl"/>
        </w:rPr>
        <w:t>MotoGP</w:t>
      </w:r>
      <w:proofErr w:type="spellEnd"/>
      <w:r w:rsidRPr="00FD55FC">
        <w:rPr>
          <w:bCs/>
          <w:szCs w:val="21"/>
          <w:lang w:val="es-ES_tradnl" w:bidi="es-ES_tradnl"/>
        </w:rPr>
        <w:t xml:space="preserve"> saldrán a la pista el viernes por la tarde para la primera sesión, seguid</w:t>
      </w:r>
      <w:r w:rsidR="00DA2454">
        <w:rPr>
          <w:bCs/>
          <w:szCs w:val="21"/>
          <w:lang w:val="es-ES_tradnl" w:bidi="es-ES_tradnl"/>
        </w:rPr>
        <w:t>a</w:t>
      </w:r>
      <w:r w:rsidRPr="00FD55FC">
        <w:rPr>
          <w:bCs/>
          <w:szCs w:val="21"/>
          <w:lang w:val="es-ES_tradnl" w:bidi="es-ES_tradnl"/>
        </w:rPr>
        <w:t xml:space="preserve"> de </w:t>
      </w:r>
      <w:r>
        <w:rPr>
          <w:bCs/>
          <w:szCs w:val="21"/>
          <w:lang w:val="es-ES_tradnl" w:bidi="es-ES_tradnl"/>
        </w:rPr>
        <w:t xml:space="preserve">los primeros entrenamientos </w:t>
      </w:r>
      <w:r w:rsidRPr="00FD55FC">
        <w:rPr>
          <w:bCs/>
          <w:szCs w:val="21"/>
          <w:lang w:val="es-ES_tradnl" w:bidi="es-ES_tradnl"/>
        </w:rPr>
        <w:t>libre</w:t>
      </w:r>
      <w:r>
        <w:rPr>
          <w:bCs/>
          <w:szCs w:val="21"/>
          <w:lang w:val="es-ES_tradnl" w:bidi="es-ES_tradnl"/>
        </w:rPr>
        <w:t>s</w:t>
      </w:r>
      <w:r w:rsidRPr="00FD55FC">
        <w:rPr>
          <w:bCs/>
          <w:szCs w:val="21"/>
          <w:lang w:val="es-ES_tradnl" w:bidi="es-ES_tradnl"/>
        </w:rPr>
        <w:t xml:space="preserve"> </w:t>
      </w:r>
      <w:r w:rsidR="00702C72">
        <w:rPr>
          <w:bCs/>
          <w:szCs w:val="21"/>
          <w:lang w:val="es-ES_tradnl" w:bidi="es-ES_tradnl"/>
        </w:rPr>
        <w:t xml:space="preserve">que se celebrarán </w:t>
      </w:r>
      <w:r w:rsidRPr="00FD55FC">
        <w:rPr>
          <w:bCs/>
          <w:szCs w:val="21"/>
          <w:lang w:val="es-ES_tradnl" w:bidi="es-ES_tradnl"/>
        </w:rPr>
        <w:t xml:space="preserve">bajo </w:t>
      </w:r>
      <w:r>
        <w:rPr>
          <w:bCs/>
          <w:szCs w:val="21"/>
          <w:lang w:val="es-ES_tradnl" w:bidi="es-ES_tradnl"/>
        </w:rPr>
        <w:t>los focos</w:t>
      </w:r>
      <w:r w:rsidRPr="00FD55FC">
        <w:rPr>
          <w:bCs/>
          <w:szCs w:val="21"/>
          <w:lang w:val="es-ES_tradnl" w:bidi="es-ES_tradnl"/>
        </w:rPr>
        <w:t xml:space="preserve"> esa </w:t>
      </w:r>
      <w:r w:rsidR="008845AD">
        <w:rPr>
          <w:bCs/>
          <w:szCs w:val="21"/>
          <w:lang w:val="es-ES_tradnl" w:bidi="es-ES_tradnl"/>
        </w:rPr>
        <w:t xml:space="preserve">misma </w:t>
      </w:r>
      <w:r w:rsidRPr="00FD55FC">
        <w:rPr>
          <w:bCs/>
          <w:szCs w:val="21"/>
          <w:lang w:val="es-ES_tradnl" w:bidi="es-ES_tradnl"/>
        </w:rPr>
        <w:t xml:space="preserve">noche. El sábado se verán más </w:t>
      </w:r>
      <w:r w:rsidR="008845AD">
        <w:rPr>
          <w:bCs/>
          <w:szCs w:val="21"/>
          <w:lang w:val="es-ES_tradnl" w:bidi="es-ES_tradnl"/>
        </w:rPr>
        <w:t xml:space="preserve">entrenamientos </w:t>
      </w:r>
      <w:r w:rsidR="00DA2454">
        <w:rPr>
          <w:bCs/>
          <w:szCs w:val="21"/>
          <w:lang w:val="es-ES_tradnl" w:bidi="es-ES_tradnl"/>
        </w:rPr>
        <w:t>libres</w:t>
      </w:r>
      <w:r w:rsidRPr="00FD55FC">
        <w:rPr>
          <w:bCs/>
          <w:szCs w:val="21"/>
          <w:lang w:val="es-ES_tradnl" w:bidi="es-ES_tradnl"/>
        </w:rPr>
        <w:t xml:space="preserve">, antes de que la emoción de la calificación tenga lugar bajo </w:t>
      </w:r>
      <w:r w:rsidR="00702C72">
        <w:rPr>
          <w:bCs/>
          <w:szCs w:val="21"/>
          <w:lang w:val="es-ES_tradnl" w:bidi="es-ES_tradnl"/>
        </w:rPr>
        <w:t>la iluminación</w:t>
      </w:r>
      <w:r w:rsidRPr="00FD55FC">
        <w:rPr>
          <w:bCs/>
          <w:szCs w:val="21"/>
          <w:lang w:val="es-ES_tradnl" w:bidi="es-ES_tradnl"/>
        </w:rPr>
        <w:t xml:space="preserve"> artificial de los </w:t>
      </w:r>
      <w:r w:rsidR="00702C72">
        <w:rPr>
          <w:bCs/>
          <w:szCs w:val="21"/>
          <w:lang w:val="es-ES_tradnl" w:bidi="es-ES_tradnl"/>
        </w:rPr>
        <w:t>focos</w:t>
      </w:r>
      <w:r w:rsidRPr="00FD55FC">
        <w:rPr>
          <w:bCs/>
          <w:szCs w:val="21"/>
          <w:lang w:val="es-ES_tradnl" w:bidi="es-ES_tradnl"/>
        </w:rPr>
        <w:t xml:space="preserve">. La carrera inaugural de la temporada de </w:t>
      </w:r>
      <w:proofErr w:type="spellStart"/>
      <w:r w:rsidRPr="00FD55FC">
        <w:rPr>
          <w:bCs/>
          <w:szCs w:val="21"/>
          <w:lang w:val="es-ES_tradnl" w:bidi="es-ES_tradnl"/>
        </w:rPr>
        <w:t>MotoGP</w:t>
      </w:r>
      <w:proofErr w:type="spellEnd"/>
      <w:r w:rsidRPr="00FD55FC">
        <w:rPr>
          <w:bCs/>
          <w:szCs w:val="21"/>
          <w:lang w:val="es-ES_tradnl" w:bidi="es-ES_tradnl"/>
        </w:rPr>
        <w:t xml:space="preserve"> comenzará el 19 de marzo a las </w:t>
      </w:r>
      <w:r w:rsidRPr="00FD55FC">
        <w:rPr>
          <w:bCs/>
          <w:szCs w:val="21"/>
          <w:lang w:val="es-ES_tradnl" w:bidi="es-ES_tradnl"/>
        </w:rPr>
        <w:lastRenderedPageBreak/>
        <w:t>19</w:t>
      </w:r>
      <w:r>
        <w:rPr>
          <w:bCs/>
          <w:szCs w:val="21"/>
          <w:lang w:val="es-ES_tradnl" w:bidi="es-ES_tradnl"/>
        </w:rPr>
        <w:t>:00 h (16:</w:t>
      </w:r>
      <w:r w:rsidRPr="00FD55FC">
        <w:rPr>
          <w:bCs/>
          <w:szCs w:val="21"/>
          <w:lang w:val="es-ES_tradnl" w:bidi="es-ES_tradnl"/>
        </w:rPr>
        <w:t>00 h GMT, 17</w:t>
      </w:r>
      <w:r>
        <w:rPr>
          <w:bCs/>
          <w:szCs w:val="21"/>
          <w:lang w:val="es-ES_tradnl" w:bidi="es-ES_tradnl"/>
        </w:rPr>
        <w:t>:</w:t>
      </w:r>
      <w:r w:rsidRPr="00FD55FC">
        <w:rPr>
          <w:bCs/>
          <w:szCs w:val="21"/>
          <w:lang w:val="es-ES_tradnl" w:bidi="es-ES_tradnl"/>
        </w:rPr>
        <w:t xml:space="preserve">00 h CET), </w:t>
      </w:r>
      <w:r>
        <w:rPr>
          <w:bCs/>
          <w:szCs w:val="21"/>
          <w:lang w:val="es-ES_tradnl" w:bidi="es-ES_tradnl"/>
        </w:rPr>
        <w:t>con</w:t>
      </w:r>
      <w:r w:rsidRPr="00FD55FC">
        <w:rPr>
          <w:bCs/>
          <w:szCs w:val="21"/>
          <w:lang w:val="es-ES_tradnl" w:bidi="es-ES_tradnl"/>
        </w:rPr>
        <w:t xml:space="preserve"> los neumáticos Michelin </w:t>
      </w:r>
      <w:r>
        <w:rPr>
          <w:bCs/>
          <w:szCs w:val="21"/>
          <w:lang w:val="es-ES_tradnl" w:bidi="es-ES_tradnl"/>
        </w:rPr>
        <w:t xml:space="preserve">haciendo frente a </w:t>
      </w:r>
      <w:r w:rsidRPr="00FD55FC">
        <w:rPr>
          <w:bCs/>
          <w:szCs w:val="21"/>
          <w:lang w:val="es-ES_tradnl" w:bidi="es-ES_tradnl"/>
        </w:rPr>
        <w:t xml:space="preserve">22 </w:t>
      </w:r>
      <w:r>
        <w:rPr>
          <w:bCs/>
          <w:szCs w:val="21"/>
          <w:lang w:val="es-ES_tradnl" w:bidi="es-ES_tradnl"/>
        </w:rPr>
        <w:t xml:space="preserve">duras </w:t>
      </w:r>
      <w:r w:rsidRPr="00FD55FC">
        <w:rPr>
          <w:bCs/>
          <w:szCs w:val="21"/>
          <w:lang w:val="es-ES_tradnl" w:bidi="es-ES_tradnl"/>
        </w:rPr>
        <w:t>vueltas de carrera</w:t>
      </w:r>
      <w:r>
        <w:rPr>
          <w:bCs/>
          <w:szCs w:val="21"/>
          <w:lang w:val="es-ES_tradnl" w:bidi="es-ES_tradnl"/>
        </w:rPr>
        <w:t xml:space="preserve"> </w:t>
      </w:r>
      <w:r w:rsidRPr="00FD55FC">
        <w:rPr>
          <w:bCs/>
          <w:szCs w:val="21"/>
          <w:lang w:val="es-ES_tradnl" w:bidi="es-ES_tradnl"/>
        </w:rPr>
        <w:t>durante este evento único.</w:t>
      </w:r>
    </w:p>
    <w:p w14:paraId="569411B2" w14:textId="2AC694CF" w:rsidR="00FD55FC" w:rsidRPr="00616148" w:rsidRDefault="00FD55FC" w:rsidP="009B2A79">
      <w:pPr>
        <w:pStyle w:val="TextoMichelin"/>
        <w:rPr>
          <w:b/>
          <w:bCs/>
          <w:szCs w:val="21"/>
          <w:lang w:val="es-ES_tradnl" w:bidi="es-ES_tradnl"/>
        </w:rPr>
      </w:pPr>
      <w:r w:rsidRPr="00616148">
        <w:rPr>
          <w:b/>
          <w:bCs/>
          <w:szCs w:val="21"/>
          <w:lang w:val="es-ES_tradnl" w:bidi="es-ES_tradnl"/>
        </w:rPr>
        <w:t xml:space="preserve">Piero </w:t>
      </w:r>
      <w:proofErr w:type="spellStart"/>
      <w:r w:rsidRPr="00616148">
        <w:rPr>
          <w:b/>
          <w:bCs/>
          <w:szCs w:val="21"/>
          <w:lang w:val="es-ES_tradnl" w:bidi="es-ES_tradnl"/>
        </w:rPr>
        <w:t>Taramasso</w:t>
      </w:r>
      <w:proofErr w:type="spellEnd"/>
      <w:r w:rsidRPr="00616148">
        <w:rPr>
          <w:b/>
          <w:bCs/>
          <w:szCs w:val="21"/>
          <w:lang w:val="es-ES_tradnl" w:bidi="es-ES_tradnl"/>
        </w:rPr>
        <w:t xml:space="preserve"> – Director de </w:t>
      </w:r>
      <w:r w:rsidR="008845AD">
        <w:rPr>
          <w:b/>
          <w:bCs/>
          <w:szCs w:val="21"/>
          <w:lang w:val="es-ES_tradnl" w:bidi="es-ES_tradnl"/>
        </w:rPr>
        <w:t xml:space="preserve">Michelin </w:t>
      </w:r>
      <w:proofErr w:type="spellStart"/>
      <w:r w:rsidR="008845AD">
        <w:rPr>
          <w:b/>
          <w:bCs/>
          <w:szCs w:val="21"/>
          <w:lang w:val="es-ES_tradnl" w:bidi="es-ES_tradnl"/>
        </w:rPr>
        <w:t>Motorsport</w:t>
      </w:r>
      <w:proofErr w:type="spellEnd"/>
      <w:r w:rsidR="008845AD">
        <w:rPr>
          <w:b/>
          <w:bCs/>
          <w:szCs w:val="21"/>
          <w:lang w:val="es-ES_tradnl" w:bidi="es-ES_tradnl"/>
        </w:rPr>
        <w:t xml:space="preserve"> Dos Ruedas</w:t>
      </w:r>
      <w:r w:rsidRPr="00616148">
        <w:rPr>
          <w:b/>
          <w:bCs/>
          <w:szCs w:val="21"/>
          <w:lang w:val="es-ES_tradnl" w:bidi="es-ES_tradnl"/>
        </w:rPr>
        <w:t>:</w:t>
      </w:r>
    </w:p>
    <w:p w14:paraId="0977CC15" w14:textId="5C88B867" w:rsidR="00FD55FC" w:rsidRDefault="000E7A36" w:rsidP="009B2A79">
      <w:pPr>
        <w:pStyle w:val="TextoMichelin"/>
        <w:rPr>
          <w:bCs/>
          <w:szCs w:val="21"/>
          <w:lang w:val="es-ES_tradnl" w:bidi="es-ES_tradnl"/>
        </w:rPr>
      </w:pPr>
      <w:r w:rsidRPr="000E7A36">
        <w:rPr>
          <w:bCs/>
          <w:szCs w:val="21"/>
          <w:lang w:val="es-ES_tradnl" w:bidi="es-ES_tradnl"/>
        </w:rPr>
        <w:t xml:space="preserve">"Hemos tenido tres pruebas positivas antes de la primera carrera aquí en </w:t>
      </w:r>
      <w:r w:rsidR="008845AD">
        <w:rPr>
          <w:bCs/>
          <w:szCs w:val="21"/>
          <w:lang w:val="es-ES_tradnl" w:bidi="es-ES_tradnl"/>
        </w:rPr>
        <w:t>Q</w:t>
      </w:r>
      <w:r w:rsidRPr="000E7A36">
        <w:rPr>
          <w:bCs/>
          <w:szCs w:val="21"/>
          <w:lang w:val="es-ES_tradnl" w:bidi="es-ES_tradnl"/>
        </w:rPr>
        <w:t xml:space="preserve">atar. Desde </w:t>
      </w:r>
      <w:proofErr w:type="spellStart"/>
      <w:r w:rsidRPr="000E7A36">
        <w:rPr>
          <w:bCs/>
          <w:szCs w:val="21"/>
          <w:lang w:val="es-ES_tradnl" w:bidi="es-ES_tradnl"/>
        </w:rPr>
        <w:t>Sepang</w:t>
      </w:r>
      <w:proofErr w:type="spellEnd"/>
      <w:r w:rsidRPr="000E7A36">
        <w:rPr>
          <w:bCs/>
          <w:szCs w:val="21"/>
          <w:lang w:val="es-ES_tradnl" w:bidi="es-ES_tradnl"/>
        </w:rPr>
        <w:t xml:space="preserve"> </w:t>
      </w:r>
      <w:r>
        <w:rPr>
          <w:bCs/>
          <w:szCs w:val="21"/>
          <w:lang w:val="es-ES_tradnl" w:bidi="es-ES_tradnl"/>
        </w:rPr>
        <w:t xml:space="preserve">hemos </w:t>
      </w:r>
      <w:r w:rsidRPr="000E7A36">
        <w:rPr>
          <w:bCs/>
          <w:szCs w:val="21"/>
          <w:lang w:val="es-ES_tradnl" w:bidi="es-ES_tradnl"/>
        </w:rPr>
        <w:t>proba</w:t>
      </w:r>
      <w:r>
        <w:rPr>
          <w:bCs/>
          <w:szCs w:val="21"/>
          <w:lang w:val="es-ES_tradnl" w:bidi="es-ES_tradnl"/>
        </w:rPr>
        <w:t>do</w:t>
      </w:r>
      <w:r w:rsidRPr="000E7A36">
        <w:rPr>
          <w:bCs/>
          <w:szCs w:val="21"/>
          <w:lang w:val="es-ES_tradnl" w:bidi="es-ES_tradnl"/>
        </w:rPr>
        <w:t xml:space="preserve"> dos neumáticos delanteros nuevos que </w:t>
      </w:r>
      <w:r>
        <w:rPr>
          <w:bCs/>
          <w:szCs w:val="21"/>
          <w:lang w:val="es-ES_tradnl" w:bidi="es-ES_tradnl"/>
        </w:rPr>
        <w:t>han gustado</w:t>
      </w:r>
      <w:r w:rsidRPr="000E7A36">
        <w:rPr>
          <w:bCs/>
          <w:szCs w:val="21"/>
          <w:lang w:val="es-ES_tradnl" w:bidi="es-ES_tradnl"/>
        </w:rPr>
        <w:t xml:space="preserve"> a los pilotos y les </w:t>
      </w:r>
      <w:r>
        <w:rPr>
          <w:bCs/>
          <w:szCs w:val="21"/>
          <w:lang w:val="es-ES_tradnl" w:bidi="es-ES_tradnl"/>
        </w:rPr>
        <w:t>han dado</w:t>
      </w:r>
      <w:r w:rsidRPr="000E7A36">
        <w:rPr>
          <w:bCs/>
          <w:szCs w:val="21"/>
          <w:lang w:val="es-ES_tradnl" w:bidi="es-ES_tradnl"/>
        </w:rPr>
        <w:t xml:space="preserve"> confianza, tanto que serán utilizados esta temporada. También nos complacieron los resultados obtenidos en Tailandia. Era la primera vez que estábamos </w:t>
      </w:r>
      <w:r>
        <w:rPr>
          <w:bCs/>
          <w:szCs w:val="21"/>
          <w:lang w:val="es-ES_tradnl" w:bidi="es-ES_tradnl"/>
        </w:rPr>
        <w:t xml:space="preserve">allí </w:t>
      </w:r>
      <w:r w:rsidRPr="000E7A36">
        <w:rPr>
          <w:bCs/>
          <w:szCs w:val="21"/>
          <w:lang w:val="es-ES_tradnl" w:bidi="es-ES_tradnl"/>
        </w:rPr>
        <w:t>y los resultados fueron muy buenos</w:t>
      </w:r>
      <w:r>
        <w:rPr>
          <w:bCs/>
          <w:szCs w:val="21"/>
          <w:lang w:val="es-ES_tradnl" w:bidi="es-ES_tradnl"/>
        </w:rPr>
        <w:t>, además de obtener</w:t>
      </w:r>
      <w:r w:rsidRPr="000E7A36">
        <w:rPr>
          <w:bCs/>
          <w:szCs w:val="21"/>
          <w:lang w:val="es-ES_tradnl" w:bidi="es-ES_tradnl"/>
        </w:rPr>
        <w:t xml:space="preserve"> información valiosa sobre pistas con ese tipo de severidad y en esas condiciones, que podremos usar a medida que avancemos y nos dará un</w:t>
      </w:r>
      <w:r>
        <w:rPr>
          <w:bCs/>
          <w:szCs w:val="21"/>
          <w:lang w:val="es-ES_tradnl" w:bidi="es-ES_tradnl"/>
        </w:rPr>
        <w:t>a</w:t>
      </w:r>
      <w:r w:rsidRPr="000E7A36">
        <w:rPr>
          <w:bCs/>
          <w:szCs w:val="21"/>
          <w:lang w:val="es-ES_tradnl" w:bidi="es-ES_tradnl"/>
        </w:rPr>
        <w:t xml:space="preserve"> buen</w:t>
      </w:r>
      <w:r>
        <w:rPr>
          <w:bCs/>
          <w:szCs w:val="21"/>
          <w:lang w:val="es-ES_tradnl" w:bidi="es-ES_tradnl"/>
        </w:rPr>
        <w:t>a</w:t>
      </w:r>
      <w:r w:rsidRPr="000E7A36">
        <w:rPr>
          <w:bCs/>
          <w:szCs w:val="21"/>
          <w:lang w:val="es-ES_tradnl" w:bidi="es-ES_tradnl"/>
        </w:rPr>
        <w:t xml:space="preserve"> idea de lo que se</w:t>
      </w:r>
      <w:r>
        <w:rPr>
          <w:bCs/>
          <w:szCs w:val="21"/>
          <w:lang w:val="es-ES_tradnl" w:bidi="es-ES_tradnl"/>
        </w:rPr>
        <w:t>rá</w:t>
      </w:r>
      <w:r w:rsidRPr="000E7A36">
        <w:rPr>
          <w:bCs/>
          <w:szCs w:val="21"/>
          <w:lang w:val="es-ES_tradnl" w:bidi="es-ES_tradnl"/>
        </w:rPr>
        <w:t xml:space="preserve"> </w:t>
      </w:r>
      <w:r>
        <w:rPr>
          <w:bCs/>
          <w:szCs w:val="21"/>
          <w:lang w:val="es-ES_tradnl" w:bidi="es-ES_tradnl"/>
        </w:rPr>
        <w:t xml:space="preserve">necesario </w:t>
      </w:r>
      <w:r w:rsidRPr="000E7A36">
        <w:rPr>
          <w:bCs/>
          <w:szCs w:val="21"/>
          <w:lang w:val="es-ES_tradnl" w:bidi="es-ES_tradnl"/>
        </w:rPr>
        <w:t xml:space="preserve">cuando regresemos </w:t>
      </w:r>
      <w:r>
        <w:rPr>
          <w:bCs/>
          <w:szCs w:val="21"/>
          <w:lang w:val="es-ES_tradnl" w:bidi="es-ES_tradnl"/>
        </w:rPr>
        <w:t>par</w:t>
      </w:r>
      <w:r w:rsidRPr="000E7A36">
        <w:rPr>
          <w:bCs/>
          <w:szCs w:val="21"/>
          <w:lang w:val="es-ES_tradnl" w:bidi="es-ES_tradnl"/>
        </w:rPr>
        <w:t xml:space="preserve">a la carrera en octubre, </w:t>
      </w:r>
      <w:r>
        <w:rPr>
          <w:bCs/>
          <w:szCs w:val="21"/>
          <w:lang w:val="es-ES_tradnl" w:bidi="es-ES_tradnl"/>
        </w:rPr>
        <w:t>si bien</w:t>
      </w:r>
      <w:r w:rsidRPr="000E7A36">
        <w:rPr>
          <w:bCs/>
          <w:szCs w:val="21"/>
          <w:lang w:val="es-ES_tradnl" w:bidi="es-ES_tradnl"/>
        </w:rPr>
        <w:t xml:space="preserve"> esa es la temporada del monzón, así que las cosas podrían ser bastante diferentes</w:t>
      </w:r>
      <w:r w:rsidR="008845AD">
        <w:rPr>
          <w:bCs/>
          <w:szCs w:val="21"/>
          <w:lang w:val="es-ES_tradnl" w:bidi="es-ES_tradnl"/>
        </w:rPr>
        <w:t>”</w:t>
      </w:r>
      <w:r w:rsidRPr="000E7A36">
        <w:rPr>
          <w:bCs/>
          <w:szCs w:val="21"/>
          <w:lang w:val="es-ES_tradnl" w:bidi="es-ES_tradnl"/>
        </w:rPr>
        <w:t>.</w:t>
      </w:r>
    </w:p>
    <w:p w14:paraId="53DD031E" w14:textId="666A0D96" w:rsidR="000E7A36" w:rsidRDefault="008845AD" w:rsidP="009B2A79">
      <w:pPr>
        <w:pStyle w:val="TextoMichelin"/>
        <w:rPr>
          <w:bCs/>
          <w:szCs w:val="21"/>
          <w:lang w:val="es-ES_tradnl" w:bidi="es-ES_tradnl"/>
        </w:rPr>
      </w:pPr>
      <w:r>
        <w:rPr>
          <w:bCs/>
          <w:szCs w:val="21"/>
          <w:lang w:val="es-ES_tradnl" w:bidi="es-ES_tradnl"/>
        </w:rPr>
        <w:t>"Un</w:t>
      </w:r>
      <w:r w:rsidR="000919DE" w:rsidRPr="000919DE">
        <w:rPr>
          <w:bCs/>
          <w:szCs w:val="21"/>
          <w:lang w:val="es-ES_tradnl" w:bidi="es-ES_tradnl"/>
        </w:rPr>
        <w:t xml:space="preserve"> gran </w:t>
      </w:r>
      <w:r>
        <w:rPr>
          <w:bCs/>
          <w:szCs w:val="21"/>
          <w:lang w:val="es-ES_tradnl" w:bidi="es-ES_tradnl"/>
        </w:rPr>
        <w:t xml:space="preserve">avance </w:t>
      </w:r>
      <w:r w:rsidR="000919DE" w:rsidRPr="000919DE">
        <w:rPr>
          <w:bCs/>
          <w:szCs w:val="21"/>
          <w:lang w:val="es-ES_tradnl" w:bidi="es-ES_tradnl"/>
        </w:rPr>
        <w:t xml:space="preserve">que hemos completado es suministrar a Dorna </w:t>
      </w:r>
      <w:r w:rsidR="00616148">
        <w:rPr>
          <w:bCs/>
          <w:szCs w:val="21"/>
          <w:lang w:val="es-ES_tradnl" w:bidi="es-ES_tradnl"/>
        </w:rPr>
        <w:t xml:space="preserve">todas las </w:t>
      </w:r>
      <w:r w:rsidR="000919DE" w:rsidRPr="000919DE">
        <w:rPr>
          <w:bCs/>
          <w:szCs w:val="21"/>
          <w:lang w:val="es-ES_tradnl" w:bidi="es-ES_tradnl"/>
        </w:rPr>
        <w:t>asignaci</w:t>
      </w:r>
      <w:r w:rsidR="00616148">
        <w:rPr>
          <w:bCs/>
          <w:szCs w:val="21"/>
          <w:lang w:val="es-ES_tradnl" w:bidi="es-ES_tradnl"/>
        </w:rPr>
        <w:t>o</w:t>
      </w:r>
      <w:r w:rsidR="000919DE" w:rsidRPr="000919DE">
        <w:rPr>
          <w:bCs/>
          <w:szCs w:val="21"/>
          <w:lang w:val="es-ES_tradnl" w:bidi="es-ES_tradnl"/>
        </w:rPr>
        <w:t>n</w:t>
      </w:r>
      <w:r w:rsidR="00616148">
        <w:rPr>
          <w:bCs/>
          <w:szCs w:val="21"/>
          <w:lang w:val="es-ES_tradnl" w:bidi="es-ES_tradnl"/>
        </w:rPr>
        <w:t>es</w:t>
      </w:r>
      <w:r w:rsidR="000919DE" w:rsidRPr="000919DE">
        <w:rPr>
          <w:bCs/>
          <w:szCs w:val="21"/>
          <w:lang w:val="es-ES_tradnl" w:bidi="es-ES_tradnl"/>
        </w:rPr>
        <w:t xml:space="preserve"> de </w:t>
      </w:r>
      <w:r w:rsidR="00616148">
        <w:rPr>
          <w:bCs/>
          <w:szCs w:val="21"/>
          <w:lang w:val="es-ES_tradnl" w:bidi="es-ES_tradnl"/>
        </w:rPr>
        <w:t>neumáticos</w:t>
      </w:r>
      <w:r w:rsidR="000919DE" w:rsidRPr="000919DE">
        <w:rPr>
          <w:bCs/>
          <w:szCs w:val="21"/>
          <w:lang w:val="es-ES_tradnl" w:bidi="es-ES_tradnl"/>
        </w:rPr>
        <w:t xml:space="preserve"> para cada evento </w:t>
      </w:r>
      <w:r w:rsidR="00702C72">
        <w:rPr>
          <w:bCs/>
          <w:szCs w:val="21"/>
          <w:lang w:val="es-ES_tradnl" w:bidi="es-ES_tradnl"/>
        </w:rPr>
        <w:t xml:space="preserve">de </w:t>
      </w:r>
      <w:r w:rsidR="000919DE" w:rsidRPr="000919DE">
        <w:rPr>
          <w:bCs/>
          <w:szCs w:val="21"/>
          <w:lang w:val="es-ES_tradnl" w:bidi="es-ES_tradnl"/>
        </w:rPr>
        <w:t xml:space="preserve">esta temporada antes de la primera carrera. Esto proporcionará a los equipos y pilotos un mayor grado de estabilidad a medida que </w:t>
      </w:r>
      <w:r w:rsidR="00616148">
        <w:rPr>
          <w:bCs/>
          <w:szCs w:val="21"/>
          <w:lang w:val="es-ES_tradnl" w:bidi="es-ES_tradnl"/>
        </w:rPr>
        <w:t xml:space="preserve">se </w:t>
      </w:r>
      <w:r w:rsidR="000919DE" w:rsidRPr="000919DE">
        <w:rPr>
          <w:bCs/>
          <w:szCs w:val="21"/>
          <w:lang w:val="es-ES_tradnl" w:bidi="es-ES_tradnl"/>
        </w:rPr>
        <w:t xml:space="preserve">planifican para cada evento, ya que sabrán qué neumáticos tendrán y </w:t>
      </w:r>
      <w:r w:rsidR="00702C72">
        <w:rPr>
          <w:bCs/>
          <w:szCs w:val="21"/>
          <w:lang w:val="es-ES_tradnl" w:bidi="es-ES_tradnl"/>
        </w:rPr>
        <w:t>podrán</w:t>
      </w:r>
      <w:r w:rsidR="000919DE" w:rsidRPr="000919DE">
        <w:rPr>
          <w:bCs/>
          <w:szCs w:val="21"/>
          <w:lang w:val="es-ES_tradnl" w:bidi="es-ES_tradnl"/>
        </w:rPr>
        <w:t xml:space="preserve"> planificar cada sesión por adelantado. Como siempre, la seguridad y </w:t>
      </w:r>
      <w:r w:rsidR="00616148">
        <w:rPr>
          <w:bCs/>
          <w:szCs w:val="21"/>
          <w:lang w:val="es-ES_tradnl" w:bidi="es-ES_tradnl"/>
        </w:rPr>
        <w:t>las prestaciones</w:t>
      </w:r>
      <w:r w:rsidR="000919DE" w:rsidRPr="000919DE">
        <w:rPr>
          <w:bCs/>
          <w:szCs w:val="21"/>
          <w:lang w:val="es-ES_tradnl" w:bidi="es-ES_tradnl"/>
        </w:rPr>
        <w:t xml:space="preserve"> son las principales consideraciones de Michelin</w:t>
      </w:r>
      <w:r w:rsidR="00E011F0">
        <w:rPr>
          <w:bCs/>
          <w:szCs w:val="21"/>
          <w:lang w:val="es-ES_tradnl" w:bidi="es-ES_tradnl"/>
        </w:rPr>
        <w:t>. S</w:t>
      </w:r>
      <w:r w:rsidR="000919DE" w:rsidRPr="000919DE">
        <w:rPr>
          <w:bCs/>
          <w:szCs w:val="21"/>
          <w:lang w:val="es-ES_tradnl" w:bidi="es-ES_tradnl"/>
        </w:rPr>
        <w:t xml:space="preserve">i alguna vez hay problemas que tenemos que combatir, como las condiciones climáticas o las alteraciones de </w:t>
      </w:r>
      <w:r w:rsidR="00616148">
        <w:rPr>
          <w:bCs/>
          <w:szCs w:val="21"/>
          <w:lang w:val="es-ES_tradnl" w:bidi="es-ES_tradnl"/>
        </w:rPr>
        <w:t>la pista</w:t>
      </w:r>
      <w:r w:rsidR="000919DE" w:rsidRPr="000919DE">
        <w:rPr>
          <w:bCs/>
          <w:szCs w:val="21"/>
          <w:lang w:val="es-ES_tradnl" w:bidi="es-ES_tradnl"/>
        </w:rPr>
        <w:t xml:space="preserve">, haremos una evaluación cuidadosa y luego decidiremos sobre cualquier cambio, pero no sin </w:t>
      </w:r>
      <w:r w:rsidR="00702C72">
        <w:rPr>
          <w:bCs/>
          <w:szCs w:val="21"/>
          <w:lang w:val="es-ES_tradnl" w:bidi="es-ES_tradnl"/>
        </w:rPr>
        <w:t xml:space="preserve">una </w:t>
      </w:r>
      <w:r w:rsidR="000919DE" w:rsidRPr="000919DE">
        <w:rPr>
          <w:bCs/>
          <w:szCs w:val="21"/>
          <w:lang w:val="es-ES_tradnl" w:bidi="es-ES_tradnl"/>
        </w:rPr>
        <w:t xml:space="preserve">consulta </w:t>
      </w:r>
      <w:r w:rsidR="00616148">
        <w:rPr>
          <w:bCs/>
          <w:szCs w:val="21"/>
          <w:lang w:val="es-ES_tradnl" w:bidi="es-ES_tradnl"/>
        </w:rPr>
        <w:t xml:space="preserve">previa </w:t>
      </w:r>
      <w:r w:rsidR="000919DE" w:rsidRPr="000919DE">
        <w:rPr>
          <w:bCs/>
          <w:szCs w:val="21"/>
          <w:lang w:val="es-ES_tradnl" w:bidi="es-ES_tradnl"/>
        </w:rPr>
        <w:t>entre todas las partes.</w:t>
      </w:r>
    </w:p>
    <w:p w14:paraId="60CD664B" w14:textId="4D1196FB" w:rsidR="00D5704E" w:rsidRPr="00E547EA" w:rsidRDefault="00616148" w:rsidP="00E547EA">
      <w:pPr>
        <w:pStyle w:val="TextoMichelin"/>
        <w:rPr>
          <w:bCs/>
          <w:szCs w:val="21"/>
          <w:lang w:val="es-ES_tradnl" w:bidi="es-ES_tradnl"/>
        </w:rPr>
      </w:pPr>
      <w:r w:rsidRPr="00616148">
        <w:rPr>
          <w:bCs/>
          <w:szCs w:val="21"/>
          <w:lang w:val="es-ES_tradnl" w:bidi="es-ES_tradnl"/>
        </w:rPr>
        <w:t xml:space="preserve">"En cuanto a la primera carrera, la superficie en </w:t>
      </w:r>
      <w:proofErr w:type="spellStart"/>
      <w:r w:rsidRPr="00616148">
        <w:rPr>
          <w:bCs/>
          <w:szCs w:val="21"/>
          <w:lang w:val="es-ES_tradnl" w:bidi="es-ES_tradnl"/>
        </w:rPr>
        <w:t>Losail</w:t>
      </w:r>
      <w:proofErr w:type="spellEnd"/>
      <w:r w:rsidRPr="00616148">
        <w:rPr>
          <w:bCs/>
          <w:szCs w:val="21"/>
          <w:lang w:val="es-ES_tradnl" w:bidi="es-ES_tradnl"/>
        </w:rPr>
        <w:t xml:space="preserve"> es muy abrasiva, por lo que hemos traído una selección de neumáticos para hacer frente a</w:t>
      </w:r>
      <w:r w:rsidR="00E011F0">
        <w:rPr>
          <w:bCs/>
          <w:szCs w:val="21"/>
          <w:lang w:val="es-ES_tradnl" w:bidi="es-ES_tradnl"/>
        </w:rPr>
        <w:t xml:space="preserve"> estas condiciones, </w:t>
      </w:r>
      <w:r w:rsidRPr="00616148">
        <w:rPr>
          <w:bCs/>
          <w:szCs w:val="21"/>
          <w:lang w:val="es-ES_tradnl" w:bidi="es-ES_tradnl"/>
        </w:rPr>
        <w:t>aprendimos mucho</w:t>
      </w:r>
      <w:r>
        <w:rPr>
          <w:bCs/>
          <w:szCs w:val="21"/>
          <w:lang w:val="es-ES_tradnl" w:bidi="es-ES_tradnl"/>
        </w:rPr>
        <w:t xml:space="preserve"> </w:t>
      </w:r>
      <w:r w:rsidRPr="00616148">
        <w:rPr>
          <w:bCs/>
          <w:szCs w:val="21"/>
          <w:lang w:val="es-ES_tradnl" w:bidi="es-ES_tradnl"/>
        </w:rPr>
        <w:t xml:space="preserve">sobre qué esperar </w:t>
      </w:r>
      <w:r>
        <w:rPr>
          <w:bCs/>
          <w:szCs w:val="21"/>
          <w:lang w:val="es-ES_tradnl" w:bidi="es-ES_tradnl"/>
        </w:rPr>
        <w:t>con</w:t>
      </w:r>
      <w:r w:rsidRPr="00616148">
        <w:rPr>
          <w:bCs/>
          <w:szCs w:val="21"/>
          <w:lang w:val="es-ES_tradnl" w:bidi="es-ES_tradnl"/>
        </w:rPr>
        <w:t xml:space="preserve"> los cambios</w:t>
      </w:r>
      <w:r>
        <w:rPr>
          <w:bCs/>
          <w:szCs w:val="21"/>
          <w:lang w:val="es-ES_tradnl" w:bidi="es-ES_tradnl"/>
        </w:rPr>
        <w:t xml:space="preserve"> entre el</w:t>
      </w:r>
      <w:r w:rsidRPr="00616148">
        <w:rPr>
          <w:bCs/>
          <w:szCs w:val="21"/>
          <w:lang w:val="es-ES_tradnl" w:bidi="es-ES_tradnl"/>
        </w:rPr>
        <w:t xml:space="preserve"> día </w:t>
      </w:r>
      <w:r>
        <w:rPr>
          <w:bCs/>
          <w:szCs w:val="21"/>
          <w:lang w:val="es-ES_tradnl" w:bidi="es-ES_tradnl"/>
        </w:rPr>
        <w:t xml:space="preserve">y la </w:t>
      </w:r>
      <w:r w:rsidRPr="00616148">
        <w:rPr>
          <w:bCs/>
          <w:szCs w:val="21"/>
          <w:lang w:val="es-ES_tradnl" w:bidi="es-ES_tradnl"/>
        </w:rPr>
        <w:t xml:space="preserve">noche durante </w:t>
      </w:r>
      <w:r>
        <w:rPr>
          <w:bCs/>
          <w:szCs w:val="21"/>
          <w:lang w:val="es-ES_tradnl" w:bidi="es-ES_tradnl"/>
        </w:rPr>
        <w:t>los tres días de pruebas, así que c</w:t>
      </w:r>
      <w:r w:rsidRPr="00616148">
        <w:rPr>
          <w:bCs/>
          <w:szCs w:val="21"/>
          <w:lang w:val="es-ES_tradnl" w:bidi="es-ES_tradnl"/>
        </w:rPr>
        <w:t xml:space="preserve">reemos que tenemos los neumáticos adecuados para </w:t>
      </w:r>
      <w:r>
        <w:rPr>
          <w:bCs/>
          <w:szCs w:val="21"/>
          <w:lang w:val="es-ES_tradnl" w:bidi="es-ES_tradnl"/>
        </w:rPr>
        <w:t>controlar</w:t>
      </w:r>
      <w:r w:rsidRPr="00616148">
        <w:rPr>
          <w:bCs/>
          <w:szCs w:val="21"/>
          <w:lang w:val="es-ES_tradnl" w:bidi="es-ES_tradnl"/>
        </w:rPr>
        <w:t xml:space="preserve"> todas las situaciones. El asfalto obviamente tendrá mucho más agarre ya que tanto Moto2™ como Moto3™ </w:t>
      </w:r>
      <w:r w:rsidR="00E011F0">
        <w:rPr>
          <w:bCs/>
          <w:szCs w:val="21"/>
          <w:lang w:val="es-ES_tradnl" w:bidi="es-ES_tradnl"/>
        </w:rPr>
        <w:t xml:space="preserve">también </w:t>
      </w:r>
      <w:r w:rsidRPr="00616148">
        <w:rPr>
          <w:bCs/>
          <w:szCs w:val="21"/>
          <w:lang w:val="es-ES_tradnl" w:bidi="es-ES_tradnl"/>
        </w:rPr>
        <w:t>estarán allí, por lo que la pista tendrá más uso. Estamos deseando volver a competir y esperamos un comienzo prometedor de la temporada</w:t>
      </w:r>
      <w:r>
        <w:rPr>
          <w:bCs/>
          <w:szCs w:val="21"/>
          <w:lang w:val="es-ES_tradnl" w:bidi="es-ES_tradnl"/>
        </w:rPr>
        <w:t>.</w:t>
      </w:r>
      <w:r w:rsidRPr="00616148">
        <w:rPr>
          <w:bCs/>
          <w:szCs w:val="21"/>
          <w:lang w:val="es-ES_tradnl" w:bidi="es-ES_tradnl"/>
        </w:rPr>
        <w:t>"</w:t>
      </w:r>
    </w:p>
    <w:p w14:paraId="42DA47A1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AFAB30B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0EB398BF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1AF79282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26BC44C5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1FA6EE3E" w14:textId="77777777" w:rsidR="00D5704E" w:rsidRPr="00D5704E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sz w:val="24"/>
          <w:szCs w:val="24"/>
        </w:rPr>
      </w:pPr>
      <w:r w:rsidRPr="00D5704E">
        <w:rPr>
          <w:rFonts w:eastAsia="Times" w:cs="Arial"/>
          <w:i/>
          <w:sz w:val="24"/>
          <w:szCs w:val="24"/>
        </w:rPr>
        <w:t xml:space="preserve">Michelin </w:t>
      </w:r>
      <w:proofErr w:type="spellStart"/>
      <w:r w:rsidRPr="00D5704E">
        <w:rPr>
          <w:rFonts w:eastAsia="Times" w:cs="Arial"/>
          <w:i/>
          <w:sz w:val="24"/>
          <w:szCs w:val="24"/>
        </w:rPr>
        <w:t>tiene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gramStart"/>
      <w:r w:rsidRPr="00D5704E">
        <w:rPr>
          <w:rFonts w:eastAsia="Times" w:cs="Arial"/>
          <w:i/>
          <w:sz w:val="24"/>
          <w:szCs w:val="24"/>
        </w:rPr>
        <w:t xml:space="preserve">la </w:t>
      </w:r>
      <w:proofErr w:type="spellStart"/>
      <w:r w:rsidRPr="00D5704E">
        <w:rPr>
          <w:rFonts w:eastAsia="Times" w:cs="Arial"/>
          <w:i/>
          <w:sz w:val="24"/>
          <w:szCs w:val="24"/>
        </w:rPr>
        <w:t>ambición</w:t>
      </w:r>
      <w:proofErr w:type="spellEnd"/>
      <w:proofErr w:type="gramEnd"/>
      <w:r w:rsidRPr="00D5704E">
        <w:rPr>
          <w:rFonts w:eastAsia="Times" w:cs="Arial"/>
          <w:i/>
          <w:sz w:val="24"/>
          <w:szCs w:val="24"/>
        </w:rPr>
        <w:t xml:space="preserve"> de </w:t>
      </w:r>
      <w:proofErr w:type="spellStart"/>
      <w:r w:rsidRPr="00D5704E">
        <w:rPr>
          <w:rFonts w:eastAsia="Times" w:cs="Arial"/>
          <w:i/>
          <w:sz w:val="24"/>
          <w:szCs w:val="24"/>
        </w:rPr>
        <w:t>mejorar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de </w:t>
      </w:r>
      <w:proofErr w:type="spellStart"/>
      <w:r w:rsidRPr="00D5704E">
        <w:rPr>
          <w:rFonts w:eastAsia="Times" w:cs="Arial"/>
          <w:i/>
          <w:sz w:val="24"/>
          <w:szCs w:val="24"/>
        </w:rPr>
        <w:t>manera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sostenible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la </w:t>
      </w:r>
      <w:proofErr w:type="spellStart"/>
      <w:r w:rsidRPr="00D5704E">
        <w:rPr>
          <w:rFonts w:eastAsia="Times" w:cs="Arial"/>
          <w:i/>
          <w:sz w:val="24"/>
          <w:szCs w:val="24"/>
        </w:rPr>
        <w:t>movilidad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de sus clientes. </w:t>
      </w:r>
      <w:proofErr w:type="spellStart"/>
      <w:r w:rsidRPr="00D5704E">
        <w:rPr>
          <w:rFonts w:eastAsia="Times" w:cs="Arial"/>
          <w:i/>
          <w:sz w:val="24"/>
          <w:szCs w:val="24"/>
        </w:rPr>
        <w:t>Líder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del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sector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del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neumático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, Michelin </w:t>
      </w:r>
      <w:proofErr w:type="spellStart"/>
      <w:r w:rsidRPr="00D5704E">
        <w:rPr>
          <w:rFonts w:eastAsia="Times" w:cs="Arial"/>
          <w:i/>
          <w:sz w:val="24"/>
          <w:szCs w:val="24"/>
        </w:rPr>
        <w:t>diseña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, </w:t>
      </w:r>
      <w:proofErr w:type="spellStart"/>
      <w:r w:rsidRPr="00D5704E">
        <w:rPr>
          <w:rFonts w:eastAsia="Times" w:cs="Arial"/>
          <w:i/>
          <w:sz w:val="24"/>
          <w:szCs w:val="24"/>
        </w:rPr>
        <w:t>fabrica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y </w:t>
      </w:r>
      <w:proofErr w:type="spellStart"/>
      <w:r w:rsidRPr="00D5704E">
        <w:rPr>
          <w:rFonts w:eastAsia="Times" w:cs="Arial"/>
          <w:i/>
          <w:sz w:val="24"/>
          <w:szCs w:val="24"/>
        </w:rPr>
        <w:t>distribuye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los </w:t>
      </w:r>
      <w:proofErr w:type="spellStart"/>
      <w:r w:rsidRPr="00D5704E">
        <w:rPr>
          <w:rFonts w:eastAsia="Times" w:cs="Arial"/>
          <w:i/>
          <w:sz w:val="24"/>
          <w:szCs w:val="24"/>
        </w:rPr>
        <w:t>neumáticos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más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adaptados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a las </w:t>
      </w:r>
      <w:proofErr w:type="spellStart"/>
      <w:r w:rsidRPr="00D5704E">
        <w:rPr>
          <w:rFonts w:eastAsia="Times" w:cs="Arial"/>
          <w:i/>
          <w:sz w:val="24"/>
          <w:szCs w:val="24"/>
        </w:rPr>
        <w:t>necesidades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y a los </w:t>
      </w:r>
      <w:proofErr w:type="spellStart"/>
      <w:r w:rsidRPr="00D5704E">
        <w:rPr>
          <w:rFonts w:eastAsia="Times" w:cs="Arial"/>
          <w:i/>
          <w:sz w:val="24"/>
          <w:szCs w:val="24"/>
        </w:rPr>
        <w:t>diferentes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usos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de sus clientes, </w:t>
      </w:r>
      <w:proofErr w:type="spellStart"/>
      <w:r w:rsidRPr="00D5704E">
        <w:rPr>
          <w:rFonts w:eastAsia="Times" w:cs="Arial"/>
          <w:i/>
          <w:sz w:val="24"/>
          <w:szCs w:val="24"/>
        </w:rPr>
        <w:t>así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como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servicios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y </w:t>
      </w:r>
      <w:proofErr w:type="spellStart"/>
      <w:r w:rsidRPr="00D5704E">
        <w:rPr>
          <w:rFonts w:eastAsia="Times" w:cs="Arial"/>
          <w:i/>
          <w:sz w:val="24"/>
          <w:szCs w:val="24"/>
        </w:rPr>
        <w:t>soluciones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para </w:t>
      </w:r>
      <w:proofErr w:type="spellStart"/>
      <w:r w:rsidRPr="00D5704E">
        <w:rPr>
          <w:rFonts w:eastAsia="Times" w:cs="Arial"/>
          <w:i/>
          <w:sz w:val="24"/>
          <w:szCs w:val="24"/>
        </w:rPr>
        <w:t>mejorar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su </w:t>
      </w:r>
      <w:proofErr w:type="spellStart"/>
      <w:r w:rsidRPr="00D5704E">
        <w:rPr>
          <w:rFonts w:eastAsia="Times" w:cs="Arial"/>
          <w:i/>
          <w:sz w:val="24"/>
          <w:szCs w:val="24"/>
        </w:rPr>
        <w:t>movilidad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. Michelin </w:t>
      </w:r>
      <w:proofErr w:type="spellStart"/>
      <w:r w:rsidRPr="00D5704E">
        <w:rPr>
          <w:rFonts w:eastAsia="Times" w:cs="Arial"/>
          <w:i/>
          <w:sz w:val="24"/>
          <w:szCs w:val="24"/>
        </w:rPr>
        <w:t>ofrece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igualmente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a sus clientes </w:t>
      </w:r>
      <w:proofErr w:type="spellStart"/>
      <w:r w:rsidRPr="00D5704E">
        <w:rPr>
          <w:rFonts w:eastAsia="Times" w:cs="Arial"/>
          <w:i/>
          <w:sz w:val="24"/>
          <w:szCs w:val="24"/>
        </w:rPr>
        <w:t>experiencias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únicas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en sus </w:t>
      </w:r>
      <w:proofErr w:type="spellStart"/>
      <w:r w:rsidRPr="00D5704E">
        <w:rPr>
          <w:rFonts w:eastAsia="Times" w:cs="Arial"/>
          <w:i/>
          <w:sz w:val="24"/>
          <w:szCs w:val="24"/>
        </w:rPr>
        <w:t>viajes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y </w:t>
      </w:r>
      <w:proofErr w:type="spellStart"/>
      <w:r w:rsidRPr="00D5704E">
        <w:rPr>
          <w:rFonts w:eastAsia="Times" w:cs="Arial"/>
          <w:i/>
          <w:sz w:val="24"/>
          <w:szCs w:val="24"/>
        </w:rPr>
        <w:t>desplazamientos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. Michelin </w:t>
      </w:r>
      <w:proofErr w:type="spellStart"/>
      <w:r w:rsidRPr="00D5704E">
        <w:rPr>
          <w:rFonts w:eastAsia="Times" w:cs="Arial"/>
          <w:i/>
          <w:sz w:val="24"/>
          <w:szCs w:val="24"/>
        </w:rPr>
        <w:t>desarrolla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también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materiales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de </w:t>
      </w:r>
      <w:proofErr w:type="spellStart"/>
      <w:r w:rsidRPr="00D5704E">
        <w:rPr>
          <w:rFonts w:eastAsia="Times" w:cs="Arial"/>
          <w:i/>
          <w:sz w:val="24"/>
          <w:szCs w:val="24"/>
        </w:rPr>
        <w:t>alta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tecnología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para la </w:t>
      </w:r>
      <w:proofErr w:type="spellStart"/>
      <w:r w:rsidRPr="00D5704E">
        <w:rPr>
          <w:rFonts w:eastAsia="Times" w:cs="Arial"/>
          <w:i/>
          <w:sz w:val="24"/>
          <w:szCs w:val="24"/>
        </w:rPr>
        <w:t>industria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en </w:t>
      </w:r>
      <w:proofErr w:type="spellStart"/>
      <w:r w:rsidRPr="00D5704E">
        <w:rPr>
          <w:rFonts w:eastAsia="Times" w:cs="Arial"/>
          <w:i/>
          <w:sz w:val="24"/>
          <w:szCs w:val="24"/>
        </w:rPr>
        <w:t>torno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gramStart"/>
      <w:r w:rsidRPr="00D5704E">
        <w:rPr>
          <w:rFonts w:eastAsia="Times" w:cs="Arial"/>
          <w:i/>
          <w:sz w:val="24"/>
          <w:szCs w:val="24"/>
        </w:rPr>
        <w:t>a</w:t>
      </w:r>
      <w:proofErr w:type="gramEnd"/>
      <w:r w:rsidRPr="00D5704E">
        <w:rPr>
          <w:rFonts w:eastAsia="Times" w:cs="Arial"/>
          <w:i/>
          <w:sz w:val="24"/>
          <w:szCs w:val="24"/>
        </w:rPr>
        <w:t xml:space="preserve"> la </w:t>
      </w:r>
      <w:proofErr w:type="spellStart"/>
      <w:r w:rsidRPr="00D5704E">
        <w:rPr>
          <w:rFonts w:eastAsia="Times" w:cs="Arial"/>
          <w:i/>
          <w:sz w:val="24"/>
          <w:szCs w:val="24"/>
        </w:rPr>
        <w:t>movilidad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. Con </w:t>
      </w:r>
      <w:proofErr w:type="spellStart"/>
      <w:r w:rsidRPr="00D5704E">
        <w:rPr>
          <w:rFonts w:eastAsia="Times" w:cs="Arial"/>
          <w:i/>
          <w:sz w:val="24"/>
          <w:szCs w:val="24"/>
        </w:rPr>
        <w:t>sede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en Clermont-Ferrand (Francia), Michelin </w:t>
      </w:r>
      <w:proofErr w:type="spellStart"/>
      <w:r w:rsidRPr="00D5704E">
        <w:rPr>
          <w:rFonts w:eastAsia="Times" w:cs="Arial"/>
          <w:i/>
          <w:sz w:val="24"/>
          <w:szCs w:val="24"/>
        </w:rPr>
        <w:t>está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</w:t>
      </w:r>
      <w:proofErr w:type="spellStart"/>
      <w:r w:rsidRPr="00D5704E">
        <w:rPr>
          <w:rFonts w:eastAsia="Times" w:cs="Arial"/>
          <w:i/>
          <w:sz w:val="24"/>
          <w:szCs w:val="24"/>
        </w:rPr>
        <w:t>presente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en 170 </w:t>
      </w:r>
      <w:proofErr w:type="spellStart"/>
      <w:r w:rsidRPr="00D5704E">
        <w:rPr>
          <w:rFonts w:eastAsia="Times" w:cs="Arial"/>
          <w:i/>
          <w:sz w:val="24"/>
          <w:szCs w:val="24"/>
        </w:rPr>
        <w:t>países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, </w:t>
      </w:r>
      <w:proofErr w:type="spellStart"/>
      <w:r w:rsidRPr="00D5704E">
        <w:rPr>
          <w:rFonts w:eastAsia="Times" w:cs="Arial"/>
          <w:i/>
          <w:sz w:val="24"/>
          <w:szCs w:val="24"/>
        </w:rPr>
        <w:t>emplea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a 111.700 </w:t>
      </w:r>
      <w:proofErr w:type="spellStart"/>
      <w:r w:rsidRPr="00D5704E">
        <w:rPr>
          <w:rFonts w:eastAsia="Times" w:cs="Arial"/>
          <w:i/>
          <w:sz w:val="24"/>
          <w:szCs w:val="24"/>
        </w:rPr>
        <w:t>personas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y </w:t>
      </w:r>
      <w:proofErr w:type="spellStart"/>
      <w:r w:rsidRPr="00D5704E">
        <w:rPr>
          <w:rFonts w:eastAsia="Times" w:cs="Arial"/>
          <w:i/>
          <w:sz w:val="24"/>
          <w:szCs w:val="24"/>
        </w:rPr>
        <w:t>dispone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de 68 </w:t>
      </w:r>
      <w:proofErr w:type="spellStart"/>
      <w:r w:rsidRPr="00D5704E">
        <w:rPr>
          <w:rFonts w:eastAsia="Times" w:cs="Arial"/>
          <w:i/>
          <w:sz w:val="24"/>
          <w:szCs w:val="24"/>
        </w:rPr>
        <w:t>centros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de </w:t>
      </w:r>
      <w:proofErr w:type="spellStart"/>
      <w:r w:rsidRPr="00D5704E">
        <w:rPr>
          <w:rFonts w:eastAsia="Times" w:cs="Arial"/>
          <w:i/>
          <w:sz w:val="24"/>
          <w:szCs w:val="24"/>
        </w:rPr>
        <w:t>producción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en 17 </w:t>
      </w:r>
      <w:proofErr w:type="spellStart"/>
      <w:r w:rsidRPr="00D5704E">
        <w:rPr>
          <w:rFonts w:eastAsia="Times" w:cs="Arial"/>
          <w:i/>
          <w:sz w:val="24"/>
          <w:szCs w:val="24"/>
        </w:rPr>
        <w:t>países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que en 2016 han </w:t>
      </w:r>
      <w:proofErr w:type="spellStart"/>
      <w:r w:rsidRPr="00D5704E">
        <w:rPr>
          <w:rFonts w:eastAsia="Times" w:cs="Arial"/>
          <w:i/>
          <w:sz w:val="24"/>
          <w:szCs w:val="24"/>
        </w:rPr>
        <w:t>fabricado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187 </w:t>
      </w:r>
      <w:proofErr w:type="spellStart"/>
      <w:r w:rsidRPr="00D5704E">
        <w:rPr>
          <w:rFonts w:eastAsia="Times" w:cs="Arial"/>
          <w:i/>
          <w:sz w:val="24"/>
          <w:szCs w:val="24"/>
        </w:rPr>
        <w:t>millones</w:t>
      </w:r>
      <w:proofErr w:type="spellEnd"/>
      <w:r w:rsidRPr="00D5704E">
        <w:rPr>
          <w:rFonts w:eastAsia="Times" w:cs="Arial"/>
          <w:i/>
          <w:sz w:val="24"/>
          <w:szCs w:val="24"/>
        </w:rPr>
        <w:t xml:space="preserve"> de </w:t>
      </w:r>
      <w:proofErr w:type="spellStart"/>
      <w:r w:rsidRPr="00D5704E">
        <w:rPr>
          <w:rFonts w:eastAsia="Times" w:cs="Arial"/>
          <w:i/>
          <w:sz w:val="24"/>
          <w:szCs w:val="24"/>
        </w:rPr>
        <w:t>neumáticos</w:t>
      </w:r>
      <w:proofErr w:type="spellEnd"/>
      <w:r w:rsidRPr="00D5704E">
        <w:rPr>
          <w:rFonts w:eastAsia="Times" w:cs="Arial"/>
          <w:i/>
          <w:sz w:val="24"/>
          <w:szCs w:val="24"/>
        </w:rPr>
        <w:t>. (www.michelin.es).</w:t>
      </w:r>
    </w:p>
    <w:p w14:paraId="620E8E99" w14:textId="77777777" w:rsidR="001E28FF" w:rsidRPr="005E608C" w:rsidRDefault="001E28FF" w:rsidP="005E608C">
      <w:pPr>
        <w:pStyle w:val="Encabezado"/>
        <w:tabs>
          <w:tab w:val="clear" w:pos="4536"/>
          <w:tab w:val="clear" w:pos="9072"/>
        </w:tabs>
        <w:spacing w:line="264" w:lineRule="auto"/>
        <w:ind w:left="-142" w:right="141"/>
        <w:rPr>
          <w:rFonts w:cs="Arial"/>
          <w:color w:val="191919"/>
          <w:sz w:val="24"/>
          <w:szCs w:val="24"/>
          <w:lang w:val="en-US"/>
        </w:rPr>
      </w:pPr>
    </w:p>
    <w:sectPr w:rsidR="001E28FF" w:rsidRPr="005E608C" w:rsidSect="00884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2694" w:right="703" w:bottom="1701" w:left="1134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A4319" w14:textId="77777777" w:rsidR="00140738" w:rsidRDefault="00140738">
      <w:r>
        <w:separator/>
      </w:r>
    </w:p>
  </w:endnote>
  <w:endnote w:type="continuationSeparator" w:id="0">
    <w:p w14:paraId="6265DC55" w14:textId="77777777" w:rsidR="00140738" w:rsidRDefault="0014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F571" w14:textId="77777777" w:rsidR="008845AD" w:rsidRDefault="008845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C3220" w14:textId="77777777" w:rsidR="008845AD" w:rsidRDefault="008845AD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  <w:p w14:paraId="146BDE01" w14:textId="77777777" w:rsidR="008845AD" w:rsidRPr="00CC7A9E" w:rsidRDefault="008845AD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  <w:r w:rsidRPr="00CC7A9E">
      <w:rPr>
        <w:b/>
        <w:bCs/>
        <w:color w:val="808080"/>
        <w:sz w:val="18"/>
        <w:szCs w:val="18"/>
        <w:lang w:eastAsia="es-ES"/>
      </w:rPr>
      <w:t>DEPARTAMENTO DE COMUNICACIÓN</w:t>
    </w:r>
    <w:r>
      <w:rPr>
        <w:b/>
        <w:bCs/>
        <w:color w:val="808080"/>
        <w:sz w:val="18"/>
        <w:szCs w:val="18"/>
        <w:lang w:eastAsia="es-ES"/>
      </w:rPr>
      <w:t xml:space="preserve"> COMERCIAL</w:t>
    </w:r>
  </w:p>
  <w:p w14:paraId="093080D1" w14:textId="77777777" w:rsidR="008845AD" w:rsidRPr="00CC7A9E" w:rsidRDefault="008845AD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proofErr w:type="spellStart"/>
    <w:r w:rsidRPr="00CC7A9E">
      <w:rPr>
        <w:bCs/>
        <w:color w:val="808080"/>
        <w:sz w:val="18"/>
        <w:szCs w:val="18"/>
        <w:lang w:eastAsia="es-ES"/>
      </w:rPr>
      <w:t>Avda</w:t>
    </w:r>
    <w:proofErr w:type="spellEnd"/>
    <w:r w:rsidRPr="00CC7A9E">
      <w:rPr>
        <w:bCs/>
        <w:color w:val="808080"/>
        <w:sz w:val="18"/>
        <w:szCs w:val="18"/>
        <w:lang w:eastAsia="es-ES"/>
      </w:rPr>
      <w:t xml:space="preserve">. </w:t>
    </w:r>
    <w:proofErr w:type="gramStart"/>
    <w:r w:rsidRPr="00CC7A9E">
      <w:rPr>
        <w:bCs/>
        <w:color w:val="808080"/>
        <w:sz w:val="18"/>
        <w:szCs w:val="18"/>
        <w:lang w:eastAsia="es-ES"/>
      </w:rPr>
      <w:t>de</w:t>
    </w:r>
    <w:proofErr w:type="gramEnd"/>
    <w:r w:rsidRPr="00CC7A9E">
      <w:rPr>
        <w:bCs/>
        <w:color w:val="808080"/>
        <w:sz w:val="18"/>
        <w:szCs w:val="18"/>
        <w:lang w:eastAsia="es-ES"/>
      </w:rPr>
      <w:t xml:space="preserve"> Los </w:t>
    </w:r>
    <w:proofErr w:type="spellStart"/>
    <w:r w:rsidRPr="00CC7A9E">
      <w:rPr>
        <w:bCs/>
        <w:color w:val="808080"/>
        <w:sz w:val="18"/>
        <w:szCs w:val="18"/>
        <w:lang w:eastAsia="es-ES"/>
      </w:rPr>
      <w:t>Encuartes</w:t>
    </w:r>
    <w:proofErr w:type="spellEnd"/>
    <w:r w:rsidRPr="00CC7A9E">
      <w:rPr>
        <w:bCs/>
        <w:color w:val="808080"/>
        <w:sz w:val="18"/>
        <w:szCs w:val="18"/>
        <w:lang w:eastAsia="es-ES"/>
      </w:rPr>
      <w:t>, 19</w:t>
    </w:r>
  </w:p>
  <w:p w14:paraId="24CA8B19" w14:textId="77777777" w:rsidR="008845AD" w:rsidRPr="00CC7A9E" w:rsidRDefault="008845AD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r w:rsidRPr="00CC7A9E">
      <w:rPr>
        <w:bCs/>
        <w:color w:val="808080"/>
        <w:sz w:val="18"/>
        <w:szCs w:val="18"/>
        <w:lang w:eastAsia="es-ES"/>
      </w:rPr>
      <w:t xml:space="preserve">28760 Tres </w:t>
    </w:r>
    <w:proofErr w:type="spellStart"/>
    <w:r w:rsidRPr="00CC7A9E">
      <w:rPr>
        <w:bCs/>
        <w:color w:val="808080"/>
        <w:sz w:val="18"/>
        <w:szCs w:val="18"/>
        <w:lang w:eastAsia="es-ES"/>
      </w:rPr>
      <w:t>Cantos</w:t>
    </w:r>
    <w:proofErr w:type="spellEnd"/>
    <w:r w:rsidRPr="00CC7A9E">
      <w:rPr>
        <w:bCs/>
        <w:color w:val="808080"/>
        <w:sz w:val="18"/>
        <w:szCs w:val="18"/>
        <w:lang w:eastAsia="es-ES"/>
      </w:rPr>
      <w:t xml:space="preserve"> – Madrid – ESPAÑA</w:t>
    </w:r>
  </w:p>
  <w:p w14:paraId="09470844" w14:textId="77777777" w:rsidR="008845AD" w:rsidRPr="00CC7A9E" w:rsidRDefault="008845AD" w:rsidP="00E00D5D">
    <w:pPr>
      <w:jc w:val="both"/>
      <w:rPr>
        <w:rFonts w:eastAsia="Times"/>
        <w:bCs/>
        <w:color w:val="808080"/>
        <w:sz w:val="18"/>
        <w:szCs w:val="18"/>
      </w:rPr>
    </w:pPr>
    <w:proofErr w:type="spellStart"/>
    <w:r>
      <w:rPr>
        <w:rFonts w:eastAsia="Times"/>
        <w:bCs/>
        <w:color w:val="808080"/>
        <w:sz w:val="18"/>
        <w:szCs w:val="18"/>
      </w:rPr>
      <w:t>Móvil</w:t>
    </w:r>
    <w:proofErr w:type="spellEnd"/>
    <w:r>
      <w:rPr>
        <w:rFonts w:eastAsia="Times"/>
        <w:bCs/>
        <w:color w:val="808080"/>
        <w:sz w:val="18"/>
        <w:szCs w:val="18"/>
      </w:rPr>
      <w:t>: +34 609 452 532 – angel.pardo-castro@michelin.com</w:t>
    </w:r>
  </w:p>
  <w:p w14:paraId="0514C570" w14:textId="77777777" w:rsidR="008845AD" w:rsidRDefault="00140738" w:rsidP="00DA5134">
    <w:pPr>
      <w:pStyle w:val="Piedepgina"/>
      <w:ind w:left="-567"/>
    </w:pPr>
    <w:r>
      <w:rPr>
        <w:noProof/>
      </w:rPr>
      <w:pict w14:anchorId="1026A488">
        <v:line id="_x0000_s2053" style="position:absolute;left:0;text-align:left;z-index:251656192;mso-position-vertical-relative:page" from="-21.1pt,756.95pt" to="173.35pt,757pt" o:allowincell="f" stroked="f" strokeweight="0">
          <w10:wrap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79DBB" w14:textId="77777777" w:rsidR="008845AD" w:rsidRDefault="008845AD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AC4F8" w14:textId="77777777" w:rsidR="00140738" w:rsidRDefault="00140738">
      <w:r>
        <w:separator/>
      </w:r>
    </w:p>
  </w:footnote>
  <w:footnote w:type="continuationSeparator" w:id="0">
    <w:p w14:paraId="14996153" w14:textId="77777777" w:rsidR="00140738" w:rsidRDefault="00140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6323F" w14:textId="77777777" w:rsidR="008845AD" w:rsidRDefault="008845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7F26" w14:textId="77777777" w:rsidR="008845AD" w:rsidRDefault="008845AD" w:rsidP="006A24B3">
    <w:pPr>
      <w:pStyle w:val="Encabezado"/>
      <w:rPr>
        <w:lang w:val="en-US"/>
      </w:rPr>
    </w:pPr>
  </w:p>
  <w:p w14:paraId="40D78057" w14:textId="77777777" w:rsidR="008845AD" w:rsidRDefault="008845AD" w:rsidP="006A24B3">
    <w:pPr>
      <w:pStyle w:val="Encabezado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9E7B88C" wp14:editId="499FBD1C">
          <wp:simplePos x="0" y="0"/>
          <wp:positionH relativeFrom="column">
            <wp:posOffset>-166370</wp:posOffset>
          </wp:positionH>
          <wp:positionV relativeFrom="paragraph">
            <wp:posOffset>92710</wp:posOffset>
          </wp:positionV>
          <wp:extent cx="1804670" cy="1091565"/>
          <wp:effectExtent l="0" t="0" r="0" b="0"/>
          <wp:wrapThrough wrapText="bothSides">
            <wp:wrapPolygon edited="0">
              <wp:start x="5016" y="2639"/>
              <wp:lineTo x="5016" y="8670"/>
              <wp:lineTo x="2052" y="14702"/>
              <wp:lineTo x="1140" y="18471"/>
              <wp:lineTo x="19381" y="18471"/>
              <wp:lineTo x="19609" y="18471"/>
              <wp:lineTo x="20749" y="14325"/>
              <wp:lineTo x="13909" y="8670"/>
              <wp:lineTo x="14137" y="5277"/>
              <wp:lineTo x="12312" y="3770"/>
              <wp:lineTo x="6612" y="2639"/>
              <wp:lineTo x="5016" y="2639"/>
            </wp:wrapPolygon>
          </wp:wrapThrough>
          <wp:docPr id="42" name="Imagen 42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63518A" w14:textId="77777777" w:rsidR="008845AD" w:rsidRDefault="008845AD" w:rsidP="006A24B3">
    <w:pPr>
      <w:pStyle w:val="Encabezado"/>
      <w:rPr>
        <w:lang w:val="en-US"/>
      </w:rPr>
    </w:pPr>
  </w:p>
  <w:p w14:paraId="4B3BDCFF" w14:textId="77777777" w:rsidR="008845AD" w:rsidRDefault="008845AD" w:rsidP="006A24B3">
    <w:pPr>
      <w:pStyle w:val="Encabezado"/>
      <w:rPr>
        <w:lang w:val="en-US"/>
      </w:rPr>
    </w:pPr>
  </w:p>
  <w:p w14:paraId="5299EF83" w14:textId="77777777" w:rsidR="008845AD" w:rsidRDefault="008845AD" w:rsidP="006A24B3">
    <w:pPr>
      <w:pStyle w:val="Encabezado"/>
      <w:rPr>
        <w:lang w:val="en-US"/>
      </w:rPr>
    </w:pPr>
  </w:p>
  <w:p w14:paraId="76865C5D" w14:textId="77777777" w:rsidR="008845AD" w:rsidRDefault="008845AD" w:rsidP="006A24B3">
    <w:pPr>
      <w:pStyle w:val="Encabezado"/>
      <w:rPr>
        <w:lang w:val="en-US"/>
      </w:rPr>
    </w:pPr>
  </w:p>
  <w:p w14:paraId="1B924B95" w14:textId="77777777" w:rsidR="008845AD" w:rsidRDefault="008845AD" w:rsidP="006A24B3">
    <w:pPr>
      <w:pStyle w:val="Encabezado"/>
      <w:rPr>
        <w:lang w:val="en-US"/>
      </w:rPr>
    </w:pPr>
  </w:p>
  <w:p w14:paraId="566A46E7" w14:textId="77777777" w:rsidR="008845AD" w:rsidRPr="00425C51" w:rsidRDefault="008845AD" w:rsidP="006A24B3">
    <w:pPr>
      <w:pStyle w:val="Encabezado"/>
      <w:rPr>
        <w:vertAlign w:val="subscript"/>
        <w:lang w:val="en-US"/>
      </w:rPr>
    </w:pPr>
  </w:p>
  <w:p w14:paraId="462EF977" w14:textId="77777777" w:rsidR="008845AD" w:rsidRPr="001402AD" w:rsidRDefault="008845AD" w:rsidP="006A24B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798D5" w14:textId="77777777" w:rsidR="008845AD" w:rsidRDefault="008845AD" w:rsidP="009B4178">
    <w:pPr>
      <w:pStyle w:val="Encabezado"/>
      <w:ind w:hanging="1276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582A237" wp14:editId="6F95E348">
          <wp:simplePos x="0" y="0"/>
          <wp:positionH relativeFrom="column">
            <wp:posOffset>-280670</wp:posOffset>
          </wp:positionH>
          <wp:positionV relativeFrom="paragraph">
            <wp:posOffset>279400</wp:posOffset>
          </wp:positionV>
          <wp:extent cx="1804670" cy="1091565"/>
          <wp:effectExtent l="0" t="0" r="0" b="0"/>
          <wp:wrapThrough wrapText="bothSides">
            <wp:wrapPolygon edited="0">
              <wp:start x="5016" y="2639"/>
              <wp:lineTo x="5016" y="8670"/>
              <wp:lineTo x="2052" y="14702"/>
              <wp:lineTo x="1140" y="18471"/>
              <wp:lineTo x="19381" y="18471"/>
              <wp:lineTo x="19609" y="18471"/>
              <wp:lineTo x="20749" y="14325"/>
              <wp:lineTo x="13909" y="8670"/>
              <wp:lineTo x="14137" y="5277"/>
              <wp:lineTo x="12312" y="3770"/>
              <wp:lineTo x="6612" y="2639"/>
              <wp:lineTo x="5016" y="2639"/>
            </wp:wrapPolygon>
          </wp:wrapThrough>
          <wp:docPr id="40" name="Imagen 40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14:paraId="782EF63F" w14:textId="77777777" w:rsidR="008845AD" w:rsidRDefault="008845AD" w:rsidP="00787FEA">
    <w:pPr>
      <w:pStyle w:val="Encabezado"/>
      <w:ind w:hanging="1276"/>
      <w:rPr>
        <w:rFonts w:cs="Arial"/>
        <w:lang w:val="es-ES_tradnl"/>
      </w:rPr>
    </w:pPr>
    <w:r>
      <w:rPr>
        <w:lang w:val="en-US"/>
      </w:rPr>
      <w:t xml:space="preserve">                    </w:t>
    </w:r>
    <w:r w:rsidRPr="00582BFB">
      <w:rPr>
        <w:rFonts w:ascii="Frutiger-Normal" w:hAnsi="Frutiger-Normal"/>
        <w:color w:val="000099"/>
        <w:sz w:val="18"/>
        <w:lang w:val="en-US"/>
      </w:rPr>
      <w:br/>
    </w:r>
  </w:p>
  <w:p w14:paraId="3CA9CB0B" w14:textId="77777777" w:rsidR="008845AD" w:rsidRDefault="008845AD" w:rsidP="00C171F8">
    <w:pPr>
      <w:pStyle w:val="Encabezado"/>
      <w:ind w:hanging="1134"/>
      <w:rPr>
        <w:rFonts w:cs="Arial"/>
        <w:lang w:val="es-ES_tradnl"/>
      </w:rPr>
    </w:pPr>
  </w:p>
  <w:p w14:paraId="58DF3E16" w14:textId="77777777" w:rsidR="008845AD" w:rsidRDefault="008845AD" w:rsidP="00787FEA">
    <w:pPr>
      <w:pStyle w:val="Encabezado"/>
      <w:ind w:hanging="1276"/>
      <w:rPr>
        <w:rFonts w:cs="Arial"/>
        <w:lang w:val="es-ES_tradnl"/>
      </w:rPr>
    </w:pPr>
  </w:p>
  <w:p w14:paraId="075DAAB6" w14:textId="77777777" w:rsidR="008845AD" w:rsidRPr="00411366" w:rsidRDefault="008845AD" w:rsidP="00787FEA">
    <w:pPr>
      <w:pStyle w:val="Encabezado"/>
      <w:ind w:hanging="1276"/>
      <w:rPr>
        <w:rFonts w:cs="Arial"/>
        <w:vertAlign w:val="subscript"/>
        <w:lang w:val="es-ES_tradnl"/>
      </w:rPr>
    </w:pPr>
    <w:r>
      <w:rPr>
        <w:rFonts w:cs="Arial"/>
        <w:vertAlign w:val="subscript"/>
        <w:lang w:val="es-ES_tradnl"/>
      </w:rPr>
      <w:t>IIII</w:t>
    </w:r>
  </w:p>
  <w:p w14:paraId="2F6ABDFE" w14:textId="77777777" w:rsidR="008845AD" w:rsidRDefault="008845AD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14:paraId="2D0783C1" w14:textId="77777777" w:rsidR="008845AD" w:rsidRDefault="00140738" w:rsidP="002A69C7">
    <w:pPr>
      <w:pStyle w:val="Encabezado"/>
      <w:rPr>
        <w:rFonts w:cs="Arial"/>
        <w:color w:val="27509B"/>
        <w:sz w:val="18"/>
        <w:lang w:val="es-ES_tradnl"/>
      </w:rPr>
    </w:pPr>
    <w:r>
      <w:rPr>
        <w:noProof/>
        <w:lang w:val="es-ES" w:eastAsia="es-ES"/>
      </w:rPr>
      <w:pict w14:anchorId="643D300C"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263.9pt;margin-top:5.7pt;width:239.9pt;height:32.6pt;z-index:251657216" filled="f" stroked="f">
          <v:fill o:detectmouseclick="t"/>
          <v:textbox style="mso-next-textbox:#_x0000_s2087" inset=",7.2pt,,7.2pt">
            <w:txbxContent>
              <w:p w14:paraId="1A6935F8" w14:textId="77777777" w:rsidR="008845AD" w:rsidRPr="00B97997" w:rsidRDefault="008845AD" w:rsidP="007F6ECD">
                <w:pPr>
                  <w:ind w:left="708"/>
                  <w:jc w:val="right"/>
                  <w:rPr>
                    <w:rFonts w:cs="Arial"/>
                    <w:b/>
                    <w:sz w:val="28"/>
                    <w:szCs w:val="28"/>
                  </w:rPr>
                </w:pPr>
                <w:r w:rsidRPr="00B97997">
                  <w:rPr>
                    <w:rFonts w:cs="Arial"/>
                    <w:b/>
                    <w:sz w:val="28"/>
                    <w:szCs w:val="28"/>
                  </w:rPr>
                  <w:t>INFORMACIÓN DE PRENSA</w:t>
                </w:r>
              </w:p>
            </w:txbxContent>
          </v:textbox>
        </v:shape>
      </w:pict>
    </w:r>
  </w:p>
  <w:p w14:paraId="14564BB9" w14:textId="77777777" w:rsidR="008845AD" w:rsidRDefault="008845AD" w:rsidP="002A69C7">
    <w:pPr>
      <w:pStyle w:val="Encabezado"/>
      <w:rPr>
        <w:rFonts w:cs="Arial"/>
        <w:color w:val="27509B"/>
        <w:sz w:val="18"/>
        <w:lang w:val="es-ES_tradnl"/>
      </w:rPr>
    </w:pPr>
  </w:p>
  <w:p w14:paraId="4DA3AC0F" w14:textId="77777777" w:rsidR="008845AD" w:rsidRPr="006A24B3" w:rsidRDefault="008845AD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583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">
      <o:colormru v:ext="edit" colors="#0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E96"/>
    <w:rsid w:val="00015C33"/>
    <w:rsid w:val="000545FB"/>
    <w:rsid w:val="0007580B"/>
    <w:rsid w:val="00081A9B"/>
    <w:rsid w:val="000919DE"/>
    <w:rsid w:val="00093796"/>
    <w:rsid w:val="000B0697"/>
    <w:rsid w:val="000C4D13"/>
    <w:rsid w:val="000D698C"/>
    <w:rsid w:val="000E7A36"/>
    <w:rsid w:val="001012FF"/>
    <w:rsid w:val="001148C6"/>
    <w:rsid w:val="001402AD"/>
    <w:rsid w:val="00140738"/>
    <w:rsid w:val="00142B9B"/>
    <w:rsid w:val="00147901"/>
    <w:rsid w:val="0016061F"/>
    <w:rsid w:val="00182044"/>
    <w:rsid w:val="00196979"/>
    <w:rsid w:val="001A0DC1"/>
    <w:rsid w:val="001E28FF"/>
    <w:rsid w:val="00210CD3"/>
    <w:rsid w:val="00233C45"/>
    <w:rsid w:val="00266C4C"/>
    <w:rsid w:val="00284EAE"/>
    <w:rsid w:val="002A69C7"/>
    <w:rsid w:val="002C27B7"/>
    <w:rsid w:val="00355128"/>
    <w:rsid w:val="0039289B"/>
    <w:rsid w:val="003964B4"/>
    <w:rsid w:val="003B0FA7"/>
    <w:rsid w:val="00404235"/>
    <w:rsid w:val="00411366"/>
    <w:rsid w:val="00425C51"/>
    <w:rsid w:val="00457804"/>
    <w:rsid w:val="00476F8A"/>
    <w:rsid w:val="00493F7B"/>
    <w:rsid w:val="00495BAC"/>
    <w:rsid w:val="004C02CE"/>
    <w:rsid w:val="004C1BBF"/>
    <w:rsid w:val="004E48B3"/>
    <w:rsid w:val="004E7D26"/>
    <w:rsid w:val="00502047"/>
    <w:rsid w:val="00562E3B"/>
    <w:rsid w:val="0057023B"/>
    <w:rsid w:val="00576ADA"/>
    <w:rsid w:val="00577877"/>
    <w:rsid w:val="00582BFB"/>
    <w:rsid w:val="005865D0"/>
    <w:rsid w:val="005C03AF"/>
    <w:rsid w:val="005C2C61"/>
    <w:rsid w:val="005C5DB5"/>
    <w:rsid w:val="005E3CB5"/>
    <w:rsid w:val="005E608C"/>
    <w:rsid w:val="005F313F"/>
    <w:rsid w:val="005F6EBC"/>
    <w:rsid w:val="006040F2"/>
    <w:rsid w:val="0061064D"/>
    <w:rsid w:val="00616148"/>
    <w:rsid w:val="006451D5"/>
    <w:rsid w:val="006461FD"/>
    <w:rsid w:val="00696FC7"/>
    <w:rsid w:val="006979F5"/>
    <w:rsid w:val="006A24B3"/>
    <w:rsid w:val="00702C72"/>
    <w:rsid w:val="00710D88"/>
    <w:rsid w:val="00713534"/>
    <w:rsid w:val="0071758C"/>
    <w:rsid w:val="00750480"/>
    <w:rsid w:val="00787FEA"/>
    <w:rsid w:val="007A6744"/>
    <w:rsid w:val="007B3433"/>
    <w:rsid w:val="007E1C2C"/>
    <w:rsid w:val="007E2645"/>
    <w:rsid w:val="007F6ECD"/>
    <w:rsid w:val="00841A77"/>
    <w:rsid w:val="008465B7"/>
    <w:rsid w:val="0088103E"/>
    <w:rsid w:val="008845AD"/>
    <w:rsid w:val="0089251A"/>
    <w:rsid w:val="009362CB"/>
    <w:rsid w:val="009536CB"/>
    <w:rsid w:val="0099548B"/>
    <w:rsid w:val="009958F5"/>
    <w:rsid w:val="009A1E96"/>
    <w:rsid w:val="009B0804"/>
    <w:rsid w:val="009B2A79"/>
    <w:rsid w:val="009B4178"/>
    <w:rsid w:val="00A12806"/>
    <w:rsid w:val="00A36F95"/>
    <w:rsid w:val="00AA0783"/>
    <w:rsid w:val="00B06562"/>
    <w:rsid w:val="00B246B2"/>
    <w:rsid w:val="00B34A37"/>
    <w:rsid w:val="00B65438"/>
    <w:rsid w:val="00B91A6F"/>
    <w:rsid w:val="00B95258"/>
    <w:rsid w:val="00B97997"/>
    <w:rsid w:val="00BA04D3"/>
    <w:rsid w:val="00BB7DA3"/>
    <w:rsid w:val="00BC76E8"/>
    <w:rsid w:val="00C0755C"/>
    <w:rsid w:val="00C171F8"/>
    <w:rsid w:val="00C625F4"/>
    <w:rsid w:val="00C66E37"/>
    <w:rsid w:val="00C730D4"/>
    <w:rsid w:val="00CB31BC"/>
    <w:rsid w:val="00CC39A2"/>
    <w:rsid w:val="00CE69CD"/>
    <w:rsid w:val="00CE6CE7"/>
    <w:rsid w:val="00D115A9"/>
    <w:rsid w:val="00D27EC1"/>
    <w:rsid w:val="00D41F17"/>
    <w:rsid w:val="00D540A6"/>
    <w:rsid w:val="00D5704E"/>
    <w:rsid w:val="00D705D7"/>
    <w:rsid w:val="00D857BF"/>
    <w:rsid w:val="00D860FA"/>
    <w:rsid w:val="00D90DB7"/>
    <w:rsid w:val="00D9200F"/>
    <w:rsid w:val="00D952CF"/>
    <w:rsid w:val="00DA2454"/>
    <w:rsid w:val="00DA5134"/>
    <w:rsid w:val="00DC7BDC"/>
    <w:rsid w:val="00E00D5D"/>
    <w:rsid w:val="00E011F0"/>
    <w:rsid w:val="00E30228"/>
    <w:rsid w:val="00E4513A"/>
    <w:rsid w:val="00E547EA"/>
    <w:rsid w:val="00E82EA0"/>
    <w:rsid w:val="00EF65B9"/>
    <w:rsid w:val="00F001F3"/>
    <w:rsid w:val="00F5367D"/>
    <w:rsid w:val="00F97E50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>
      <o:colormru v:ext="edit" colors="#009"/>
    </o:shapedefaults>
    <o:shapelayout v:ext="edit">
      <o:idmap v:ext="edit" data="1"/>
    </o:shapelayout>
  </w:shapeDefaults>
  <w:decimalSymbol w:val=","/>
  <w:listSeparator w:val=";"/>
  <w14:docId w14:val="1A52A7CB"/>
  <w15:docId w15:val="{2B3D2E3C-E5A2-4FA7-B614-9656582E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GC\echanges\helene\CAP\papeterie\te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C06FBB-8869-4677-B991-F1E1C0C7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test.dot</Template>
  <TotalTime>20</TotalTime>
  <Pages>2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Michelin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Windows User</cp:lastModifiedBy>
  <cp:revision>6</cp:revision>
  <cp:lastPrinted>2017-09-13T07:10:00Z</cp:lastPrinted>
  <dcterms:created xsi:type="dcterms:W3CDTF">2018-03-13T17:38:00Z</dcterms:created>
  <dcterms:modified xsi:type="dcterms:W3CDTF">2018-03-14T17:02:00Z</dcterms:modified>
</cp:coreProperties>
</file>