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2E2D" w14:textId="77777777" w:rsidR="0088103E" w:rsidRPr="002633E2" w:rsidRDefault="0088103E" w:rsidP="006D6F0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both"/>
        <w:rPr>
          <w:rFonts w:cs="Arial"/>
          <w:color w:val="191919"/>
          <w:sz w:val="24"/>
          <w:szCs w:val="24"/>
          <w:lang w:val="es-ES_tradnl"/>
        </w:rPr>
      </w:pPr>
    </w:p>
    <w:p w14:paraId="1E263A55" w14:textId="2CFF69EE" w:rsidR="002633E2" w:rsidRPr="00D57827" w:rsidRDefault="002633E2" w:rsidP="00B84EFC">
      <w:pPr>
        <w:pStyle w:val="TITULARMICHELIN"/>
        <w:spacing w:after="120"/>
        <w:rPr>
          <w:bCs/>
          <w:sz w:val="36"/>
          <w:szCs w:val="36"/>
        </w:rPr>
      </w:pPr>
      <w:r w:rsidRPr="00D57827">
        <w:rPr>
          <w:bCs/>
          <w:sz w:val="36"/>
          <w:szCs w:val="36"/>
          <w:lang w:bidi="es-ES_tradnl"/>
        </w:rPr>
        <w:t xml:space="preserve">MICHELIN </w:t>
      </w:r>
      <w:proofErr w:type="spellStart"/>
      <w:r w:rsidRPr="00D57827">
        <w:rPr>
          <w:bCs/>
          <w:sz w:val="36"/>
          <w:szCs w:val="36"/>
          <w:lang w:bidi="es-ES_tradnl"/>
        </w:rPr>
        <w:t>Agilis</w:t>
      </w:r>
      <w:proofErr w:type="spellEnd"/>
      <w:r w:rsidRPr="00D57827">
        <w:rPr>
          <w:bCs/>
          <w:sz w:val="36"/>
          <w:szCs w:val="36"/>
          <w:lang w:bidi="es-ES_tradnl"/>
        </w:rPr>
        <w:t xml:space="preserve"> </w:t>
      </w:r>
      <w:proofErr w:type="spellStart"/>
      <w:r w:rsidRPr="00D57827">
        <w:rPr>
          <w:bCs/>
          <w:sz w:val="36"/>
          <w:szCs w:val="36"/>
          <w:lang w:bidi="es-ES_tradnl"/>
        </w:rPr>
        <w:t>Cross</w:t>
      </w:r>
      <w:r w:rsidR="00C007FE">
        <w:rPr>
          <w:bCs/>
          <w:sz w:val="36"/>
          <w:szCs w:val="36"/>
          <w:lang w:bidi="es-ES_tradnl"/>
        </w:rPr>
        <w:t>C</w:t>
      </w:r>
      <w:r w:rsidRPr="00D57827">
        <w:rPr>
          <w:bCs/>
          <w:sz w:val="36"/>
          <w:szCs w:val="36"/>
          <w:lang w:bidi="es-ES_tradnl"/>
        </w:rPr>
        <w:t>limate</w:t>
      </w:r>
      <w:proofErr w:type="spellEnd"/>
      <w:r w:rsidRPr="00D57827">
        <w:rPr>
          <w:bCs/>
          <w:sz w:val="36"/>
          <w:szCs w:val="36"/>
          <w:lang w:bidi="es-ES_tradnl"/>
        </w:rPr>
        <w:t xml:space="preserve"> para vehículos comerciales </w:t>
      </w:r>
    </w:p>
    <w:p w14:paraId="3B989B62" w14:textId="77777777" w:rsidR="002633E2" w:rsidRDefault="002633E2" w:rsidP="006D6F08">
      <w:pPr>
        <w:jc w:val="both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</w:p>
    <w:p w14:paraId="7D6737D3" w14:textId="3175E797" w:rsidR="00D632D9" w:rsidRDefault="00D632D9" w:rsidP="00FB7D57">
      <w:pPr>
        <w:jc w:val="both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</w:pPr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</w:t>
      </w:r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amplía su gama CrossClimate con el lanzamiento </w:t>
      </w:r>
      <w:r w:rsidRPr="000959BF">
        <w:rPr>
          <w:rFonts w:ascii="Times" w:hAnsi="Times" w:cs="Frutiger 55 Roman"/>
          <w:b/>
          <w:bCs/>
          <w:i/>
          <w:iCs/>
          <w:snapToGrid w:val="0"/>
          <w:color w:val="002060"/>
          <w:sz w:val="25"/>
          <w:szCs w:val="28"/>
          <w:lang w:val="es-ES" w:eastAsia="es-ES" w:bidi="es-ES_tradnl"/>
        </w:rPr>
        <w:t>de</w:t>
      </w:r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 </w:t>
      </w:r>
      <w:r w:rsidR="00D93AB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MICHELIN </w:t>
      </w:r>
      <w:proofErr w:type="spellStart"/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Agilis</w:t>
      </w:r>
      <w:proofErr w:type="spellEnd"/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 </w:t>
      </w:r>
      <w:proofErr w:type="spellStart"/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CrossClimate</w:t>
      </w:r>
      <w:proofErr w:type="spellEnd"/>
      <w:r w:rsidR="00D93AB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, u</w:t>
      </w:r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n neumático de verano con certificación invernal, precursor de una nueva generación de neumáticos para vehículos comerciales</w:t>
      </w:r>
      <w:r w:rsidR="00F86A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.</w:t>
      </w:r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 Son neumáticos seguros en todas las condiciones meteorológicas, </w:t>
      </w:r>
      <w:r w:rsidR="00353E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con un alto rendimiento kilométrico </w:t>
      </w:r>
      <w:r w:rsidRPr="00D632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y gran robustez.</w:t>
      </w:r>
    </w:p>
    <w:p w14:paraId="338CC201" w14:textId="77777777" w:rsidR="00360404" w:rsidRPr="00364420" w:rsidRDefault="00360404" w:rsidP="00FB7D5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1"/>
          <w:szCs w:val="21"/>
          <w:lang w:val="es-ES"/>
        </w:rPr>
      </w:pPr>
    </w:p>
    <w:p w14:paraId="142EB955" w14:textId="6C0E6DD1" w:rsidR="00CC2153" w:rsidRPr="00B735DA" w:rsidRDefault="00360404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  <w:r w:rsidRPr="00B735DA">
        <w:rPr>
          <w:rFonts w:cs="Arial"/>
          <w:color w:val="191919"/>
          <w:lang w:val="es-ES"/>
        </w:rPr>
        <w:t>Como consecuencia del auge de las compras por internet</w:t>
      </w:r>
      <w:r w:rsidR="00F86ACB" w:rsidRPr="00B735DA">
        <w:rPr>
          <w:rFonts w:cs="Arial"/>
          <w:color w:val="191919"/>
          <w:lang w:val="es-ES"/>
        </w:rPr>
        <w:t>, del</w:t>
      </w:r>
      <w:r w:rsidRPr="00B735DA">
        <w:rPr>
          <w:rFonts w:cs="Arial"/>
          <w:color w:val="191919"/>
          <w:lang w:val="es-ES"/>
        </w:rPr>
        <w:t xml:space="preserve"> aumento en las entregas</w:t>
      </w:r>
      <w:r w:rsidR="00353EE1" w:rsidRPr="00B735DA">
        <w:rPr>
          <w:rFonts w:cs="Arial"/>
          <w:color w:val="191919"/>
          <w:lang w:val="es-ES"/>
        </w:rPr>
        <w:t xml:space="preserve"> de paqueter</w:t>
      </w:r>
      <w:r w:rsidR="00CC2153" w:rsidRPr="00B735DA">
        <w:rPr>
          <w:rFonts w:cs="Arial"/>
          <w:color w:val="191919"/>
          <w:lang w:val="es-ES"/>
        </w:rPr>
        <w:t>í</w:t>
      </w:r>
      <w:r w:rsidR="00353EE1" w:rsidRPr="00B735DA">
        <w:rPr>
          <w:rFonts w:cs="Arial"/>
          <w:color w:val="191919"/>
          <w:lang w:val="es-ES"/>
        </w:rPr>
        <w:t>a</w:t>
      </w:r>
      <w:r w:rsidRPr="00B735DA">
        <w:rPr>
          <w:rFonts w:cs="Arial"/>
          <w:color w:val="191919"/>
          <w:lang w:val="es-ES"/>
        </w:rPr>
        <w:t xml:space="preserve"> </w:t>
      </w:r>
      <w:r w:rsidR="00F86ACB" w:rsidRPr="00B735DA">
        <w:rPr>
          <w:rFonts w:cs="Arial"/>
          <w:color w:val="191919"/>
          <w:lang w:val="es-ES"/>
        </w:rPr>
        <w:t xml:space="preserve">a </w:t>
      </w:r>
      <w:r w:rsidR="00CC2153" w:rsidRPr="00B735DA">
        <w:rPr>
          <w:rFonts w:cs="Arial"/>
          <w:color w:val="191919"/>
          <w:lang w:val="es-ES"/>
        </w:rPr>
        <w:t>domicilio</w:t>
      </w:r>
      <w:r w:rsidRPr="00B735DA">
        <w:rPr>
          <w:rFonts w:cs="Arial"/>
          <w:color w:val="191919"/>
          <w:lang w:val="es-ES"/>
        </w:rPr>
        <w:t xml:space="preserve"> y</w:t>
      </w:r>
      <w:r w:rsidR="00F86ACB" w:rsidRPr="00B735DA">
        <w:rPr>
          <w:rFonts w:cs="Arial"/>
          <w:color w:val="191919"/>
          <w:lang w:val="es-ES"/>
        </w:rPr>
        <w:t xml:space="preserve"> de</w:t>
      </w:r>
      <w:r w:rsidRPr="00B735DA">
        <w:rPr>
          <w:rFonts w:cs="Arial"/>
          <w:color w:val="191919"/>
          <w:lang w:val="es-ES"/>
        </w:rPr>
        <w:t xml:space="preserve"> las restricciones </w:t>
      </w:r>
      <w:r w:rsidR="0031188A" w:rsidRPr="00B735DA">
        <w:rPr>
          <w:rFonts w:cs="Arial"/>
          <w:color w:val="191919"/>
          <w:lang w:val="es-ES"/>
        </w:rPr>
        <w:t>a la circulación de vehículos</w:t>
      </w:r>
      <w:r w:rsidR="00F86ACB" w:rsidRPr="00B735DA">
        <w:rPr>
          <w:rFonts w:cs="Arial"/>
          <w:color w:val="191919"/>
          <w:lang w:val="es-ES"/>
        </w:rPr>
        <w:t xml:space="preserve"> pesados por</w:t>
      </w:r>
      <w:r w:rsidR="0031188A" w:rsidRPr="00B735DA">
        <w:rPr>
          <w:rFonts w:cs="Arial"/>
          <w:color w:val="191919"/>
          <w:lang w:val="es-ES"/>
        </w:rPr>
        <w:t xml:space="preserve"> </w:t>
      </w:r>
      <w:r w:rsidRPr="00B735DA">
        <w:rPr>
          <w:rFonts w:cs="Arial"/>
          <w:color w:val="191919"/>
          <w:lang w:val="es-ES"/>
        </w:rPr>
        <w:t xml:space="preserve">las ciudades, los camiones ligeros y </w:t>
      </w:r>
      <w:r w:rsidR="00CC2153" w:rsidRPr="00B735DA">
        <w:rPr>
          <w:rFonts w:cs="Arial"/>
          <w:color w:val="191919"/>
          <w:lang w:val="es-ES"/>
        </w:rPr>
        <w:t xml:space="preserve">los vehículos </w:t>
      </w:r>
      <w:r w:rsidR="00CC2153" w:rsidRPr="000959BF">
        <w:rPr>
          <w:rFonts w:cs="Arial"/>
          <w:color w:val="000000" w:themeColor="text1"/>
          <w:lang w:val="es-ES"/>
        </w:rPr>
        <w:t>comerciales</w:t>
      </w:r>
      <w:r w:rsidR="00193A2D" w:rsidRPr="000959BF">
        <w:rPr>
          <w:rFonts w:cs="Arial"/>
          <w:color w:val="000000" w:themeColor="text1"/>
          <w:lang w:val="es-ES"/>
        </w:rPr>
        <w:t>,</w:t>
      </w:r>
      <w:r w:rsidR="00CC2153" w:rsidRPr="000959BF">
        <w:rPr>
          <w:rFonts w:cs="Arial"/>
          <w:color w:val="000000" w:themeColor="text1"/>
          <w:lang w:val="es-ES"/>
        </w:rPr>
        <w:t xml:space="preserve"> tipo camionetas</w:t>
      </w:r>
      <w:r w:rsidR="00193A2D" w:rsidRPr="000959BF">
        <w:rPr>
          <w:rFonts w:cs="Arial"/>
          <w:color w:val="000000" w:themeColor="text1"/>
          <w:lang w:val="es-ES"/>
        </w:rPr>
        <w:t>,</w:t>
      </w:r>
      <w:r w:rsidRPr="000959BF">
        <w:rPr>
          <w:rFonts w:cs="Arial"/>
          <w:color w:val="000000" w:themeColor="text1"/>
          <w:lang w:val="es-ES"/>
        </w:rPr>
        <w:t xml:space="preserve"> se encuentran </w:t>
      </w:r>
      <w:r w:rsidRPr="00B735DA">
        <w:rPr>
          <w:rFonts w:cs="Arial"/>
          <w:color w:val="191919"/>
          <w:lang w:val="es-ES"/>
        </w:rPr>
        <w:t xml:space="preserve">entre los segmentos </w:t>
      </w:r>
      <w:r w:rsidR="00F86ACB" w:rsidRPr="00B735DA">
        <w:rPr>
          <w:rFonts w:cs="Arial"/>
          <w:color w:val="191919"/>
          <w:lang w:val="es-ES"/>
        </w:rPr>
        <w:t>de mayor</w:t>
      </w:r>
      <w:r w:rsidRPr="00B735DA">
        <w:rPr>
          <w:rFonts w:cs="Arial"/>
          <w:color w:val="191919"/>
          <w:lang w:val="es-ES"/>
        </w:rPr>
        <w:t xml:space="preserve"> </w:t>
      </w:r>
      <w:r w:rsidR="00353EE1" w:rsidRPr="00B735DA">
        <w:rPr>
          <w:rFonts w:cs="Arial"/>
          <w:color w:val="191919"/>
          <w:lang w:val="es-ES"/>
        </w:rPr>
        <w:t>crecimiento</w:t>
      </w:r>
      <w:r w:rsidRPr="00B735DA">
        <w:rPr>
          <w:rFonts w:cs="Arial"/>
          <w:color w:val="191919"/>
          <w:lang w:val="es-ES"/>
        </w:rPr>
        <w:t xml:space="preserve">. </w:t>
      </w:r>
    </w:p>
    <w:p w14:paraId="16B85731" w14:textId="77777777" w:rsidR="00CC2153" w:rsidRPr="00B735DA" w:rsidRDefault="00CC2153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</w:p>
    <w:p w14:paraId="39FB66B9" w14:textId="3C322002" w:rsidR="00360404" w:rsidRPr="00B735DA" w:rsidRDefault="00CC2153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  <w:r w:rsidRPr="00B735DA">
        <w:rPr>
          <w:rFonts w:cs="Arial"/>
          <w:color w:val="191919"/>
          <w:lang w:val="es-ES"/>
        </w:rPr>
        <w:t xml:space="preserve">Según una encuesta </w:t>
      </w:r>
      <w:r w:rsidR="00462DA1" w:rsidRPr="00B735DA">
        <w:rPr>
          <w:rFonts w:cs="Arial"/>
          <w:color w:val="191919"/>
          <w:lang w:val="es-ES"/>
        </w:rPr>
        <w:t>e</w:t>
      </w:r>
      <w:r w:rsidRPr="00B735DA">
        <w:rPr>
          <w:rFonts w:cs="Arial"/>
          <w:color w:val="191919"/>
          <w:lang w:val="es-ES"/>
        </w:rPr>
        <w:t xml:space="preserve">uropea, </w:t>
      </w:r>
      <w:r w:rsidR="00360404" w:rsidRPr="00B735DA">
        <w:rPr>
          <w:rFonts w:cs="Arial"/>
          <w:color w:val="191919"/>
          <w:lang w:val="es-ES"/>
        </w:rPr>
        <w:t>las</w:t>
      </w:r>
      <w:r w:rsidR="00462DA1" w:rsidRPr="00B735DA">
        <w:rPr>
          <w:rFonts w:cs="Arial"/>
          <w:color w:val="191919"/>
          <w:lang w:val="es-ES"/>
        </w:rPr>
        <w:t xml:space="preserve"> principales</w:t>
      </w:r>
      <w:r w:rsidR="00360404" w:rsidRPr="00B735DA">
        <w:rPr>
          <w:rFonts w:cs="Arial"/>
          <w:color w:val="191919"/>
          <w:lang w:val="es-ES"/>
        </w:rPr>
        <w:t xml:space="preserve"> expectativas de los </w:t>
      </w:r>
      <w:r w:rsidR="00462DA1" w:rsidRPr="00B735DA">
        <w:rPr>
          <w:rFonts w:cs="Arial"/>
          <w:color w:val="191919"/>
          <w:lang w:val="es-ES"/>
        </w:rPr>
        <w:t>usuarios</w:t>
      </w:r>
      <w:r w:rsidR="00462DA1" w:rsidRPr="00B735DA">
        <w:rPr>
          <w:lang w:val="es-ES"/>
        </w:rPr>
        <w:t xml:space="preserve"> (</w:t>
      </w:r>
      <w:r w:rsidR="00462DA1" w:rsidRPr="00B735DA">
        <w:rPr>
          <w:rFonts w:cs="Arial"/>
          <w:color w:val="191919"/>
          <w:lang w:val="es-ES"/>
        </w:rPr>
        <w:t xml:space="preserve">particulares, profesionales autónomos o flotas) de esto tipo de vehículo </w:t>
      </w:r>
      <w:r w:rsidR="00360404" w:rsidRPr="00B735DA">
        <w:rPr>
          <w:rFonts w:cs="Arial"/>
          <w:color w:val="191919"/>
          <w:lang w:val="es-ES"/>
        </w:rPr>
        <w:t xml:space="preserve"> </w:t>
      </w:r>
      <w:r w:rsidR="00462DA1" w:rsidRPr="00B735DA">
        <w:rPr>
          <w:rFonts w:cs="Arial"/>
          <w:color w:val="191919"/>
          <w:lang w:val="es-ES"/>
        </w:rPr>
        <w:t>en cuanto a neumáticos se refiere son:</w:t>
      </w:r>
      <w:r w:rsidRPr="00B735DA">
        <w:rPr>
          <w:rFonts w:cs="Arial"/>
          <w:color w:val="191919"/>
          <w:lang w:val="es-ES"/>
        </w:rPr>
        <w:t xml:space="preserve"> </w:t>
      </w:r>
    </w:p>
    <w:p w14:paraId="7CA0902F" w14:textId="77777777" w:rsidR="00360404" w:rsidRPr="00B735DA" w:rsidRDefault="00360404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</w:p>
    <w:p w14:paraId="29F62316" w14:textId="6A02CCDB" w:rsidR="00135FE4" w:rsidRPr="000959BF" w:rsidRDefault="00462DA1" w:rsidP="006D6F0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cs="Arial"/>
          <w:b/>
          <w:color w:val="000000" w:themeColor="text1"/>
          <w:lang w:val="es-ES"/>
        </w:rPr>
      </w:pPr>
      <w:r w:rsidRPr="00B735DA">
        <w:rPr>
          <w:rFonts w:cs="Arial"/>
          <w:b/>
          <w:color w:val="191919"/>
          <w:lang w:val="es-ES"/>
        </w:rPr>
        <w:t>La p</w:t>
      </w:r>
      <w:r w:rsidR="00353EE1" w:rsidRPr="00B735DA">
        <w:rPr>
          <w:rFonts w:cs="Arial"/>
          <w:b/>
          <w:color w:val="191919"/>
          <w:lang w:val="es-ES"/>
        </w:rPr>
        <w:t>oliva</w:t>
      </w:r>
      <w:r w:rsidRPr="00B735DA">
        <w:rPr>
          <w:rFonts w:cs="Arial"/>
          <w:b/>
          <w:color w:val="191919"/>
          <w:lang w:val="es-ES"/>
        </w:rPr>
        <w:t>lencia</w:t>
      </w:r>
      <w:r w:rsidR="00353EE1" w:rsidRPr="00B735DA">
        <w:rPr>
          <w:rFonts w:cs="Arial"/>
          <w:b/>
          <w:color w:val="191919"/>
          <w:lang w:val="es-ES"/>
        </w:rPr>
        <w:t xml:space="preserve"> </w:t>
      </w:r>
      <w:r w:rsidRPr="00B735DA">
        <w:rPr>
          <w:rFonts w:cs="Arial"/>
          <w:b/>
          <w:color w:val="191919"/>
          <w:lang w:val="es-ES"/>
        </w:rPr>
        <w:t>de utilización</w:t>
      </w:r>
      <w:r w:rsidR="00135FE4" w:rsidRPr="00B735DA">
        <w:rPr>
          <w:rFonts w:cs="Arial"/>
          <w:b/>
          <w:color w:val="191919"/>
          <w:lang w:val="es-ES"/>
        </w:rPr>
        <w:t xml:space="preserve"> </w:t>
      </w:r>
      <w:r w:rsidRPr="00B735DA">
        <w:rPr>
          <w:rFonts w:cs="Arial"/>
          <w:b/>
          <w:color w:val="191919"/>
          <w:lang w:val="es-ES"/>
        </w:rPr>
        <w:t xml:space="preserve">para poder circular por todo tipo de superficie </w:t>
      </w:r>
      <w:r w:rsidR="00353EE1" w:rsidRPr="000959BF">
        <w:rPr>
          <w:rFonts w:cs="Arial"/>
          <w:b/>
          <w:color w:val="000000" w:themeColor="text1"/>
          <w:lang w:val="es-ES"/>
        </w:rPr>
        <w:t xml:space="preserve">y </w:t>
      </w:r>
      <w:r w:rsidR="00193A2D" w:rsidRPr="000959BF">
        <w:rPr>
          <w:rFonts w:cs="Arial"/>
          <w:b/>
          <w:color w:val="000000" w:themeColor="text1"/>
          <w:lang w:val="es-ES"/>
        </w:rPr>
        <w:t xml:space="preserve">en cualquier condición climatológica </w:t>
      </w:r>
    </w:p>
    <w:p w14:paraId="62ACBD5C" w14:textId="5ADF1EF5" w:rsidR="00906983" w:rsidRPr="00B735DA" w:rsidRDefault="00906983" w:rsidP="006D6F0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cs="Arial"/>
          <w:b/>
          <w:color w:val="191919"/>
          <w:lang w:val="es-ES"/>
        </w:rPr>
      </w:pPr>
      <w:r w:rsidRPr="00B735DA">
        <w:rPr>
          <w:rFonts w:cs="Arial"/>
          <w:b/>
          <w:color w:val="191919"/>
          <w:lang w:val="es-ES"/>
        </w:rPr>
        <w:t xml:space="preserve">Robustez y </w:t>
      </w:r>
      <w:r w:rsidR="00353EE1" w:rsidRPr="00B735DA">
        <w:rPr>
          <w:rFonts w:cs="Arial"/>
          <w:b/>
          <w:color w:val="191919"/>
          <w:lang w:val="es-ES"/>
        </w:rPr>
        <w:t>duración</w:t>
      </w:r>
    </w:p>
    <w:p w14:paraId="17E95F5F" w14:textId="77777777" w:rsidR="00906983" w:rsidRPr="00B735DA" w:rsidRDefault="00906983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</w:p>
    <w:p w14:paraId="4ABF682D" w14:textId="643393D3" w:rsidR="00A81E1D" w:rsidRPr="000959BF" w:rsidRDefault="00B735DA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 w:themeColor="text1"/>
          <w:lang w:val="es-ES"/>
        </w:rPr>
      </w:pPr>
      <w:r w:rsidRPr="000959BF">
        <w:rPr>
          <w:rFonts w:cs="Arial"/>
          <w:color w:val="000000" w:themeColor="text1"/>
          <w:lang w:val="es-ES"/>
        </w:rPr>
        <w:t xml:space="preserve">La respuesta </w:t>
      </w:r>
      <w:r w:rsidR="00193A2D" w:rsidRPr="000959BF">
        <w:rPr>
          <w:rFonts w:cs="Arial"/>
          <w:color w:val="000000" w:themeColor="text1"/>
          <w:lang w:val="es-ES"/>
        </w:rPr>
        <w:t xml:space="preserve">a </w:t>
      </w:r>
      <w:r w:rsidRPr="000959BF">
        <w:rPr>
          <w:rFonts w:cs="Arial"/>
          <w:color w:val="000000" w:themeColor="text1"/>
          <w:lang w:val="es-ES"/>
        </w:rPr>
        <w:t xml:space="preserve">estas necesidades se plasma </w:t>
      </w:r>
      <w:r w:rsidR="00193A2D" w:rsidRPr="000959BF">
        <w:rPr>
          <w:rFonts w:cs="Arial"/>
          <w:color w:val="000000" w:themeColor="text1"/>
          <w:lang w:val="es-ES"/>
        </w:rPr>
        <w:t xml:space="preserve">en </w:t>
      </w:r>
      <w:r w:rsidR="0031188A" w:rsidRPr="000959BF">
        <w:rPr>
          <w:rFonts w:cs="Arial"/>
          <w:b/>
          <w:color w:val="000000" w:themeColor="text1"/>
          <w:lang w:val="es-ES"/>
        </w:rPr>
        <w:t>MICHELIN</w:t>
      </w:r>
      <w:r w:rsidR="00906983" w:rsidRPr="000959BF">
        <w:rPr>
          <w:rFonts w:cs="Arial"/>
          <w:color w:val="000000" w:themeColor="text1"/>
          <w:lang w:val="es-ES"/>
        </w:rPr>
        <w:t xml:space="preserve"> </w:t>
      </w:r>
      <w:proofErr w:type="spellStart"/>
      <w:r w:rsidR="00906983" w:rsidRPr="000959BF">
        <w:rPr>
          <w:rFonts w:cs="Arial"/>
          <w:b/>
          <w:color w:val="000000" w:themeColor="text1"/>
          <w:lang w:val="es-ES"/>
        </w:rPr>
        <w:t>Agilis</w:t>
      </w:r>
      <w:proofErr w:type="spellEnd"/>
      <w:r w:rsidR="00906983" w:rsidRPr="000959BF">
        <w:rPr>
          <w:rFonts w:cs="Arial"/>
          <w:b/>
          <w:color w:val="000000" w:themeColor="text1"/>
          <w:lang w:val="es-ES"/>
        </w:rPr>
        <w:t xml:space="preserve"> </w:t>
      </w:r>
      <w:proofErr w:type="spellStart"/>
      <w:r w:rsidR="00906983" w:rsidRPr="000959BF">
        <w:rPr>
          <w:rFonts w:cs="Arial"/>
          <w:b/>
          <w:color w:val="000000" w:themeColor="text1"/>
          <w:lang w:val="es-ES"/>
        </w:rPr>
        <w:t>CrossClimate</w:t>
      </w:r>
      <w:proofErr w:type="spellEnd"/>
      <w:r w:rsidRPr="000959BF">
        <w:rPr>
          <w:rFonts w:cs="Arial"/>
          <w:color w:val="000000" w:themeColor="text1"/>
          <w:lang w:val="es-ES"/>
        </w:rPr>
        <w:t>,</w:t>
      </w:r>
      <w:r w:rsidR="008E6D28" w:rsidRPr="000959BF">
        <w:rPr>
          <w:rFonts w:cs="Arial"/>
          <w:color w:val="000000" w:themeColor="text1"/>
          <w:lang w:val="es-ES"/>
        </w:rPr>
        <w:t xml:space="preserve"> un neumático de verano que </w:t>
      </w:r>
      <w:r w:rsidR="00C32DC5" w:rsidRPr="000959BF">
        <w:rPr>
          <w:rFonts w:cs="Arial"/>
          <w:color w:val="000000" w:themeColor="text1"/>
          <w:lang w:val="es-ES"/>
        </w:rPr>
        <w:t>tiene</w:t>
      </w:r>
      <w:r w:rsidR="0031188A" w:rsidRPr="000959BF">
        <w:rPr>
          <w:rFonts w:cs="Arial"/>
          <w:color w:val="000000" w:themeColor="text1"/>
          <w:lang w:val="es-ES"/>
        </w:rPr>
        <w:t xml:space="preserve"> el marcaje </w:t>
      </w:r>
      <w:r w:rsidR="00906983" w:rsidRPr="000959BF">
        <w:rPr>
          <w:rFonts w:cs="Arial"/>
          <w:color w:val="000000" w:themeColor="text1"/>
          <w:lang w:val="es-ES"/>
        </w:rPr>
        <w:t>3PMSF</w:t>
      </w:r>
      <w:r w:rsidR="0031188A" w:rsidRPr="000959BF">
        <w:rPr>
          <w:rFonts w:cs="Arial"/>
          <w:color w:val="000000" w:themeColor="text1"/>
          <w:lang w:val="es-ES"/>
        </w:rPr>
        <w:t xml:space="preserve">, </w:t>
      </w:r>
      <w:r w:rsidR="00C32DC5" w:rsidRPr="000959BF">
        <w:rPr>
          <w:rFonts w:cs="Arial"/>
          <w:color w:val="000000" w:themeColor="text1"/>
          <w:lang w:val="es-ES"/>
        </w:rPr>
        <w:t xml:space="preserve">lo que indica </w:t>
      </w:r>
      <w:r w:rsidR="0031188A" w:rsidRPr="000959BF">
        <w:rPr>
          <w:rFonts w:cs="Arial"/>
          <w:color w:val="000000" w:themeColor="text1"/>
          <w:lang w:val="es-ES"/>
        </w:rPr>
        <w:t xml:space="preserve">que </w:t>
      </w:r>
      <w:r w:rsidR="00906983" w:rsidRPr="000959BF">
        <w:rPr>
          <w:rFonts w:cs="Arial"/>
          <w:color w:val="000000" w:themeColor="text1"/>
          <w:lang w:val="es-ES"/>
        </w:rPr>
        <w:t xml:space="preserve">está certificado para su uso en condiciones </w:t>
      </w:r>
      <w:r w:rsidR="00353EE1" w:rsidRPr="000959BF">
        <w:rPr>
          <w:rFonts w:cs="Arial"/>
          <w:color w:val="000000" w:themeColor="text1"/>
          <w:lang w:val="es-ES"/>
        </w:rPr>
        <w:t>invernales</w:t>
      </w:r>
      <w:r w:rsidR="008E6D28" w:rsidRPr="000959BF">
        <w:rPr>
          <w:rFonts w:cs="Arial"/>
          <w:color w:val="000000" w:themeColor="text1"/>
          <w:lang w:val="es-ES"/>
        </w:rPr>
        <w:t>.</w:t>
      </w:r>
      <w:r w:rsidR="00906983" w:rsidRPr="000959BF">
        <w:rPr>
          <w:rFonts w:cs="Arial"/>
          <w:color w:val="000000" w:themeColor="text1"/>
          <w:lang w:val="es-ES"/>
        </w:rPr>
        <w:t xml:space="preserve"> Inspirado en el galardonado</w:t>
      </w:r>
      <w:r w:rsidR="00705759" w:rsidRPr="000959BF">
        <w:rPr>
          <w:rFonts w:cs="Arial"/>
          <w:color w:val="000000" w:themeColor="text1"/>
          <w:lang w:val="es-ES"/>
        </w:rPr>
        <w:t>*</w:t>
      </w:r>
      <w:r w:rsidR="00906983" w:rsidRPr="000959BF">
        <w:rPr>
          <w:rFonts w:cs="Arial"/>
          <w:color w:val="000000" w:themeColor="text1"/>
          <w:lang w:val="es-ES"/>
        </w:rPr>
        <w:t xml:space="preserve"> neumático </w:t>
      </w:r>
      <w:proofErr w:type="spellStart"/>
      <w:r w:rsidR="00906983" w:rsidRPr="000959BF">
        <w:rPr>
          <w:rFonts w:cs="Arial"/>
          <w:color w:val="000000" w:themeColor="text1"/>
          <w:lang w:val="es-ES"/>
        </w:rPr>
        <w:t>CrossClimate</w:t>
      </w:r>
      <w:proofErr w:type="spellEnd"/>
      <w:r w:rsidR="00906983" w:rsidRPr="000959BF">
        <w:rPr>
          <w:rFonts w:cs="Arial"/>
          <w:color w:val="000000" w:themeColor="text1"/>
          <w:lang w:val="es-ES"/>
        </w:rPr>
        <w:t xml:space="preserve">+ para </w:t>
      </w:r>
      <w:r w:rsidR="00705759" w:rsidRPr="000959BF">
        <w:rPr>
          <w:rFonts w:cs="Arial"/>
          <w:color w:val="000000" w:themeColor="text1"/>
          <w:lang w:val="es-ES"/>
        </w:rPr>
        <w:t>turismos</w:t>
      </w:r>
      <w:r w:rsidR="00906983" w:rsidRPr="000959BF">
        <w:rPr>
          <w:rFonts w:cs="Arial"/>
          <w:color w:val="000000" w:themeColor="text1"/>
          <w:lang w:val="es-ES"/>
        </w:rPr>
        <w:t xml:space="preserve">, </w:t>
      </w:r>
      <w:r w:rsidR="008E6D28" w:rsidRPr="000959BF">
        <w:rPr>
          <w:rFonts w:cs="Arial"/>
          <w:color w:val="000000" w:themeColor="text1"/>
          <w:lang w:val="es-ES"/>
        </w:rPr>
        <w:t>su</w:t>
      </w:r>
      <w:r w:rsidR="008E6D28" w:rsidRPr="000959BF">
        <w:rPr>
          <w:rFonts w:cs="Arial"/>
          <w:strike/>
          <w:color w:val="000000" w:themeColor="text1"/>
          <w:lang w:val="es-ES"/>
        </w:rPr>
        <w:t>s</w:t>
      </w:r>
      <w:r w:rsidR="008E6D28" w:rsidRPr="000959BF">
        <w:rPr>
          <w:rFonts w:cs="Arial"/>
          <w:color w:val="000000" w:themeColor="text1"/>
          <w:lang w:val="es-ES"/>
        </w:rPr>
        <w:t xml:space="preserve"> escultura </w:t>
      </w:r>
      <w:r w:rsidR="00906983" w:rsidRPr="000959BF">
        <w:rPr>
          <w:rFonts w:cs="Arial"/>
          <w:color w:val="000000" w:themeColor="text1"/>
          <w:lang w:val="es-ES"/>
        </w:rPr>
        <w:t>de la banda de rodadura en forma de V ofrece agarre</w:t>
      </w:r>
      <w:r w:rsidR="008E6D28" w:rsidRPr="000959BF">
        <w:rPr>
          <w:rFonts w:cs="Arial"/>
          <w:color w:val="000000" w:themeColor="text1"/>
          <w:lang w:val="es-ES"/>
        </w:rPr>
        <w:t xml:space="preserve"> y tracci</w:t>
      </w:r>
      <w:r w:rsidR="004C1B04" w:rsidRPr="000959BF">
        <w:rPr>
          <w:rFonts w:cs="Arial"/>
          <w:color w:val="000000" w:themeColor="text1"/>
          <w:lang w:val="es-ES"/>
        </w:rPr>
        <w:t>ó</w:t>
      </w:r>
      <w:r w:rsidR="008E6D28" w:rsidRPr="000959BF">
        <w:rPr>
          <w:rFonts w:cs="Arial"/>
          <w:color w:val="000000" w:themeColor="text1"/>
          <w:lang w:val="es-ES"/>
        </w:rPr>
        <w:t>n</w:t>
      </w:r>
      <w:r w:rsidR="00906983" w:rsidRPr="000959BF">
        <w:rPr>
          <w:rFonts w:cs="Arial"/>
          <w:color w:val="000000" w:themeColor="text1"/>
          <w:lang w:val="es-ES"/>
        </w:rPr>
        <w:t xml:space="preserve"> en todas las condiciones</w:t>
      </w:r>
      <w:r w:rsidR="00193A2D" w:rsidRPr="000959BF">
        <w:rPr>
          <w:rFonts w:cs="Arial"/>
          <w:color w:val="000000" w:themeColor="text1"/>
          <w:lang w:val="es-ES"/>
        </w:rPr>
        <w:t xml:space="preserve"> y, </w:t>
      </w:r>
      <w:r w:rsidR="00906983" w:rsidRPr="000959BF">
        <w:rPr>
          <w:rFonts w:cs="Arial"/>
          <w:color w:val="000000" w:themeColor="text1"/>
          <w:lang w:val="es-ES"/>
        </w:rPr>
        <w:t>también</w:t>
      </w:r>
      <w:r w:rsidR="00193A2D" w:rsidRPr="000959BF">
        <w:rPr>
          <w:rFonts w:cs="Arial"/>
          <w:color w:val="000000" w:themeColor="text1"/>
          <w:lang w:val="es-ES"/>
        </w:rPr>
        <w:t>,</w:t>
      </w:r>
      <w:r w:rsidR="00906983" w:rsidRPr="000959BF">
        <w:rPr>
          <w:rFonts w:cs="Arial"/>
          <w:color w:val="000000" w:themeColor="text1"/>
          <w:lang w:val="es-ES"/>
        </w:rPr>
        <w:t xml:space="preserve"> un aumento en la vida útil del neumático</w:t>
      </w:r>
      <w:r w:rsidR="00705759" w:rsidRPr="000959BF">
        <w:rPr>
          <w:rFonts w:cs="Arial"/>
          <w:color w:val="000000" w:themeColor="text1"/>
          <w:lang w:val="es-ES"/>
        </w:rPr>
        <w:t>, que resulta</w:t>
      </w:r>
      <w:r w:rsidR="00906983" w:rsidRPr="000959BF">
        <w:rPr>
          <w:rFonts w:cs="Arial"/>
          <w:color w:val="000000" w:themeColor="text1"/>
          <w:lang w:val="es-ES"/>
        </w:rPr>
        <w:t xml:space="preserve"> un 35%** </w:t>
      </w:r>
      <w:r w:rsidR="00A81E1D" w:rsidRPr="000959BF">
        <w:rPr>
          <w:rFonts w:cs="Arial"/>
          <w:color w:val="000000" w:themeColor="text1"/>
          <w:lang w:val="es-ES"/>
        </w:rPr>
        <w:t>superior al</w:t>
      </w:r>
      <w:r w:rsidR="00906983" w:rsidRPr="000959BF">
        <w:rPr>
          <w:rFonts w:cs="Arial"/>
          <w:color w:val="000000" w:themeColor="text1"/>
          <w:lang w:val="es-ES"/>
        </w:rPr>
        <w:t xml:space="preserve"> promedio de los competidores premium</w:t>
      </w:r>
      <w:r w:rsidR="00A81E1D" w:rsidRPr="000959BF">
        <w:rPr>
          <w:rFonts w:cs="Arial"/>
          <w:color w:val="000000" w:themeColor="text1"/>
          <w:lang w:val="es-ES"/>
        </w:rPr>
        <w:t>.</w:t>
      </w:r>
      <w:r w:rsidRPr="000959BF">
        <w:rPr>
          <w:rFonts w:cs="Arial"/>
          <w:color w:val="000000" w:themeColor="text1"/>
          <w:lang w:val="es-ES"/>
        </w:rPr>
        <w:t xml:space="preserve"> </w:t>
      </w:r>
      <w:r w:rsidR="008E6D28" w:rsidRPr="000959BF">
        <w:rPr>
          <w:rFonts w:cs="Arial"/>
          <w:color w:val="000000" w:themeColor="text1"/>
          <w:lang w:val="es-ES"/>
        </w:rPr>
        <w:t xml:space="preserve">Los escudos protectores de los flancos </w:t>
      </w:r>
      <w:r w:rsidR="00A81E1D" w:rsidRPr="000959BF">
        <w:rPr>
          <w:rFonts w:cs="Arial"/>
          <w:color w:val="000000" w:themeColor="text1"/>
          <w:lang w:val="es-ES"/>
        </w:rPr>
        <w:t xml:space="preserve"> </w:t>
      </w:r>
      <w:r w:rsidR="008E6D28" w:rsidRPr="000959BF">
        <w:rPr>
          <w:rFonts w:cs="Arial"/>
          <w:color w:val="000000" w:themeColor="text1"/>
          <w:lang w:val="es-ES"/>
        </w:rPr>
        <w:t>aportan mayor resistenci</w:t>
      </w:r>
      <w:r w:rsidR="00A81E1D" w:rsidRPr="000959BF">
        <w:rPr>
          <w:rFonts w:cs="Arial"/>
          <w:color w:val="000000" w:themeColor="text1"/>
          <w:lang w:val="es-ES"/>
        </w:rPr>
        <w:t>a</w:t>
      </w:r>
      <w:r w:rsidR="008E6D28" w:rsidRPr="000959BF">
        <w:rPr>
          <w:rFonts w:cs="Arial"/>
          <w:color w:val="000000" w:themeColor="text1"/>
          <w:lang w:val="es-ES"/>
        </w:rPr>
        <w:t xml:space="preserve"> a las contingencias</w:t>
      </w:r>
      <w:r w:rsidR="00705759" w:rsidRPr="000959BF">
        <w:rPr>
          <w:rFonts w:cs="Arial"/>
          <w:color w:val="000000" w:themeColor="text1"/>
          <w:lang w:val="es-ES"/>
        </w:rPr>
        <w:t xml:space="preserve"> </w:t>
      </w:r>
      <w:r w:rsidR="008E6D28" w:rsidRPr="000959BF">
        <w:rPr>
          <w:rFonts w:cs="Arial"/>
          <w:color w:val="000000" w:themeColor="text1"/>
          <w:lang w:val="es-ES"/>
        </w:rPr>
        <w:t>propias del trabajo</w:t>
      </w:r>
      <w:r w:rsidR="00A8080F" w:rsidRPr="000959BF">
        <w:rPr>
          <w:rFonts w:cs="Arial"/>
          <w:color w:val="000000" w:themeColor="text1"/>
          <w:lang w:val="es-ES"/>
        </w:rPr>
        <w:t xml:space="preserve"> en la ciudad</w:t>
      </w:r>
      <w:r w:rsidR="008E6D28" w:rsidRPr="000959BF">
        <w:rPr>
          <w:rFonts w:cs="Arial"/>
          <w:color w:val="000000" w:themeColor="text1"/>
          <w:lang w:val="es-ES"/>
        </w:rPr>
        <w:t xml:space="preserve"> </w:t>
      </w:r>
      <w:r w:rsidR="004C1B04" w:rsidRPr="000959BF">
        <w:rPr>
          <w:rFonts w:cs="Arial"/>
          <w:color w:val="000000" w:themeColor="text1"/>
          <w:lang w:val="es-ES"/>
        </w:rPr>
        <w:t xml:space="preserve">y de la utilización fuera del asfalto. </w:t>
      </w:r>
    </w:p>
    <w:p w14:paraId="016B5456" w14:textId="77777777" w:rsidR="004C1B04" w:rsidRPr="00B735DA" w:rsidRDefault="004C1B04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</w:p>
    <w:p w14:paraId="1B4FD2C2" w14:textId="29BAE7F6" w:rsidR="002B4DC6" w:rsidRPr="00B735DA" w:rsidRDefault="005A2F9C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  <w:r w:rsidRPr="00B735DA">
        <w:rPr>
          <w:rFonts w:cs="Arial"/>
          <w:color w:val="191919"/>
          <w:lang w:val="es-ES"/>
        </w:rPr>
        <w:t>El</w:t>
      </w:r>
      <w:r w:rsidR="00B735DA">
        <w:rPr>
          <w:rFonts w:cs="Arial"/>
          <w:color w:val="191919"/>
          <w:lang w:val="es-ES"/>
        </w:rPr>
        <w:t xml:space="preserve"> neumático</w:t>
      </w:r>
      <w:r w:rsidRPr="00B735DA">
        <w:rPr>
          <w:rFonts w:cs="Arial"/>
          <w:color w:val="191919"/>
          <w:lang w:val="es-ES"/>
        </w:rPr>
        <w:t xml:space="preserve"> </w:t>
      </w:r>
      <w:r w:rsidR="00A8080F" w:rsidRPr="000959BF">
        <w:rPr>
          <w:rFonts w:cs="Arial"/>
          <w:b/>
          <w:color w:val="000000" w:themeColor="text1"/>
          <w:lang w:val="es-ES"/>
        </w:rPr>
        <w:t>MICHELIN</w:t>
      </w:r>
      <w:r w:rsidR="004C1B04" w:rsidRPr="000959BF">
        <w:rPr>
          <w:rFonts w:cs="Arial"/>
          <w:b/>
          <w:color w:val="000000" w:themeColor="text1"/>
          <w:lang w:val="es-ES"/>
        </w:rPr>
        <w:t xml:space="preserve"> </w:t>
      </w:r>
      <w:proofErr w:type="spellStart"/>
      <w:r w:rsidRPr="000959BF">
        <w:rPr>
          <w:rFonts w:cs="Arial"/>
          <w:b/>
          <w:color w:val="000000" w:themeColor="text1"/>
          <w:lang w:val="es-ES"/>
        </w:rPr>
        <w:t>Agilis</w:t>
      </w:r>
      <w:proofErr w:type="spellEnd"/>
      <w:r w:rsidRPr="000959BF">
        <w:rPr>
          <w:rFonts w:cs="Arial"/>
          <w:b/>
          <w:color w:val="000000" w:themeColor="text1"/>
          <w:lang w:val="es-ES"/>
        </w:rPr>
        <w:t xml:space="preserve"> </w:t>
      </w:r>
      <w:proofErr w:type="spellStart"/>
      <w:r w:rsidRPr="000959BF">
        <w:rPr>
          <w:rFonts w:cs="Arial"/>
          <w:b/>
          <w:color w:val="000000" w:themeColor="text1"/>
          <w:lang w:val="es-ES"/>
        </w:rPr>
        <w:t>CrossClimate</w:t>
      </w:r>
      <w:proofErr w:type="spellEnd"/>
      <w:r w:rsidR="005D2A1B" w:rsidRPr="000959BF">
        <w:rPr>
          <w:rFonts w:cs="Arial"/>
          <w:color w:val="000000" w:themeColor="text1"/>
          <w:lang w:val="es-ES"/>
        </w:rPr>
        <w:t xml:space="preserve"> </w:t>
      </w:r>
      <w:r w:rsidR="004C1B04" w:rsidRPr="000959BF">
        <w:rPr>
          <w:rFonts w:cs="Arial"/>
          <w:color w:val="000000" w:themeColor="text1"/>
          <w:lang w:val="es-ES"/>
        </w:rPr>
        <w:t xml:space="preserve">incorpora </w:t>
      </w:r>
      <w:r w:rsidR="00B735DA" w:rsidRPr="000959BF">
        <w:rPr>
          <w:rFonts w:cs="Arial"/>
          <w:color w:val="000000" w:themeColor="text1"/>
          <w:lang w:val="es-ES"/>
        </w:rPr>
        <w:t>tres innovaciones</w:t>
      </w:r>
      <w:r w:rsidR="004C1B04" w:rsidRPr="000959BF">
        <w:rPr>
          <w:rFonts w:cs="Arial"/>
          <w:color w:val="000000" w:themeColor="text1"/>
          <w:lang w:val="es-ES"/>
        </w:rPr>
        <w:t>:</w:t>
      </w:r>
    </w:p>
    <w:p w14:paraId="4486D11C" w14:textId="77777777" w:rsidR="00D93ABD" w:rsidRPr="00B735DA" w:rsidRDefault="00D93ABD" w:rsidP="00D93ABD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</w:p>
    <w:p w14:paraId="26B7AE88" w14:textId="4D8F9E44" w:rsidR="00434D68" w:rsidRPr="000959BF" w:rsidRDefault="00345A92" w:rsidP="003275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000000" w:themeColor="text1"/>
          <w:lang w:val="es-ES"/>
        </w:rPr>
      </w:pPr>
      <w:r w:rsidRPr="000959BF">
        <w:rPr>
          <w:rFonts w:cs="Arial"/>
          <w:color w:val="000000" w:themeColor="text1"/>
          <w:lang w:val="es-ES"/>
        </w:rPr>
        <w:t xml:space="preserve">La banda de rodadura </w:t>
      </w:r>
      <w:r w:rsidR="00D93ABD" w:rsidRPr="000959BF">
        <w:rPr>
          <w:rFonts w:cs="Arial"/>
          <w:color w:val="000000" w:themeColor="text1"/>
          <w:lang w:val="es-ES"/>
        </w:rPr>
        <w:t xml:space="preserve">está </w:t>
      </w:r>
      <w:r w:rsidRPr="000959BF">
        <w:rPr>
          <w:rFonts w:cs="Arial"/>
          <w:color w:val="000000" w:themeColor="text1"/>
          <w:lang w:val="es-ES"/>
        </w:rPr>
        <w:t xml:space="preserve">realizada con </w:t>
      </w:r>
      <w:r w:rsidR="00B735DA" w:rsidRPr="000959BF">
        <w:rPr>
          <w:rFonts w:cs="Arial"/>
          <w:color w:val="000000" w:themeColor="text1"/>
          <w:lang w:val="es-ES"/>
        </w:rPr>
        <w:t>una mezcla de</w:t>
      </w:r>
      <w:r w:rsidR="000959BF" w:rsidRPr="000959BF">
        <w:rPr>
          <w:rFonts w:cs="Arial"/>
          <w:color w:val="000000" w:themeColor="text1"/>
          <w:lang w:val="es-ES"/>
        </w:rPr>
        <w:t xml:space="preserve"> </w:t>
      </w:r>
      <w:r w:rsidR="00A8080F" w:rsidRPr="000959BF">
        <w:rPr>
          <w:rFonts w:cs="Arial"/>
          <w:color w:val="000000" w:themeColor="text1"/>
          <w:lang w:val="es-ES"/>
        </w:rPr>
        <w:t xml:space="preserve">tres </w:t>
      </w:r>
      <w:r w:rsidR="00C32DC5" w:rsidRPr="000959BF">
        <w:rPr>
          <w:rFonts w:cs="Arial"/>
          <w:color w:val="000000" w:themeColor="text1"/>
          <w:lang w:val="es-ES"/>
        </w:rPr>
        <w:t xml:space="preserve">compuestos diferentes de caucho </w:t>
      </w:r>
      <w:r w:rsidR="00D93ABD" w:rsidRPr="000959BF">
        <w:rPr>
          <w:rFonts w:cs="Arial"/>
          <w:color w:val="000000" w:themeColor="text1"/>
          <w:lang w:val="es-ES"/>
        </w:rPr>
        <w:t xml:space="preserve">(tres elastómeros sintéticos). Esta tecnología innovadora permite </w:t>
      </w:r>
      <w:r w:rsidR="00B735DA" w:rsidRPr="000959BF">
        <w:rPr>
          <w:rFonts w:cs="Arial"/>
          <w:color w:val="000000" w:themeColor="text1"/>
          <w:lang w:val="es-ES"/>
        </w:rPr>
        <w:t>que la goma</w:t>
      </w:r>
      <w:r w:rsidR="004C1B04" w:rsidRPr="000959BF">
        <w:rPr>
          <w:rFonts w:cs="Arial"/>
          <w:color w:val="000000" w:themeColor="text1"/>
          <w:lang w:val="es-ES"/>
        </w:rPr>
        <w:t xml:space="preserve"> </w:t>
      </w:r>
      <w:r w:rsidR="00B735DA" w:rsidRPr="000959BF">
        <w:rPr>
          <w:rFonts w:cs="Arial"/>
          <w:color w:val="000000" w:themeColor="text1"/>
          <w:lang w:val="es-ES"/>
        </w:rPr>
        <w:t>se adapte a</w:t>
      </w:r>
      <w:r w:rsidR="004C1B04" w:rsidRPr="000959BF">
        <w:rPr>
          <w:rFonts w:cs="Arial"/>
          <w:color w:val="000000" w:themeColor="text1"/>
          <w:lang w:val="es-ES"/>
        </w:rPr>
        <w:t xml:space="preserve"> cualquier temperatura</w:t>
      </w:r>
      <w:r w:rsidRPr="000959BF">
        <w:rPr>
          <w:rFonts w:cs="Arial"/>
          <w:color w:val="000000" w:themeColor="text1"/>
          <w:lang w:val="es-ES"/>
        </w:rPr>
        <w:t>.</w:t>
      </w:r>
      <w:r w:rsidR="0032757A" w:rsidRPr="000959BF">
        <w:rPr>
          <w:rFonts w:cs="Arial"/>
          <w:color w:val="000000" w:themeColor="text1"/>
          <w:lang w:val="es-ES"/>
        </w:rPr>
        <w:t xml:space="preserve"> Además</w:t>
      </w:r>
      <w:r w:rsidR="00D93ABD" w:rsidRPr="000959BF">
        <w:rPr>
          <w:rFonts w:cs="Arial"/>
          <w:color w:val="000000" w:themeColor="text1"/>
          <w:lang w:val="es-ES"/>
        </w:rPr>
        <w:t xml:space="preserve"> presenta </w:t>
      </w:r>
      <w:r w:rsidR="00434D68" w:rsidRPr="000959BF">
        <w:rPr>
          <w:rFonts w:cs="Arial"/>
          <w:color w:val="000000" w:themeColor="text1"/>
          <w:lang w:val="es-ES"/>
        </w:rPr>
        <w:t xml:space="preserve">un diseño de </w:t>
      </w:r>
      <w:r w:rsidR="00D93ABD" w:rsidRPr="000959BF">
        <w:rPr>
          <w:rFonts w:cs="Arial"/>
          <w:color w:val="000000" w:themeColor="text1"/>
          <w:lang w:val="es-ES"/>
        </w:rPr>
        <w:t xml:space="preserve">la banda de rodadura en forma de V </w:t>
      </w:r>
      <w:r w:rsidR="0032757A" w:rsidRPr="000959BF">
        <w:rPr>
          <w:rFonts w:cs="Arial"/>
          <w:color w:val="000000" w:themeColor="text1"/>
          <w:lang w:val="es-ES"/>
        </w:rPr>
        <w:t>que incorpora</w:t>
      </w:r>
      <w:r w:rsidR="00D93ABD" w:rsidRPr="000959BF">
        <w:rPr>
          <w:rFonts w:cs="Arial"/>
          <w:color w:val="000000" w:themeColor="text1"/>
          <w:lang w:val="es-ES"/>
        </w:rPr>
        <w:t xml:space="preserve"> </w:t>
      </w:r>
      <w:r w:rsidR="005846E9" w:rsidRPr="000959BF">
        <w:rPr>
          <w:rFonts w:cs="Arial"/>
          <w:color w:val="000000" w:themeColor="text1"/>
          <w:lang w:val="es-ES"/>
        </w:rPr>
        <w:t>laminillas autoblocantes</w:t>
      </w:r>
      <w:r w:rsidR="00A8080F" w:rsidRPr="000959BF">
        <w:rPr>
          <w:rFonts w:cs="Arial"/>
          <w:color w:val="000000" w:themeColor="text1"/>
          <w:lang w:val="es-ES"/>
        </w:rPr>
        <w:t>,</w:t>
      </w:r>
      <w:r w:rsidR="005846E9" w:rsidRPr="000959BF">
        <w:rPr>
          <w:rFonts w:cs="Arial"/>
          <w:color w:val="000000" w:themeColor="text1"/>
          <w:lang w:val="es-ES"/>
        </w:rPr>
        <w:t xml:space="preserve"> </w:t>
      </w:r>
      <w:r w:rsidR="004C1B04" w:rsidRPr="000959BF">
        <w:rPr>
          <w:rFonts w:cs="Arial"/>
          <w:color w:val="000000" w:themeColor="text1"/>
          <w:lang w:val="es-ES"/>
        </w:rPr>
        <w:t>tipo</w:t>
      </w:r>
      <w:r w:rsidR="005846E9" w:rsidRPr="000959BF">
        <w:rPr>
          <w:rFonts w:cs="Arial"/>
          <w:color w:val="000000" w:themeColor="text1"/>
          <w:lang w:val="es-ES"/>
        </w:rPr>
        <w:t xml:space="preserve"> </w:t>
      </w:r>
      <w:r w:rsidR="00434D68" w:rsidRPr="000959BF">
        <w:rPr>
          <w:rFonts w:cs="Arial"/>
          <w:color w:val="000000" w:themeColor="text1"/>
          <w:lang w:val="es-ES"/>
        </w:rPr>
        <w:t>3D</w:t>
      </w:r>
      <w:r w:rsidR="00A8080F" w:rsidRPr="000959BF">
        <w:rPr>
          <w:rFonts w:cs="Arial"/>
          <w:color w:val="000000" w:themeColor="text1"/>
          <w:lang w:val="es-ES"/>
        </w:rPr>
        <w:t>,</w:t>
      </w:r>
      <w:r w:rsidR="004C1B04" w:rsidRPr="000959BF">
        <w:rPr>
          <w:rFonts w:cs="Arial"/>
          <w:color w:val="000000" w:themeColor="text1"/>
          <w:lang w:val="es-ES"/>
        </w:rPr>
        <w:t xml:space="preserve"> en toda la altura de</w:t>
      </w:r>
      <w:r w:rsidR="00D57827" w:rsidRPr="000959BF">
        <w:rPr>
          <w:rFonts w:cs="Arial"/>
          <w:color w:val="000000" w:themeColor="text1"/>
          <w:lang w:val="es-ES"/>
        </w:rPr>
        <w:t xml:space="preserve"> los</w:t>
      </w:r>
      <w:r w:rsidR="004C1B04" w:rsidRPr="000959BF">
        <w:rPr>
          <w:rFonts w:cs="Arial"/>
          <w:color w:val="000000" w:themeColor="text1"/>
          <w:lang w:val="es-ES"/>
        </w:rPr>
        <w:t xml:space="preserve"> taco</w:t>
      </w:r>
      <w:r w:rsidR="00D57827" w:rsidRPr="000959BF">
        <w:rPr>
          <w:rFonts w:cs="Arial"/>
          <w:color w:val="000000" w:themeColor="text1"/>
          <w:lang w:val="es-ES"/>
        </w:rPr>
        <w:t>s</w:t>
      </w:r>
      <w:r w:rsidR="00D93ABD" w:rsidRPr="000959BF">
        <w:rPr>
          <w:rFonts w:cs="Arial"/>
          <w:color w:val="000000" w:themeColor="text1"/>
          <w:lang w:val="es-ES"/>
        </w:rPr>
        <w:t>.</w:t>
      </w:r>
    </w:p>
    <w:p w14:paraId="1A32751E" w14:textId="77777777" w:rsidR="0032757A" w:rsidRPr="000959BF" w:rsidRDefault="0032757A" w:rsidP="0032757A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 w:themeColor="text1"/>
          <w:lang w:val="es-ES"/>
        </w:rPr>
      </w:pPr>
    </w:p>
    <w:p w14:paraId="5DECCC5A" w14:textId="77777777" w:rsidR="0032757A" w:rsidRPr="00B735DA" w:rsidRDefault="0032757A" w:rsidP="003275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191919"/>
          <w:lang w:val="es-ES"/>
        </w:rPr>
      </w:pPr>
      <w:r w:rsidRPr="00B735DA">
        <w:rPr>
          <w:rFonts w:cs="Arial"/>
          <w:color w:val="191919"/>
          <w:lang w:val="es-ES"/>
        </w:rPr>
        <w:t>Unos flancos reforzados con escudos protectores y un compuesto de goma derivado de los neumáticos de camión.</w:t>
      </w:r>
    </w:p>
    <w:p w14:paraId="2593BA30" w14:textId="77777777" w:rsidR="0032757A" w:rsidRPr="00B735DA" w:rsidRDefault="0032757A" w:rsidP="0032757A">
      <w:pPr>
        <w:pStyle w:val="Prrafodelista"/>
        <w:rPr>
          <w:rFonts w:cs="Arial"/>
          <w:color w:val="191919"/>
          <w:lang w:val="es-ES"/>
        </w:rPr>
      </w:pPr>
    </w:p>
    <w:p w14:paraId="5BE65085" w14:textId="2BB90970" w:rsidR="0032757A" w:rsidRPr="000959BF" w:rsidRDefault="00C32DC5" w:rsidP="003275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000000" w:themeColor="text1"/>
          <w:lang w:val="es-ES"/>
        </w:rPr>
      </w:pPr>
      <w:r w:rsidRPr="000959BF">
        <w:rPr>
          <w:rFonts w:cs="Arial"/>
          <w:color w:val="000000" w:themeColor="text1"/>
          <w:lang w:val="es-ES"/>
        </w:rPr>
        <w:t xml:space="preserve">Incorpora un innovador indicador de desgaste que muestra el </w:t>
      </w:r>
      <w:r w:rsidR="0032757A" w:rsidRPr="000959BF">
        <w:rPr>
          <w:rFonts w:cs="Arial"/>
          <w:color w:val="000000" w:themeColor="text1"/>
          <w:lang w:val="es-ES"/>
        </w:rPr>
        <w:t>porcentaje del nivel de desgaste de forma muy visual para facilitar la gestión del mantenimiento.</w:t>
      </w:r>
    </w:p>
    <w:p w14:paraId="323E2A25" w14:textId="77777777" w:rsidR="00DA18E9" w:rsidRPr="000959BF" w:rsidRDefault="00DA18E9" w:rsidP="00DA18E9">
      <w:pPr>
        <w:pStyle w:val="Prrafodelista"/>
        <w:rPr>
          <w:rFonts w:cs="Arial"/>
          <w:color w:val="000000" w:themeColor="text1"/>
          <w:lang w:val="es-ES"/>
        </w:rPr>
      </w:pPr>
    </w:p>
    <w:p w14:paraId="62D40D21" w14:textId="787DC67F" w:rsidR="00A8080F" w:rsidRPr="000959BF" w:rsidRDefault="00A8080F" w:rsidP="00A8080F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 w:themeColor="text1"/>
          <w:lang w:val="es-ES"/>
        </w:rPr>
      </w:pPr>
      <w:r w:rsidRPr="000959BF">
        <w:rPr>
          <w:rFonts w:cs="Arial"/>
          <w:color w:val="000000" w:themeColor="text1"/>
          <w:lang w:val="es-ES"/>
        </w:rPr>
        <w:t xml:space="preserve">El nuevo </w:t>
      </w:r>
      <w:r w:rsidRPr="000959BF">
        <w:rPr>
          <w:rFonts w:cs="Arial"/>
          <w:b/>
          <w:color w:val="000000" w:themeColor="text1"/>
          <w:lang w:val="es-ES"/>
        </w:rPr>
        <w:t xml:space="preserve">MICHELIN </w:t>
      </w:r>
      <w:proofErr w:type="spellStart"/>
      <w:r w:rsidRPr="000959BF">
        <w:rPr>
          <w:rFonts w:cs="Arial"/>
          <w:b/>
          <w:color w:val="000000" w:themeColor="text1"/>
          <w:lang w:val="es-ES"/>
        </w:rPr>
        <w:t>Agilis</w:t>
      </w:r>
      <w:proofErr w:type="spellEnd"/>
      <w:r w:rsidRPr="000959BF">
        <w:rPr>
          <w:rFonts w:cs="Arial"/>
          <w:b/>
          <w:color w:val="000000" w:themeColor="text1"/>
          <w:lang w:val="es-ES"/>
        </w:rPr>
        <w:t xml:space="preserve"> </w:t>
      </w:r>
      <w:proofErr w:type="spellStart"/>
      <w:r w:rsidRPr="000959BF">
        <w:rPr>
          <w:rFonts w:cs="Arial"/>
          <w:b/>
          <w:color w:val="000000" w:themeColor="text1"/>
          <w:lang w:val="es-ES"/>
        </w:rPr>
        <w:t>CrossClimate</w:t>
      </w:r>
      <w:proofErr w:type="spellEnd"/>
      <w:r w:rsidRPr="000959BF">
        <w:rPr>
          <w:rFonts w:cs="Arial"/>
          <w:b/>
          <w:color w:val="000000" w:themeColor="text1"/>
          <w:lang w:val="es-ES"/>
        </w:rPr>
        <w:t xml:space="preserve"> </w:t>
      </w:r>
      <w:r w:rsidRPr="000959BF">
        <w:rPr>
          <w:rFonts w:cs="Arial"/>
          <w:color w:val="000000" w:themeColor="text1"/>
          <w:lang w:val="es-ES"/>
        </w:rPr>
        <w:t xml:space="preserve">no es solo un neumático </w:t>
      </w:r>
      <w:proofErr w:type="spellStart"/>
      <w:r w:rsidRPr="000959BF">
        <w:rPr>
          <w:rFonts w:cs="Arial"/>
          <w:color w:val="000000" w:themeColor="text1"/>
          <w:lang w:val="es-ES"/>
        </w:rPr>
        <w:t>all</w:t>
      </w:r>
      <w:proofErr w:type="spellEnd"/>
      <w:r w:rsidRPr="000959BF">
        <w:rPr>
          <w:rFonts w:cs="Arial"/>
          <w:color w:val="000000" w:themeColor="text1"/>
          <w:lang w:val="es-ES"/>
        </w:rPr>
        <w:t xml:space="preserve"> </w:t>
      </w:r>
      <w:proofErr w:type="spellStart"/>
      <w:r w:rsidRPr="000959BF">
        <w:rPr>
          <w:rFonts w:cs="Arial"/>
          <w:color w:val="000000" w:themeColor="text1"/>
          <w:lang w:val="es-ES"/>
        </w:rPr>
        <w:t>season</w:t>
      </w:r>
      <w:proofErr w:type="spellEnd"/>
      <w:r w:rsidR="00DC4FDC" w:rsidRPr="000959BF">
        <w:rPr>
          <w:rFonts w:cs="Arial"/>
          <w:color w:val="000000" w:themeColor="text1"/>
          <w:lang w:val="es-ES"/>
        </w:rPr>
        <w:t xml:space="preserve"> más, ya que, además de </w:t>
      </w:r>
      <w:r w:rsidRPr="000959BF">
        <w:rPr>
          <w:rFonts w:cs="Arial"/>
          <w:color w:val="000000" w:themeColor="text1"/>
          <w:lang w:val="es-ES"/>
        </w:rPr>
        <w:t>ofrece</w:t>
      </w:r>
      <w:r w:rsidR="00DC4FDC" w:rsidRPr="000959BF">
        <w:rPr>
          <w:rFonts w:cs="Arial"/>
          <w:color w:val="000000" w:themeColor="text1"/>
          <w:lang w:val="es-ES"/>
        </w:rPr>
        <w:t>r</w:t>
      </w:r>
      <w:r w:rsidRPr="000959BF">
        <w:rPr>
          <w:rFonts w:cs="Arial"/>
          <w:color w:val="000000" w:themeColor="text1"/>
          <w:lang w:val="es-ES"/>
        </w:rPr>
        <w:t xml:space="preserve"> todas las ventajas de un neumático de</w:t>
      </w:r>
      <w:r w:rsidR="00DC4FDC" w:rsidRPr="000959BF">
        <w:rPr>
          <w:rFonts w:cs="Arial"/>
          <w:color w:val="000000" w:themeColor="text1"/>
          <w:lang w:val="es-ES"/>
        </w:rPr>
        <w:t xml:space="preserve"> verano en frenada en mojado*** y </w:t>
      </w:r>
      <w:r w:rsidRPr="000959BF">
        <w:rPr>
          <w:rFonts w:cs="Arial"/>
          <w:color w:val="000000" w:themeColor="text1"/>
          <w:lang w:val="es-ES"/>
        </w:rPr>
        <w:t xml:space="preserve">en seco, </w:t>
      </w:r>
      <w:r w:rsidR="00DC4FDC" w:rsidRPr="000959BF">
        <w:rPr>
          <w:rFonts w:cs="Arial"/>
          <w:color w:val="000000" w:themeColor="text1"/>
          <w:lang w:val="es-ES"/>
        </w:rPr>
        <w:t xml:space="preserve">en </w:t>
      </w:r>
      <w:r w:rsidRPr="000959BF">
        <w:rPr>
          <w:rFonts w:cs="Arial"/>
          <w:color w:val="000000" w:themeColor="text1"/>
          <w:lang w:val="es-ES"/>
        </w:rPr>
        <w:t>du</w:t>
      </w:r>
      <w:r w:rsidR="00DC4FDC" w:rsidRPr="000959BF">
        <w:rPr>
          <w:rFonts w:cs="Arial"/>
          <w:color w:val="000000" w:themeColor="text1"/>
          <w:lang w:val="es-ES"/>
        </w:rPr>
        <w:t xml:space="preserve">ración y eficiencia en consumo </w:t>
      </w:r>
      <w:r w:rsidRPr="000959BF">
        <w:rPr>
          <w:rFonts w:cs="Arial"/>
          <w:color w:val="000000" w:themeColor="text1"/>
          <w:lang w:val="es-ES"/>
        </w:rPr>
        <w:t>de combustible</w:t>
      </w:r>
      <w:r w:rsidR="00DC4FDC" w:rsidRPr="000959BF">
        <w:rPr>
          <w:rFonts w:cs="Arial"/>
          <w:color w:val="000000" w:themeColor="text1"/>
          <w:lang w:val="es-ES"/>
        </w:rPr>
        <w:t>, presenta</w:t>
      </w:r>
      <w:r w:rsidRPr="000959BF">
        <w:rPr>
          <w:rFonts w:cs="Arial"/>
          <w:color w:val="000000" w:themeColor="text1"/>
          <w:lang w:val="es-ES"/>
        </w:rPr>
        <w:t xml:space="preserve"> las ventajas de un neumático</w:t>
      </w:r>
      <w:r w:rsidR="00DC4FDC" w:rsidRPr="000959BF">
        <w:rPr>
          <w:rFonts w:cs="Arial"/>
          <w:color w:val="000000" w:themeColor="text1"/>
          <w:lang w:val="es-ES"/>
        </w:rPr>
        <w:t xml:space="preserve"> de invierno tanto en tracción </w:t>
      </w:r>
      <w:r w:rsidRPr="000959BF">
        <w:rPr>
          <w:rFonts w:cs="Arial"/>
          <w:color w:val="000000" w:themeColor="text1"/>
          <w:lang w:val="es-ES"/>
        </w:rPr>
        <w:t>como en frenada***.</w:t>
      </w:r>
    </w:p>
    <w:p w14:paraId="179654CA" w14:textId="77777777" w:rsidR="00A8080F" w:rsidRPr="00B735DA" w:rsidRDefault="00A8080F" w:rsidP="00DA18E9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</w:p>
    <w:p w14:paraId="2FE50E13" w14:textId="0C34E08A" w:rsidR="00DA18E9" w:rsidRPr="00B735DA" w:rsidRDefault="00D57827" w:rsidP="00DA18E9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  <w:r>
        <w:rPr>
          <w:rFonts w:cs="Arial"/>
          <w:color w:val="191919"/>
          <w:lang w:val="es-ES"/>
        </w:rPr>
        <w:t>Durante 2018 estará</w:t>
      </w:r>
      <w:r w:rsidR="00DA18E9" w:rsidRPr="00B735DA">
        <w:rPr>
          <w:rFonts w:cs="Arial"/>
          <w:color w:val="191919"/>
          <w:lang w:val="es-ES"/>
        </w:rPr>
        <w:t xml:space="preserve"> disponible en </w:t>
      </w:r>
      <w:r>
        <w:rPr>
          <w:rFonts w:cs="Arial"/>
          <w:color w:val="191919"/>
          <w:lang w:val="es-ES"/>
        </w:rPr>
        <w:t>26</w:t>
      </w:r>
      <w:r w:rsidR="00DA18E9" w:rsidRPr="00B735DA">
        <w:rPr>
          <w:rFonts w:cs="Arial"/>
          <w:color w:val="191919"/>
          <w:lang w:val="es-ES"/>
        </w:rPr>
        <w:t xml:space="preserve"> dimensiones para</w:t>
      </w:r>
      <w:r w:rsidR="00DA18E9" w:rsidRPr="000959BF">
        <w:rPr>
          <w:rFonts w:cs="Arial"/>
          <w:color w:val="000000" w:themeColor="text1"/>
          <w:lang w:val="es-ES"/>
        </w:rPr>
        <w:t xml:space="preserve"> llanta</w:t>
      </w:r>
      <w:r w:rsidR="00DC4FDC" w:rsidRPr="000959BF">
        <w:rPr>
          <w:rFonts w:cs="Arial"/>
          <w:color w:val="000000" w:themeColor="text1"/>
          <w:lang w:val="es-ES"/>
        </w:rPr>
        <w:t>s</w:t>
      </w:r>
      <w:r w:rsidR="00DA18E9" w:rsidRPr="00DC4FDC">
        <w:rPr>
          <w:rFonts w:cs="Arial"/>
          <w:color w:val="00B050"/>
          <w:lang w:val="es-ES"/>
        </w:rPr>
        <w:t xml:space="preserve"> </w:t>
      </w:r>
      <w:r w:rsidR="00DA18E9" w:rsidRPr="00B735DA">
        <w:rPr>
          <w:rFonts w:cs="Arial"/>
          <w:color w:val="191919"/>
          <w:lang w:val="es-ES"/>
        </w:rPr>
        <w:t>de 15 y 16 pulgadas.</w:t>
      </w:r>
    </w:p>
    <w:p w14:paraId="70AD1EB9" w14:textId="0EF8BF26" w:rsidR="00D93ABD" w:rsidRPr="00B735DA" w:rsidRDefault="00D93ABD" w:rsidP="00434D6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es-ES"/>
        </w:rPr>
      </w:pPr>
    </w:p>
    <w:p w14:paraId="3032C52F" w14:textId="241286ED" w:rsidR="00B0791F" w:rsidRPr="00D077D1" w:rsidRDefault="00B0791F" w:rsidP="00D57827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191919"/>
          <w:sz w:val="16"/>
          <w:szCs w:val="16"/>
          <w:lang w:val="es-ES"/>
        </w:rPr>
      </w:pPr>
      <w:r w:rsidRPr="00D077D1">
        <w:rPr>
          <w:rFonts w:cs="Arial"/>
          <w:i/>
          <w:color w:val="191919"/>
          <w:sz w:val="16"/>
          <w:szCs w:val="16"/>
          <w:lang w:val="es-ES"/>
        </w:rPr>
        <w:t xml:space="preserve">* MICHELIN </w:t>
      </w:r>
      <w:proofErr w:type="spellStart"/>
      <w:r w:rsidRPr="00D077D1">
        <w:rPr>
          <w:rFonts w:cs="Arial"/>
          <w:i/>
          <w:color w:val="191919"/>
          <w:sz w:val="16"/>
          <w:szCs w:val="16"/>
          <w:lang w:val="es-ES"/>
        </w:rPr>
        <w:t>CrossClimate</w:t>
      </w:r>
      <w:proofErr w:type="spellEnd"/>
      <w:r w:rsidRPr="00D077D1">
        <w:rPr>
          <w:rFonts w:cs="Arial"/>
          <w:i/>
          <w:color w:val="191919"/>
          <w:sz w:val="16"/>
          <w:szCs w:val="16"/>
          <w:lang w:val="es-ES"/>
        </w:rPr>
        <w:t xml:space="preserve">+ </w:t>
      </w:r>
      <w:r w:rsidR="00D632D9">
        <w:rPr>
          <w:rFonts w:cs="Arial"/>
          <w:i/>
          <w:color w:val="191919"/>
          <w:sz w:val="16"/>
          <w:szCs w:val="16"/>
          <w:lang w:val="es-ES"/>
        </w:rPr>
        <w:t xml:space="preserve">ganador en </w:t>
      </w:r>
      <w:r w:rsidRPr="00D077D1">
        <w:rPr>
          <w:rFonts w:cs="Arial"/>
          <w:i/>
          <w:color w:val="191919"/>
          <w:sz w:val="16"/>
          <w:szCs w:val="16"/>
          <w:lang w:val="es-ES"/>
        </w:rPr>
        <w:t>la prueba de Auto Express 2017/8</w:t>
      </w:r>
      <w:r w:rsidR="00D632D9">
        <w:rPr>
          <w:rFonts w:cs="Arial"/>
          <w:i/>
          <w:color w:val="191919"/>
          <w:sz w:val="16"/>
          <w:szCs w:val="16"/>
          <w:lang w:val="es-ES"/>
        </w:rPr>
        <w:t xml:space="preserve"> como</w:t>
      </w:r>
      <w:r w:rsidRPr="00D077D1">
        <w:rPr>
          <w:rFonts w:cs="Arial"/>
          <w:i/>
          <w:color w:val="191919"/>
          <w:sz w:val="16"/>
          <w:szCs w:val="16"/>
          <w:lang w:val="es-ES"/>
        </w:rPr>
        <w:t xml:space="preserve"> mejor neumático </w:t>
      </w:r>
      <w:r w:rsidR="00D632D9">
        <w:rPr>
          <w:rFonts w:cs="Arial"/>
          <w:i/>
          <w:color w:val="191919"/>
          <w:sz w:val="16"/>
          <w:szCs w:val="16"/>
          <w:lang w:val="es-ES"/>
        </w:rPr>
        <w:t xml:space="preserve">all season, y mejor neumático all season para SUV en el test de </w:t>
      </w:r>
      <w:r w:rsidRPr="00D077D1">
        <w:rPr>
          <w:rFonts w:cs="Arial"/>
          <w:i/>
          <w:color w:val="191919"/>
          <w:sz w:val="16"/>
          <w:szCs w:val="16"/>
          <w:lang w:val="es-ES"/>
        </w:rPr>
        <w:t xml:space="preserve">Auto Bild Allrad 7/2017. </w:t>
      </w:r>
    </w:p>
    <w:p w14:paraId="26C35ADE" w14:textId="2926D400" w:rsidR="00B0791F" w:rsidRPr="00D077D1" w:rsidRDefault="00B0791F" w:rsidP="00B0791F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191919"/>
          <w:sz w:val="16"/>
          <w:szCs w:val="16"/>
          <w:lang w:val="es-ES"/>
        </w:rPr>
      </w:pPr>
      <w:r w:rsidRPr="00D077D1">
        <w:rPr>
          <w:rFonts w:cs="Arial"/>
          <w:i/>
          <w:color w:val="191919"/>
          <w:sz w:val="16"/>
          <w:szCs w:val="16"/>
          <w:lang w:val="es-ES"/>
        </w:rPr>
        <w:t xml:space="preserve">** Las pruebas DEKRA muestran un mínimo de </w:t>
      </w:r>
      <w:r w:rsidR="00D632D9">
        <w:rPr>
          <w:rFonts w:cs="Arial"/>
          <w:i/>
          <w:color w:val="191919"/>
          <w:sz w:val="16"/>
          <w:szCs w:val="16"/>
          <w:lang w:val="es-ES"/>
        </w:rPr>
        <w:t xml:space="preserve">un </w:t>
      </w:r>
      <w:r w:rsidRPr="00D077D1">
        <w:rPr>
          <w:rFonts w:cs="Arial"/>
          <w:i/>
          <w:color w:val="191919"/>
          <w:sz w:val="16"/>
          <w:szCs w:val="16"/>
          <w:lang w:val="es-ES"/>
        </w:rPr>
        <w:t xml:space="preserve">35% más de kilometraje frente al promedio de los </w:t>
      </w:r>
      <w:r w:rsidR="00D632D9">
        <w:rPr>
          <w:rFonts w:cs="Arial"/>
          <w:i/>
          <w:color w:val="191919"/>
          <w:sz w:val="16"/>
          <w:szCs w:val="16"/>
          <w:lang w:val="es-ES"/>
        </w:rPr>
        <w:t xml:space="preserve">competidores </w:t>
      </w:r>
      <w:r w:rsidRPr="00D077D1">
        <w:rPr>
          <w:rFonts w:cs="Arial"/>
          <w:i/>
          <w:color w:val="191919"/>
          <w:sz w:val="16"/>
          <w:szCs w:val="16"/>
          <w:lang w:val="es-ES"/>
        </w:rPr>
        <w:t xml:space="preserve">de verano, invierno y todo </w:t>
      </w:r>
      <w:proofErr w:type="spellStart"/>
      <w:r w:rsidR="00D632D9">
        <w:rPr>
          <w:rFonts w:cs="Arial"/>
          <w:i/>
          <w:color w:val="191919"/>
          <w:sz w:val="16"/>
          <w:szCs w:val="16"/>
          <w:lang w:val="es-ES"/>
        </w:rPr>
        <w:t>all</w:t>
      </w:r>
      <w:proofErr w:type="spellEnd"/>
      <w:r w:rsidR="00D632D9">
        <w:rPr>
          <w:rFonts w:cs="Arial"/>
          <w:i/>
          <w:color w:val="191919"/>
          <w:sz w:val="16"/>
          <w:szCs w:val="16"/>
          <w:lang w:val="es-ES"/>
        </w:rPr>
        <w:t xml:space="preserve"> </w:t>
      </w:r>
      <w:proofErr w:type="spellStart"/>
      <w:r w:rsidR="00D632D9" w:rsidRPr="000959BF">
        <w:rPr>
          <w:rFonts w:cs="Arial"/>
          <w:i/>
          <w:color w:val="000000" w:themeColor="text1"/>
          <w:sz w:val="16"/>
          <w:szCs w:val="16"/>
          <w:lang w:val="es-ES"/>
        </w:rPr>
        <w:t>season</w:t>
      </w:r>
      <w:proofErr w:type="spellEnd"/>
      <w:r w:rsidR="00D632D9" w:rsidRPr="000959BF">
        <w:rPr>
          <w:rFonts w:cs="Arial"/>
          <w:i/>
          <w:color w:val="000000" w:themeColor="text1"/>
          <w:sz w:val="16"/>
          <w:szCs w:val="16"/>
          <w:lang w:val="es-ES"/>
        </w:rPr>
        <w:t>.</w:t>
      </w:r>
    </w:p>
    <w:p w14:paraId="2F81B25E" w14:textId="70A1C345" w:rsidR="00B0791F" w:rsidRPr="00D077D1" w:rsidRDefault="00B0791F" w:rsidP="00B0791F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191919"/>
          <w:sz w:val="16"/>
          <w:szCs w:val="16"/>
          <w:lang w:val="es-ES"/>
        </w:rPr>
      </w:pPr>
      <w:r w:rsidRPr="00D077D1">
        <w:rPr>
          <w:rFonts w:cs="Arial"/>
          <w:i/>
          <w:color w:val="191919"/>
          <w:sz w:val="16"/>
          <w:szCs w:val="16"/>
          <w:lang w:val="es-ES"/>
        </w:rPr>
        <w:t>*** Reco</w:t>
      </w:r>
      <w:r w:rsidRPr="000959BF">
        <w:rPr>
          <w:rFonts w:cs="Arial"/>
          <w:i/>
          <w:color w:val="000000" w:themeColor="text1"/>
          <w:sz w:val="16"/>
          <w:szCs w:val="16"/>
          <w:lang w:val="es-ES"/>
        </w:rPr>
        <w:t xml:space="preserve">nocido </w:t>
      </w:r>
      <w:r w:rsidR="00DC4FDC" w:rsidRPr="000959BF">
        <w:rPr>
          <w:rFonts w:cs="Arial"/>
          <w:i/>
          <w:color w:val="000000" w:themeColor="text1"/>
          <w:sz w:val="16"/>
          <w:szCs w:val="16"/>
          <w:lang w:val="es-ES"/>
        </w:rPr>
        <w:t xml:space="preserve">con </w:t>
      </w:r>
      <w:r w:rsidRPr="000959BF">
        <w:rPr>
          <w:rFonts w:cs="Arial"/>
          <w:i/>
          <w:color w:val="000000" w:themeColor="text1"/>
          <w:sz w:val="16"/>
          <w:szCs w:val="16"/>
          <w:lang w:val="es-ES"/>
        </w:rPr>
        <w:t xml:space="preserve">la clasificación A </w:t>
      </w:r>
      <w:r w:rsidR="00DC4FDC" w:rsidRPr="000959BF">
        <w:rPr>
          <w:rFonts w:cs="Arial"/>
          <w:i/>
          <w:color w:val="000000" w:themeColor="text1"/>
          <w:sz w:val="16"/>
          <w:szCs w:val="16"/>
          <w:lang w:val="es-ES"/>
        </w:rPr>
        <w:t xml:space="preserve">de frenada en suelo mojado, </w:t>
      </w:r>
      <w:r w:rsidRPr="000959BF">
        <w:rPr>
          <w:rFonts w:cs="Arial"/>
          <w:i/>
          <w:color w:val="000000" w:themeColor="text1"/>
          <w:sz w:val="16"/>
          <w:szCs w:val="16"/>
          <w:lang w:val="es-ES"/>
        </w:rPr>
        <w:t>en las categorías de invierno y verano</w:t>
      </w:r>
    </w:p>
    <w:p w14:paraId="65C2848A" w14:textId="77777777" w:rsidR="00A96AF4" w:rsidRDefault="00A96AF4" w:rsidP="006D6F08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color w:val="808080" w:themeColor="background1" w:themeShade="80"/>
          <w:sz w:val="22"/>
          <w:szCs w:val="22"/>
        </w:rPr>
      </w:pPr>
    </w:p>
    <w:p w14:paraId="1A426175" w14:textId="77777777" w:rsidR="00A96AF4" w:rsidRPr="00A96AF4" w:rsidRDefault="00A96AF4" w:rsidP="00A96AF4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color w:val="808080" w:themeColor="background1" w:themeShade="80"/>
          <w:sz w:val="22"/>
          <w:szCs w:val="22"/>
        </w:rPr>
      </w:pPr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Michelin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tiene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la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ambición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mejorar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manera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sostenible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la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movilidad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sus clientes.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Líder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del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sector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del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neumático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, Michelin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diseña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,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fabrica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y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distribuye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los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neumáticos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más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adaptados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a las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necesidades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y a los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diferentes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usos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sus clientes,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así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como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servicios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y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soluciones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para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mejorar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su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movilidad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. Michelin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ofrece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igualmente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a sus clientes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experiencias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únicas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en sus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viajes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y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desplazamientos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. Michelin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desarrolla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también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materiales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alta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tecnología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para la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industria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en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torno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gram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a</w:t>
      </w:r>
      <w:proofErr w:type="gram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la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movilidad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. Con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sede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en Clermont-Ferrand (Francia), Michelin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está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presente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en 170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países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,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emplea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a 114.100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personas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y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dispone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70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centros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producción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en 17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países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que en 2017 han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fabricado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190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millones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 xml:space="preserve"> de </w:t>
      </w:r>
      <w:proofErr w:type="spellStart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neumáticos</w:t>
      </w:r>
      <w:proofErr w:type="spellEnd"/>
      <w:r w:rsidRPr="00A96AF4">
        <w:rPr>
          <w:rFonts w:eastAsia="Times" w:cs="Arial"/>
          <w:i/>
          <w:color w:val="808080" w:themeColor="background1" w:themeShade="80"/>
          <w:sz w:val="22"/>
          <w:szCs w:val="22"/>
        </w:rPr>
        <w:t>. (www.michelin.es).</w:t>
      </w:r>
    </w:p>
    <w:p w14:paraId="7FA192C0" w14:textId="77777777" w:rsidR="00A96AF4" w:rsidRPr="00A96AF4" w:rsidRDefault="00A96AF4" w:rsidP="00A96AF4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color w:val="808080" w:themeColor="background1" w:themeShade="80"/>
          <w:sz w:val="22"/>
          <w:szCs w:val="22"/>
        </w:rPr>
      </w:pPr>
    </w:p>
    <w:p w14:paraId="3195E1C1" w14:textId="77777777" w:rsidR="00A96AF4" w:rsidRPr="00DA18E9" w:rsidRDefault="00A96AF4" w:rsidP="006D6F08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color w:val="808080" w:themeColor="background1" w:themeShade="80"/>
          <w:sz w:val="22"/>
          <w:szCs w:val="22"/>
        </w:rPr>
      </w:pPr>
    </w:p>
    <w:p w14:paraId="0749D6E2" w14:textId="7564C861" w:rsidR="004D1BC1" w:rsidRDefault="004D1BC1" w:rsidP="006D6F08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jc w:val="both"/>
        <w:rPr>
          <w:rFonts w:cs="Arial"/>
          <w:color w:val="191919"/>
          <w:sz w:val="24"/>
          <w:szCs w:val="24"/>
          <w:lang w:val="en-US"/>
        </w:rPr>
      </w:pPr>
    </w:p>
    <w:p w14:paraId="51E270A0" w14:textId="77777777" w:rsidR="004D1BC1" w:rsidRPr="004D1BC1" w:rsidRDefault="004D1BC1" w:rsidP="004D1BC1">
      <w:pPr>
        <w:rPr>
          <w:lang w:val="en-US"/>
        </w:rPr>
      </w:pPr>
    </w:p>
    <w:p w14:paraId="78AE91C2" w14:textId="77777777" w:rsidR="004D1BC1" w:rsidRPr="004D1BC1" w:rsidRDefault="004D1BC1" w:rsidP="004D1BC1">
      <w:pPr>
        <w:rPr>
          <w:lang w:val="en-US"/>
        </w:rPr>
      </w:pPr>
    </w:p>
    <w:p w14:paraId="08695146" w14:textId="77777777" w:rsidR="004D1BC1" w:rsidRPr="004D1BC1" w:rsidRDefault="004D1BC1" w:rsidP="004D1BC1">
      <w:pPr>
        <w:rPr>
          <w:lang w:val="en-US"/>
        </w:rPr>
      </w:pPr>
    </w:p>
    <w:p w14:paraId="2DACC54B" w14:textId="77777777" w:rsidR="004D1BC1" w:rsidRPr="004D1BC1" w:rsidRDefault="004D1BC1" w:rsidP="004D1BC1">
      <w:pPr>
        <w:rPr>
          <w:lang w:val="en-US"/>
        </w:rPr>
      </w:pPr>
    </w:p>
    <w:p w14:paraId="67053732" w14:textId="77777777" w:rsidR="004D1BC1" w:rsidRPr="004D1BC1" w:rsidRDefault="004D1BC1" w:rsidP="004D1BC1">
      <w:pPr>
        <w:rPr>
          <w:lang w:val="en-US"/>
        </w:rPr>
      </w:pPr>
    </w:p>
    <w:p w14:paraId="3CF4B65F" w14:textId="644B3612" w:rsidR="004D1BC1" w:rsidRPr="004D1BC1" w:rsidRDefault="00A96AF4" w:rsidP="00A96AF4">
      <w:pPr>
        <w:tabs>
          <w:tab w:val="left" w:pos="6493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14:paraId="4882A034" w14:textId="77777777" w:rsidR="004D1BC1" w:rsidRPr="004D1BC1" w:rsidRDefault="004D1BC1" w:rsidP="004D1BC1">
      <w:pPr>
        <w:rPr>
          <w:lang w:val="en-US"/>
        </w:rPr>
      </w:pPr>
    </w:p>
    <w:p w14:paraId="3668217B" w14:textId="5648D73C" w:rsidR="004D1BC1" w:rsidRDefault="004D1BC1" w:rsidP="004D1BC1">
      <w:pPr>
        <w:rPr>
          <w:lang w:val="en-US"/>
        </w:rPr>
      </w:pPr>
    </w:p>
    <w:p w14:paraId="43760BA9" w14:textId="77777777" w:rsidR="001E28FF" w:rsidRPr="004D1BC1" w:rsidRDefault="001E28FF" w:rsidP="004D1BC1">
      <w:pPr>
        <w:jc w:val="center"/>
        <w:rPr>
          <w:lang w:val="en-US"/>
        </w:rPr>
      </w:pPr>
    </w:p>
    <w:sectPr w:rsidR="001E28FF" w:rsidRPr="004D1BC1" w:rsidSect="004D1BC1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268" w:right="1269" w:bottom="1259" w:left="1276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CF0A" w14:textId="77777777" w:rsidR="00392C72" w:rsidRDefault="00392C72">
      <w:r>
        <w:separator/>
      </w:r>
    </w:p>
  </w:endnote>
  <w:endnote w:type="continuationSeparator" w:id="0">
    <w:p w14:paraId="2408C769" w14:textId="77777777" w:rsidR="00392C72" w:rsidRDefault="0039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C344" w14:textId="77777777" w:rsidR="00E00D5D" w:rsidRDefault="00E00D5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6849E31D" w14:textId="77777777" w:rsidR="00E00D5D" w:rsidRPr="00F86ACB" w:rsidRDefault="00E00D5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F86ACB">
      <w:rPr>
        <w:b/>
        <w:bCs/>
        <w:color w:val="808080"/>
        <w:sz w:val="18"/>
        <w:szCs w:val="18"/>
        <w:lang w:val="es-ES" w:eastAsia="es-ES"/>
      </w:rPr>
      <w:t>DEPARTAMENTO DE COMUNICACIÓN</w:t>
    </w:r>
    <w:r w:rsidR="0039289B" w:rsidRPr="00F86ACB">
      <w:rPr>
        <w:b/>
        <w:bCs/>
        <w:color w:val="808080"/>
        <w:sz w:val="18"/>
        <w:szCs w:val="18"/>
        <w:lang w:val="es-ES" w:eastAsia="es-ES"/>
      </w:rPr>
      <w:t xml:space="preserve"> COMERCIAL</w:t>
    </w:r>
  </w:p>
  <w:p w14:paraId="759AC073" w14:textId="77777777" w:rsidR="00E00D5D" w:rsidRPr="00F86ACB" w:rsidRDefault="00E00D5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F86ACB">
      <w:rPr>
        <w:bCs/>
        <w:color w:val="808080"/>
        <w:sz w:val="18"/>
        <w:szCs w:val="18"/>
        <w:lang w:val="es-ES" w:eastAsia="es-ES"/>
      </w:rPr>
      <w:t>Avda. de Los Encuartes, 19</w:t>
    </w:r>
  </w:p>
  <w:p w14:paraId="4CD5F1B7" w14:textId="77777777" w:rsidR="00E00D5D" w:rsidRPr="00F86ACB" w:rsidRDefault="00E00D5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F86ACB">
      <w:rPr>
        <w:bCs/>
        <w:color w:val="808080"/>
        <w:sz w:val="18"/>
        <w:szCs w:val="18"/>
        <w:lang w:val="es-ES" w:eastAsia="es-ES"/>
      </w:rPr>
      <w:t>28760 Tres Cantos – Madrid – ESPAÑA</w:t>
    </w:r>
  </w:p>
  <w:p w14:paraId="46A6CFB9" w14:textId="77777777" w:rsidR="00E00D5D" w:rsidRPr="00F86ACB" w:rsidRDefault="0039289B" w:rsidP="00E00D5D">
    <w:pPr>
      <w:jc w:val="both"/>
      <w:rPr>
        <w:rFonts w:eastAsia="Times"/>
        <w:bCs/>
        <w:color w:val="808080"/>
        <w:sz w:val="18"/>
        <w:szCs w:val="18"/>
        <w:lang w:val="es-ES"/>
      </w:rPr>
    </w:pPr>
    <w:r w:rsidRPr="00F86ACB">
      <w:rPr>
        <w:rFonts w:eastAsia="Times"/>
        <w:bCs/>
        <w:color w:val="808080"/>
        <w:sz w:val="18"/>
        <w:szCs w:val="18"/>
        <w:lang w:val="es-ES"/>
      </w:rPr>
      <w:t>Móvil: +34 609 452 532 – angel.pardo-castro@michelin.com</w:t>
    </w:r>
  </w:p>
  <w:p w14:paraId="087BC8AC" w14:textId="0ED48157" w:rsidR="00710D88" w:rsidRDefault="00DA18E9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B1A65DB" wp14:editId="74F8FB7B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254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02C3" w14:textId="77777777" w:rsidR="0088103E" w:rsidRDefault="0088103E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E0C89" w14:textId="77777777" w:rsidR="00392C72" w:rsidRDefault="00392C72">
      <w:r>
        <w:separator/>
      </w:r>
    </w:p>
  </w:footnote>
  <w:footnote w:type="continuationSeparator" w:id="0">
    <w:p w14:paraId="727B9D35" w14:textId="77777777" w:rsidR="00392C72" w:rsidRDefault="00392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AED7" w14:textId="77777777" w:rsidR="00710D88" w:rsidRDefault="00710D88" w:rsidP="006A24B3">
    <w:pPr>
      <w:pStyle w:val="Encabezado"/>
      <w:rPr>
        <w:lang w:val="en-US"/>
      </w:rPr>
    </w:pPr>
  </w:p>
  <w:p w14:paraId="4A66239B" w14:textId="77777777" w:rsidR="00710D88" w:rsidRDefault="004C3816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3EE56F7" wp14:editId="198B2BC2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70BF4F" w14:textId="77777777" w:rsidR="00710D88" w:rsidRDefault="00710D88" w:rsidP="006A24B3">
    <w:pPr>
      <w:pStyle w:val="Encabezado"/>
      <w:rPr>
        <w:lang w:val="en-US"/>
      </w:rPr>
    </w:pPr>
  </w:p>
  <w:p w14:paraId="3F6816E9" w14:textId="77777777" w:rsidR="00710D88" w:rsidRDefault="00710D88" w:rsidP="006A24B3">
    <w:pPr>
      <w:pStyle w:val="Encabezado"/>
      <w:rPr>
        <w:lang w:val="en-US"/>
      </w:rPr>
    </w:pPr>
  </w:p>
  <w:p w14:paraId="1743C0FD" w14:textId="77777777" w:rsidR="00710D88" w:rsidRDefault="00710D88" w:rsidP="006A24B3">
    <w:pPr>
      <w:pStyle w:val="Encabezado"/>
      <w:rPr>
        <w:lang w:val="en-US"/>
      </w:rPr>
    </w:pPr>
  </w:p>
  <w:p w14:paraId="1D4F634F" w14:textId="77777777" w:rsidR="00710D88" w:rsidRDefault="00710D88" w:rsidP="006A24B3">
    <w:pPr>
      <w:pStyle w:val="Encabezado"/>
      <w:rPr>
        <w:lang w:val="en-US"/>
      </w:rPr>
    </w:pPr>
  </w:p>
  <w:p w14:paraId="09A1866C" w14:textId="77777777" w:rsidR="00710D88" w:rsidRDefault="00710D88" w:rsidP="006A24B3">
    <w:pPr>
      <w:pStyle w:val="Encabezado"/>
      <w:rPr>
        <w:lang w:val="en-US"/>
      </w:rPr>
    </w:pPr>
  </w:p>
  <w:p w14:paraId="14AEA3F8" w14:textId="77777777" w:rsidR="00710D88" w:rsidRPr="00425C51" w:rsidRDefault="00710D88" w:rsidP="006A24B3">
    <w:pPr>
      <w:pStyle w:val="Encabezado"/>
      <w:rPr>
        <w:vertAlign w:val="subscript"/>
        <w:lang w:val="en-US"/>
      </w:rPr>
    </w:pPr>
  </w:p>
  <w:p w14:paraId="0AD5268E" w14:textId="77777777" w:rsidR="00710D88" w:rsidRPr="001402AD" w:rsidRDefault="00710D88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6277" w14:textId="5CF2F67B" w:rsidR="00710D88" w:rsidRDefault="00710D88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72A470EE" w14:textId="6FE6AAB7" w:rsidR="00710D88" w:rsidRDefault="00D57827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EC234C4" wp14:editId="6FE16528">
          <wp:simplePos x="0" y="0"/>
          <wp:positionH relativeFrom="column">
            <wp:posOffset>-128270</wp:posOffset>
          </wp:positionH>
          <wp:positionV relativeFrom="paragraph">
            <wp:posOffset>133350</wp:posOffset>
          </wp:positionV>
          <wp:extent cx="1804670" cy="1091565"/>
          <wp:effectExtent l="0" t="0" r="0" b="0"/>
          <wp:wrapThrough wrapText="bothSides">
            <wp:wrapPolygon edited="0">
              <wp:start x="4788" y="1885"/>
              <wp:lineTo x="4560" y="4147"/>
              <wp:lineTo x="4788" y="8670"/>
              <wp:lineTo x="2052" y="14325"/>
              <wp:lineTo x="1140" y="19225"/>
              <wp:lineTo x="19381" y="19225"/>
              <wp:lineTo x="20521" y="14325"/>
              <wp:lineTo x="13681" y="8670"/>
              <wp:lineTo x="14137" y="5277"/>
              <wp:lineTo x="12084" y="3770"/>
              <wp:lineTo x="6384" y="1885"/>
              <wp:lineTo x="4788" y="1885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D88">
      <w:rPr>
        <w:lang w:val="en-US"/>
      </w:rPr>
      <w:t xml:space="preserve">                    </w:t>
    </w:r>
    <w:r w:rsidR="00710D88" w:rsidRPr="00582BFB">
      <w:rPr>
        <w:rFonts w:ascii="Frutiger-Normal" w:hAnsi="Frutiger-Normal"/>
        <w:color w:val="000099"/>
        <w:sz w:val="18"/>
        <w:lang w:val="en-US"/>
      </w:rPr>
      <w:br/>
    </w:r>
  </w:p>
  <w:p w14:paraId="298D447C" w14:textId="77777777" w:rsidR="00710D88" w:rsidRDefault="00710D88" w:rsidP="00C171F8">
    <w:pPr>
      <w:pStyle w:val="Encabezado"/>
      <w:ind w:hanging="1134"/>
      <w:rPr>
        <w:rFonts w:cs="Arial"/>
        <w:lang w:val="es-ES_tradnl"/>
      </w:rPr>
    </w:pPr>
  </w:p>
  <w:p w14:paraId="2B8923C9" w14:textId="0B286665" w:rsidR="00710D88" w:rsidRDefault="00DA18E9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F96CC" wp14:editId="7D9C5865">
              <wp:simplePos x="0" y="0"/>
              <wp:positionH relativeFrom="column">
                <wp:posOffset>2894330</wp:posOffset>
              </wp:positionH>
              <wp:positionV relativeFrom="paragraph">
                <wp:posOffset>130809</wp:posOffset>
              </wp:positionV>
              <wp:extent cx="3046730" cy="788035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1DBB" w14:textId="59CBA60B" w:rsidR="004D1BC1" w:rsidRPr="002633E2" w:rsidRDefault="00710D88" w:rsidP="004D1BC1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</w:tabs>
                            <w:spacing w:line="264" w:lineRule="auto"/>
                            <w:ind w:right="141"/>
                            <w:jc w:val="right"/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D57827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INFORMACIÓN DE PRENSA</w:t>
                          </w:r>
                          <w:r w:rsidR="004D1BC1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4D1BC1" w:rsidRPr="004D1BC1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_tradnl"/>
                            </w:rPr>
                            <w:t>6</w:t>
                          </w:r>
                          <w:r w:rsidR="004D1BC1" w:rsidRPr="004D1BC1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_tradnl"/>
                            </w:rPr>
                            <w:t>/06/2018</w:t>
                          </w:r>
                        </w:p>
                        <w:p w14:paraId="1788FE55" w14:textId="71F815CC" w:rsidR="00710D88" w:rsidRPr="00D57827" w:rsidRDefault="00710D88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26" type="#_x0000_t202" style="position:absolute;margin-left:227.9pt;margin-top:10.3pt;width:239.9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" filled="f" stroked="f">
              <v:textbox inset=",7.2pt,,7.2pt">
                <w:txbxContent>
                  <w:p w14:paraId="55691DBB" w14:textId="59CBA60B" w:rsidR="004D1BC1" w:rsidRPr="002633E2" w:rsidRDefault="00710D88" w:rsidP="004D1BC1">
                    <w:pPr>
                      <w:pStyle w:val="Encabezado"/>
                      <w:tabs>
                        <w:tab w:val="clear" w:pos="4536"/>
                        <w:tab w:val="clear" w:pos="9072"/>
                      </w:tabs>
                      <w:spacing w:line="264" w:lineRule="auto"/>
                      <w:ind w:right="141"/>
                      <w:jc w:val="right"/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_tradnl"/>
                      </w:rPr>
                    </w:pPr>
                    <w:r w:rsidRPr="00D57827">
                      <w:rPr>
                        <w:rFonts w:cs="Arial"/>
                        <w:b/>
                        <w:sz w:val="24"/>
                        <w:szCs w:val="24"/>
                      </w:rPr>
                      <w:t>INFORMACIÓN DE PRENSA</w:t>
                    </w:r>
                    <w:r w:rsidR="004D1BC1">
                      <w:rPr>
                        <w:rFonts w:cs="Arial"/>
                        <w:b/>
                        <w:sz w:val="24"/>
                        <w:szCs w:val="24"/>
                      </w:rPr>
                      <w:br/>
                    </w:r>
                    <w:r w:rsidR="004D1BC1" w:rsidRPr="004D1BC1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_tradnl"/>
                      </w:rPr>
                      <w:t>6</w:t>
                    </w:r>
                    <w:r w:rsidR="004D1BC1" w:rsidRPr="004D1BC1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_tradnl"/>
                      </w:rPr>
                      <w:t>/06/2018</w:t>
                    </w:r>
                  </w:p>
                  <w:p w14:paraId="1788FE55" w14:textId="71F815CC" w:rsidR="00710D88" w:rsidRPr="00D57827" w:rsidRDefault="00710D88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2EAE96" w14:textId="77777777" w:rsidR="00710D88" w:rsidRPr="00411366" w:rsidRDefault="00710D88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64EC7ECA" w14:textId="77777777" w:rsidR="00710D88" w:rsidRDefault="00710D88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5FC90477" w14:textId="77777777" w:rsidR="00710D88" w:rsidRDefault="00710D88" w:rsidP="002A69C7">
    <w:pPr>
      <w:pStyle w:val="Encabezado"/>
      <w:rPr>
        <w:rFonts w:cs="Arial"/>
        <w:color w:val="27509B"/>
        <w:sz w:val="18"/>
        <w:lang w:val="es-ES_tradnl"/>
      </w:rPr>
    </w:pPr>
  </w:p>
  <w:p w14:paraId="3DBD3773" w14:textId="77777777" w:rsidR="00710D88" w:rsidRDefault="00710D88" w:rsidP="002A69C7">
    <w:pPr>
      <w:pStyle w:val="Encabezado"/>
      <w:rPr>
        <w:rFonts w:cs="Arial"/>
        <w:color w:val="27509B"/>
        <w:sz w:val="18"/>
        <w:lang w:val="es-ES_tradnl"/>
      </w:rPr>
    </w:pPr>
  </w:p>
  <w:p w14:paraId="2177E245" w14:textId="77777777" w:rsidR="00710D88" w:rsidRPr="006A24B3" w:rsidRDefault="00710D88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31291"/>
    <w:multiLevelType w:val="hybridMultilevel"/>
    <w:tmpl w:val="ACE41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E76"/>
    <w:multiLevelType w:val="hybridMultilevel"/>
    <w:tmpl w:val="D4820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1C1"/>
    <w:multiLevelType w:val="hybridMultilevel"/>
    <w:tmpl w:val="FFBC5B22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C2464B"/>
    <w:multiLevelType w:val="hybridMultilevel"/>
    <w:tmpl w:val="797AE2CC"/>
    <w:lvl w:ilvl="0" w:tplc="0D5E46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5517"/>
    <w:multiLevelType w:val="hybridMultilevel"/>
    <w:tmpl w:val="F0C8ED00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25C53"/>
    <w:multiLevelType w:val="hybridMultilevel"/>
    <w:tmpl w:val="44967FDA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B67640"/>
    <w:multiLevelType w:val="hybridMultilevel"/>
    <w:tmpl w:val="89D4FCE8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7A1F06"/>
    <w:multiLevelType w:val="hybridMultilevel"/>
    <w:tmpl w:val="D4F0807C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857E22"/>
    <w:multiLevelType w:val="hybridMultilevel"/>
    <w:tmpl w:val="A37AF5E2"/>
    <w:lvl w:ilvl="0" w:tplc="E8CA4D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F1BEE"/>
    <w:multiLevelType w:val="hybridMultilevel"/>
    <w:tmpl w:val="43C2E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5C33"/>
    <w:rsid w:val="00034210"/>
    <w:rsid w:val="00053E41"/>
    <w:rsid w:val="000545FB"/>
    <w:rsid w:val="0007580B"/>
    <w:rsid w:val="00081A9B"/>
    <w:rsid w:val="000959BF"/>
    <w:rsid w:val="000A769F"/>
    <w:rsid w:val="000B0697"/>
    <w:rsid w:val="000C4D13"/>
    <w:rsid w:val="000D6BF1"/>
    <w:rsid w:val="001148C6"/>
    <w:rsid w:val="00122353"/>
    <w:rsid w:val="00135FE4"/>
    <w:rsid w:val="001402AD"/>
    <w:rsid w:val="00147901"/>
    <w:rsid w:val="0016061F"/>
    <w:rsid w:val="00182044"/>
    <w:rsid w:val="00193A2D"/>
    <w:rsid w:val="001E28FF"/>
    <w:rsid w:val="00210CD3"/>
    <w:rsid w:val="002334BB"/>
    <w:rsid w:val="00233C45"/>
    <w:rsid w:val="0025648D"/>
    <w:rsid w:val="002633E2"/>
    <w:rsid w:val="00266C4C"/>
    <w:rsid w:val="00284EAE"/>
    <w:rsid w:val="002A0535"/>
    <w:rsid w:val="002A69C7"/>
    <w:rsid w:val="002A6E16"/>
    <w:rsid w:val="002B4DC6"/>
    <w:rsid w:val="002B5395"/>
    <w:rsid w:val="002C27B7"/>
    <w:rsid w:val="0031188A"/>
    <w:rsid w:val="0032757A"/>
    <w:rsid w:val="00345A92"/>
    <w:rsid w:val="00350B22"/>
    <w:rsid w:val="00352B75"/>
    <w:rsid w:val="00353EE1"/>
    <w:rsid w:val="00355128"/>
    <w:rsid w:val="00360404"/>
    <w:rsid w:val="00364420"/>
    <w:rsid w:val="0039289B"/>
    <w:rsid w:val="00392C72"/>
    <w:rsid w:val="003964B4"/>
    <w:rsid w:val="003B0FA7"/>
    <w:rsid w:val="003D2011"/>
    <w:rsid w:val="00404235"/>
    <w:rsid w:val="00411366"/>
    <w:rsid w:val="00425C51"/>
    <w:rsid w:val="00434D68"/>
    <w:rsid w:val="00437B12"/>
    <w:rsid w:val="00447013"/>
    <w:rsid w:val="00457804"/>
    <w:rsid w:val="00462DA1"/>
    <w:rsid w:val="00465CE3"/>
    <w:rsid w:val="00476F8A"/>
    <w:rsid w:val="00493F7B"/>
    <w:rsid w:val="00495BAC"/>
    <w:rsid w:val="004C02CE"/>
    <w:rsid w:val="004C1B04"/>
    <w:rsid w:val="004C3816"/>
    <w:rsid w:val="004D1BC1"/>
    <w:rsid w:val="004E161F"/>
    <w:rsid w:val="004E48B3"/>
    <w:rsid w:val="00502047"/>
    <w:rsid w:val="00562E3B"/>
    <w:rsid w:val="0057023B"/>
    <w:rsid w:val="00576ADA"/>
    <w:rsid w:val="00577877"/>
    <w:rsid w:val="00582BFB"/>
    <w:rsid w:val="005846E9"/>
    <w:rsid w:val="005865D0"/>
    <w:rsid w:val="005A2F9C"/>
    <w:rsid w:val="005C03AF"/>
    <w:rsid w:val="005C2C61"/>
    <w:rsid w:val="005C5DB5"/>
    <w:rsid w:val="005D2A1B"/>
    <w:rsid w:val="005E3CB5"/>
    <w:rsid w:val="005E608C"/>
    <w:rsid w:val="005F313F"/>
    <w:rsid w:val="005F6EBC"/>
    <w:rsid w:val="005F6FFD"/>
    <w:rsid w:val="0061064D"/>
    <w:rsid w:val="00621DB1"/>
    <w:rsid w:val="006451D5"/>
    <w:rsid w:val="006461FD"/>
    <w:rsid w:val="00686541"/>
    <w:rsid w:val="00696FC7"/>
    <w:rsid w:val="006979F5"/>
    <w:rsid w:val="006A24B3"/>
    <w:rsid w:val="006A7EB4"/>
    <w:rsid w:val="006C1DCF"/>
    <w:rsid w:val="006D6F08"/>
    <w:rsid w:val="006E3599"/>
    <w:rsid w:val="00705759"/>
    <w:rsid w:val="00710D88"/>
    <w:rsid w:val="00713534"/>
    <w:rsid w:val="0071758C"/>
    <w:rsid w:val="007320D9"/>
    <w:rsid w:val="00750480"/>
    <w:rsid w:val="00787FEA"/>
    <w:rsid w:val="007A6744"/>
    <w:rsid w:val="007B3433"/>
    <w:rsid w:val="007E2645"/>
    <w:rsid w:val="007F6ECD"/>
    <w:rsid w:val="007F6FFD"/>
    <w:rsid w:val="00841A77"/>
    <w:rsid w:val="008465B7"/>
    <w:rsid w:val="0088103E"/>
    <w:rsid w:val="0089251A"/>
    <w:rsid w:val="008E6D28"/>
    <w:rsid w:val="00906983"/>
    <w:rsid w:val="009362CB"/>
    <w:rsid w:val="009536CB"/>
    <w:rsid w:val="00973A4C"/>
    <w:rsid w:val="0099548B"/>
    <w:rsid w:val="009958F5"/>
    <w:rsid w:val="009A1E96"/>
    <w:rsid w:val="009A6397"/>
    <w:rsid w:val="009B0804"/>
    <w:rsid w:val="009B4178"/>
    <w:rsid w:val="009D53D8"/>
    <w:rsid w:val="00A12806"/>
    <w:rsid w:val="00A36F95"/>
    <w:rsid w:val="00A8080F"/>
    <w:rsid w:val="00A81E1D"/>
    <w:rsid w:val="00A96AF4"/>
    <w:rsid w:val="00AA0783"/>
    <w:rsid w:val="00AB32E3"/>
    <w:rsid w:val="00AE101E"/>
    <w:rsid w:val="00B06562"/>
    <w:rsid w:val="00B0791F"/>
    <w:rsid w:val="00B246B2"/>
    <w:rsid w:val="00B65438"/>
    <w:rsid w:val="00B735DA"/>
    <w:rsid w:val="00B800D4"/>
    <w:rsid w:val="00B84EFC"/>
    <w:rsid w:val="00B91A6F"/>
    <w:rsid w:val="00B95258"/>
    <w:rsid w:val="00B97997"/>
    <w:rsid w:val="00BA04D3"/>
    <w:rsid w:val="00BB7DA3"/>
    <w:rsid w:val="00BC250F"/>
    <w:rsid w:val="00BD3B65"/>
    <w:rsid w:val="00C007FE"/>
    <w:rsid w:val="00C0755C"/>
    <w:rsid w:val="00C138A9"/>
    <w:rsid w:val="00C16980"/>
    <w:rsid w:val="00C171F8"/>
    <w:rsid w:val="00C22B9F"/>
    <w:rsid w:val="00C25BF3"/>
    <w:rsid w:val="00C32DC5"/>
    <w:rsid w:val="00C55400"/>
    <w:rsid w:val="00C625F4"/>
    <w:rsid w:val="00C66E37"/>
    <w:rsid w:val="00C730D4"/>
    <w:rsid w:val="00CB31BC"/>
    <w:rsid w:val="00CC2153"/>
    <w:rsid w:val="00CD4A0A"/>
    <w:rsid w:val="00CE6CE7"/>
    <w:rsid w:val="00D077D1"/>
    <w:rsid w:val="00D115A9"/>
    <w:rsid w:val="00D27EC1"/>
    <w:rsid w:val="00D41F17"/>
    <w:rsid w:val="00D540A6"/>
    <w:rsid w:val="00D5704E"/>
    <w:rsid w:val="00D57827"/>
    <w:rsid w:val="00D632D9"/>
    <w:rsid w:val="00D66F4F"/>
    <w:rsid w:val="00D705D7"/>
    <w:rsid w:val="00D857BF"/>
    <w:rsid w:val="00D860FA"/>
    <w:rsid w:val="00D90DB7"/>
    <w:rsid w:val="00D9200F"/>
    <w:rsid w:val="00D93ABD"/>
    <w:rsid w:val="00D952CF"/>
    <w:rsid w:val="00DA18E9"/>
    <w:rsid w:val="00DA5134"/>
    <w:rsid w:val="00DC326A"/>
    <w:rsid w:val="00DC4FDC"/>
    <w:rsid w:val="00DC7BDC"/>
    <w:rsid w:val="00DE317E"/>
    <w:rsid w:val="00E00D5D"/>
    <w:rsid w:val="00E15F75"/>
    <w:rsid w:val="00E30228"/>
    <w:rsid w:val="00E4513A"/>
    <w:rsid w:val="00E82EA0"/>
    <w:rsid w:val="00EF1C60"/>
    <w:rsid w:val="00EF65B9"/>
    <w:rsid w:val="00F001F3"/>
    <w:rsid w:val="00F5367D"/>
    <w:rsid w:val="00F86ACB"/>
    <w:rsid w:val="00F9353D"/>
    <w:rsid w:val="00F97E50"/>
    <w:rsid w:val="00F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9"/>
    </o:shapedefaults>
    <o:shapelayout v:ext="edit">
      <o:idmap v:ext="edit" data="1"/>
    </o:shapelayout>
  </w:shapeDefaults>
  <w:decimalSymbol w:val=","/>
  <w:listSeparator w:val=";"/>
  <w14:docId w14:val="40EDC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B4DC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2633E2"/>
    <w:rPr>
      <w:rFonts w:ascii="Arial" w:hAnsi="Arial"/>
      <w:lang w:val="fr-FR" w:eastAsia="fr-FR"/>
    </w:rPr>
  </w:style>
  <w:style w:type="table" w:styleId="Tablaconcuadrcula">
    <w:name w:val="Table Grid"/>
    <w:basedOn w:val="Tablanormal"/>
    <w:uiPriority w:val="59"/>
    <w:rsid w:val="0012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6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B4DC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2633E2"/>
    <w:rPr>
      <w:rFonts w:ascii="Arial" w:hAnsi="Arial"/>
      <w:lang w:val="fr-FR" w:eastAsia="fr-FR"/>
    </w:rPr>
  </w:style>
  <w:style w:type="table" w:styleId="Tablaconcuadrcula">
    <w:name w:val="Table Grid"/>
    <w:basedOn w:val="Tablanormal"/>
    <w:uiPriority w:val="59"/>
    <w:rsid w:val="0012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6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0F54EF-B173-C544-B5C8-CB1BC91B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Antonio Roncero</cp:lastModifiedBy>
  <cp:revision>4</cp:revision>
  <cp:lastPrinted>2017-09-13T06:10:00Z</cp:lastPrinted>
  <dcterms:created xsi:type="dcterms:W3CDTF">2018-06-05T06:47:00Z</dcterms:created>
  <dcterms:modified xsi:type="dcterms:W3CDTF">2018-06-06T05:43:00Z</dcterms:modified>
</cp:coreProperties>
</file>