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407725BE" w:rsidR="007F65D7" w:rsidRPr="00A04767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27509B" w:themeColor="accent4"/>
          <w:sz w:val="24"/>
          <w:szCs w:val="24"/>
          <w:lang w:val="pt-PT"/>
        </w:rPr>
      </w:pPr>
      <w:r w:rsidRPr="00A04767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INFORMA</w:t>
      </w:r>
      <w:r w:rsidR="000C2F40" w:rsidRPr="00A04767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ÇÃO</w:t>
      </w:r>
      <w:r w:rsidRPr="00A04767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 xml:space="preserve"> DE </w:t>
      </w:r>
      <w:r w:rsidR="000C2F40" w:rsidRPr="00A04767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IM</w:t>
      </w:r>
      <w:r w:rsidRPr="00A04767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PRENSA</w:t>
      </w:r>
      <w:r w:rsidRPr="00A04767">
        <w:rPr>
          <w:rFonts w:ascii="MingLiU" w:eastAsia="MingLiU" w:hAnsi="MingLiU" w:cs="MingLiU"/>
          <w:b/>
          <w:color w:val="808080"/>
          <w:sz w:val="24"/>
          <w:szCs w:val="24"/>
          <w:lang w:val="pt-PT"/>
        </w:rPr>
        <w:br/>
      </w:r>
      <w:r w:rsidR="00F36A02" w:rsidRPr="00F36A02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31/08</w:t>
      </w:r>
      <w:r w:rsidR="002247A5" w:rsidRPr="00F36A02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/2018</w:t>
      </w:r>
    </w:p>
    <w:p w14:paraId="4B3DF95A" w14:textId="2C603F55" w:rsidR="007F65D7" w:rsidRPr="00A04767" w:rsidRDefault="00B6701D" w:rsidP="00930CA7">
      <w:pPr>
        <w:spacing w:after="12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</w:pPr>
      <w:r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Co</w:t>
      </w:r>
      <w:r w:rsidR="000C2F4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m</w:t>
      </w:r>
      <w:r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 xml:space="preserve"> u</w:t>
      </w:r>
      <w:r w:rsidR="000C2F4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m</w:t>
      </w:r>
      <w:r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a sele</w:t>
      </w:r>
      <w:r w:rsidR="000C2F4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ção</w:t>
      </w:r>
      <w:r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 xml:space="preserve"> de 39 restaurantes co</w:t>
      </w:r>
      <w:r w:rsidR="000C2F4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m estre</w:t>
      </w:r>
      <w:r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 xml:space="preserve">la, </w:t>
      </w:r>
      <w:r w:rsidR="000C2F4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 xml:space="preserve">o </w:t>
      </w:r>
      <w:r w:rsidR="009908D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gu</w:t>
      </w:r>
      <w:r w:rsidR="000C2F4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i</w:t>
      </w:r>
      <w:r w:rsidR="009908D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 xml:space="preserve">a MICHELIN </w:t>
      </w:r>
      <w:r w:rsidR="00527756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 xml:space="preserve">volta, este ano, </w:t>
      </w:r>
      <w:r w:rsidR="000C2F4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 xml:space="preserve">a </w:t>
      </w:r>
      <w:r w:rsidR="009908D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destaca</w:t>
      </w:r>
      <w:r w:rsidR="000C2F4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r</w:t>
      </w:r>
      <w:r w:rsidR="009908D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 xml:space="preserve"> </w:t>
      </w:r>
      <w:r w:rsidR="000C2F4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a</w:t>
      </w:r>
      <w:r w:rsidR="009908D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 xml:space="preserve"> </w:t>
      </w:r>
      <w:r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gran</w:t>
      </w:r>
      <w:r w:rsidR="000C2F4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de</w:t>
      </w:r>
      <w:r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 xml:space="preserve"> </w:t>
      </w:r>
      <w:r w:rsidR="009908D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riqueza gastronómica de Singapur</w:t>
      </w:r>
      <w:r w:rsidR="000C2F40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a</w:t>
      </w:r>
      <w:r w:rsidR="00D31C61"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>.</w:t>
      </w:r>
      <w:r w:rsidRPr="00A04767">
        <w:rPr>
          <w:rFonts w:ascii="Times" w:eastAsia="Times New Roman" w:hAnsi="Times" w:cs="Times"/>
          <w:b/>
          <w:bCs/>
          <w:snapToGrid w:val="0"/>
          <w:color w:val="333399"/>
          <w:sz w:val="38"/>
          <w:szCs w:val="40"/>
          <w:lang w:val="pt-PT" w:bidi="es-ES_tradnl"/>
        </w:rPr>
        <w:t xml:space="preserve"> </w:t>
      </w:r>
    </w:p>
    <w:p w14:paraId="09F0B2EA" w14:textId="77777777" w:rsidR="00930CA7" w:rsidRPr="00A04767" w:rsidRDefault="00930CA7" w:rsidP="00930CA7">
      <w:pPr>
        <w:spacing w:after="0" w:line="340" w:lineRule="exact"/>
        <w:rPr>
          <w:rFonts w:ascii="Arial" w:eastAsia="Times" w:hAnsi="Arial" w:cs="Arial"/>
          <w:b/>
          <w:snapToGrid w:val="0"/>
          <w:color w:val="auto"/>
          <w:sz w:val="40"/>
          <w:szCs w:val="26"/>
          <w:lang w:val="pt-PT"/>
        </w:rPr>
      </w:pPr>
    </w:p>
    <w:p w14:paraId="423C1161" w14:textId="6C556DC7" w:rsidR="0027513D" w:rsidRPr="00A04767" w:rsidRDefault="000C2F40" w:rsidP="00930CA7">
      <w:pPr>
        <w:spacing w:after="0" w:line="320" w:lineRule="exact"/>
        <w:rPr>
          <w:rFonts w:ascii="Times" w:eastAsia="Times" w:hAnsi="Times" w:cs="Times New Roman"/>
          <w:b/>
          <w:i/>
          <w:snapToGrid w:val="0"/>
          <w:color w:val="auto"/>
          <w:sz w:val="25"/>
          <w:szCs w:val="25"/>
          <w:lang w:val="pt-PT"/>
        </w:rPr>
      </w:pP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A</w:t>
      </w:r>
      <w:r w:rsidR="009C1E4F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terce</w:t>
      </w: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i</w:t>
      </w:r>
      <w:r w:rsidR="009C1E4F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ra edi</w:t>
      </w: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ção do </w:t>
      </w:r>
      <w:r w:rsidR="009908D0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gu</w:t>
      </w: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i</w:t>
      </w:r>
      <w:r w:rsidR="009908D0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a MICHELIN </w:t>
      </w:r>
      <w:r w:rsidR="009C1E4F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Singapur</w:t>
      </w: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a</w:t>
      </w:r>
      <w:r w:rsidR="00930CA7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</w:t>
      </w:r>
      <w:r w:rsidR="00C20328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re</w:t>
      </w: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presenta </w:t>
      </w:r>
      <w:r w:rsidR="009C1E4F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a </w:t>
      </w: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qu</w:t>
      </w:r>
      <w:r w:rsidR="009C1E4F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alidad</w:t>
      </w: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e</w:t>
      </w:r>
      <w:r w:rsidR="009C1E4F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, a diversidad</w:t>
      </w: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e</w:t>
      </w:r>
      <w:r w:rsidR="009C1E4F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</w:t>
      </w: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e o </w:t>
      </w:r>
      <w:r w:rsidR="009C1E4F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dinamismo d</w:t>
      </w: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o </w:t>
      </w:r>
      <w:r w:rsidR="00C20328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seu </w:t>
      </w:r>
      <w:r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panorama gastronómico</w:t>
      </w:r>
      <w:r w:rsidR="009C1E4F" w:rsidRPr="00A04767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.</w:t>
      </w:r>
    </w:p>
    <w:p w14:paraId="1C5E5C29" w14:textId="146C552D" w:rsidR="009908D0" w:rsidRPr="00A04767" w:rsidRDefault="009908D0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399608DE" w14:textId="37D582AE" w:rsidR="00B4746A" w:rsidRPr="00A04767" w:rsidRDefault="00D31C61" w:rsidP="009C1E4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A04767">
        <w:rPr>
          <w:rFonts w:ascii="Arial" w:eastAsia="Times" w:hAnsi="Arial" w:cs="Times New Roman"/>
          <w:bCs/>
          <w:noProof/>
          <w:color w:val="auto"/>
          <w:sz w:val="21"/>
          <w:szCs w:val="21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5C54AE9" wp14:editId="517083E1">
            <wp:simplePos x="0" y="0"/>
            <wp:positionH relativeFrom="column">
              <wp:posOffset>55245</wp:posOffset>
            </wp:positionH>
            <wp:positionV relativeFrom="paragraph">
              <wp:posOffset>73770</wp:posOffset>
            </wp:positionV>
            <wp:extent cx="1019175" cy="15843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Este a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o, cinco n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vos estab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elecim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entos </w:t>
      </w:r>
      <w:r w:rsidR="00CE240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rec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ebem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estrela,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que faz com que o </w:t>
      </w:r>
      <w:r w:rsidR="00CE240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total de restaurantes</w:t>
      </w:r>
      <w:r w:rsidR="00E71FD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474AC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474AC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Singapur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474AC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E71FD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galardoados co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 uma estrel</w:t>
      </w:r>
      <w:r w:rsidR="00E71FD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MICHELIN</w:t>
      </w:r>
      <w:r w:rsidR="00E71FD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suba par</w:t>
      </w:r>
      <w:r w:rsidR="00E71FD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3</w:t>
      </w:r>
      <w:r w:rsidR="00FE229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4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Num </w:t>
      </w:r>
      <w:r w:rsidR="002B7C5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enquadramento </w:t>
      </w:r>
      <w:r w:rsidR="00FE229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precioso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o </w:t>
      </w:r>
      <w:proofErr w:type="spellStart"/>
      <w:r w:rsidR="009C1E4F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Jiang-Nan</w:t>
      </w:r>
      <w:proofErr w:type="spellEnd"/>
      <w:r w:rsidR="009C1E4F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 </w:t>
      </w:r>
      <w:proofErr w:type="spellStart"/>
      <w:r w:rsidR="009C1E4F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Chun</w:t>
      </w:r>
      <w:proofErr w:type="spellEnd"/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dirigido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pelo </w:t>
      </w:r>
      <w:proofErr w:type="spellStart"/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chef</w:t>
      </w:r>
      <w:proofErr w:type="spellEnd"/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Tim </w:t>
      </w:r>
      <w:proofErr w:type="spellStart"/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Lam</w:t>
      </w:r>
      <w:proofErr w:type="spellEnd"/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 of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rec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 </w:t>
      </w:r>
      <w:r w:rsidR="002B7C5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uma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cozinh</w:t>
      </w:r>
      <w:r w:rsidR="00FE229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tradicional cantonesa </w:t>
      </w:r>
      <w:r w:rsidR="002B7C5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que se destaca pela sua </w:t>
      </w:r>
      <w:r w:rsidR="00FE229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delicadeza.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frango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frito co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molho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de lima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é um d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os p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atos m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ais emblemáticos d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este </w:t>
      </w:r>
      <w:proofErr w:type="spellStart"/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chef</w:t>
      </w:r>
      <w:proofErr w:type="spellEnd"/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 restaurante francê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 </w:t>
      </w:r>
      <w:r w:rsidR="009C1E4F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Ma </w:t>
      </w:r>
      <w:proofErr w:type="spellStart"/>
      <w:r w:rsidR="009C1E4F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Cuisine</w:t>
      </w:r>
      <w:proofErr w:type="spellEnd"/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s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806B8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rve co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zinh</w:t>
      </w:r>
      <w:r w:rsidR="00806B8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C20328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tipicamente </w:t>
      </w:r>
      <w:r w:rsidR="00806B8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francesa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num ambiente de "</w:t>
      </w:r>
      <w:proofErr w:type="spellStart"/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bistro</w:t>
      </w:r>
      <w:proofErr w:type="spellEnd"/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", que of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rece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aos comensais uma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experi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ência culiná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ria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inesquecível e uma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sele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 excelentes vin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os.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No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9C1E4F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Nouri</w:t>
      </w:r>
      <w:proofErr w:type="spellEnd"/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proofErr w:type="spellStart"/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chef</w:t>
      </w:r>
      <w:proofErr w:type="spellEnd"/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Ivan </w:t>
      </w:r>
      <w:proofErr w:type="spellStart"/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Brehm</w:t>
      </w:r>
      <w:proofErr w:type="spellEnd"/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2B7C5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elabor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um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co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z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in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de inspira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internacional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sazonal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pr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ato "</w:t>
      </w:r>
      <w:r w:rsidR="0003598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ão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03598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Caldo”,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que consiste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num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ão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 cente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 co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C20328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massa levedada,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que</w:t>
      </w:r>
      <w:r w:rsidR="002B7C5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ij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03598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cremoso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caldo de verduras,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é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especialidad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inolvidável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 amantes da carne </w:t>
      </w:r>
      <w:r w:rsidR="00474AC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deleitar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-se-ão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474AC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 prop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474AC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stas d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restaurante </w:t>
      </w:r>
      <w:r w:rsidR="00474AC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0C2F4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474AC0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sador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australiano </w:t>
      </w:r>
      <w:proofErr w:type="spellStart"/>
      <w:r w:rsidR="009C1E4F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Burnt</w:t>
      </w:r>
      <w:proofErr w:type="spellEnd"/>
      <w:r w:rsidR="009C1E4F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 </w:t>
      </w:r>
      <w:proofErr w:type="spellStart"/>
      <w:r w:rsidR="009C1E4F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Ends</w:t>
      </w:r>
      <w:proofErr w:type="spellEnd"/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Na sala defronte das cozinhas onde ardem as diferentes churrasqueiras, os comensais desfrutarão de uma experiência sensorial única.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carne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grelhada </w:t>
      </w:r>
      <w:r w:rsidR="002B7C5C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no carvão,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acompa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nhada de ma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rmelada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 de pickles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os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pãezinhos com me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dula de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vitela</w:t>
      </w:r>
      <w:r w:rsidR="00C6076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f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oram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algu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mas d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as cr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çõ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es </w:t>
      </w:r>
      <w:r w:rsidR="00171AA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que m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ai</w:t>
      </w:r>
      <w:r w:rsidR="00171AA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 </w:t>
      </w:r>
      <w:r w:rsidR="00C20328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seduziram </w:t>
      </w:r>
      <w:r w:rsidR="00DE0CFA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os inspetores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da </w:t>
      </w:r>
      <w:r w:rsidR="00DE0CFA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MICHELIN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proofErr w:type="spellStart"/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Tomoo</w:t>
      </w:r>
      <w:proofErr w:type="spellEnd"/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Kimura</w:t>
      </w:r>
      <w:proofErr w:type="spellEnd"/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proofErr w:type="spellStart"/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chef</w:t>
      </w:r>
      <w:proofErr w:type="spellEnd"/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japonê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 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9C1E4F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Sushi </w:t>
      </w:r>
      <w:proofErr w:type="spellStart"/>
      <w:r w:rsidR="009C1E4F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Kimura</w:t>
      </w:r>
      <w:proofErr w:type="spellEnd"/>
      <w:r w:rsidR="00171AAE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,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é um m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estr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 na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arte d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sushi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 d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ma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ura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ção dos peixes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 especialidades d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ste restaurante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são elaboradas com</w:t>
      </w:r>
      <w:r w:rsidR="00171AA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produtos japoneses d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mais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alta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qu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alidad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rig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rosamente selecionados pel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chef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ab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alone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z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in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ado 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 saquê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durante o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it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horas 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é 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uma 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das m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ais </w:t>
      </w:r>
      <w:r w:rsidR="00171AA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not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áveis criações d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este estab</w:t>
      </w:r>
      <w:r w:rsidR="00430C22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elecim</w:t>
      </w:r>
      <w:r w:rsidR="009C1E4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ento.</w:t>
      </w:r>
      <w:r w:rsidR="001F6B8C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</w:p>
    <w:p w14:paraId="5E1CFF2B" w14:textId="75F12896" w:rsidR="007C6FD9" w:rsidRPr="00A04767" w:rsidRDefault="00430C22" w:rsidP="009C1E4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Esta no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va sele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ção tamb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é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distingue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co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z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in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excecional 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316478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regularidad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de cinco restaurantes que</w:t>
      </w:r>
      <w:r w:rsidR="00171AA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u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vez m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ai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171AA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foram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galardoados c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duas estrelas,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confirma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ndo 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classificação de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Singapur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como u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destino 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gastronómico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de prime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í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vel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Julien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Royer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chef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restaurante </w:t>
      </w:r>
      <w:proofErr w:type="spellStart"/>
      <w:r w:rsidR="007C6FD9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Odette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of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rece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E10155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uma 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coz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in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francesa moderna co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toques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japon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eses 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u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presenta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artística 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refinada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.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peixe servido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neste estab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lecim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ento prov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ém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Jap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ão ou da No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va Zelândia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os produtos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oriundos de agricultura biológica</w:t>
      </w:r>
      <w:r w:rsidR="007534FE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são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compra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dos dire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tamente aos agricultores loca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s.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adeptos da coz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in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japonesa apreciar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ão o excecional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men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de degusta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do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chef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Tetsuya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Wakuda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no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restaurante </w:t>
      </w:r>
      <w:proofErr w:type="spellStart"/>
      <w:r w:rsidR="007C6FD9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Waku</w:t>
      </w:r>
      <w:proofErr w:type="spellEnd"/>
      <w:r w:rsidR="007C6FD9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 </w:t>
      </w:r>
      <w:proofErr w:type="spellStart"/>
      <w:r w:rsidR="007C6FD9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Ghin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que </w:t>
      </w:r>
      <w:proofErr w:type="spellStart"/>
      <w:r w:rsidR="00620C0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ofrece</w:t>
      </w:r>
      <w:proofErr w:type="spellEnd"/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prato após prato, uma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coz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in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ha japonesa contemporâ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nea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sofisticada.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Os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amantes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do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sushi n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ã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 de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vem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perder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o </w:t>
      </w:r>
      <w:proofErr w:type="spellStart"/>
      <w:r w:rsidR="007C6FD9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Shoukouwa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onde </w:t>
      </w:r>
      <w:r w:rsidR="00A647F1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os </w:t>
      </w:r>
      <w:proofErr w:type="spellStart"/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itamae</w:t>
      </w:r>
      <w:proofErr w:type="spellEnd"/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(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estre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 d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sushi)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620C0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prepara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na maior intimidade, </w:t>
      </w:r>
      <w:r w:rsidR="00FA68B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já que o local 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não </w:t>
      </w:r>
      <w:r w:rsidR="00FA68B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tem capacidade para mais d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 qu</w:t>
      </w:r>
      <w:r w:rsidR="00FA68B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 oito comensais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2147B4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sushi 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de altíssimo nível elaborado com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peixe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importado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dire</w:t>
      </w:r>
      <w:r w:rsidR="002147B4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tamente do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mercado</w:t>
      </w:r>
      <w:r w:rsidR="002147B4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2147B4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peixe japonês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.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No </w:t>
      </w:r>
      <w:proofErr w:type="spellStart"/>
      <w:r w:rsidR="007C6FD9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Les</w:t>
      </w:r>
      <w:proofErr w:type="spellEnd"/>
      <w:r w:rsidR="007C6FD9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 </w:t>
      </w:r>
      <w:proofErr w:type="spellStart"/>
      <w:r w:rsidR="007C6FD9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Amis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 que of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erece um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d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as melh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ores </w:t>
      </w:r>
      <w:r w:rsidR="002147B4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cartas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de vin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os de toda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Á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sia,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chef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Sébastien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Lepinoy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elabora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uma cozi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C20328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tradicional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francesa d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mais elevada qu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alidad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que inclui pratos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toques asiáticos.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No </w:t>
      </w:r>
      <w:proofErr w:type="spellStart"/>
      <w:r w:rsidR="007C6FD9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Shisen</w:t>
      </w:r>
      <w:proofErr w:type="spellEnd"/>
      <w:r w:rsidR="007C6FD9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 xml:space="preserve"> </w:t>
      </w:r>
      <w:proofErr w:type="spellStart"/>
      <w:r w:rsidR="007C6FD9" w:rsidRPr="00A04767">
        <w:rPr>
          <w:rFonts w:ascii="Arial" w:eastAsia="Times" w:hAnsi="Arial" w:cs="Times New Roman"/>
          <w:b/>
          <w:bCs/>
          <w:i/>
          <w:color w:val="auto"/>
          <w:sz w:val="21"/>
          <w:szCs w:val="21"/>
          <w:lang w:val="pt-PT"/>
        </w:rPr>
        <w:t>Hanten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chef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Chen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Kentaro</w:t>
      </w:r>
      <w:proofErr w:type="spellEnd"/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c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ri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u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ma excelente cozinh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de Sichuan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num ambiente 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magnífico, que inclu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u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Mapu</w:t>
      </w:r>
      <w:proofErr w:type="spellEnd"/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Tofu 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inesquecível</w:t>
      </w:r>
      <w:r w:rsidR="007C6FD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.</w:t>
      </w:r>
    </w:p>
    <w:p w14:paraId="0E0B11E4" w14:textId="60E876BF" w:rsidR="00C80BE5" w:rsidRPr="00A04767" w:rsidRDefault="00C80BE5" w:rsidP="009C1E4F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</w:pP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"Esta sele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ção </w:t>
      </w:r>
      <w:r w:rsidR="00C20328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de estrelas 2018 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é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="00C20328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o reflexo 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da ci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dad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de Singapur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, u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m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 verdade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ra encru</w:t>
      </w:r>
      <w:r w:rsid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zil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h</w:t>
      </w:r>
      <w:r w:rsid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da 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cultural 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económica, 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já </w:t>
      </w:r>
      <w:r w:rsidR="00DA64E4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que destaca 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tanto</w:t>
      </w:r>
      <w:r w:rsidR="00DA64E4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restaurantes tradicionai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s como </w:t>
      </w:r>
      <w:r w:rsidR="00DA64E4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estab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elecim</w:t>
      </w:r>
      <w:r w:rsidR="00DA64E4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entos</w:t>
      </w:r>
      <w:r w:rsidR="00C20328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inovadores,</w:t>
      </w:r>
      <w:r w:rsidR="00DA64E4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que 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se cara</w:t>
      </w:r>
      <w:r w:rsidR="00DA64E4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teriza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m pela sua 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cr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atividad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e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pelos 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estilos de 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cozinha extremadamente variados</w:t>
      </w:r>
      <w:r w:rsidR="009E5E51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, 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que v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ão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lastRenderedPageBreak/>
        <w:t xml:space="preserve">desde </w:t>
      </w:r>
      <w:r w:rsidR="00FA68B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a </w:t>
      </w:r>
      <w:r w:rsidR="00AF0A9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street </w:t>
      </w:r>
      <w:proofErr w:type="spellStart"/>
      <w:r w:rsidR="00AF0A9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food</w:t>
      </w:r>
      <w:proofErr w:type="spellEnd"/>
      <w:r w:rsidR="00FA68B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, ou “comida de rua”, 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à </w:t>
      </w:r>
      <w:r w:rsidR="009E5E51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co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z</w:t>
      </w:r>
      <w:r w:rsidR="009E5E51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in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h</w:t>
      </w:r>
      <w:r w:rsidR="009E5E51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a </w:t>
      </w:r>
      <w:proofErr w:type="spellStart"/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Teochew</w:t>
      </w:r>
      <w:proofErr w:type="spellEnd"/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, </w:t>
      </w:r>
      <w:r w:rsidR="00FA68B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à cozinha 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francesa </w:t>
      </w:r>
      <w:r w:rsidR="009E5E51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o</w:t>
      </w:r>
      <w:r w:rsidR="0052775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u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="00FA68BF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à cozinha 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australiana”</w:t>
      </w:r>
      <w:r w:rsidR="00B141EA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,</w:t>
      </w:r>
      <w:r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 </w:t>
      </w:r>
      <w:r w:rsidR="00225CD1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declara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Michael </w:t>
      </w:r>
      <w:proofErr w:type="spellStart"/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Ellis</w:t>
      </w:r>
      <w:proofErr w:type="spellEnd"/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 Diretor Internacional d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 gu</w:t>
      </w:r>
      <w:r w:rsidR="00527756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as MICHELIN.</w:t>
      </w:r>
      <w:r w:rsidR="00225CD1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</w:p>
    <w:p w14:paraId="4BC99A0A" w14:textId="7D5541D6" w:rsidR="009C1E4F" w:rsidRPr="00A04767" w:rsidRDefault="00527756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gu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MICHELIN Singapur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2018 tamb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é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63433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recon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he</w:t>
      </w:r>
      <w:r w:rsidR="0063433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ce co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AD31C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distin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çã</w:t>
      </w:r>
      <w:r w:rsidR="00AD31C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63433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Bib</w:t>
      </w:r>
      <w:proofErr w:type="spellEnd"/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Gou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rmand</w:t>
      </w:r>
      <w:proofErr w:type="spellEnd"/>
      <w:r w:rsidR="0063433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50 restaurantes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 inclui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</w:t>
      </w:r>
      <w:r w:rsidR="0063433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 17 n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63433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vo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s. Est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AD31C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galard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ão 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recon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he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ce 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b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rela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ção qu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alidad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B141EA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/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pre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 dos estab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elecim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entos que s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rve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m um </w:t>
      </w:r>
      <w:r w:rsid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menu</w:t>
      </w:r>
      <w:r w:rsidR="00AD31C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B141EA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complet</w:t>
      </w:r>
      <w:r w:rsidR="00AD31C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 de 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qu</w:t>
      </w:r>
      <w:r w:rsidR="00AD31C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alidad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AD31C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por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menos de 35 euros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. U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vez 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mais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 est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 50 estab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lecimentos refle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tem a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gran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de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diversidad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</w:t>
      </w:r>
      <w:r w:rsid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cena gastronómica de Singapur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a. Entre eles, </w:t>
      </w:r>
      <w:r w:rsidR="0063433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os 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inspe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tores 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quiseram </w:t>
      </w:r>
      <w:r w:rsidR="0063433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destacar 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tanto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os restaurantes tradic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ionais como os contemporâ</w:t>
      </w:r>
      <w:r w:rsidR="003C1FC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neos</w:t>
      </w:r>
      <w:r w:rsidR="009E654B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o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 os internacionai</w:t>
      </w:r>
      <w:r w:rsidR="009E654B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</w:t>
      </w:r>
      <w:r w:rsidR="0063433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as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sim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como os estab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lecim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entos de </w:t>
      </w:r>
      <w:r w:rsidR="00AF0A9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 xml:space="preserve">street </w:t>
      </w:r>
      <w:proofErr w:type="spellStart"/>
      <w:r w:rsidR="00AF0A96" w:rsidRPr="00A04767">
        <w:rPr>
          <w:rFonts w:ascii="Arial" w:eastAsia="Times" w:hAnsi="Arial" w:cs="Times New Roman"/>
          <w:bCs/>
          <w:i/>
          <w:color w:val="auto"/>
          <w:sz w:val="21"/>
          <w:szCs w:val="21"/>
          <w:lang w:val="pt-PT"/>
        </w:rPr>
        <w:t>food</w:t>
      </w:r>
      <w:proofErr w:type="spellEnd"/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, </w:t>
      </w:r>
      <w:r w:rsidR="00FA68BF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ou “comida de rua”, </w:t>
      </w:r>
      <w:r w:rsidR="0063433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que forma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63433D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parte integra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nte 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cultura culinária d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cidad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e</w:t>
      </w:r>
      <w:r w:rsidR="00C80BE5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.</w:t>
      </w:r>
    </w:p>
    <w:p w14:paraId="4E4DA0FE" w14:textId="4679C871" w:rsidR="00B4746A" w:rsidRPr="00A04767" w:rsidRDefault="00A04767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</w:t>
      </w:r>
      <w:r w:rsidR="00B4746A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sele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ção do </w:t>
      </w:r>
      <w:r w:rsidR="00B4746A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gu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i</w:t>
      </w:r>
      <w:r w:rsidR="00B4746A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a MICHELIN 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Singapur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</w:t>
      </w:r>
      <w:r w:rsidR="00B4746A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2018 está disp</w:t>
      </w:r>
      <w:r w:rsidR="00916ECC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on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ível em </w:t>
      </w:r>
      <w:hyperlink r:id="rId9" w:history="1">
        <w:r w:rsidR="00E64B9F" w:rsidRPr="00A04767">
          <w:rPr>
            <w:rStyle w:val="Hipervnculo"/>
            <w:rFonts w:ascii="Arial" w:eastAsia="Times" w:hAnsi="Arial" w:cs="Times New Roman"/>
            <w:bCs/>
            <w:sz w:val="21"/>
            <w:szCs w:val="21"/>
            <w:lang w:val="pt-PT"/>
          </w:rPr>
          <w:t>www.guide.michelin.com</w:t>
        </w:r>
      </w:hyperlink>
    </w:p>
    <w:p w14:paraId="13342EC5" w14:textId="4B90154D" w:rsidR="00E64B9F" w:rsidRPr="00A04767" w:rsidRDefault="00A04767" w:rsidP="00E64B9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 no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va sele</w:t>
      </w: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ção inclui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:</w:t>
      </w:r>
    </w:p>
    <w:p w14:paraId="6DF05D6E" w14:textId="7ECDDA96" w:rsidR="00885B4B" w:rsidRPr="00A04767" w:rsidRDefault="00B56937" w:rsidP="00885B4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- </w:t>
      </w:r>
      <w:r w:rsidR="00885B4B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5 restaurantes co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</w:t>
      </w:r>
      <w:r w:rsidR="00885B4B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d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ua</w:t>
      </w:r>
      <w:r w:rsidR="00885B4B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s estrelas</w:t>
      </w:r>
    </w:p>
    <w:p w14:paraId="2B7C4A96" w14:textId="69A7E69F" w:rsidR="00CE2409" w:rsidRPr="00A04767" w:rsidRDefault="00885B4B" w:rsidP="00CE240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B5693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- </w:t>
      </w:r>
      <w:r w:rsidR="00CE240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34 restaurantes co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m uma estrel</w:t>
      </w:r>
      <w:r w:rsidR="00CE240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a, inclui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CE240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do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CE240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5 n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CE2409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vos</w:t>
      </w:r>
    </w:p>
    <w:p w14:paraId="5BE5AB85" w14:textId="34E3FDF7" w:rsidR="00E64B9F" w:rsidRPr="00A04767" w:rsidRDefault="00885B4B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bookmarkStart w:id="0" w:name="_GoBack"/>
      <w:bookmarkEnd w:id="0"/>
      <w:r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r w:rsidR="00B5693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- 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50 restaurantes </w:t>
      </w:r>
      <w:proofErr w:type="spellStart"/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Bib</w:t>
      </w:r>
      <w:proofErr w:type="spellEnd"/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 xml:space="preserve"> </w:t>
      </w:r>
      <w:proofErr w:type="spellStart"/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Gourmand</w:t>
      </w:r>
      <w:proofErr w:type="spellEnd"/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, inclui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n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do 17 n</w:t>
      </w:r>
      <w:r w:rsidR="00A04767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o</w:t>
      </w:r>
      <w:r w:rsidR="00E64B9F" w:rsidRPr="00A04767"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  <w:t>vos</w:t>
      </w:r>
    </w:p>
    <w:p w14:paraId="26C1DF51" w14:textId="77777777" w:rsidR="00A04767" w:rsidRPr="003100AF" w:rsidRDefault="00A04767" w:rsidP="00A04767">
      <w:pPr>
        <w:spacing w:after="240" w:line="270" w:lineRule="atLeast"/>
        <w:jc w:val="both"/>
        <w:rPr>
          <w:rFonts w:cs="Arial"/>
          <w:b/>
          <w:sz w:val="21"/>
          <w:szCs w:val="21"/>
          <w:u w:val="single"/>
          <w:lang w:val="pt-PT"/>
        </w:rPr>
      </w:pPr>
      <w:r w:rsidRPr="003100AF">
        <w:rPr>
          <w:rFonts w:cs="Arial"/>
          <w:b/>
          <w:sz w:val="21"/>
          <w:szCs w:val="21"/>
          <w:u w:val="single"/>
          <w:lang w:val="pt-PT"/>
        </w:rPr>
        <w:t>Sobre o guia MICHELIN</w:t>
      </w:r>
    </w:p>
    <w:p w14:paraId="76A0FBD7" w14:textId="77777777" w:rsidR="00A04767" w:rsidRPr="003100AF" w:rsidRDefault="00A04767" w:rsidP="00A04767">
      <w:pPr>
        <w:pStyle w:val="TextoMichelin"/>
        <w:rPr>
          <w:rFonts w:cs="Arial"/>
          <w:bCs/>
          <w:szCs w:val="21"/>
          <w:lang w:val="pt-PT"/>
        </w:rPr>
      </w:pPr>
      <w:r w:rsidRPr="003100AF">
        <w:rPr>
          <w:rFonts w:cs="Arial"/>
          <w:bCs/>
          <w:szCs w:val="21"/>
          <w:lang w:val="pt-PT"/>
        </w:rPr>
        <w:t xml:space="preserve">O guia MICHELIN seleciona os melhores restaurantes e hotéis dos </w:t>
      </w:r>
      <w:r>
        <w:rPr>
          <w:rFonts w:cs="Arial"/>
          <w:bCs/>
          <w:szCs w:val="21"/>
          <w:lang w:val="pt-PT"/>
        </w:rPr>
        <w:t>31</w:t>
      </w:r>
      <w:r w:rsidRPr="003100AF">
        <w:rPr>
          <w:rFonts w:cs="Arial"/>
          <w:bCs/>
          <w:szCs w:val="21"/>
          <w:lang w:val="pt-PT"/>
        </w:rPr>
        <w:t xml:space="preserve"> países em que está presente. Escaparate da gastronomia mundial, descobre o dinamismo culinário de um país, assim como as novas tendências e os futuros talentos. Criador de valor para os restaurantes, </w:t>
      </w:r>
      <w:r>
        <w:rPr>
          <w:rFonts w:cs="Arial"/>
          <w:bCs/>
          <w:szCs w:val="21"/>
          <w:lang w:val="pt-PT"/>
        </w:rPr>
        <w:t>graças às distinções que atribui</w:t>
      </w:r>
      <w:r w:rsidRPr="003100AF">
        <w:rPr>
          <w:rFonts w:cs="Arial"/>
          <w:bCs/>
          <w:szCs w:val="21"/>
          <w:lang w:val="pt-PT"/>
        </w:rPr>
        <w:t xml:space="preserve"> a cada ano, o guia MICHELIN contribui para o prestígio da gastronomia local, e para a atração turística dos territórios. Graças ao seu rigoroso sistema de seleção, e ao seu amplo conhecimento histórico do setor da hotelaria e restauração, o guia MICHELIN disponibiliza aos seus clientes uma experiência única e um serviço de qualidade.</w:t>
      </w:r>
    </w:p>
    <w:p w14:paraId="18EA6A02" w14:textId="0E659736" w:rsidR="00A04767" w:rsidRPr="003100AF" w:rsidRDefault="00A04767" w:rsidP="00A04767">
      <w:pPr>
        <w:pStyle w:val="TextoMichelin"/>
        <w:rPr>
          <w:rFonts w:cs="Arial"/>
          <w:bCs/>
          <w:szCs w:val="21"/>
          <w:lang w:val="pt-PT"/>
        </w:rPr>
      </w:pPr>
      <w:r w:rsidRPr="003100AF">
        <w:rPr>
          <w:rFonts w:cs="Arial"/>
          <w:bCs/>
          <w:szCs w:val="21"/>
          <w:lang w:val="pt-PT"/>
        </w:rPr>
        <w:t xml:space="preserve">As diferentes seleções estão disponíveis quer em versão impressa, quer </w:t>
      </w:r>
      <w:r w:rsidR="00620C0F" w:rsidRPr="003100AF">
        <w:rPr>
          <w:rFonts w:cs="Arial"/>
          <w:bCs/>
          <w:szCs w:val="21"/>
          <w:lang w:val="pt-PT"/>
        </w:rPr>
        <w:t xml:space="preserve">em versão </w:t>
      </w:r>
      <w:r w:rsidRPr="003100AF">
        <w:rPr>
          <w:rFonts w:cs="Arial"/>
          <w:bCs/>
          <w:szCs w:val="21"/>
          <w:lang w:val="pt-PT"/>
        </w:rPr>
        <w:t>digital. Estão acessíveis tanto através da Internet como de todos os dispositivos móveis que ofereçam uma navegação adaptada ao uso individual, além de contarem com um serviço de reserva online.</w:t>
      </w:r>
    </w:p>
    <w:p w14:paraId="0E9542CC" w14:textId="76133E4E" w:rsidR="00A04767" w:rsidRDefault="00A04767" w:rsidP="00FA68BF">
      <w:pPr>
        <w:spacing w:after="0" w:line="240" w:lineRule="auto"/>
        <w:jc w:val="both"/>
        <w:rPr>
          <w:rFonts w:cs="Arial"/>
          <w:sz w:val="21"/>
          <w:szCs w:val="21"/>
          <w:lang w:val="pt-PT"/>
        </w:rPr>
      </w:pPr>
      <w:r w:rsidRPr="003100AF">
        <w:rPr>
          <w:rFonts w:cs="Arial"/>
          <w:bCs/>
          <w:szCs w:val="21"/>
          <w:lang w:val="pt-PT"/>
        </w:rPr>
        <w:t>Com o guia MICHELIN, o Grupo continua a apoiar milhões de viajantes nas suas deslocações, permitindo-lhes viver uma experiência única de mobilidade</w:t>
      </w:r>
      <w:r w:rsidRPr="003100AF">
        <w:rPr>
          <w:rFonts w:cs="Arial"/>
          <w:sz w:val="21"/>
          <w:szCs w:val="21"/>
          <w:lang w:val="pt-PT"/>
        </w:rPr>
        <w:t>.</w:t>
      </w:r>
    </w:p>
    <w:p w14:paraId="5B4A38DC" w14:textId="6F856FDA" w:rsidR="00FA68BF" w:rsidRDefault="00FA68BF" w:rsidP="00FA68BF">
      <w:pPr>
        <w:spacing w:after="0" w:line="240" w:lineRule="auto"/>
        <w:jc w:val="both"/>
        <w:rPr>
          <w:rFonts w:cs="Arial"/>
          <w:sz w:val="21"/>
          <w:szCs w:val="21"/>
          <w:lang w:val="pt-PT"/>
        </w:rPr>
      </w:pPr>
    </w:p>
    <w:p w14:paraId="6D20EB10" w14:textId="77777777" w:rsidR="00FA68BF" w:rsidRDefault="00FA68BF" w:rsidP="00FA68BF">
      <w:pPr>
        <w:spacing w:after="0" w:line="240" w:lineRule="auto"/>
        <w:jc w:val="both"/>
        <w:rPr>
          <w:rFonts w:cs="Arial"/>
          <w:sz w:val="21"/>
          <w:szCs w:val="21"/>
          <w:lang w:val="pt-PT"/>
        </w:rPr>
      </w:pPr>
    </w:p>
    <w:p w14:paraId="4591ADB2" w14:textId="2B14AECB" w:rsidR="00CE2409" w:rsidRPr="00FA68BF" w:rsidRDefault="00A04767" w:rsidP="00FA68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i/>
          <w:sz w:val="24"/>
          <w:szCs w:val="24"/>
          <w:lang w:val="pt-PT"/>
        </w:rPr>
      </w:pPr>
      <w:r w:rsidRPr="003100AF">
        <w:rPr>
          <w:rFonts w:ascii="Times" w:eastAsia="Times" w:hAnsi="Times" w:cs="Arial"/>
          <w:i/>
          <w:sz w:val="24"/>
          <w:szCs w:val="24"/>
          <w:lang w:val="pt-PT"/>
        </w:rPr>
        <w:t xml:space="preserve"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</w:t>
      </w:r>
      <w:r>
        <w:rPr>
          <w:rFonts w:ascii="Times" w:eastAsia="Times" w:hAnsi="Times" w:cs="Arial"/>
          <w:i/>
          <w:sz w:val="24"/>
          <w:szCs w:val="24"/>
          <w:lang w:val="pt-PT"/>
        </w:rPr>
        <w:t xml:space="preserve">igual modo, a </w:t>
      </w:r>
      <w:r w:rsidRPr="003100AF">
        <w:rPr>
          <w:rFonts w:ascii="Times" w:eastAsia="Times" w:hAnsi="Times" w:cs="Arial"/>
          <w:i/>
          <w:sz w:val="24"/>
          <w:szCs w:val="24"/>
          <w:lang w:val="pt-PT"/>
        </w:rPr>
        <w:t xml:space="preserve">Michelin oferece aos seus clientes experiências únicas nas suas viagens e deslocações. A Michelin também desenvolve materiais de alta tecnologia para a indústria ligada à mobilidade. Com sede em </w:t>
      </w:r>
      <w:proofErr w:type="spellStart"/>
      <w:r w:rsidRPr="003100AF">
        <w:rPr>
          <w:rFonts w:ascii="Times" w:eastAsia="Times" w:hAnsi="Times" w:cs="Arial"/>
          <w:i/>
          <w:sz w:val="24"/>
          <w:szCs w:val="24"/>
          <w:lang w:val="pt-PT"/>
        </w:rPr>
        <w:t>Clermont-Ferrand</w:t>
      </w:r>
      <w:proofErr w:type="spellEnd"/>
      <w:r w:rsidRPr="003100AF">
        <w:rPr>
          <w:rFonts w:ascii="Times" w:eastAsia="Times" w:hAnsi="Times" w:cs="Arial"/>
          <w:i/>
          <w:sz w:val="24"/>
          <w:szCs w:val="24"/>
          <w:lang w:val="pt-PT"/>
        </w:rPr>
        <w:t xml:space="preserve"> (França), a Michelin está presente em 17</w:t>
      </w:r>
      <w:r>
        <w:rPr>
          <w:rFonts w:ascii="Times" w:eastAsia="Times" w:hAnsi="Times" w:cs="Arial"/>
          <w:i/>
          <w:sz w:val="24"/>
          <w:szCs w:val="24"/>
          <w:lang w:val="pt-PT"/>
        </w:rPr>
        <w:t>1</w:t>
      </w:r>
      <w:r w:rsidRPr="003100AF">
        <w:rPr>
          <w:rFonts w:ascii="Times" w:eastAsia="Times" w:hAnsi="Times" w:cs="Arial"/>
          <w:i/>
          <w:sz w:val="24"/>
          <w:szCs w:val="24"/>
          <w:lang w:val="pt-PT"/>
        </w:rPr>
        <w:t xml:space="preserve"> países, emprega 114 100 pessoas e dispõe de 70 centros de produção e</w:t>
      </w:r>
      <w:r>
        <w:rPr>
          <w:rFonts w:ascii="Times" w:eastAsia="Times" w:hAnsi="Times" w:cs="Arial"/>
          <w:i/>
          <w:sz w:val="24"/>
          <w:szCs w:val="24"/>
          <w:lang w:val="pt-PT"/>
        </w:rPr>
        <w:t>m 17 paí</w:t>
      </w:r>
      <w:r w:rsidRPr="003100AF">
        <w:rPr>
          <w:rFonts w:ascii="Times" w:eastAsia="Times" w:hAnsi="Times" w:cs="Arial"/>
          <w:i/>
          <w:sz w:val="24"/>
          <w:szCs w:val="24"/>
          <w:lang w:val="pt-PT"/>
        </w:rPr>
        <w:t>ses, que, em 2017, fabricaram 190 milhões de pneus. (</w:t>
      </w:r>
      <w:hyperlink r:id="rId10" w:history="1">
        <w:r w:rsidRPr="003100AF">
          <w:rPr>
            <w:rStyle w:val="Hipervnculo"/>
            <w:rFonts w:ascii="Times" w:eastAsia="Times" w:hAnsi="Times" w:cs="Arial"/>
            <w:i/>
            <w:sz w:val="24"/>
            <w:szCs w:val="24"/>
            <w:lang w:val="pt-PT"/>
          </w:rPr>
          <w:t>www.michelin.pt</w:t>
        </w:r>
      </w:hyperlink>
      <w:r w:rsidRPr="003100AF">
        <w:rPr>
          <w:rFonts w:ascii="Times" w:eastAsia="Times" w:hAnsi="Times" w:cs="Arial"/>
          <w:i/>
          <w:sz w:val="24"/>
          <w:szCs w:val="24"/>
          <w:lang w:val="pt-PT"/>
        </w:rPr>
        <w:t>).</w:t>
      </w:r>
    </w:p>
    <w:p w14:paraId="00C14CB3" w14:textId="77777777" w:rsidR="00CE2409" w:rsidRPr="00A04767" w:rsidRDefault="00CE2409" w:rsidP="00CE240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1F03CABD" w14:textId="77777777" w:rsidR="00FA68BF" w:rsidRDefault="00FA68BF" w:rsidP="00CE240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</w:p>
    <w:p w14:paraId="50A81945" w14:textId="69CC216D" w:rsidR="00916ECC" w:rsidRPr="00A04767" w:rsidRDefault="00B56937" w:rsidP="00B56937">
      <w:pPr>
        <w:tabs>
          <w:tab w:val="center" w:pos="4252"/>
          <w:tab w:val="right" w:pos="8504"/>
        </w:tabs>
        <w:outlineLvl w:val="0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 w:rsidRPr="003B6F15">
        <w:rPr>
          <w:b/>
          <w:bCs/>
          <w:color w:val="808080"/>
          <w:sz w:val="18"/>
          <w:szCs w:val="18"/>
          <w:lang w:eastAsia="es-ES"/>
        </w:rPr>
        <w:t>DEPARTAMENTO DE COMUNICAÇÃO</w:t>
      </w:r>
      <w:r>
        <w:rPr>
          <w:b/>
          <w:bCs/>
          <w:color w:val="808080"/>
          <w:sz w:val="18"/>
          <w:szCs w:val="18"/>
          <w:lang w:eastAsia="es-ES"/>
        </w:rPr>
        <w:t xml:space="preserve"> COMERCIAL</w:t>
      </w:r>
      <w:r>
        <w:rPr>
          <w:b/>
          <w:bCs/>
          <w:color w:val="808080"/>
          <w:sz w:val="18"/>
          <w:szCs w:val="18"/>
          <w:lang w:eastAsia="es-ES"/>
        </w:rPr>
        <w:br/>
      </w:r>
      <w:r w:rsidRPr="00CC7A9E">
        <w:rPr>
          <w:bCs/>
          <w:color w:val="808080"/>
          <w:sz w:val="18"/>
          <w:szCs w:val="18"/>
          <w:lang w:eastAsia="es-ES"/>
        </w:rPr>
        <w:t>Avda. de Los Encuartes, 19</w:t>
      </w:r>
      <w:r>
        <w:rPr>
          <w:bCs/>
          <w:color w:val="808080"/>
          <w:sz w:val="18"/>
          <w:szCs w:val="18"/>
          <w:lang w:eastAsia="es-ES"/>
        </w:rPr>
        <w:br/>
      </w:r>
      <w:r w:rsidRPr="00CC7A9E">
        <w:rPr>
          <w:bCs/>
          <w:color w:val="808080"/>
          <w:sz w:val="18"/>
          <w:szCs w:val="18"/>
          <w:lang w:eastAsia="es-ES"/>
        </w:rPr>
        <w:t>287</w:t>
      </w:r>
      <w:r>
        <w:rPr>
          <w:bCs/>
          <w:color w:val="808080"/>
          <w:sz w:val="18"/>
          <w:szCs w:val="18"/>
          <w:lang w:eastAsia="es-ES"/>
        </w:rPr>
        <w:t>60 Tres Cantos – Madrid – ESPANHA</w:t>
      </w:r>
      <w:r>
        <w:rPr>
          <w:bCs/>
          <w:color w:val="808080"/>
          <w:sz w:val="18"/>
          <w:szCs w:val="18"/>
          <w:lang w:eastAsia="es-ES"/>
        </w:rPr>
        <w:br/>
      </w:r>
      <w:r>
        <w:rPr>
          <w:rFonts w:eastAsia="Times"/>
          <w:bCs/>
          <w:color w:val="808080"/>
          <w:sz w:val="18"/>
          <w:szCs w:val="18"/>
        </w:rPr>
        <w:t>Celular: +34 609 452 532 – angel.pardo-castro@michelin.com</w:t>
      </w:r>
      <w:r w:rsidRPr="003B6F15">
        <w:rPr>
          <w:b/>
          <w:bCs/>
          <w:color w:val="808080"/>
          <w:sz w:val="18"/>
          <w:szCs w:val="18"/>
          <w:lang w:eastAsia="es-ES"/>
        </w:rPr>
        <w:t xml:space="preserve"> </w:t>
      </w:r>
    </w:p>
    <w:sectPr w:rsidR="00916ECC" w:rsidRPr="00A04767" w:rsidSect="00B56937">
      <w:headerReference w:type="default" r:id="rId11"/>
      <w:footerReference w:type="default" r:id="rId12"/>
      <w:pgSz w:w="11906" w:h="16838"/>
      <w:pgMar w:top="1160" w:right="1077" w:bottom="567" w:left="1077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05A3B" w14:textId="77777777" w:rsidR="003E76DD" w:rsidRDefault="003E76DD" w:rsidP="00DB4D9F">
      <w:pPr>
        <w:spacing w:after="0" w:line="240" w:lineRule="auto"/>
      </w:pPr>
      <w:r>
        <w:separator/>
      </w:r>
    </w:p>
  </w:endnote>
  <w:endnote w:type="continuationSeparator" w:id="0">
    <w:p w14:paraId="31DB5F1F" w14:textId="77777777" w:rsidR="003E76DD" w:rsidRDefault="003E76D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Times-BoldItalic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3ED45205" w:rsidR="00AC3CCE" w:rsidRDefault="00C078A6" w:rsidP="00C078A6">
    <w:pPr>
      <w:pStyle w:val="Piedepgina"/>
      <w:jc w:val="right"/>
    </w:pPr>
    <w:r>
      <w:rPr>
        <w:noProof/>
        <w:lang w:val="es-ES_tradnl" w:eastAsia="es-ES_tradnl"/>
      </w:rPr>
      <w:drawing>
        <wp:inline distT="0" distB="0" distL="0" distR="0" wp14:anchorId="725B60BB" wp14:editId="40079744">
          <wp:extent cx="2116402" cy="624808"/>
          <wp:effectExtent l="0" t="0" r="0" b="4445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_H_WhiteBG_RGB_070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44" cy="63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1AA93" w14:textId="77777777" w:rsidR="00C078A6" w:rsidRDefault="00C078A6" w:rsidP="00C078A6">
    <w:pPr>
      <w:pStyle w:val="Piedepgina"/>
      <w:jc w:val="right"/>
    </w:pP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44237" w14:textId="77777777" w:rsidR="003E76DD" w:rsidRDefault="003E76DD" w:rsidP="00DB4D9F">
      <w:pPr>
        <w:spacing w:after="0" w:line="240" w:lineRule="auto"/>
      </w:pPr>
      <w:r>
        <w:separator/>
      </w:r>
    </w:p>
  </w:footnote>
  <w:footnote w:type="continuationSeparator" w:id="0">
    <w:p w14:paraId="79EBFDAF" w14:textId="77777777" w:rsidR="003E76DD" w:rsidRDefault="003E76D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188B9B5F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3509F9F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fc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kJD0w2v8nZRU1IJVvzzNwwCzRhaD3SJqQDmDFeEM1iCwEgYR36C&#10;K2aLusAPx0GkV6XhL0vGWQprF+lLojiMcdkOJACPKyHfU4ZK5HfXQupVPYcRrsl5r2zB2lZUkn6F&#10;aGVTw0L/YUR8siZZGoShKYZd6z9s6zDN4nQckyXpR3qui12nr4EFAYInwWEc28U/jABKDEnoBA5m&#10;YrscnQms3AHn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35987"/>
    <w:rsid w:val="00037F46"/>
    <w:rsid w:val="000416AA"/>
    <w:rsid w:val="00042384"/>
    <w:rsid w:val="00044D03"/>
    <w:rsid w:val="00083431"/>
    <w:rsid w:val="000A222F"/>
    <w:rsid w:val="000A2617"/>
    <w:rsid w:val="000A5A3B"/>
    <w:rsid w:val="000B4123"/>
    <w:rsid w:val="000C2F40"/>
    <w:rsid w:val="000C497F"/>
    <w:rsid w:val="000C5FA9"/>
    <w:rsid w:val="000C68FD"/>
    <w:rsid w:val="000E7B29"/>
    <w:rsid w:val="00102BAB"/>
    <w:rsid w:val="001033F9"/>
    <w:rsid w:val="00103E96"/>
    <w:rsid w:val="00105125"/>
    <w:rsid w:val="00113C5F"/>
    <w:rsid w:val="00120586"/>
    <w:rsid w:val="00137709"/>
    <w:rsid w:val="00137725"/>
    <w:rsid w:val="00143197"/>
    <w:rsid w:val="00151DC4"/>
    <w:rsid w:val="00154220"/>
    <w:rsid w:val="00155C36"/>
    <w:rsid w:val="0016557A"/>
    <w:rsid w:val="00171AAE"/>
    <w:rsid w:val="001854EA"/>
    <w:rsid w:val="00196876"/>
    <w:rsid w:val="001C46C5"/>
    <w:rsid w:val="001C5D08"/>
    <w:rsid w:val="001C6E3A"/>
    <w:rsid w:val="001F0523"/>
    <w:rsid w:val="001F44A6"/>
    <w:rsid w:val="001F6B8C"/>
    <w:rsid w:val="002147B4"/>
    <w:rsid w:val="002247A5"/>
    <w:rsid w:val="00225CD1"/>
    <w:rsid w:val="0025363F"/>
    <w:rsid w:val="00270F82"/>
    <w:rsid w:val="0027513D"/>
    <w:rsid w:val="00277AFB"/>
    <w:rsid w:val="00281EE0"/>
    <w:rsid w:val="002947B2"/>
    <w:rsid w:val="00294ED2"/>
    <w:rsid w:val="002A2704"/>
    <w:rsid w:val="002A46E3"/>
    <w:rsid w:val="002A58AB"/>
    <w:rsid w:val="002B7C5C"/>
    <w:rsid w:val="002C163C"/>
    <w:rsid w:val="002E0F4E"/>
    <w:rsid w:val="002F75CD"/>
    <w:rsid w:val="00302A0A"/>
    <w:rsid w:val="003038F9"/>
    <w:rsid w:val="00306A25"/>
    <w:rsid w:val="00310394"/>
    <w:rsid w:val="00315AAE"/>
    <w:rsid w:val="00316478"/>
    <w:rsid w:val="00331335"/>
    <w:rsid w:val="00333451"/>
    <w:rsid w:val="003336B6"/>
    <w:rsid w:val="003359BD"/>
    <w:rsid w:val="00340981"/>
    <w:rsid w:val="003467E2"/>
    <w:rsid w:val="00346B80"/>
    <w:rsid w:val="00352AFF"/>
    <w:rsid w:val="003B65B1"/>
    <w:rsid w:val="003C1FCF"/>
    <w:rsid w:val="003C7FBC"/>
    <w:rsid w:val="003E546F"/>
    <w:rsid w:val="003E76DD"/>
    <w:rsid w:val="004071E9"/>
    <w:rsid w:val="00416C93"/>
    <w:rsid w:val="00430C22"/>
    <w:rsid w:val="00430C37"/>
    <w:rsid w:val="00432E3D"/>
    <w:rsid w:val="004424FC"/>
    <w:rsid w:val="004451A1"/>
    <w:rsid w:val="00462131"/>
    <w:rsid w:val="00474AC0"/>
    <w:rsid w:val="00480397"/>
    <w:rsid w:val="00480934"/>
    <w:rsid w:val="00483344"/>
    <w:rsid w:val="00493CE8"/>
    <w:rsid w:val="00496768"/>
    <w:rsid w:val="004B7031"/>
    <w:rsid w:val="004C291E"/>
    <w:rsid w:val="004D2526"/>
    <w:rsid w:val="004D7B0D"/>
    <w:rsid w:val="004E1D83"/>
    <w:rsid w:val="004E3945"/>
    <w:rsid w:val="004E7176"/>
    <w:rsid w:val="005008B5"/>
    <w:rsid w:val="0051693C"/>
    <w:rsid w:val="00527756"/>
    <w:rsid w:val="0053694A"/>
    <w:rsid w:val="00546A4B"/>
    <w:rsid w:val="00561AAE"/>
    <w:rsid w:val="00561D94"/>
    <w:rsid w:val="0057716B"/>
    <w:rsid w:val="005A112E"/>
    <w:rsid w:val="005A1F32"/>
    <w:rsid w:val="005A450C"/>
    <w:rsid w:val="005A6D9F"/>
    <w:rsid w:val="005A7778"/>
    <w:rsid w:val="005B3C63"/>
    <w:rsid w:val="005B6BFF"/>
    <w:rsid w:val="005C6181"/>
    <w:rsid w:val="005C6240"/>
    <w:rsid w:val="005D1C77"/>
    <w:rsid w:val="005D546A"/>
    <w:rsid w:val="005F729C"/>
    <w:rsid w:val="00603710"/>
    <w:rsid w:val="006106D2"/>
    <w:rsid w:val="00620C0F"/>
    <w:rsid w:val="0063433D"/>
    <w:rsid w:val="00635252"/>
    <w:rsid w:val="00640900"/>
    <w:rsid w:val="00642123"/>
    <w:rsid w:val="006429C0"/>
    <w:rsid w:val="006537B1"/>
    <w:rsid w:val="00663B5E"/>
    <w:rsid w:val="00666732"/>
    <w:rsid w:val="00666AED"/>
    <w:rsid w:val="00672461"/>
    <w:rsid w:val="00695A90"/>
    <w:rsid w:val="006A2F94"/>
    <w:rsid w:val="006A52D7"/>
    <w:rsid w:val="006D46A1"/>
    <w:rsid w:val="006D5261"/>
    <w:rsid w:val="006E0C93"/>
    <w:rsid w:val="006E1101"/>
    <w:rsid w:val="006F67D1"/>
    <w:rsid w:val="0070229B"/>
    <w:rsid w:val="00703CD3"/>
    <w:rsid w:val="007128E4"/>
    <w:rsid w:val="007214FD"/>
    <w:rsid w:val="00731266"/>
    <w:rsid w:val="00731E99"/>
    <w:rsid w:val="007534FE"/>
    <w:rsid w:val="007539D1"/>
    <w:rsid w:val="00760F8C"/>
    <w:rsid w:val="007619DF"/>
    <w:rsid w:val="00764456"/>
    <w:rsid w:val="0076633F"/>
    <w:rsid w:val="007764AF"/>
    <w:rsid w:val="00777E05"/>
    <w:rsid w:val="00785AE8"/>
    <w:rsid w:val="007A0409"/>
    <w:rsid w:val="007B3CBE"/>
    <w:rsid w:val="007C2625"/>
    <w:rsid w:val="007C6FD9"/>
    <w:rsid w:val="007F65D7"/>
    <w:rsid w:val="007F7AA4"/>
    <w:rsid w:val="00806B8C"/>
    <w:rsid w:val="00813D1C"/>
    <w:rsid w:val="008275D7"/>
    <w:rsid w:val="008358DF"/>
    <w:rsid w:val="00846FB7"/>
    <w:rsid w:val="00851CA3"/>
    <w:rsid w:val="00860177"/>
    <w:rsid w:val="00865B96"/>
    <w:rsid w:val="00867A2F"/>
    <w:rsid w:val="008806C5"/>
    <w:rsid w:val="00885B4B"/>
    <w:rsid w:val="008D01C0"/>
    <w:rsid w:val="008D0291"/>
    <w:rsid w:val="008F20CC"/>
    <w:rsid w:val="008F35AB"/>
    <w:rsid w:val="00916ECC"/>
    <w:rsid w:val="009258DC"/>
    <w:rsid w:val="00927F42"/>
    <w:rsid w:val="00930CA7"/>
    <w:rsid w:val="00934E42"/>
    <w:rsid w:val="00942C1A"/>
    <w:rsid w:val="00944ACE"/>
    <w:rsid w:val="00954C42"/>
    <w:rsid w:val="0098716B"/>
    <w:rsid w:val="0098749A"/>
    <w:rsid w:val="009908D0"/>
    <w:rsid w:val="00994659"/>
    <w:rsid w:val="009A427B"/>
    <w:rsid w:val="009A44F3"/>
    <w:rsid w:val="009A6AC5"/>
    <w:rsid w:val="009A7B3E"/>
    <w:rsid w:val="009B1AE1"/>
    <w:rsid w:val="009B314B"/>
    <w:rsid w:val="009C1E4F"/>
    <w:rsid w:val="009C5C17"/>
    <w:rsid w:val="009C7AC7"/>
    <w:rsid w:val="009E5E51"/>
    <w:rsid w:val="009E654B"/>
    <w:rsid w:val="009F34C9"/>
    <w:rsid w:val="00A04767"/>
    <w:rsid w:val="00A2610F"/>
    <w:rsid w:val="00A278AF"/>
    <w:rsid w:val="00A305C9"/>
    <w:rsid w:val="00A30DFC"/>
    <w:rsid w:val="00A44E9C"/>
    <w:rsid w:val="00A5787C"/>
    <w:rsid w:val="00A62499"/>
    <w:rsid w:val="00A647F1"/>
    <w:rsid w:val="00A80432"/>
    <w:rsid w:val="00A838A9"/>
    <w:rsid w:val="00A838CF"/>
    <w:rsid w:val="00A90DB9"/>
    <w:rsid w:val="00AA63C2"/>
    <w:rsid w:val="00AB26A3"/>
    <w:rsid w:val="00AC0D04"/>
    <w:rsid w:val="00AC3CCE"/>
    <w:rsid w:val="00AC5FA7"/>
    <w:rsid w:val="00AD2644"/>
    <w:rsid w:val="00AD31CC"/>
    <w:rsid w:val="00AD7B2E"/>
    <w:rsid w:val="00AE1D5C"/>
    <w:rsid w:val="00AF0A96"/>
    <w:rsid w:val="00B01139"/>
    <w:rsid w:val="00B054A8"/>
    <w:rsid w:val="00B0618F"/>
    <w:rsid w:val="00B141EA"/>
    <w:rsid w:val="00B31FD7"/>
    <w:rsid w:val="00B417B3"/>
    <w:rsid w:val="00B45D57"/>
    <w:rsid w:val="00B4746A"/>
    <w:rsid w:val="00B55086"/>
    <w:rsid w:val="00B56937"/>
    <w:rsid w:val="00B6701D"/>
    <w:rsid w:val="00B74697"/>
    <w:rsid w:val="00B819B5"/>
    <w:rsid w:val="00B90BBA"/>
    <w:rsid w:val="00B912D6"/>
    <w:rsid w:val="00B91E9E"/>
    <w:rsid w:val="00B924F2"/>
    <w:rsid w:val="00BA3660"/>
    <w:rsid w:val="00BA3CE7"/>
    <w:rsid w:val="00BA7277"/>
    <w:rsid w:val="00BB0E7B"/>
    <w:rsid w:val="00BB55FA"/>
    <w:rsid w:val="00BC549E"/>
    <w:rsid w:val="00BD2CCF"/>
    <w:rsid w:val="00BE56AE"/>
    <w:rsid w:val="00BE7E2D"/>
    <w:rsid w:val="00C06115"/>
    <w:rsid w:val="00C078A6"/>
    <w:rsid w:val="00C11034"/>
    <w:rsid w:val="00C20328"/>
    <w:rsid w:val="00C23715"/>
    <w:rsid w:val="00C32336"/>
    <w:rsid w:val="00C54560"/>
    <w:rsid w:val="00C6076C"/>
    <w:rsid w:val="00C731E4"/>
    <w:rsid w:val="00C73293"/>
    <w:rsid w:val="00C765BD"/>
    <w:rsid w:val="00C80BE5"/>
    <w:rsid w:val="00CC00FA"/>
    <w:rsid w:val="00CC1B8D"/>
    <w:rsid w:val="00CC7BB3"/>
    <w:rsid w:val="00CD4FB3"/>
    <w:rsid w:val="00CD79BC"/>
    <w:rsid w:val="00CE2409"/>
    <w:rsid w:val="00CE2757"/>
    <w:rsid w:val="00D04F49"/>
    <w:rsid w:val="00D05BBB"/>
    <w:rsid w:val="00D222A6"/>
    <w:rsid w:val="00D257B0"/>
    <w:rsid w:val="00D25AA2"/>
    <w:rsid w:val="00D27068"/>
    <w:rsid w:val="00D31C61"/>
    <w:rsid w:val="00D452BE"/>
    <w:rsid w:val="00D50F0E"/>
    <w:rsid w:val="00D54B68"/>
    <w:rsid w:val="00D56D36"/>
    <w:rsid w:val="00D63860"/>
    <w:rsid w:val="00D7014D"/>
    <w:rsid w:val="00D75B08"/>
    <w:rsid w:val="00D80F53"/>
    <w:rsid w:val="00D93018"/>
    <w:rsid w:val="00D94CC2"/>
    <w:rsid w:val="00DA64E4"/>
    <w:rsid w:val="00DB1C13"/>
    <w:rsid w:val="00DB4D9F"/>
    <w:rsid w:val="00DC201D"/>
    <w:rsid w:val="00DE0CFA"/>
    <w:rsid w:val="00DE7836"/>
    <w:rsid w:val="00E0513C"/>
    <w:rsid w:val="00E06795"/>
    <w:rsid w:val="00E10155"/>
    <w:rsid w:val="00E1261D"/>
    <w:rsid w:val="00E22557"/>
    <w:rsid w:val="00E234FF"/>
    <w:rsid w:val="00E32E36"/>
    <w:rsid w:val="00E3636D"/>
    <w:rsid w:val="00E546B7"/>
    <w:rsid w:val="00E6190C"/>
    <w:rsid w:val="00E64B9F"/>
    <w:rsid w:val="00E71FD2"/>
    <w:rsid w:val="00E8447A"/>
    <w:rsid w:val="00EC2D93"/>
    <w:rsid w:val="00EC479A"/>
    <w:rsid w:val="00EC5740"/>
    <w:rsid w:val="00ED301D"/>
    <w:rsid w:val="00ED4B13"/>
    <w:rsid w:val="00F03C72"/>
    <w:rsid w:val="00F07A64"/>
    <w:rsid w:val="00F1195C"/>
    <w:rsid w:val="00F124D3"/>
    <w:rsid w:val="00F1431F"/>
    <w:rsid w:val="00F1709B"/>
    <w:rsid w:val="00F24942"/>
    <w:rsid w:val="00F36A02"/>
    <w:rsid w:val="00F375DE"/>
    <w:rsid w:val="00F44E72"/>
    <w:rsid w:val="00F51D66"/>
    <w:rsid w:val="00F65343"/>
    <w:rsid w:val="00F66B70"/>
    <w:rsid w:val="00F81059"/>
    <w:rsid w:val="00F97B8E"/>
    <w:rsid w:val="00FA21FA"/>
    <w:rsid w:val="00FA66B8"/>
    <w:rsid w:val="00FA68BF"/>
    <w:rsid w:val="00FA6FD5"/>
    <w:rsid w:val="00FA7EC1"/>
    <w:rsid w:val="00FC0F8A"/>
    <w:rsid w:val="00FC0FA0"/>
    <w:rsid w:val="00FC7D1A"/>
    <w:rsid w:val="00FC7EB5"/>
    <w:rsid w:val="00FD44FA"/>
    <w:rsid w:val="00FD54DA"/>
    <w:rsid w:val="00FE1897"/>
    <w:rsid w:val="00FE229D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A6"/>
    <w:rPr>
      <w:rFonts w:ascii="Tahoma" w:hAnsi="Tahoma" w:cs="Tahoma"/>
      <w:color w:val="262626" w:themeColor="text1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6E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6ECC"/>
    <w:rPr>
      <w:color w:val="262626" w:themeColor="text1"/>
      <w:sz w:val="20"/>
      <w:szCs w:val="20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77E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77E05"/>
    <w:rPr>
      <w:rFonts w:ascii="Times New Roman" w:hAnsi="Times New Roman" w:cs="Times New Roman"/>
      <w:color w:val="262626" w:themeColor="text1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777E05"/>
    <w:pPr>
      <w:spacing w:after="0" w:line="240" w:lineRule="auto"/>
    </w:pPr>
    <w:rPr>
      <w:color w:val="262626" w:themeColor="text1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7E05"/>
    <w:rPr>
      <w:b/>
      <w:bCs/>
      <w:color w:val="262626" w:themeColor="text1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guide.michelin.com" TargetMode="External"/><Relationship Id="rId10" Type="http://schemas.openxmlformats.org/officeDocument/2006/relationships/hyperlink" Target="http://www.michelin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6C9E-9AAC-C743-B569-FE51E430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21</TotalTime>
  <Pages>2</Pages>
  <Words>1021</Words>
  <Characters>5620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dctrcar@hotmail.com</cp:lastModifiedBy>
  <cp:revision>7</cp:revision>
  <cp:lastPrinted>2017-11-15T11:17:00Z</cp:lastPrinted>
  <dcterms:created xsi:type="dcterms:W3CDTF">2018-07-30T17:06:00Z</dcterms:created>
  <dcterms:modified xsi:type="dcterms:W3CDTF">2018-07-31T09:17:00Z</dcterms:modified>
</cp:coreProperties>
</file>