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CE76" w14:textId="77777777" w:rsidR="0088103E" w:rsidRPr="0088103E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en-US"/>
        </w:rPr>
      </w:pPr>
    </w:p>
    <w:p w14:paraId="36B86BE5" w14:textId="0D0A76CB" w:rsidR="00F001F3" w:rsidRDefault="00882BC1" w:rsidP="000A01B6">
      <w:pPr>
        <w:pStyle w:val="TITULARMICHELIN"/>
        <w:spacing w:after="120"/>
        <w:ind w:right="141"/>
        <w:rPr>
          <w:bCs/>
          <w:sz w:val="36"/>
          <w:szCs w:val="36"/>
          <w:lang w:val="es-ES" w:bidi="es-ES_tradnl"/>
        </w:rPr>
      </w:pPr>
      <w:r>
        <w:rPr>
          <w:bCs/>
          <w:sz w:val="36"/>
          <w:szCs w:val="36"/>
          <w:lang w:val="es-ES" w:bidi="es-ES_tradnl"/>
        </w:rPr>
        <w:t>Michelin y Maxion Wheels, P</w:t>
      </w:r>
      <w:r w:rsidR="005244D6" w:rsidRPr="00036D01">
        <w:rPr>
          <w:bCs/>
          <w:sz w:val="36"/>
          <w:szCs w:val="36"/>
          <w:lang w:val="es-ES" w:bidi="es-ES_tradnl"/>
        </w:rPr>
        <w:t xml:space="preserve">remio CLEPA 2018 </w:t>
      </w:r>
      <w:r w:rsidR="00C502C7">
        <w:rPr>
          <w:bCs/>
          <w:sz w:val="36"/>
          <w:szCs w:val="36"/>
          <w:lang w:val="es-ES" w:bidi="es-ES_tradnl"/>
        </w:rPr>
        <w:t>a la</w:t>
      </w:r>
      <w:r w:rsidR="005244D6" w:rsidRPr="00036D01">
        <w:rPr>
          <w:bCs/>
          <w:sz w:val="36"/>
          <w:szCs w:val="36"/>
          <w:lang w:val="es-ES" w:bidi="es-ES_tradnl"/>
        </w:rPr>
        <w:t xml:space="preserve"> Innovación </w:t>
      </w:r>
      <w:r w:rsidR="00BA295D">
        <w:rPr>
          <w:bCs/>
          <w:sz w:val="36"/>
          <w:szCs w:val="36"/>
          <w:lang w:val="es-ES" w:bidi="es-ES_tradnl"/>
        </w:rPr>
        <w:t>por el concepto de llanta flexible ACORUS</w:t>
      </w:r>
    </w:p>
    <w:p w14:paraId="381EB65F" w14:textId="77777777" w:rsidR="00BA295D" w:rsidRDefault="00BA295D" w:rsidP="000A01B6">
      <w:pP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</w:p>
    <w:p w14:paraId="6CF656BE" w14:textId="2ED04D24" w:rsidR="000A01B6" w:rsidRPr="00AC7826" w:rsidRDefault="00BA295D" w:rsidP="000A01B6">
      <w:pPr>
        <w:rPr>
          <w:rFonts w:ascii="Times" w:hAnsi="Times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 y Maxion Wheels </w:t>
      </w:r>
      <w:r w:rsidR="00882BC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han recibido el Premio CLEPA 2018 en la categoría “Cooperación” por el trabajo conjunto entre ambas compañías para el desarrollo del nuevo concepto de Llanta Flexible ACORUS. </w:t>
      </w:r>
    </w:p>
    <w:p w14:paraId="082C29D6" w14:textId="77777777" w:rsidR="00882BC1" w:rsidRDefault="00882BC1" w:rsidP="00F001F3">
      <w:pPr>
        <w:pStyle w:val="TextoMichelin"/>
        <w:rPr>
          <w:bCs/>
          <w:szCs w:val="21"/>
          <w:lang w:val="es-ES_tradnl" w:bidi="es-ES_tradnl"/>
        </w:rPr>
      </w:pPr>
    </w:p>
    <w:p w14:paraId="32A88469" w14:textId="73F35D89" w:rsidR="00CA35B5" w:rsidRDefault="005244D6" w:rsidP="00F001F3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Michelin, uno de los principales fabricantes de neumáticos del mundo, y Maxion Wheels,</w:t>
      </w:r>
      <w:r w:rsidR="00024C26">
        <w:rPr>
          <w:bCs/>
          <w:szCs w:val="21"/>
          <w:lang w:val="es-ES_tradnl" w:bidi="es-ES_tradnl"/>
        </w:rPr>
        <w:t xml:space="preserve"> el principal fabricante de llantas a nivel mundial, han recibido </w:t>
      </w:r>
      <w:r w:rsidR="008F3AC3">
        <w:rPr>
          <w:bCs/>
          <w:szCs w:val="21"/>
          <w:lang w:val="es-ES_tradnl" w:bidi="es-ES_tradnl"/>
        </w:rPr>
        <w:t>el</w:t>
      </w:r>
      <w:r w:rsidR="00024C26">
        <w:rPr>
          <w:bCs/>
          <w:szCs w:val="21"/>
          <w:lang w:val="es-ES_tradnl" w:bidi="es-ES_tradnl"/>
        </w:rPr>
        <w:t xml:space="preserve"> Premio CLEPA 2018 </w:t>
      </w:r>
      <w:r w:rsidR="008F3AC3">
        <w:rPr>
          <w:bCs/>
          <w:szCs w:val="21"/>
          <w:lang w:val="es-ES_tradnl" w:bidi="es-ES_tradnl"/>
        </w:rPr>
        <w:t>a la</w:t>
      </w:r>
      <w:r w:rsidR="00024C26">
        <w:rPr>
          <w:bCs/>
          <w:szCs w:val="21"/>
          <w:lang w:val="es-ES_tradnl" w:bidi="es-ES_tradnl"/>
        </w:rPr>
        <w:t xml:space="preserve"> Innovación </w:t>
      </w:r>
      <w:r w:rsidR="008F3AC3">
        <w:rPr>
          <w:bCs/>
          <w:szCs w:val="21"/>
          <w:lang w:val="es-ES_tradnl" w:bidi="es-ES_tradnl"/>
        </w:rPr>
        <w:t>que otorga</w:t>
      </w:r>
      <w:r w:rsidR="00024C26">
        <w:rPr>
          <w:bCs/>
          <w:szCs w:val="21"/>
          <w:lang w:val="es-ES_tradnl" w:bidi="es-ES_tradnl"/>
        </w:rPr>
        <w:t xml:space="preserve"> la Asociación Europea de Proveedores de Automoción (CLEPA). El jur</w:t>
      </w:r>
      <w:bookmarkStart w:id="0" w:name="_GoBack"/>
      <w:bookmarkEnd w:id="0"/>
      <w:r w:rsidR="00024C26">
        <w:rPr>
          <w:bCs/>
          <w:szCs w:val="21"/>
          <w:lang w:val="es-ES_tradnl" w:bidi="es-ES_tradnl"/>
        </w:rPr>
        <w:t xml:space="preserve">ado reconoció </w:t>
      </w:r>
      <w:r w:rsidR="008F3AC3">
        <w:rPr>
          <w:bCs/>
          <w:szCs w:val="21"/>
          <w:lang w:val="es-ES_tradnl" w:bidi="es-ES_tradnl"/>
        </w:rPr>
        <w:t>el</w:t>
      </w:r>
      <w:r w:rsidR="00024C26">
        <w:rPr>
          <w:bCs/>
          <w:szCs w:val="21"/>
          <w:lang w:val="es-ES_tradnl" w:bidi="es-ES_tradnl"/>
        </w:rPr>
        <w:t xml:space="preserve"> esfuerzos en innovación de ambas compañías</w:t>
      </w:r>
      <w:r w:rsidR="008F3AC3">
        <w:rPr>
          <w:bCs/>
          <w:szCs w:val="21"/>
          <w:lang w:val="es-ES_tradnl" w:bidi="es-ES_tradnl"/>
        </w:rPr>
        <w:t>, que ha dado como resultado l</w:t>
      </w:r>
      <w:r w:rsidR="00CA35B5">
        <w:rPr>
          <w:bCs/>
          <w:szCs w:val="21"/>
          <w:lang w:val="es-ES_tradnl" w:bidi="es-ES_tradnl"/>
        </w:rPr>
        <w:t xml:space="preserve">a </w:t>
      </w:r>
      <w:r w:rsidR="00BD1CCA">
        <w:rPr>
          <w:bCs/>
          <w:szCs w:val="21"/>
          <w:lang w:val="es-ES_tradnl" w:bidi="es-ES_tradnl"/>
        </w:rPr>
        <w:t>Llanta F</w:t>
      </w:r>
      <w:r w:rsidR="008F3AC3">
        <w:rPr>
          <w:bCs/>
          <w:szCs w:val="21"/>
          <w:lang w:val="es-ES_tradnl" w:bidi="es-ES_tradnl"/>
        </w:rPr>
        <w:t>lexible</w:t>
      </w:r>
      <w:r w:rsidR="00CA35B5">
        <w:rPr>
          <w:bCs/>
          <w:szCs w:val="21"/>
          <w:lang w:val="es-ES_tradnl" w:bidi="es-ES_tradnl"/>
        </w:rPr>
        <w:t xml:space="preserve"> ACORUS, con el tercer lugar en la categoría de “Cooperación”.</w:t>
      </w:r>
    </w:p>
    <w:p w14:paraId="05EC8E1C" w14:textId="77777777" w:rsidR="00BD1CCA" w:rsidRDefault="00BD1CCA" w:rsidP="00BD1CCA">
      <w:pPr>
        <w:pStyle w:val="TextoMichelin"/>
        <w:rPr>
          <w:bCs/>
          <w:szCs w:val="21"/>
          <w:lang w:val="es-ES_tradnl" w:bidi="es-ES_tradnl"/>
        </w:rPr>
      </w:pPr>
      <w:r w:rsidRPr="00A0092D">
        <w:rPr>
          <w:bCs/>
          <w:szCs w:val="21"/>
          <w:lang w:val="es-ES_tradnl" w:bidi="es-ES_tradnl"/>
        </w:rPr>
        <w:t xml:space="preserve">Vincent Rousset-Rouvière, </w:t>
      </w:r>
      <w:r>
        <w:rPr>
          <w:bCs/>
          <w:szCs w:val="21"/>
          <w:lang w:val="es-ES_tradnl" w:bidi="es-ES_tradnl"/>
        </w:rPr>
        <w:t>V</w:t>
      </w:r>
      <w:r w:rsidRPr="00A0092D">
        <w:rPr>
          <w:bCs/>
          <w:szCs w:val="21"/>
          <w:lang w:val="es-ES_tradnl" w:bidi="es-ES_tradnl"/>
        </w:rPr>
        <w:t xml:space="preserve">icepresidente </w:t>
      </w:r>
      <w:r>
        <w:rPr>
          <w:bCs/>
          <w:szCs w:val="21"/>
          <w:lang w:val="es-ES_tradnl" w:bidi="es-ES_tradnl"/>
        </w:rPr>
        <w:t>E</w:t>
      </w:r>
      <w:r w:rsidRPr="00A0092D">
        <w:rPr>
          <w:bCs/>
          <w:szCs w:val="21"/>
          <w:lang w:val="es-ES_tradnl" w:bidi="es-ES_tradnl"/>
        </w:rPr>
        <w:t xml:space="preserve">jecutivo de la línea </w:t>
      </w:r>
      <w:r>
        <w:rPr>
          <w:bCs/>
          <w:szCs w:val="21"/>
          <w:lang w:val="es-ES_tradnl" w:bidi="es-ES_tradnl"/>
        </w:rPr>
        <w:t>Equipamiento</w:t>
      </w:r>
      <w:r w:rsidRPr="00A0092D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O</w:t>
      </w:r>
      <w:r w:rsidRPr="00A0092D">
        <w:rPr>
          <w:bCs/>
          <w:szCs w:val="21"/>
          <w:lang w:val="es-ES_tradnl" w:bidi="es-ES_tradnl"/>
        </w:rPr>
        <w:t>riginal</w:t>
      </w:r>
      <w:r>
        <w:rPr>
          <w:bCs/>
          <w:szCs w:val="21"/>
          <w:lang w:val="es-ES_tradnl" w:bidi="es-ES_tradnl"/>
        </w:rPr>
        <w:t xml:space="preserve"> para neumáticos para turismo</w:t>
      </w:r>
      <w:r w:rsidRPr="00A0092D">
        <w:rPr>
          <w:bCs/>
          <w:szCs w:val="21"/>
          <w:lang w:val="es-ES_tradnl" w:bidi="es-ES_tradnl"/>
        </w:rPr>
        <w:t xml:space="preserve">s de Michelin, </w:t>
      </w:r>
      <w:r>
        <w:rPr>
          <w:bCs/>
          <w:szCs w:val="21"/>
          <w:lang w:val="es-ES_tradnl" w:bidi="es-ES_tradnl"/>
        </w:rPr>
        <w:t>declaró</w:t>
      </w:r>
      <w:r w:rsidRPr="00A0092D">
        <w:rPr>
          <w:bCs/>
          <w:szCs w:val="21"/>
          <w:lang w:val="es-ES_tradnl" w:bidi="es-ES_tradnl"/>
        </w:rPr>
        <w:t xml:space="preserve">: "Desde el comienzo del proyecto, quedó claro que teníamos que trabajar junto con Maxion Wheels y su experiencia en </w:t>
      </w:r>
      <w:r>
        <w:rPr>
          <w:bCs/>
          <w:szCs w:val="21"/>
          <w:lang w:val="es-ES_tradnl" w:bidi="es-ES_tradnl"/>
        </w:rPr>
        <w:t>llantas</w:t>
      </w:r>
      <w:r w:rsidRPr="00A0092D">
        <w:rPr>
          <w:bCs/>
          <w:szCs w:val="21"/>
          <w:lang w:val="es-ES_tradnl" w:bidi="es-ES_tradnl"/>
        </w:rPr>
        <w:t>, para llevar est</w:t>
      </w:r>
      <w:r>
        <w:rPr>
          <w:bCs/>
          <w:szCs w:val="21"/>
          <w:lang w:val="es-ES_tradnl" w:bidi="es-ES_tradnl"/>
        </w:rPr>
        <w:t>a</w:t>
      </w:r>
      <w:r w:rsidRPr="00A0092D">
        <w:rPr>
          <w:bCs/>
          <w:szCs w:val="21"/>
          <w:lang w:val="es-ES_tradnl" w:bidi="es-ES_tradnl"/>
        </w:rPr>
        <w:t xml:space="preserve"> tecnología </w:t>
      </w:r>
      <w:r>
        <w:rPr>
          <w:bCs/>
          <w:szCs w:val="21"/>
          <w:lang w:val="es-ES_tradnl" w:bidi="es-ES_tradnl"/>
        </w:rPr>
        <w:t>a</w:t>
      </w:r>
      <w:r w:rsidRPr="00A0092D">
        <w:rPr>
          <w:bCs/>
          <w:szCs w:val="21"/>
          <w:lang w:val="es-ES_tradnl" w:bidi="es-ES_tradnl"/>
        </w:rPr>
        <w:t>l mercado rápidamente"</w:t>
      </w:r>
      <w:r>
        <w:rPr>
          <w:bCs/>
          <w:szCs w:val="21"/>
          <w:lang w:val="es-ES_tradnl" w:bidi="es-ES_tradnl"/>
        </w:rPr>
        <w:t xml:space="preserve">. </w:t>
      </w:r>
    </w:p>
    <w:p w14:paraId="5F14731B" w14:textId="77777777" w:rsidR="00A0092D" w:rsidRDefault="00BD1CCA" w:rsidP="00F001F3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 xml:space="preserve">Por su parte, </w:t>
      </w:r>
      <w:r w:rsidR="00CA35B5">
        <w:rPr>
          <w:bCs/>
          <w:szCs w:val="21"/>
          <w:lang w:val="es-ES_tradnl" w:bidi="es-ES_tradnl"/>
        </w:rPr>
        <w:t>Pieter Klinkers, Director Ejecutivo de Maxion Wheels, que recibió el premio en nombre de las dos compañías, comentó: “La industria del automóvil está sufriendo una gran transformación</w:t>
      </w:r>
      <w:r>
        <w:rPr>
          <w:bCs/>
          <w:szCs w:val="21"/>
          <w:lang w:val="es-ES_tradnl" w:bidi="es-ES_tradnl"/>
        </w:rPr>
        <w:t>,</w:t>
      </w:r>
      <w:r w:rsidR="00CA35B5">
        <w:rPr>
          <w:bCs/>
          <w:szCs w:val="21"/>
          <w:lang w:val="es-ES_tradnl" w:bidi="es-ES_tradnl"/>
        </w:rPr>
        <w:t xml:space="preserve"> y la cooperación es clave para lograr el éxito en este </w:t>
      </w:r>
      <w:r w:rsidR="00A0092D">
        <w:rPr>
          <w:bCs/>
          <w:szCs w:val="21"/>
          <w:lang w:val="es-ES_tradnl" w:bidi="es-ES_tradnl"/>
        </w:rPr>
        <w:t>entorno que se mueve tan rápido. No sólo refuerza y acelera la innovación, sino que mejora nuestro conocimiento y experiencia. La Llanta Flexible ACORUS</w:t>
      </w:r>
      <w:r w:rsidR="005244D6">
        <w:rPr>
          <w:bCs/>
          <w:szCs w:val="21"/>
          <w:lang w:val="es-ES_tradnl" w:bidi="es-ES_tradnl"/>
        </w:rPr>
        <w:t xml:space="preserve"> </w:t>
      </w:r>
      <w:r w:rsidR="00A0092D">
        <w:rPr>
          <w:bCs/>
          <w:szCs w:val="21"/>
          <w:lang w:val="es-ES_tradnl" w:bidi="es-ES_tradnl"/>
        </w:rPr>
        <w:t>es el resultado de dos líderes globales uniendo su experiencia para poner en marcha la Tecnología MICHELIN ACORUS dentro de un producto innovador para el mercado de coches de turismos.”</w:t>
      </w:r>
    </w:p>
    <w:p w14:paraId="2E90AFB9" w14:textId="5A5853D1" w:rsidR="00F0638A" w:rsidRDefault="00F0638A" w:rsidP="00F001F3">
      <w:pPr>
        <w:pStyle w:val="TextoMichelin"/>
        <w:rPr>
          <w:bCs/>
          <w:szCs w:val="21"/>
          <w:lang w:val="es-ES_tradnl" w:bidi="es-ES_tradnl"/>
        </w:rPr>
      </w:pPr>
      <w:r w:rsidRPr="00F0638A">
        <w:rPr>
          <w:bCs/>
          <w:szCs w:val="21"/>
          <w:lang w:val="es-ES_tradnl" w:bidi="es-ES_tradnl"/>
        </w:rPr>
        <w:t>Presentada en</w:t>
      </w:r>
      <w:r>
        <w:rPr>
          <w:bCs/>
          <w:szCs w:val="21"/>
          <w:lang w:val="es-ES_tradnl" w:bidi="es-ES_tradnl"/>
        </w:rPr>
        <w:t xml:space="preserve"> la edición 2017 del</w:t>
      </w:r>
      <w:r w:rsidRPr="00F0638A">
        <w:rPr>
          <w:bCs/>
          <w:szCs w:val="21"/>
          <w:lang w:val="es-ES_tradnl" w:bidi="es-ES_tradnl"/>
        </w:rPr>
        <w:t xml:space="preserve"> </w:t>
      </w:r>
      <w:r>
        <w:rPr>
          <w:bCs/>
          <w:szCs w:val="21"/>
          <w:lang w:val="es-ES_tradnl" w:bidi="es-ES_tradnl"/>
        </w:rPr>
        <w:t>Salón Internacional del Automóvil</w:t>
      </w:r>
      <w:r w:rsidR="008953BD">
        <w:rPr>
          <w:bCs/>
          <w:szCs w:val="21"/>
          <w:lang w:val="es-ES_tradnl" w:bidi="es-ES_tradnl"/>
        </w:rPr>
        <w:t xml:space="preserve"> en Frankfurt</w:t>
      </w:r>
      <w:r w:rsidR="009913CD">
        <w:rPr>
          <w:bCs/>
          <w:szCs w:val="21"/>
          <w:lang w:val="es-ES_tradnl" w:bidi="es-ES_tradnl"/>
        </w:rPr>
        <w:t>,</w:t>
      </w:r>
      <w:r w:rsidRPr="00F0638A">
        <w:rPr>
          <w:bCs/>
          <w:szCs w:val="21"/>
          <w:lang w:val="es-ES_tradnl" w:bidi="es-ES_tradnl"/>
        </w:rPr>
        <w:t xml:space="preserve"> la </w:t>
      </w:r>
      <w:r w:rsidR="008953BD">
        <w:rPr>
          <w:bCs/>
          <w:szCs w:val="21"/>
          <w:lang w:val="es-ES_tradnl" w:bidi="es-ES_tradnl"/>
        </w:rPr>
        <w:t>L</w:t>
      </w:r>
      <w:r>
        <w:rPr>
          <w:bCs/>
          <w:szCs w:val="21"/>
          <w:lang w:val="es-ES_tradnl" w:bidi="es-ES_tradnl"/>
        </w:rPr>
        <w:t>lanta</w:t>
      </w:r>
      <w:r w:rsidR="008953BD">
        <w:rPr>
          <w:bCs/>
          <w:szCs w:val="21"/>
          <w:lang w:val="es-ES_tradnl" w:bidi="es-ES_tradnl"/>
        </w:rPr>
        <w:t xml:space="preserve"> F</w:t>
      </w:r>
      <w:r w:rsidRPr="00F0638A">
        <w:rPr>
          <w:bCs/>
          <w:szCs w:val="21"/>
          <w:lang w:val="es-ES_tradnl" w:bidi="es-ES_tradnl"/>
        </w:rPr>
        <w:t xml:space="preserve">lexible ACORUS es una combinación de </w:t>
      </w:r>
      <w:r w:rsidR="007C6D47">
        <w:rPr>
          <w:bCs/>
          <w:szCs w:val="21"/>
          <w:lang w:val="es-ES_tradnl" w:bidi="es-ES_tradnl"/>
        </w:rPr>
        <w:t>llanta</w:t>
      </w:r>
      <w:r w:rsidRPr="00F0638A">
        <w:rPr>
          <w:bCs/>
          <w:szCs w:val="21"/>
          <w:lang w:val="es-ES_tradnl" w:bidi="es-ES_tradnl"/>
        </w:rPr>
        <w:t xml:space="preserve"> y neumático </w:t>
      </w:r>
      <w:r w:rsidR="008953BD">
        <w:rPr>
          <w:bCs/>
          <w:szCs w:val="21"/>
          <w:lang w:val="es-ES_tradnl" w:bidi="es-ES_tradnl"/>
        </w:rPr>
        <w:t>diseñada</w:t>
      </w:r>
      <w:r w:rsidRPr="00F0638A">
        <w:rPr>
          <w:bCs/>
          <w:szCs w:val="21"/>
          <w:lang w:val="es-ES_tradnl" w:bidi="es-ES_tradnl"/>
        </w:rPr>
        <w:t xml:space="preserve"> para resistir condiciones de carretera difíciles y </w:t>
      </w:r>
      <w:r w:rsidR="008953BD">
        <w:rPr>
          <w:bCs/>
          <w:szCs w:val="21"/>
          <w:lang w:val="es-ES_tradnl" w:bidi="es-ES_tradnl"/>
        </w:rPr>
        <w:t>mejorar así la seguridad</w:t>
      </w:r>
      <w:r w:rsidRPr="00F0638A">
        <w:rPr>
          <w:bCs/>
          <w:szCs w:val="21"/>
          <w:lang w:val="es-ES_tradnl" w:bidi="es-ES_tradnl"/>
        </w:rPr>
        <w:t xml:space="preserve">. La nueva tecnología patentada incorpora dos </w:t>
      </w:r>
      <w:r w:rsidR="008953BD">
        <w:rPr>
          <w:bCs/>
          <w:szCs w:val="21"/>
          <w:lang w:val="es-ES_tradnl" w:bidi="es-ES_tradnl"/>
        </w:rPr>
        <w:t>flancos flexibles montado</w:t>
      </w:r>
      <w:r w:rsidRPr="00F0638A">
        <w:rPr>
          <w:bCs/>
          <w:szCs w:val="21"/>
          <w:lang w:val="es-ES_tradnl" w:bidi="es-ES_tradnl"/>
        </w:rPr>
        <w:t xml:space="preserve">s en un cuerpo de </w:t>
      </w:r>
      <w:r w:rsidR="007C6D47">
        <w:rPr>
          <w:bCs/>
          <w:szCs w:val="21"/>
          <w:lang w:val="es-ES_tradnl" w:bidi="es-ES_tradnl"/>
        </w:rPr>
        <w:t>llanta</w:t>
      </w:r>
      <w:r w:rsidRPr="00F0638A">
        <w:rPr>
          <w:bCs/>
          <w:szCs w:val="21"/>
          <w:lang w:val="es-ES_tradnl" w:bidi="es-ES_tradnl"/>
        </w:rPr>
        <w:t xml:space="preserve"> especial para crear una rueda que mejora la comodidad de conducción y absorbe los impactos de baches y bordillos.</w:t>
      </w:r>
    </w:p>
    <w:p w14:paraId="7FB208AC" w14:textId="77777777" w:rsidR="007C6D47" w:rsidRDefault="007C6D47" w:rsidP="00F001F3">
      <w:pPr>
        <w:pStyle w:val="TextoMichelin"/>
        <w:rPr>
          <w:bCs/>
          <w:szCs w:val="21"/>
          <w:lang w:val="es-ES_tradnl" w:bidi="es-ES_tradnl"/>
        </w:rPr>
      </w:pPr>
      <w:r w:rsidRPr="007C6D47">
        <w:rPr>
          <w:bCs/>
          <w:szCs w:val="21"/>
          <w:lang w:val="es-ES_tradnl" w:bidi="es-ES_tradnl"/>
        </w:rPr>
        <w:t xml:space="preserve">Además de la reducción de daños, la seguridad y la movilidad mejorada, la </w:t>
      </w:r>
      <w:r>
        <w:rPr>
          <w:bCs/>
          <w:szCs w:val="21"/>
          <w:lang w:val="es-ES_tradnl" w:bidi="es-ES_tradnl"/>
        </w:rPr>
        <w:t>Llanta</w:t>
      </w:r>
      <w:r w:rsidRPr="007C6D47">
        <w:rPr>
          <w:bCs/>
          <w:szCs w:val="21"/>
          <w:lang w:val="es-ES_tradnl" w:bidi="es-ES_tradnl"/>
        </w:rPr>
        <w:t xml:space="preserve"> Flexible ACORUS tiene má</w:t>
      </w:r>
      <w:r w:rsidR="005C5B2B">
        <w:rPr>
          <w:bCs/>
          <w:szCs w:val="21"/>
          <w:lang w:val="es-ES_tradnl" w:bidi="es-ES_tradnl"/>
        </w:rPr>
        <w:t xml:space="preserve">s ventajas: al </w:t>
      </w:r>
      <w:r w:rsidRPr="007C6D47">
        <w:rPr>
          <w:bCs/>
          <w:szCs w:val="21"/>
          <w:lang w:val="es-ES_tradnl" w:bidi="es-ES_tradnl"/>
        </w:rPr>
        <w:t xml:space="preserve">tiempo que mejora los niveles de confort y ruido, también hay un beneficio </w:t>
      </w:r>
      <w:r w:rsidR="005C5B2B">
        <w:rPr>
          <w:bCs/>
          <w:szCs w:val="21"/>
          <w:lang w:val="es-ES_tradnl" w:bidi="es-ES_tradnl"/>
        </w:rPr>
        <w:t xml:space="preserve">de cara al medio ambiente. </w:t>
      </w:r>
      <w:r w:rsidRPr="007C6D47">
        <w:rPr>
          <w:bCs/>
          <w:szCs w:val="21"/>
          <w:lang w:val="es-ES_tradnl" w:bidi="es-ES_tradnl"/>
        </w:rPr>
        <w:t xml:space="preserve">La </w:t>
      </w:r>
      <w:r>
        <w:rPr>
          <w:bCs/>
          <w:szCs w:val="21"/>
          <w:lang w:val="es-ES_tradnl" w:bidi="es-ES_tradnl"/>
        </w:rPr>
        <w:t>Llanta</w:t>
      </w:r>
      <w:r w:rsidRPr="007C6D47">
        <w:rPr>
          <w:bCs/>
          <w:szCs w:val="21"/>
          <w:lang w:val="es-ES_tradnl" w:bidi="es-ES_tradnl"/>
        </w:rPr>
        <w:t xml:space="preserve"> Flexible está diseñada para trabajar con cualqui</w:t>
      </w:r>
      <w:r w:rsidR="005C5B2B">
        <w:rPr>
          <w:bCs/>
          <w:szCs w:val="21"/>
          <w:lang w:val="es-ES_tradnl" w:bidi="es-ES_tradnl"/>
        </w:rPr>
        <w:t>er marca de neumáticos, incluido</w:t>
      </w:r>
      <w:r w:rsidRPr="007C6D47">
        <w:rPr>
          <w:bCs/>
          <w:szCs w:val="21"/>
          <w:lang w:val="es-ES_tradnl" w:bidi="es-ES_tradnl"/>
        </w:rPr>
        <w:t>s las de baja resistencia a la rodadura, lo que significa menores emisiones de CO</w:t>
      </w:r>
      <w:r w:rsidRPr="005C5B2B">
        <w:rPr>
          <w:szCs w:val="21"/>
          <w:vertAlign w:val="subscript"/>
          <w:lang w:val="es-ES_tradnl" w:bidi="es-ES_tradnl"/>
        </w:rPr>
        <w:t xml:space="preserve">2 </w:t>
      </w:r>
      <w:r w:rsidRPr="007C6D47">
        <w:rPr>
          <w:bCs/>
          <w:szCs w:val="21"/>
          <w:lang w:val="es-ES_tradnl" w:bidi="es-ES_tradnl"/>
        </w:rPr>
        <w:t xml:space="preserve">y una </w:t>
      </w:r>
      <w:r w:rsidR="005C5B2B">
        <w:rPr>
          <w:bCs/>
          <w:szCs w:val="21"/>
          <w:lang w:val="es-ES_tradnl" w:bidi="es-ES_tradnl"/>
        </w:rPr>
        <w:t>mayor</w:t>
      </w:r>
      <w:r w:rsidRPr="007C6D47">
        <w:rPr>
          <w:bCs/>
          <w:szCs w:val="21"/>
          <w:lang w:val="es-ES_tradnl" w:bidi="es-ES_tradnl"/>
        </w:rPr>
        <w:t xml:space="preserve"> economía de combustible. </w:t>
      </w:r>
      <w:r w:rsidR="005C5B2B">
        <w:rPr>
          <w:bCs/>
          <w:szCs w:val="21"/>
          <w:lang w:val="es-ES_tradnl" w:bidi="es-ES_tradnl"/>
        </w:rPr>
        <w:t>Esta</w:t>
      </w:r>
      <w:r w:rsidRPr="007C6D47">
        <w:rPr>
          <w:bCs/>
          <w:szCs w:val="21"/>
          <w:lang w:val="es-ES_tradnl" w:bidi="es-ES_tradnl"/>
        </w:rPr>
        <w:t xml:space="preserve"> innovadora solución también significa menos</w:t>
      </w:r>
      <w:r w:rsidR="005C5B2B">
        <w:rPr>
          <w:bCs/>
          <w:szCs w:val="21"/>
          <w:lang w:val="es-ES_tradnl" w:bidi="es-ES_tradnl"/>
        </w:rPr>
        <w:t xml:space="preserve"> </w:t>
      </w:r>
      <w:r w:rsidRPr="007C6D47">
        <w:rPr>
          <w:bCs/>
          <w:szCs w:val="21"/>
          <w:lang w:val="es-ES_tradnl" w:bidi="es-ES_tradnl"/>
        </w:rPr>
        <w:t xml:space="preserve">ruedas </w:t>
      </w:r>
      <w:r w:rsidR="008138DD">
        <w:rPr>
          <w:bCs/>
          <w:szCs w:val="21"/>
          <w:lang w:val="es-ES_tradnl" w:bidi="es-ES_tradnl"/>
        </w:rPr>
        <w:t>descartadas</w:t>
      </w:r>
      <w:r w:rsidRPr="007C6D47">
        <w:rPr>
          <w:bCs/>
          <w:szCs w:val="21"/>
          <w:lang w:val="es-ES_tradnl" w:bidi="es-ES_tradnl"/>
        </w:rPr>
        <w:t xml:space="preserve"> después de </w:t>
      </w:r>
      <w:r w:rsidR="008138DD">
        <w:rPr>
          <w:bCs/>
          <w:szCs w:val="21"/>
          <w:lang w:val="es-ES_tradnl" w:bidi="es-ES_tradnl"/>
        </w:rPr>
        <w:t xml:space="preserve">sufrir </w:t>
      </w:r>
      <w:r w:rsidRPr="007C6D47">
        <w:rPr>
          <w:bCs/>
          <w:szCs w:val="21"/>
          <w:lang w:val="es-ES_tradnl" w:bidi="es-ES_tradnl"/>
        </w:rPr>
        <w:t>daños en baches.</w:t>
      </w:r>
    </w:p>
    <w:p w14:paraId="6C039EB9" w14:textId="77777777" w:rsidR="008138DD" w:rsidRPr="0088251C" w:rsidRDefault="008138DD" w:rsidP="00F001F3">
      <w:pPr>
        <w:pStyle w:val="TextoMichelin"/>
        <w:rPr>
          <w:rFonts w:cs="Arial"/>
          <w:bCs/>
          <w:szCs w:val="21"/>
          <w:lang w:val="es-ES_tradnl" w:bidi="es-ES_tradnl"/>
        </w:rPr>
      </w:pPr>
      <w:r w:rsidRPr="008138DD">
        <w:rPr>
          <w:bCs/>
          <w:szCs w:val="21"/>
          <w:lang w:val="es-ES_tradnl" w:bidi="es-ES_tradnl"/>
        </w:rPr>
        <w:t xml:space="preserve">Los </w:t>
      </w:r>
      <w:r>
        <w:rPr>
          <w:bCs/>
          <w:szCs w:val="21"/>
          <w:lang w:val="es-ES_tradnl" w:bidi="es-ES_tradnl"/>
        </w:rPr>
        <w:t>Premios CLEPA de Innovación</w:t>
      </w:r>
      <w:r w:rsidRPr="008138DD">
        <w:rPr>
          <w:bCs/>
          <w:szCs w:val="21"/>
          <w:lang w:val="es-ES_tradnl" w:bidi="es-ES_tradnl"/>
        </w:rPr>
        <w:t xml:space="preserve">, organizados en cooperación con Deloitte y con el apoyo del </w:t>
      </w:r>
      <w:r w:rsidR="005C4325">
        <w:rPr>
          <w:bCs/>
          <w:szCs w:val="21"/>
          <w:lang w:val="es-ES_tradnl" w:bidi="es-ES_tradnl"/>
        </w:rPr>
        <w:t xml:space="preserve">organismo holandés </w:t>
      </w:r>
      <w:r w:rsidRPr="008138DD">
        <w:rPr>
          <w:bCs/>
          <w:szCs w:val="21"/>
          <w:lang w:val="es-ES_tradnl" w:bidi="es-ES_tradnl"/>
        </w:rPr>
        <w:t xml:space="preserve">RAI, </w:t>
      </w:r>
      <w:r w:rsidR="005C4325">
        <w:rPr>
          <w:bCs/>
          <w:szCs w:val="21"/>
          <w:lang w:val="es-ES_tradnl" w:bidi="es-ES_tradnl"/>
        </w:rPr>
        <w:t>reconocen</w:t>
      </w:r>
      <w:r w:rsidRPr="008138DD">
        <w:rPr>
          <w:bCs/>
          <w:szCs w:val="21"/>
          <w:lang w:val="es-ES_tradnl" w:bidi="es-ES_tradnl"/>
        </w:rPr>
        <w:t xml:space="preserve"> los logros en la industria </w:t>
      </w:r>
      <w:r w:rsidR="005C4325">
        <w:rPr>
          <w:bCs/>
          <w:szCs w:val="21"/>
          <w:lang w:val="es-ES_tradnl" w:bidi="es-ES_tradnl"/>
        </w:rPr>
        <w:t xml:space="preserve">europea </w:t>
      </w:r>
      <w:r w:rsidRPr="008138DD">
        <w:rPr>
          <w:bCs/>
          <w:szCs w:val="21"/>
          <w:lang w:val="es-ES_tradnl" w:bidi="es-ES_tradnl"/>
        </w:rPr>
        <w:t>de</w:t>
      </w:r>
      <w:r w:rsidR="003D2E32">
        <w:rPr>
          <w:bCs/>
          <w:szCs w:val="21"/>
          <w:lang w:val="es-ES_tradnl" w:bidi="es-ES_tradnl"/>
        </w:rPr>
        <w:t xml:space="preserve"> </w:t>
      </w:r>
      <w:r w:rsidRPr="008138DD">
        <w:rPr>
          <w:bCs/>
          <w:szCs w:val="21"/>
          <w:lang w:val="es-ES_tradnl" w:bidi="es-ES_tradnl"/>
        </w:rPr>
        <w:t>suministro</w:t>
      </w:r>
      <w:r w:rsidR="003D2E32">
        <w:rPr>
          <w:bCs/>
          <w:szCs w:val="21"/>
          <w:lang w:val="es-ES_tradnl" w:bidi="es-ES_tradnl"/>
        </w:rPr>
        <w:t>s</w:t>
      </w:r>
      <w:r w:rsidRPr="008138DD">
        <w:rPr>
          <w:bCs/>
          <w:szCs w:val="21"/>
          <w:lang w:val="es-ES_tradnl" w:bidi="es-ES_tradnl"/>
        </w:rPr>
        <w:t xml:space="preserve"> </w:t>
      </w:r>
      <w:r w:rsidR="005C4325">
        <w:rPr>
          <w:bCs/>
          <w:szCs w:val="21"/>
          <w:lang w:val="es-ES_tradnl" w:bidi="es-ES_tradnl"/>
        </w:rPr>
        <w:t>para el automóvil</w:t>
      </w:r>
      <w:r w:rsidRPr="008138DD">
        <w:rPr>
          <w:bCs/>
          <w:szCs w:val="21"/>
          <w:lang w:val="es-ES_tradnl" w:bidi="es-ES_tradnl"/>
        </w:rPr>
        <w:t xml:space="preserve"> en los campos de Medio Ambiente, Seguridad, Conectividad y Automatización y Cooperación. Por primera </w:t>
      </w:r>
      <w:r w:rsidRPr="0088251C">
        <w:rPr>
          <w:rFonts w:cs="Arial"/>
          <w:bCs/>
          <w:szCs w:val="21"/>
          <w:lang w:val="es-ES_tradnl" w:bidi="es-ES_tradnl"/>
        </w:rPr>
        <w:t xml:space="preserve">vez, se </w:t>
      </w:r>
      <w:r w:rsidR="003D2E32" w:rsidRPr="0088251C">
        <w:rPr>
          <w:rFonts w:cs="Arial"/>
          <w:bCs/>
          <w:szCs w:val="21"/>
          <w:lang w:val="es-ES_tradnl" w:bidi="es-ES_tradnl"/>
        </w:rPr>
        <w:t xml:space="preserve">ha </w:t>
      </w:r>
      <w:r w:rsidRPr="0088251C">
        <w:rPr>
          <w:rFonts w:cs="Arial"/>
          <w:bCs/>
          <w:szCs w:val="21"/>
          <w:lang w:val="es-ES_tradnl" w:bidi="es-ES_tradnl"/>
        </w:rPr>
        <w:t>otorg</w:t>
      </w:r>
      <w:r w:rsidR="003D2E32" w:rsidRPr="0088251C">
        <w:rPr>
          <w:rFonts w:cs="Arial"/>
          <w:bCs/>
          <w:szCs w:val="21"/>
          <w:lang w:val="es-ES_tradnl" w:bidi="es-ES_tradnl"/>
        </w:rPr>
        <w:t>ado</w:t>
      </w:r>
      <w:r w:rsidRPr="0088251C">
        <w:rPr>
          <w:rFonts w:cs="Arial"/>
          <w:bCs/>
          <w:szCs w:val="21"/>
          <w:lang w:val="es-ES_tradnl" w:bidi="es-ES_tradnl"/>
        </w:rPr>
        <w:t xml:space="preserve"> un premio especial en cada categoría a las PYME, reconociendo la importante contribución de las pequeñas y medianas empresas </w:t>
      </w:r>
      <w:r w:rsidR="003D2E32" w:rsidRPr="0088251C">
        <w:rPr>
          <w:rFonts w:cs="Arial"/>
          <w:bCs/>
          <w:szCs w:val="21"/>
          <w:lang w:val="es-ES_tradnl" w:bidi="es-ES_tradnl"/>
        </w:rPr>
        <w:t>a la inventiva</w:t>
      </w:r>
      <w:r w:rsidRPr="0088251C">
        <w:rPr>
          <w:rFonts w:cs="Arial"/>
          <w:bCs/>
          <w:szCs w:val="21"/>
          <w:lang w:val="es-ES_tradnl" w:bidi="es-ES_tradnl"/>
        </w:rPr>
        <w:t>, el ingenio y la competitividad de la industria.</w:t>
      </w:r>
    </w:p>
    <w:p w14:paraId="61ED234E" w14:textId="77777777" w:rsidR="003D2E32" w:rsidRPr="0088251C" w:rsidRDefault="005C4325" w:rsidP="003D2E32">
      <w:pPr>
        <w:spacing w:line="300" w:lineRule="exact"/>
        <w:ind w:right="252"/>
        <w:rPr>
          <w:rFonts w:cs="Arial"/>
          <w:i/>
          <w:sz w:val="21"/>
          <w:szCs w:val="21"/>
        </w:rPr>
      </w:pPr>
      <w:r>
        <w:rPr>
          <w:rFonts w:cs="Arial"/>
          <w:bCs/>
          <w:sz w:val="21"/>
          <w:szCs w:val="21"/>
          <w:lang w:val="es-ES_tradnl" w:bidi="es-ES_tradnl"/>
        </w:rPr>
        <w:t>Más información</w:t>
      </w:r>
      <w:r w:rsidR="003D2E32" w:rsidRPr="0088251C">
        <w:rPr>
          <w:rFonts w:cs="Arial"/>
          <w:bCs/>
          <w:sz w:val="21"/>
          <w:szCs w:val="21"/>
          <w:lang w:val="es-ES_tradnl" w:bidi="es-ES_tradnl"/>
        </w:rPr>
        <w:t xml:space="preserve">: </w:t>
      </w:r>
      <w:hyperlink r:id="rId8" w:history="1">
        <w:r w:rsidR="003D2E32" w:rsidRPr="0088251C">
          <w:rPr>
            <w:rStyle w:val="Hipervnculo"/>
            <w:rFonts w:cs="Arial"/>
            <w:i/>
            <w:sz w:val="21"/>
            <w:szCs w:val="21"/>
          </w:rPr>
          <w:t>https://clepa.eu/events/201806-clepa-innovation-awards/</w:t>
        </w:r>
      </w:hyperlink>
      <w:r w:rsidR="003D2E32" w:rsidRPr="0088251C">
        <w:rPr>
          <w:rFonts w:cs="Arial"/>
          <w:i/>
          <w:sz w:val="21"/>
          <w:szCs w:val="21"/>
        </w:rPr>
        <w:t xml:space="preserve"> </w:t>
      </w:r>
    </w:p>
    <w:p w14:paraId="61704A2A" w14:textId="77777777" w:rsidR="00036D01" w:rsidRDefault="00036D01" w:rsidP="00F001F3">
      <w:pPr>
        <w:pStyle w:val="TextoMichelin"/>
        <w:rPr>
          <w:rFonts w:cs="Arial"/>
          <w:bCs/>
          <w:szCs w:val="21"/>
          <w:lang w:bidi="es-ES_tradnl"/>
        </w:rPr>
      </w:pPr>
    </w:p>
    <w:p w14:paraId="214D9C5C" w14:textId="77777777" w:rsidR="00882BC1" w:rsidRDefault="00882BC1" w:rsidP="00F001F3">
      <w:pPr>
        <w:pStyle w:val="TextoMichelin"/>
        <w:rPr>
          <w:rFonts w:cs="Arial"/>
          <w:b/>
          <w:bCs/>
          <w:szCs w:val="21"/>
          <w:lang w:bidi="es-ES_tradnl"/>
        </w:rPr>
      </w:pPr>
    </w:p>
    <w:p w14:paraId="2BDA1D80" w14:textId="77777777" w:rsidR="003D2E32" w:rsidRPr="00036D01" w:rsidRDefault="003D2E32" w:rsidP="00F001F3">
      <w:pPr>
        <w:pStyle w:val="TextoMichelin"/>
        <w:rPr>
          <w:rFonts w:cs="Arial"/>
          <w:b/>
          <w:bCs/>
          <w:szCs w:val="21"/>
          <w:lang w:bidi="es-ES_tradnl"/>
        </w:rPr>
      </w:pPr>
      <w:r w:rsidRPr="00036D01">
        <w:rPr>
          <w:rFonts w:cs="Arial"/>
          <w:b/>
          <w:bCs/>
          <w:szCs w:val="21"/>
          <w:lang w:bidi="es-ES_tradnl"/>
        </w:rPr>
        <w:t>ACERCA DE LA ASOCIACIÓN EUROPEA DE PROVEEDORES DE AUTOMOCIÓN (CLEPA)</w:t>
      </w:r>
    </w:p>
    <w:p w14:paraId="69AA9515" w14:textId="77777777" w:rsidR="003D2E32" w:rsidRPr="0088251C" w:rsidRDefault="001166EC" w:rsidP="00F001F3">
      <w:pPr>
        <w:pStyle w:val="TextoMichelin"/>
        <w:rPr>
          <w:bCs/>
          <w:szCs w:val="21"/>
          <w:lang w:bidi="es-ES_tradnl"/>
        </w:rPr>
      </w:pPr>
      <w:r w:rsidRPr="0088251C">
        <w:rPr>
          <w:rFonts w:cs="Arial"/>
          <w:bCs/>
          <w:szCs w:val="21"/>
          <w:lang w:bidi="es-ES_tradnl"/>
        </w:rPr>
        <w:t>CLEPA es la Asociación Europea de Proveedores de Automoción. Representa a más de 3.000 empresas que suministran componentes de vanguardia y tecnología innovadora para la movilidad segura, inteligente</w:t>
      </w:r>
      <w:r w:rsidRPr="0088251C">
        <w:rPr>
          <w:bCs/>
          <w:szCs w:val="21"/>
          <w:lang w:bidi="es-ES_tradnl"/>
        </w:rPr>
        <w:t xml:space="preserve"> y sostenible, invirtiendo más de 20</w:t>
      </w:r>
      <w:r w:rsidR="005C4325">
        <w:rPr>
          <w:bCs/>
          <w:szCs w:val="21"/>
          <w:lang w:bidi="es-ES_tradnl"/>
        </w:rPr>
        <w:t xml:space="preserve">.000 </w:t>
      </w:r>
      <w:r w:rsidRPr="0088251C">
        <w:rPr>
          <w:bCs/>
          <w:szCs w:val="21"/>
          <w:lang w:bidi="es-ES_tradnl"/>
        </w:rPr>
        <w:t>millones de euros anuales en investigación y desarrollo. Los proveedores de automoción en Europa emplean a casi cinco millones de personas en todo el continente. Con sede en Bruselas, Bélgica, CLEPA es reconocido como el socio de debate natural por las instituciones europeas, las Naciones Unidas y las organizaciones asociadas (ACEA, JAMA, MEMA, etc.).</w:t>
      </w:r>
    </w:p>
    <w:p w14:paraId="502641CF" w14:textId="77777777" w:rsidR="001166EC" w:rsidRPr="0088251C" w:rsidRDefault="001166EC" w:rsidP="00F001F3">
      <w:pPr>
        <w:pStyle w:val="TextoMichelin"/>
        <w:rPr>
          <w:bCs/>
          <w:szCs w:val="21"/>
          <w:lang w:bidi="es-ES_tradnl"/>
        </w:rPr>
      </w:pPr>
    </w:p>
    <w:p w14:paraId="66B793B7" w14:textId="77777777" w:rsidR="001166EC" w:rsidRPr="00036D01" w:rsidRDefault="001166EC" w:rsidP="00F001F3">
      <w:pPr>
        <w:pStyle w:val="TextoMichelin"/>
        <w:rPr>
          <w:b/>
          <w:bCs/>
          <w:szCs w:val="21"/>
          <w:lang w:bidi="es-ES_tradnl"/>
        </w:rPr>
      </w:pPr>
      <w:r w:rsidRPr="00036D01">
        <w:rPr>
          <w:b/>
          <w:bCs/>
          <w:szCs w:val="21"/>
          <w:lang w:bidi="es-ES_tradnl"/>
        </w:rPr>
        <w:t>ACERCA DE MAXION WHEELS</w:t>
      </w:r>
    </w:p>
    <w:p w14:paraId="2BAAB470" w14:textId="77777777" w:rsidR="001166EC" w:rsidRPr="0088251C" w:rsidRDefault="0088251C" w:rsidP="00F001F3">
      <w:pPr>
        <w:pStyle w:val="TextoMichelin"/>
        <w:rPr>
          <w:bCs/>
          <w:szCs w:val="21"/>
          <w:lang w:bidi="es-ES_tradnl"/>
        </w:rPr>
      </w:pPr>
      <w:r w:rsidRPr="0088251C">
        <w:rPr>
          <w:bCs/>
          <w:szCs w:val="21"/>
          <w:lang w:bidi="es-ES_tradnl"/>
        </w:rPr>
        <w:t xml:space="preserve">Maxion Wheels, una división de IOCHPE-MAXION S.A., es un fabricante líder de </w:t>
      </w:r>
      <w:r>
        <w:rPr>
          <w:bCs/>
          <w:szCs w:val="21"/>
          <w:lang w:bidi="es-ES_tradnl"/>
        </w:rPr>
        <w:t>llantas</w:t>
      </w:r>
      <w:r w:rsidRPr="0088251C">
        <w:rPr>
          <w:bCs/>
          <w:szCs w:val="21"/>
          <w:lang w:bidi="es-ES_tradnl"/>
        </w:rPr>
        <w:t xml:space="preserve"> para automóviles de </w:t>
      </w:r>
      <w:r>
        <w:rPr>
          <w:bCs/>
          <w:szCs w:val="21"/>
          <w:lang w:bidi="es-ES_tradnl"/>
        </w:rPr>
        <w:t>turismos</w:t>
      </w:r>
      <w:r w:rsidRPr="0088251C">
        <w:rPr>
          <w:bCs/>
          <w:szCs w:val="21"/>
          <w:lang w:bidi="es-ES_tradnl"/>
        </w:rPr>
        <w:t>, camiones</w:t>
      </w:r>
      <w:r>
        <w:rPr>
          <w:bCs/>
          <w:szCs w:val="21"/>
          <w:lang w:bidi="es-ES_tradnl"/>
        </w:rPr>
        <w:t xml:space="preserve"> ligeros</w:t>
      </w:r>
      <w:r w:rsidRPr="0088251C">
        <w:rPr>
          <w:bCs/>
          <w:szCs w:val="21"/>
          <w:lang w:bidi="es-ES_tradnl"/>
        </w:rPr>
        <w:t xml:space="preserve">, autobuses, camiones comerciales y remolques. La compañía también produce </w:t>
      </w:r>
      <w:r>
        <w:rPr>
          <w:bCs/>
          <w:szCs w:val="21"/>
          <w:lang w:bidi="es-ES_tradnl"/>
        </w:rPr>
        <w:t>llantas p</w:t>
      </w:r>
      <w:r w:rsidRPr="0088251C">
        <w:rPr>
          <w:bCs/>
          <w:szCs w:val="21"/>
          <w:lang w:bidi="es-ES_tradnl"/>
        </w:rPr>
        <w:t xml:space="preserve">ara vehículos agrícolas y militares, así como otras aplicaciones fuera de la carretera. Con más de 100 años de experiencia en fabricación de </w:t>
      </w:r>
      <w:r>
        <w:rPr>
          <w:bCs/>
          <w:szCs w:val="21"/>
          <w:lang w:bidi="es-ES_tradnl"/>
        </w:rPr>
        <w:t>llantas</w:t>
      </w:r>
      <w:r w:rsidRPr="0088251C">
        <w:rPr>
          <w:bCs/>
          <w:szCs w:val="21"/>
          <w:lang w:bidi="es-ES_tradnl"/>
        </w:rPr>
        <w:t xml:space="preserve"> y 10.000 empleados en todo el mundo, Maxion es el fabricante de </w:t>
      </w:r>
      <w:r>
        <w:rPr>
          <w:bCs/>
          <w:szCs w:val="21"/>
          <w:lang w:bidi="es-ES_tradnl"/>
        </w:rPr>
        <w:t>llantas</w:t>
      </w:r>
      <w:r w:rsidRPr="0088251C">
        <w:rPr>
          <w:bCs/>
          <w:szCs w:val="21"/>
          <w:lang w:bidi="es-ES_tradnl"/>
        </w:rPr>
        <w:t xml:space="preserve"> más grande del mundo, produciendo 56 millones de </w:t>
      </w:r>
      <w:r>
        <w:rPr>
          <w:bCs/>
          <w:szCs w:val="21"/>
          <w:lang w:bidi="es-ES_tradnl"/>
        </w:rPr>
        <w:t>llantas al</w:t>
      </w:r>
      <w:r w:rsidRPr="0088251C">
        <w:rPr>
          <w:bCs/>
          <w:szCs w:val="21"/>
          <w:lang w:bidi="es-ES_tradnl"/>
        </w:rPr>
        <w:t xml:space="preserve"> año. La compañía presta servicios a sus clientes OEM globales </w:t>
      </w:r>
      <w:r>
        <w:rPr>
          <w:bCs/>
          <w:szCs w:val="21"/>
          <w:lang w:bidi="es-ES_tradnl"/>
        </w:rPr>
        <w:t>desde</w:t>
      </w:r>
      <w:r w:rsidRPr="0088251C">
        <w:rPr>
          <w:bCs/>
          <w:szCs w:val="21"/>
          <w:lang w:bidi="es-ES_tradnl"/>
        </w:rPr>
        <w:t xml:space="preserve"> 28 ubicaciones en 15 países en cinco continentes, y cuenta con centros técnicos de vanguardia en América, Europa y Asia.</w:t>
      </w:r>
    </w:p>
    <w:p w14:paraId="4ED9082D" w14:textId="77777777" w:rsidR="00D5704E" w:rsidRPr="00D860FA" w:rsidRDefault="00F001F3" w:rsidP="00EB25B3">
      <w:pPr>
        <w:pStyle w:val="TextoMichelin"/>
        <w:rPr>
          <w:rFonts w:ascii="Times New Roman" w:hAnsi="Times New Roman"/>
          <w:b/>
          <w:color w:val="191919"/>
          <w:sz w:val="24"/>
        </w:rPr>
      </w:pPr>
      <w:r w:rsidRPr="00D071FB">
        <w:rPr>
          <w:bCs/>
          <w:szCs w:val="21"/>
          <w:lang w:val="es-ES_tradnl" w:bidi="es-ES_tradnl"/>
        </w:rPr>
        <w:t xml:space="preserve"> </w:t>
      </w:r>
    </w:p>
    <w:p w14:paraId="73D27176" w14:textId="77777777" w:rsidR="00D5704E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9742FF1" w14:textId="77777777" w:rsidR="00882BC1" w:rsidRDefault="00882BC1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9600512" w14:textId="77777777" w:rsidR="00882BC1" w:rsidRDefault="00882BC1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3AF592F" w14:textId="77777777" w:rsidR="00882BC1" w:rsidRPr="00D860FA" w:rsidRDefault="00882BC1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6B57B8C5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F5855FA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AE72DC4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1D378CB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8CDCD41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A47F15C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503197C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2F57355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D5629B8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D8B4746" w14:textId="77777777" w:rsidR="000A01B6" w:rsidRPr="003D644C" w:rsidRDefault="000A01B6" w:rsidP="000A01B6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2"/>
          <w:szCs w:val="22"/>
        </w:rPr>
      </w:pPr>
      <w:r w:rsidRPr="003D644C">
        <w:rPr>
          <w:rFonts w:eastAsia="Times" w:cs="Arial"/>
          <w:i/>
          <w:sz w:val="22"/>
          <w:szCs w:val="22"/>
        </w:rPr>
        <w:t xml:space="preserve">Michelin </w:t>
      </w:r>
      <w:proofErr w:type="spellStart"/>
      <w:r w:rsidRPr="003D644C">
        <w:rPr>
          <w:rFonts w:eastAsia="Times" w:cs="Arial"/>
          <w:i/>
          <w:sz w:val="22"/>
          <w:szCs w:val="22"/>
        </w:rPr>
        <w:t>tiene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la </w:t>
      </w:r>
      <w:proofErr w:type="spellStart"/>
      <w:r w:rsidRPr="003D644C">
        <w:rPr>
          <w:rFonts w:eastAsia="Times" w:cs="Arial"/>
          <w:i/>
          <w:sz w:val="22"/>
          <w:szCs w:val="22"/>
        </w:rPr>
        <w:t>ambición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3D644C">
        <w:rPr>
          <w:rFonts w:eastAsia="Times" w:cs="Arial"/>
          <w:i/>
          <w:sz w:val="22"/>
          <w:szCs w:val="22"/>
        </w:rPr>
        <w:t>mejorar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3D644C">
        <w:rPr>
          <w:rFonts w:eastAsia="Times" w:cs="Arial"/>
          <w:i/>
          <w:sz w:val="22"/>
          <w:szCs w:val="22"/>
        </w:rPr>
        <w:t>manera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sostenible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la </w:t>
      </w:r>
      <w:proofErr w:type="spellStart"/>
      <w:r w:rsidRPr="003D644C">
        <w:rPr>
          <w:rFonts w:eastAsia="Times" w:cs="Arial"/>
          <w:i/>
          <w:sz w:val="22"/>
          <w:szCs w:val="22"/>
        </w:rPr>
        <w:t>movilidad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de sus clientes. </w:t>
      </w:r>
      <w:proofErr w:type="spellStart"/>
      <w:r w:rsidRPr="003D644C">
        <w:rPr>
          <w:rFonts w:eastAsia="Times" w:cs="Arial"/>
          <w:i/>
          <w:sz w:val="22"/>
          <w:szCs w:val="22"/>
        </w:rPr>
        <w:t>Líder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del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sector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del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neumático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, Michelin </w:t>
      </w:r>
      <w:proofErr w:type="spellStart"/>
      <w:r w:rsidRPr="003D644C">
        <w:rPr>
          <w:rFonts w:eastAsia="Times" w:cs="Arial"/>
          <w:i/>
          <w:sz w:val="22"/>
          <w:szCs w:val="22"/>
        </w:rPr>
        <w:t>diseña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, </w:t>
      </w:r>
      <w:proofErr w:type="spellStart"/>
      <w:r w:rsidRPr="003D644C">
        <w:rPr>
          <w:rFonts w:eastAsia="Times" w:cs="Arial"/>
          <w:i/>
          <w:sz w:val="22"/>
          <w:szCs w:val="22"/>
        </w:rPr>
        <w:t>fabrica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y </w:t>
      </w:r>
      <w:proofErr w:type="spellStart"/>
      <w:r w:rsidRPr="003D644C">
        <w:rPr>
          <w:rFonts w:eastAsia="Times" w:cs="Arial"/>
          <w:i/>
          <w:sz w:val="22"/>
          <w:szCs w:val="22"/>
        </w:rPr>
        <w:t>distribuye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los </w:t>
      </w:r>
      <w:proofErr w:type="spellStart"/>
      <w:r w:rsidRPr="003D644C">
        <w:rPr>
          <w:rFonts w:eastAsia="Times" w:cs="Arial"/>
          <w:i/>
          <w:sz w:val="22"/>
          <w:szCs w:val="22"/>
        </w:rPr>
        <w:t>neumáticos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más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adaptados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a las </w:t>
      </w:r>
      <w:proofErr w:type="spellStart"/>
      <w:r w:rsidRPr="003D644C">
        <w:rPr>
          <w:rFonts w:eastAsia="Times" w:cs="Arial"/>
          <w:i/>
          <w:sz w:val="22"/>
          <w:szCs w:val="22"/>
        </w:rPr>
        <w:t>necesidades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y a los </w:t>
      </w:r>
      <w:proofErr w:type="spellStart"/>
      <w:r w:rsidRPr="003D644C">
        <w:rPr>
          <w:rFonts w:eastAsia="Times" w:cs="Arial"/>
          <w:i/>
          <w:sz w:val="22"/>
          <w:szCs w:val="22"/>
        </w:rPr>
        <w:t>diferentes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usos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de sus clientes, </w:t>
      </w:r>
      <w:proofErr w:type="spellStart"/>
      <w:r w:rsidRPr="003D644C">
        <w:rPr>
          <w:rFonts w:eastAsia="Times" w:cs="Arial"/>
          <w:i/>
          <w:sz w:val="22"/>
          <w:szCs w:val="22"/>
        </w:rPr>
        <w:t>así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como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servicios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y </w:t>
      </w:r>
      <w:proofErr w:type="spellStart"/>
      <w:r w:rsidRPr="003D644C">
        <w:rPr>
          <w:rFonts w:eastAsia="Times" w:cs="Arial"/>
          <w:i/>
          <w:sz w:val="22"/>
          <w:szCs w:val="22"/>
        </w:rPr>
        <w:t>soluciones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para </w:t>
      </w:r>
      <w:proofErr w:type="spellStart"/>
      <w:r w:rsidRPr="003D644C">
        <w:rPr>
          <w:rFonts w:eastAsia="Times" w:cs="Arial"/>
          <w:i/>
          <w:sz w:val="22"/>
          <w:szCs w:val="22"/>
        </w:rPr>
        <w:t>mejorar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su </w:t>
      </w:r>
      <w:proofErr w:type="spellStart"/>
      <w:r w:rsidRPr="003D644C">
        <w:rPr>
          <w:rFonts w:eastAsia="Times" w:cs="Arial"/>
          <w:i/>
          <w:sz w:val="22"/>
          <w:szCs w:val="22"/>
        </w:rPr>
        <w:t>movilidad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. Michelin </w:t>
      </w:r>
      <w:proofErr w:type="spellStart"/>
      <w:r w:rsidRPr="003D644C">
        <w:rPr>
          <w:rFonts w:eastAsia="Times" w:cs="Arial"/>
          <w:i/>
          <w:sz w:val="22"/>
          <w:szCs w:val="22"/>
        </w:rPr>
        <w:t>ofrece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igualmente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a sus clientes </w:t>
      </w:r>
      <w:proofErr w:type="spellStart"/>
      <w:r w:rsidRPr="003D644C">
        <w:rPr>
          <w:rFonts w:eastAsia="Times" w:cs="Arial"/>
          <w:i/>
          <w:sz w:val="22"/>
          <w:szCs w:val="22"/>
        </w:rPr>
        <w:t>experiencias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únicas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en sus </w:t>
      </w:r>
      <w:proofErr w:type="spellStart"/>
      <w:r w:rsidRPr="003D644C">
        <w:rPr>
          <w:rFonts w:eastAsia="Times" w:cs="Arial"/>
          <w:i/>
          <w:sz w:val="22"/>
          <w:szCs w:val="22"/>
        </w:rPr>
        <w:t>viajes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y </w:t>
      </w:r>
      <w:proofErr w:type="spellStart"/>
      <w:r w:rsidRPr="003D644C">
        <w:rPr>
          <w:rFonts w:eastAsia="Times" w:cs="Arial"/>
          <w:i/>
          <w:sz w:val="22"/>
          <w:szCs w:val="22"/>
        </w:rPr>
        <w:t>desplazamientos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. Michelin </w:t>
      </w:r>
      <w:proofErr w:type="spellStart"/>
      <w:r w:rsidRPr="003D644C">
        <w:rPr>
          <w:rFonts w:eastAsia="Times" w:cs="Arial"/>
          <w:i/>
          <w:sz w:val="22"/>
          <w:szCs w:val="22"/>
        </w:rPr>
        <w:t>desarrolla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también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materiales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3D644C">
        <w:rPr>
          <w:rFonts w:eastAsia="Times" w:cs="Arial"/>
          <w:i/>
          <w:sz w:val="22"/>
          <w:szCs w:val="22"/>
        </w:rPr>
        <w:t>alta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tecnología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para la </w:t>
      </w:r>
      <w:proofErr w:type="spellStart"/>
      <w:r w:rsidRPr="003D644C">
        <w:rPr>
          <w:rFonts w:eastAsia="Times" w:cs="Arial"/>
          <w:i/>
          <w:sz w:val="22"/>
          <w:szCs w:val="22"/>
        </w:rPr>
        <w:t>industria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en </w:t>
      </w:r>
      <w:proofErr w:type="spellStart"/>
      <w:r w:rsidRPr="003D644C">
        <w:rPr>
          <w:rFonts w:eastAsia="Times" w:cs="Arial"/>
          <w:i/>
          <w:sz w:val="22"/>
          <w:szCs w:val="22"/>
        </w:rPr>
        <w:t>torno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a la </w:t>
      </w:r>
      <w:proofErr w:type="spellStart"/>
      <w:r w:rsidRPr="003D644C">
        <w:rPr>
          <w:rFonts w:eastAsia="Times" w:cs="Arial"/>
          <w:i/>
          <w:sz w:val="22"/>
          <w:szCs w:val="22"/>
        </w:rPr>
        <w:t>movilidad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. Con </w:t>
      </w:r>
      <w:proofErr w:type="spellStart"/>
      <w:r w:rsidRPr="003D644C">
        <w:rPr>
          <w:rFonts w:eastAsia="Times" w:cs="Arial"/>
          <w:i/>
          <w:sz w:val="22"/>
          <w:szCs w:val="22"/>
        </w:rPr>
        <w:t>sede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en Clermont-Ferrand (Francia), Michelin </w:t>
      </w:r>
      <w:proofErr w:type="spellStart"/>
      <w:r w:rsidRPr="003D644C">
        <w:rPr>
          <w:rFonts w:eastAsia="Times" w:cs="Arial"/>
          <w:i/>
          <w:sz w:val="22"/>
          <w:szCs w:val="22"/>
        </w:rPr>
        <w:t>está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3D644C">
        <w:rPr>
          <w:rFonts w:eastAsia="Times" w:cs="Arial"/>
          <w:i/>
          <w:sz w:val="22"/>
          <w:szCs w:val="22"/>
        </w:rPr>
        <w:t>presente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en 171 </w:t>
      </w:r>
      <w:proofErr w:type="spellStart"/>
      <w:r w:rsidRPr="003D644C">
        <w:rPr>
          <w:rFonts w:eastAsia="Times" w:cs="Arial"/>
          <w:i/>
          <w:sz w:val="22"/>
          <w:szCs w:val="22"/>
        </w:rPr>
        <w:t>países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, </w:t>
      </w:r>
      <w:proofErr w:type="spellStart"/>
      <w:r w:rsidRPr="003D644C">
        <w:rPr>
          <w:rFonts w:eastAsia="Times" w:cs="Arial"/>
          <w:i/>
          <w:sz w:val="22"/>
          <w:szCs w:val="22"/>
        </w:rPr>
        <w:t>emplea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a 114.100 </w:t>
      </w:r>
      <w:proofErr w:type="spellStart"/>
      <w:r w:rsidRPr="003D644C">
        <w:rPr>
          <w:rFonts w:eastAsia="Times" w:cs="Arial"/>
          <w:i/>
          <w:sz w:val="22"/>
          <w:szCs w:val="22"/>
        </w:rPr>
        <w:t>personas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y </w:t>
      </w:r>
      <w:proofErr w:type="spellStart"/>
      <w:r w:rsidRPr="003D644C">
        <w:rPr>
          <w:rFonts w:eastAsia="Times" w:cs="Arial"/>
          <w:i/>
          <w:sz w:val="22"/>
          <w:szCs w:val="22"/>
        </w:rPr>
        <w:t>dispone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de 70 </w:t>
      </w:r>
      <w:proofErr w:type="spellStart"/>
      <w:r w:rsidRPr="003D644C">
        <w:rPr>
          <w:rFonts w:eastAsia="Times" w:cs="Arial"/>
          <w:i/>
          <w:sz w:val="22"/>
          <w:szCs w:val="22"/>
        </w:rPr>
        <w:t>centros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3D644C">
        <w:rPr>
          <w:rFonts w:eastAsia="Times" w:cs="Arial"/>
          <w:i/>
          <w:sz w:val="22"/>
          <w:szCs w:val="22"/>
        </w:rPr>
        <w:t>producción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en 17 </w:t>
      </w:r>
      <w:proofErr w:type="spellStart"/>
      <w:r w:rsidRPr="003D644C">
        <w:rPr>
          <w:rFonts w:eastAsia="Times" w:cs="Arial"/>
          <w:i/>
          <w:sz w:val="22"/>
          <w:szCs w:val="22"/>
        </w:rPr>
        <w:t>países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que en 2017 han </w:t>
      </w:r>
      <w:proofErr w:type="spellStart"/>
      <w:r w:rsidRPr="003D644C">
        <w:rPr>
          <w:rFonts w:eastAsia="Times" w:cs="Arial"/>
          <w:i/>
          <w:sz w:val="22"/>
          <w:szCs w:val="22"/>
        </w:rPr>
        <w:t>fabricado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190 </w:t>
      </w:r>
      <w:proofErr w:type="spellStart"/>
      <w:r w:rsidRPr="003D644C">
        <w:rPr>
          <w:rFonts w:eastAsia="Times" w:cs="Arial"/>
          <w:i/>
          <w:sz w:val="22"/>
          <w:szCs w:val="22"/>
        </w:rPr>
        <w:t>millones</w:t>
      </w:r>
      <w:proofErr w:type="spellEnd"/>
      <w:r w:rsidRPr="003D644C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3D644C">
        <w:rPr>
          <w:rFonts w:eastAsia="Times" w:cs="Arial"/>
          <w:i/>
          <w:sz w:val="22"/>
          <w:szCs w:val="22"/>
        </w:rPr>
        <w:t>neumáticos</w:t>
      </w:r>
      <w:proofErr w:type="spellEnd"/>
      <w:r w:rsidRPr="003D644C">
        <w:rPr>
          <w:rFonts w:eastAsia="Times" w:cs="Arial"/>
          <w:i/>
          <w:sz w:val="22"/>
          <w:szCs w:val="22"/>
        </w:rPr>
        <w:t>. (www.michelin.es).</w:t>
      </w:r>
    </w:p>
    <w:p w14:paraId="333A013A" w14:textId="77777777" w:rsidR="001E28FF" w:rsidRPr="005E608C" w:rsidRDefault="001E28FF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n-US"/>
        </w:rPr>
      </w:pPr>
    </w:p>
    <w:sectPr w:rsidR="001E28FF" w:rsidRPr="005E608C" w:rsidSect="00882BC1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269" w:right="844" w:bottom="851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CA52D" w14:textId="77777777" w:rsidR="00CC561A" w:rsidRDefault="00CC561A">
      <w:r>
        <w:separator/>
      </w:r>
    </w:p>
  </w:endnote>
  <w:endnote w:type="continuationSeparator" w:id="0">
    <w:p w14:paraId="5E420755" w14:textId="77777777" w:rsidR="00CC561A" w:rsidRDefault="00CC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3C3E09" w14:textId="77777777" w:rsidR="00BA295D" w:rsidRDefault="00BA295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1024B537" w14:textId="77777777" w:rsidR="00BA295D" w:rsidRPr="00CC7A9E" w:rsidRDefault="00BA295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C7A9E">
      <w:rPr>
        <w:b/>
        <w:bCs/>
        <w:color w:val="808080"/>
        <w:sz w:val="18"/>
        <w:szCs w:val="18"/>
        <w:lang w:eastAsia="es-ES"/>
      </w:rPr>
      <w:t>DEPARTAMENTO DE COMUNICACIÓN</w:t>
    </w:r>
    <w:r>
      <w:rPr>
        <w:b/>
        <w:bCs/>
        <w:color w:val="808080"/>
        <w:sz w:val="18"/>
        <w:szCs w:val="18"/>
        <w:lang w:eastAsia="es-ES"/>
      </w:rPr>
      <w:t xml:space="preserve"> COMERCIAL</w:t>
    </w:r>
  </w:p>
  <w:p w14:paraId="6B48BF91" w14:textId="77777777" w:rsidR="00BA295D" w:rsidRPr="00CC7A9E" w:rsidRDefault="00BA295D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proofErr w:type="spellStart"/>
    <w:r w:rsidRPr="00CC7A9E">
      <w:rPr>
        <w:bCs/>
        <w:color w:val="808080"/>
        <w:sz w:val="18"/>
        <w:szCs w:val="18"/>
        <w:lang w:eastAsia="es-ES"/>
      </w:rPr>
      <w:t>Avda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. </w:t>
    </w:r>
    <w:proofErr w:type="gramStart"/>
    <w:r w:rsidRPr="00CC7A9E">
      <w:rPr>
        <w:bCs/>
        <w:color w:val="808080"/>
        <w:sz w:val="18"/>
        <w:szCs w:val="18"/>
        <w:lang w:eastAsia="es-ES"/>
      </w:rPr>
      <w:t>de</w:t>
    </w:r>
    <w:proofErr w:type="gramEnd"/>
    <w:r w:rsidRPr="00CC7A9E">
      <w:rPr>
        <w:bCs/>
        <w:color w:val="808080"/>
        <w:sz w:val="18"/>
        <w:szCs w:val="18"/>
        <w:lang w:eastAsia="es-ES"/>
      </w:rPr>
      <w:t xml:space="preserve"> Los </w:t>
    </w:r>
    <w:proofErr w:type="spellStart"/>
    <w:r w:rsidRPr="00CC7A9E">
      <w:rPr>
        <w:bCs/>
        <w:color w:val="808080"/>
        <w:sz w:val="18"/>
        <w:szCs w:val="18"/>
        <w:lang w:eastAsia="es-ES"/>
      </w:rPr>
      <w:t>Encuartes</w:t>
    </w:r>
    <w:proofErr w:type="spellEnd"/>
    <w:r w:rsidRPr="00CC7A9E">
      <w:rPr>
        <w:bCs/>
        <w:color w:val="808080"/>
        <w:sz w:val="18"/>
        <w:szCs w:val="18"/>
        <w:lang w:eastAsia="es-ES"/>
      </w:rPr>
      <w:t>, 19</w:t>
    </w:r>
  </w:p>
  <w:p w14:paraId="60EA0D8B" w14:textId="77777777" w:rsidR="00BA295D" w:rsidRPr="00CC7A9E" w:rsidRDefault="00BA295D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 xml:space="preserve">28760 </w:t>
    </w:r>
    <w:proofErr w:type="spellStart"/>
    <w:r w:rsidRPr="00CC7A9E">
      <w:rPr>
        <w:bCs/>
        <w:color w:val="808080"/>
        <w:sz w:val="18"/>
        <w:szCs w:val="18"/>
        <w:lang w:eastAsia="es-ES"/>
      </w:rPr>
      <w:t>Tres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</w:t>
    </w:r>
    <w:proofErr w:type="spellStart"/>
    <w:r w:rsidRPr="00CC7A9E">
      <w:rPr>
        <w:bCs/>
        <w:color w:val="808080"/>
        <w:sz w:val="18"/>
        <w:szCs w:val="18"/>
        <w:lang w:eastAsia="es-ES"/>
      </w:rPr>
      <w:t>Cantos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– Madrid – ESPAÑA</w:t>
    </w:r>
  </w:p>
  <w:p w14:paraId="0E166EAE" w14:textId="77777777" w:rsidR="00BA295D" w:rsidRPr="00CC7A9E" w:rsidRDefault="00BA295D" w:rsidP="00E00D5D">
    <w:pPr>
      <w:jc w:val="both"/>
      <w:rPr>
        <w:rFonts w:eastAsia="Times"/>
        <w:bCs/>
        <w:color w:val="808080"/>
        <w:sz w:val="18"/>
        <w:szCs w:val="18"/>
      </w:rPr>
    </w:pPr>
    <w:proofErr w:type="spellStart"/>
    <w:r>
      <w:rPr>
        <w:rFonts w:eastAsia="Times"/>
        <w:bCs/>
        <w:color w:val="808080"/>
        <w:sz w:val="18"/>
        <w:szCs w:val="18"/>
      </w:rPr>
      <w:t>Móvil</w:t>
    </w:r>
    <w:proofErr w:type="spellEnd"/>
    <w:r>
      <w:rPr>
        <w:rFonts w:eastAsia="Times"/>
        <w:bCs/>
        <w:color w:val="808080"/>
        <w:sz w:val="18"/>
        <w:szCs w:val="18"/>
      </w:rPr>
      <w:t>: +34 609 452 532 – angel.pardo-castro@michelin.com</w:t>
    </w:r>
  </w:p>
  <w:p w14:paraId="0DA0D33E" w14:textId="77777777" w:rsidR="00BA295D" w:rsidRDefault="00CC561A" w:rsidP="00DA5134">
    <w:pPr>
      <w:pStyle w:val="Piedepgina"/>
      <w:ind w:left="-567"/>
    </w:pPr>
    <w:r>
      <w:rPr>
        <w:noProof/>
      </w:rPr>
      <w:pict w14:anchorId="73D03CE6">
        <v:line id="_x0000_s2053" style="position:absolute;left:0;text-align:left;z-index:251656192;mso-position-vertical-relative:page" from="-21.1pt,756.95pt" to="173.35pt,757pt" o:allowincell="f" stroked="f" strokeweight="0">
          <w10:wrap anchory="page"/>
        </v:lin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1F3C2C" w14:textId="77777777" w:rsidR="00BA295D" w:rsidRDefault="00BA295D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3E423" w14:textId="77777777" w:rsidR="00CC561A" w:rsidRDefault="00CC561A">
      <w:r>
        <w:separator/>
      </w:r>
    </w:p>
  </w:footnote>
  <w:footnote w:type="continuationSeparator" w:id="0">
    <w:p w14:paraId="5F086FC0" w14:textId="77777777" w:rsidR="00CC561A" w:rsidRDefault="00CC56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540D9E" w14:textId="77777777" w:rsidR="00BA295D" w:rsidRDefault="00BA295D" w:rsidP="006A24B3">
    <w:pPr>
      <w:pStyle w:val="Encabezado"/>
      <w:rPr>
        <w:lang w:val="en-US"/>
      </w:rPr>
    </w:pPr>
  </w:p>
  <w:p w14:paraId="2D9B4496" w14:textId="77777777" w:rsidR="00BA295D" w:rsidRDefault="00BA295D" w:rsidP="006A24B3">
    <w:pPr>
      <w:pStyle w:val="Encabezado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FD69B6B" wp14:editId="27153648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A2EE55" w14:textId="77777777" w:rsidR="00BA295D" w:rsidRDefault="00BA295D" w:rsidP="006A24B3">
    <w:pPr>
      <w:pStyle w:val="Encabezado"/>
      <w:rPr>
        <w:lang w:val="en-US"/>
      </w:rPr>
    </w:pPr>
  </w:p>
  <w:p w14:paraId="5D9E036D" w14:textId="77777777" w:rsidR="00BA295D" w:rsidRDefault="00BA295D" w:rsidP="006A24B3">
    <w:pPr>
      <w:pStyle w:val="Encabezado"/>
      <w:rPr>
        <w:lang w:val="en-US"/>
      </w:rPr>
    </w:pPr>
  </w:p>
  <w:p w14:paraId="11F6508E" w14:textId="77777777" w:rsidR="00BA295D" w:rsidRDefault="00BA295D" w:rsidP="006A24B3">
    <w:pPr>
      <w:pStyle w:val="Encabezado"/>
      <w:rPr>
        <w:lang w:val="en-US"/>
      </w:rPr>
    </w:pPr>
  </w:p>
  <w:p w14:paraId="317D16E7" w14:textId="77777777" w:rsidR="00BA295D" w:rsidRDefault="00BA295D" w:rsidP="006A24B3">
    <w:pPr>
      <w:pStyle w:val="Encabezado"/>
      <w:rPr>
        <w:lang w:val="en-US"/>
      </w:rPr>
    </w:pPr>
  </w:p>
  <w:p w14:paraId="26E4620D" w14:textId="77777777" w:rsidR="00BA295D" w:rsidRDefault="00BA295D" w:rsidP="006A24B3">
    <w:pPr>
      <w:pStyle w:val="Encabezado"/>
      <w:rPr>
        <w:lang w:val="en-US"/>
      </w:rPr>
    </w:pPr>
  </w:p>
  <w:p w14:paraId="2292672A" w14:textId="77777777" w:rsidR="00BA295D" w:rsidRPr="00425C51" w:rsidRDefault="00BA295D" w:rsidP="006A24B3">
    <w:pPr>
      <w:pStyle w:val="Encabezado"/>
      <w:rPr>
        <w:vertAlign w:val="subscript"/>
        <w:lang w:val="en-US"/>
      </w:rPr>
    </w:pPr>
  </w:p>
  <w:p w14:paraId="658C72F3" w14:textId="77777777" w:rsidR="00BA295D" w:rsidRPr="001402AD" w:rsidRDefault="00BA295D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12427" w14:textId="77777777" w:rsidR="00BA295D" w:rsidRDefault="00BA295D" w:rsidP="009B4178">
    <w:pPr>
      <w:pStyle w:val="Encabezado"/>
      <w:ind w:hanging="1276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6BD2E1B" wp14:editId="729E80AC">
          <wp:simplePos x="0" y="0"/>
          <wp:positionH relativeFrom="column">
            <wp:posOffset>-280670</wp:posOffset>
          </wp:positionH>
          <wp:positionV relativeFrom="paragraph">
            <wp:posOffset>279400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5384B838" w14:textId="77777777" w:rsidR="00BA295D" w:rsidRDefault="00BA295D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259C2432" w14:textId="582C497D" w:rsidR="00BA295D" w:rsidRDefault="00BC0231" w:rsidP="00C171F8">
    <w:pPr>
      <w:pStyle w:val="Encabezado"/>
      <w:ind w:hanging="1134"/>
      <w:rPr>
        <w:rFonts w:cs="Arial"/>
        <w:lang w:val="es-ES_tradnl"/>
      </w:rPr>
    </w:pPr>
    <w:r>
      <w:rPr>
        <w:noProof/>
        <w:lang w:val="es-ES" w:eastAsia="es-ES"/>
      </w:rPr>
      <w:pict w14:anchorId="45BB2F89">
        <v:shapetype id="_x0000_t202" coordsize="21600,21600" o:spt="202" path="m0,0l0,21600,21600,21600,21600,0xe">
          <v:stroke joinstyle="miter"/>
          <v:path gradientshapeok="t" o:connecttype="rect"/>
        </v:shapetype>
        <v:shape id="_x0000_s2087" type="#_x0000_t202" style="position:absolute;margin-left:280.35pt;margin-top:3.8pt;width:239.9pt;height:54pt;z-index:251657216" filled="f" stroked="f">
          <v:fill o:detectmouseclick="t"/>
          <v:textbox style="mso-next-textbox:#_x0000_s2087" inset=",7.2pt,,7.2pt">
            <w:txbxContent>
              <w:p w14:paraId="391B67B9" w14:textId="57308ADC" w:rsidR="00BA295D" w:rsidRPr="00B97997" w:rsidRDefault="00BA295D" w:rsidP="000A01B6">
                <w:pPr>
                  <w:pStyle w:val="Encabezado"/>
                  <w:tabs>
                    <w:tab w:val="clear" w:pos="4536"/>
                    <w:tab w:val="clear" w:pos="9072"/>
                  </w:tabs>
                  <w:spacing w:line="264" w:lineRule="auto"/>
                  <w:ind w:right="141"/>
                  <w:jc w:val="right"/>
                  <w:rPr>
                    <w:rFonts w:cs="Arial"/>
                    <w:b/>
                    <w:color w:val="191919"/>
                    <w:sz w:val="24"/>
                    <w:szCs w:val="24"/>
                    <w:lang w:val="en-US"/>
                  </w:rPr>
                </w:pPr>
                <w:r w:rsidRPr="00B97997">
                  <w:rPr>
                    <w:rFonts w:cs="Arial"/>
                    <w:b/>
                    <w:sz w:val="28"/>
                    <w:szCs w:val="28"/>
                  </w:rPr>
                  <w:t>INFORMACIÓN DE PRENSA</w:t>
                </w:r>
                <w:r>
                  <w:rPr>
                    <w:rFonts w:cs="Arial"/>
                    <w:b/>
                    <w:sz w:val="28"/>
                    <w:szCs w:val="28"/>
                  </w:rPr>
                  <w:br/>
                </w:r>
                <w:r w:rsidR="006153BA" w:rsidRPr="006153BA">
                  <w:rPr>
                    <w:rFonts w:cs="Arial"/>
                    <w:b/>
                    <w:color w:val="191919"/>
                    <w:sz w:val="24"/>
                    <w:szCs w:val="24"/>
                    <w:lang w:val="en-US"/>
                  </w:rPr>
                  <w:t>1</w:t>
                </w:r>
                <w:r w:rsidRPr="006153BA">
                  <w:rPr>
                    <w:rFonts w:cs="Arial"/>
                    <w:b/>
                    <w:color w:val="191919"/>
                    <w:sz w:val="24"/>
                    <w:szCs w:val="24"/>
                    <w:lang w:val="en-US"/>
                  </w:rPr>
                  <w:t>/</w:t>
                </w:r>
                <w:r w:rsidR="006153BA" w:rsidRPr="006153BA">
                  <w:rPr>
                    <w:rFonts w:cs="Arial"/>
                    <w:b/>
                    <w:color w:val="191919"/>
                    <w:sz w:val="24"/>
                    <w:szCs w:val="24"/>
                    <w:lang w:val="en-US"/>
                  </w:rPr>
                  <w:t>0</w:t>
                </w:r>
                <w:r w:rsidR="00BC0231">
                  <w:rPr>
                    <w:rFonts w:cs="Arial"/>
                    <w:b/>
                    <w:color w:val="191919"/>
                    <w:sz w:val="24"/>
                    <w:szCs w:val="24"/>
                    <w:lang w:val="en-US"/>
                  </w:rPr>
                  <w:t>8</w:t>
                </w:r>
                <w:r w:rsidRPr="006153BA">
                  <w:rPr>
                    <w:rFonts w:cs="Arial"/>
                    <w:b/>
                    <w:color w:val="191919"/>
                    <w:sz w:val="24"/>
                    <w:szCs w:val="24"/>
                    <w:lang w:val="en-US"/>
                  </w:rPr>
                  <w:t>/2018</w:t>
                </w:r>
              </w:p>
              <w:p w14:paraId="6B66EC96" w14:textId="7C4BF6C1" w:rsidR="00BA295D" w:rsidRPr="00B97997" w:rsidRDefault="00BC0231" w:rsidP="007F6ECD">
                <w:pPr>
                  <w:ind w:left="708"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ab/>
                </w:r>
              </w:p>
            </w:txbxContent>
          </v:textbox>
        </v:shape>
      </w:pict>
    </w:r>
  </w:p>
  <w:p w14:paraId="7225628F" w14:textId="699D7206" w:rsidR="00BA295D" w:rsidRDefault="00BA295D" w:rsidP="00787FEA">
    <w:pPr>
      <w:pStyle w:val="Encabezado"/>
      <w:ind w:hanging="1276"/>
      <w:rPr>
        <w:rFonts w:cs="Arial"/>
        <w:lang w:val="es-ES_tradnl"/>
      </w:rPr>
    </w:pPr>
  </w:p>
  <w:p w14:paraId="1F430455" w14:textId="77777777" w:rsidR="00BA295D" w:rsidRPr="00411366" w:rsidRDefault="00BA295D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6909F86F" w14:textId="77777777" w:rsidR="00BA295D" w:rsidRDefault="00BA295D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3E8CA612" w14:textId="77777777" w:rsidR="00BA295D" w:rsidRDefault="00BA295D" w:rsidP="002A69C7">
    <w:pPr>
      <w:pStyle w:val="Encabezado"/>
      <w:rPr>
        <w:rFonts w:cs="Arial"/>
        <w:color w:val="27509B"/>
        <w:sz w:val="18"/>
        <w:lang w:val="es-ES_tradnl"/>
      </w:rPr>
    </w:pPr>
  </w:p>
  <w:p w14:paraId="34CBE206" w14:textId="77777777" w:rsidR="00BA295D" w:rsidRDefault="00BA295D" w:rsidP="002A69C7">
    <w:pPr>
      <w:pStyle w:val="Encabezado"/>
      <w:rPr>
        <w:rFonts w:cs="Arial"/>
        <w:color w:val="27509B"/>
        <w:sz w:val="18"/>
        <w:lang w:val="es-ES_tradnl"/>
      </w:rPr>
    </w:pPr>
  </w:p>
  <w:p w14:paraId="0CAABFB9" w14:textId="77777777" w:rsidR="00BA295D" w:rsidRPr="006A24B3" w:rsidRDefault="00BA295D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">
      <o:colormru v:ext="edit" colors="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E96"/>
    <w:rsid w:val="00015C33"/>
    <w:rsid w:val="00024C26"/>
    <w:rsid w:val="00036D01"/>
    <w:rsid w:val="000545FB"/>
    <w:rsid w:val="0007580B"/>
    <w:rsid w:val="00081A9B"/>
    <w:rsid w:val="000A01B6"/>
    <w:rsid w:val="000B0697"/>
    <w:rsid w:val="000C4D13"/>
    <w:rsid w:val="001148C6"/>
    <w:rsid w:val="001166EC"/>
    <w:rsid w:val="001402AD"/>
    <w:rsid w:val="00147901"/>
    <w:rsid w:val="0016061F"/>
    <w:rsid w:val="00182044"/>
    <w:rsid w:val="001E28FF"/>
    <w:rsid w:val="00210CD3"/>
    <w:rsid w:val="00233C45"/>
    <w:rsid w:val="00266C4C"/>
    <w:rsid w:val="00284EAE"/>
    <w:rsid w:val="002A69C7"/>
    <w:rsid w:val="002C27B7"/>
    <w:rsid w:val="00355128"/>
    <w:rsid w:val="0039289B"/>
    <w:rsid w:val="003964B4"/>
    <w:rsid w:val="003B0FA7"/>
    <w:rsid w:val="003B7D05"/>
    <w:rsid w:val="003D2E32"/>
    <w:rsid w:val="003D644C"/>
    <w:rsid w:val="00404235"/>
    <w:rsid w:val="00411366"/>
    <w:rsid w:val="00425C51"/>
    <w:rsid w:val="00457804"/>
    <w:rsid w:val="00476F8A"/>
    <w:rsid w:val="00493F7B"/>
    <w:rsid w:val="00495BAC"/>
    <w:rsid w:val="004B378B"/>
    <w:rsid w:val="004C02CE"/>
    <w:rsid w:val="004E48B3"/>
    <w:rsid w:val="00502047"/>
    <w:rsid w:val="005244D6"/>
    <w:rsid w:val="00562E3B"/>
    <w:rsid w:val="0057023B"/>
    <w:rsid w:val="00576ADA"/>
    <w:rsid w:val="00577877"/>
    <w:rsid w:val="00580149"/>
    <w:rsid w:val="00582BFB"/>
    <w:rsid w:val="005865D0"/>
    <w:rsid w:val="005C03AF"/>
    <w:rsid w:val="005C2C61"/>
    <w:rsid w:val="005C4325"/>
    <w:rsid w:val="005C5B2B"/>
    <w:rsid w:val="005C5DB5"/>
    <w:rsid w:val="005E3CB5"/>
    <w:rsid w:val="005E608C"/>
    <w:rsid w:val="005F313F"/>
    <w:rsid w:val="005F6EBC"/>
    <w:rsid w:val="0061064D"/>
    <w:rsid w:val="006153BA"/>
    <w:rsid w:val="006451D5"/>
    <w:rsid w:val="006461FD"/>
    <w:rsid w:val="00696FC7"/>
    <w:rsid w:val="006979F5"/>
    <w:rsid w:val="006A24B3"/>
    <w:rsid w:val="00710D88"/>
    <w:rsid w:val="00713534"/>
    <w:rsid w:val="0071758C"/>
    <w:rsid w:val="00750480"/>
    <w:rsid w:val="00787FEA"/>
    <w:rsid w:val="007A6744"/>
    <w:rsid w:val="007B3433"/>
    <w:rsid w:val="007C6D47"/>
    <w:rsid w:val="007E2645"/>
    <w:rsid w:val="007F6ECD"/>
    <w:rsid w:val="008138DD"/>
    <w:rsid w:val="00841A77"/>
    <w:rsid w:val="008465B7"/>
    <w:rsid w:val="0088103E"/>
    <w:rsid w:val="0088251C"/>
    <w:rsid w:val="00882BC1"/>
    <w:rsid w:val="0089251A"/>
    <w:rsid w:val="008953BD"/>
    <w:rsid w:val="008F3AC3"/>
    <w:rsid w:val="009362CB"/>
    <w:rsid w:val="009536CB"/>
    <w:rsid w:val="009913CD"/>
    <w:rsid w:val="0099548B"/>
    <w:rsid w:val="009958F5"/>
    <w:rsid w:val="009A1E96"/>
    <w:rsid w:val="009B0804"/>
    <w:rsid w:val="009B4178"/>
    <w:rsid w:val="00A0092D"/>
    <w:rsid w:val="00A12806"/>
    <w:rsid w:val="00A36F95"/>
    <w:rsid w:val="00AA0783"/>
    <w:rsid w:val="00B06562"/>
    <w:rsid w:val="00B14259"/>
    <w:rsid w:val="00B246B2"/>
    <w:rsid w:val="00B65438"/>
    <w:rsid w:val="00B91A6F"/>
    <w:rsid w:val="00B95258"/>
    <w:rsid w:val="00B97997"/>
    <w:rsid w:val="00BA04D3"/>
    <w:rsid w:val="00BA295D"/>
    <w:rsid w:val="00BB7DA3"/>
    <w:rsid w:val="00BC0231"/>
    <w:rsid w:val="00BD1CCA"/>
    <w:rsid w:val="00C0755C"/>
    <w:rsid w:val="00C171F8"/>
    <w:rsid w:val="00C21CEC"/>
    <w:rsid w:val="00C502C7"/>
    <w:rsid w:val="00C625F4"/>
    <w:rsid w:val="00C66E37"/>
    <w:rsid w:val="00C730D4"/>
    <w:rsid w:val="00CA35B5"/>
    <w:rsid w:val="00CB31BC"/>
    <w:rsid w:val="00CC561A"/>
    <w:rsid w:val="00CE6CE7"/>
    <w:rsid w:val="00CF6281"/>
    <w:rsid w:val="00D115A9"/>
    <w:rsid w:val="00D27EC1"/>
    <w:rsid w:val="00D41F17"/>
    <w:rsid w:val="00D540A6"/>
    <w:rsid w:val="00D5704E"/>
    <w:rsid w:val="00D705D7"/>
    <w:rsid w:val="00D857BF"/>
    <w:rsid w:val="00D860FA"/>
    <w:rsid w:val="00D90DB7"/>
    <w:rsid w:val="00D9200F"/>
    <w:rsid w:val="00D952CF"/>
    <w:rsid w:val="00DA5134"/>
    <w:rsid w:val="00DC7BDC"/>
    <w:rsid w:val="00E00D5D"/>
    <w:rsid w:val="00E30228"/>
    <w:rsid w:val="00E4513A"/>
    <w:rsid w:val="00E82EA0"/>
    <w:rsid w:val="00E974DD"/>
    <w:rsid w:val="00EB25B3"/>
    <w:rsid w:val="00EF65B9"/>
    <w:rsid w:val="00F001F3"/>
    <w:rsid w:val="00F0638A"/>
    <w:rsid w:val="00F5367D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>
      <o:colormru v:ext="edit" colors="#009"/>
    </o:shapedefaults>
    <o:shapelayout v:ext="edit">
      <o:idmap v:ext="edit" data="1"/>
    </o:shapelayout>
  </w:shapeDefaults>
  <w:decimalSymbol w:val=","/>
  <w:listSeparator w:val=";"/>
  <w14:docId w14:val="0D02EF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D2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lepa.eu/events/201806-clepa-innovation-award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24BE08-4E1A-BA4B-9404-1CBA3024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J:\SGC\echanges\helene\CAP\papeterie\test.dot</Template>
  <TotalTime>23</TotalTime>
  <Pages>2</Pages>
  <Words>830</Words>
  <Characters>4568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dctrcar@hotmail.com</cp:lastModifiedBy>
  <cp:revision>10</cp:revision>
  <cp:lastPrinted>2017-09-13T06:10:00Z</cp:lastPrinted>
  <dcterms:created xsi:type="dcterms:W3CDTF">2018-06-17T08:08:00Z</dcterms:created>
  <dcterms:modified xsi:type="dcterms:W3CDTF">2018-07-30T11:24:00Z</dcterms:modified>
</cp:coreProperties>
</file>