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0B" w:rsidRPr="001D4876" w:rsidRDefault="00C15B28" w:rsidP="001D4876">
      <w:pPr>
        <w:pStyle w:val="TITULARMICHELIN"/>
        <w:jc w:val="right"/>
        <w:rPr>
          <w:rFonts w:ascii="Arial" w:hAnsi="Arial" w:cs="Arial"/>
          <w:bCs/>
          <w:sz w:val="20"/>
          <w:szCs w:val="20"/>
          <w:lang w:bidi="es-ES_tradnl"/>
        </w:rPr>
      </w:pPr>
      <w:r>
        <w:rPr>
          <w:rFonts w:ascii="Arial" w:hAnsi="Arial" w:cs="Arial"/>
          <w:color w:val="191919"/>
          <w:sz w:val="24"/>
          <w:lang w:val="es-ES"/>
        </w:rPr>
        <w:t>17</w:t>
      </w:r>
      <w:r w:rsidR="001D4876" w:rsidRPr="001D4876">
        <w:rPr>
          <w:rFonts w:ascii="Arial" w:hAnsi="Arial" w:cs="Arial"/>
          <w:color w:val="191919"/>
          <w:sz w:val="24"/>
          <w:lang w:val="es-ES"/>
        </w:rPr>
        <w:t>/</w:t>
      </w:r>
      <w:r w:rsidR="00C71668">
        <w:rPr>
          <w:rFonts w:ascii="Arial" w:hAnsi="Arial" w:cs="Arial"/>
          <w:color w:val="191919"/>
          <w:sz w:val="24"/>
          <w:lang w:val="es-ES"/>
        </w:rPr>
        <w:t>7</w:t>
      </w:r>
      <w:r w:rsidR="001D4876" w:rsidRPr="001D4876">
        <w:rPr>
          <w:rFonts w:ascii="Arial" w:hAnsi="Arial" w:cs="Arial"/>
          <w:color w:val="191919"/>
          <w:sz w:val="24"/>
          <w:lang w:val="es-ES"/>
        </w:rPr>
        <w:t>/2018</w:t>
      </w:r>
    </w:p>
    <w:p w:rsidR="001D4876" w:rsidRPr="008B350B" w:rsidRDefault="001D4876" w:rsidP="008B350B">
      <w:pPr>
        <w:pStyle w:val="TITULARMICHELIN"/>
        <w:rPr>
          <w:bCs/>
          <w:sz w:val="20"/>
          <w:szCs w:val="20"/>
          <w:lang w:bidi="es-ES_tradnl"/>
        </w:rPr>
      </w:pPr>
    </w:p>
    <w:p w:rsidR="0084254D" w:rsidRPr="00D071FB" w:rsidRDefault="0090672E" w:rsidP="009B5134">
      <w:pPr>
        <w:pStyle w:val="TITULARMICHELIN"/>
        <w:rPr>
          <w:bCs/>
        </w:rPr>
      </w:pPr>
      <w:bookmarkStart w:id="0" w:name="_GoBack"/>
      <w:bookmarkEnd w:id="0"/>
      <w:r>
        <w:rPr>
          <w:bCs/>
          <w:szCs w:val="26"/>
          <w:lang w:bidi="es-ES_tradnl"/>
        </w:rPr>
        <w:t xml:space="preserve">La </w:t>
      </w:r>
      <w:r w:rsidR="00A06824">
        <w:rPr>
          <w:bCs/>
          <w:szCs w:val="26"/>
          <w:lang w:bidi="es-ES_tradnl"/>
        </w:rPr>
        <w:t xml:space="preserve">Fundación Michelin y </w:t>
      </w:r>
      <w:r w:rsidR="0067529B">
        <w:rPr>
          <w:bCs/>
          <w:szCs w:val="26"/>
          <w:lang w:bidi="es-ES_tradnl"/>
        </w:rPr>
        <w:t>ARABA BEGISARE</w:t>
      </w:r>
      <w:r w:rsidR="00A06824">
        <w:rPr>
          <w:bCs/>
          <w:szCs w:val="26"/>
          <w:lang w:bidi="es-ES_tradnl"/>
        </w:rPr>
        <w:t xml:space="preserve"> aúnan fuerzas en favor de las personas afectadas por </w:t>
      </w:r>
      <w:r w:rsidR="0067529B">
        <w:rPr>
          <w:bCs/>
          <w:szCs w:val="26"/>
          <w:lang w:bidi="es-ES_tradnl"/>
        </w:rPr>
        <w:t>retinosis</w:t>
      </w:r>
      <w:r w:rsidR="00A06824">
        <w:rPr>
          <w:bCs/>
          <w:szCs w:val="26"/>
          <w:lang w:bidi="es-ES_tradnl"/>
        </w:rPr>
        <w:t>.</w:t>
      </w:r>
    </w:p>
    <w:p w:rsidR="009B5134" w:rsidRDefault="009B5134" w:rsidP="009B5134">
      <w:pPr>
        <w:pStyle w:val="TextoMichelin"/>
        <w:spacing w:after="0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</w:pPr>
    </w:p>
    <w:p w:rsidR="00E74580" w:rsidRDefault="0090672E" w:rsidP="0084254D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La </w:t>
      </w:r>
      <w:r w:rsidR="00A0682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Fundación Michelin y la Asociación de </w:t>
      </w:r>
      <w:r w:rsidR="0067529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Afectados por la Retinosis Pigmentaria de Álava</w:t>
      </w:r>
      <w:r w:rsidR="00A0682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, han firmado un acuerdo de colaboración</w:t>
      </w:r>
      <w:r w:rsidR="0086357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por el que Michelin </w:t>
      </w:r>
      <w:r w:rsidR="00676AA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apoyará económicamente a </w:t>
      </w:r>
      <w:r w:rsidR="0080148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la asociación </w:t>
      </w:r>
      <w:r w:rsidR="00676AA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RETINOSIS ARABA BEGISARE para el desarrollo de </w:t>
      </w:r>
      <w:r w:rsidR="0080148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sus</w:t>
      </w:r>
      <w:r w:rsidR="0086357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</w:t>
      </w:r>
      <w:r w:rsidR="0080148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actividades.</w:t>
      </w:r>
    </w:p>
    <w:p w:rsidR="0010065C" w:rsidRDefault="007A1EB1" w:rsidP="0010065C">
      <w:pPr>
        <w:pStyle w:val="TextoMichelin"/>
        <w:rPr>
          <w:bCs/>
          <w:szCs w:val="21"/>
          <w:lang w:bidi="es-ES_tradnl"/>
        </w:rPr>
      </w:pPr>
      <w:r>
        <w:rPr>
          <w:bCs/>
          <w:szCs w:val="21"/>
          <w:lang w:bidi="es-ES_tradnl"/>
        </w:rPr>
        <w:t>El Presidente</w:t>
      </w:r>
      <w:r w:rsidR="00863574">
        <w:rPr>
          <w:bCs/>
          <w:szCs w:val="21"/>
          <w:lang w:bidi="es-ES_tradnl"/>
        </w:rPr>
        <w:t xml:space="preserve"> de </w:t>
      </w:r>
      <w:r w:rsidR="00BB1588">
        <w:rPr>
          <w:bCs/>
          <w:szCs w:val="21"/>
          <w:lang w:bidi="es-ES_tradnl"/>
        </w:rPr>
        <w:t>“Retinosis Ara</w:t>
      </w:r>
      <w:r>
        <w:rPr>
          <w:bCs/>
          <w:szCs w:val="21"/>
          <w:lang w:bidi="es-ES_tradnl"/>
        </w:rPr>
        <w:t>ba BEGISARE</w:t>
      </w:r>
      <w:r w:rsidR="00BB1588">
        <w:rPr>
          <w:bCs/>
          <w:szCs w:val="21"/>
          <w:lang w:bidi="es-ES_tradnl"/>
        </w:rPr>
        <w:t>”</w:t>
      </w:r>
      <w:r w:rsidR="00863574">
        <w:rPr>
          <w:bCs/>
          <w:szCs w:val="21"/>
          <w:lang w:bidi="es-ES_tradnl"/>
        </w:rPr>
        <w:t xml:space="preserve">, </w:t>
      </w:r>
      <w:r>
        <w:rPr>
          <w:bCs/>
          <w:szCs w:val="21"/>
          <w:lang w:bidi="es-ES_tradnl"/>
        </w:rPr>
        <w:t>Valentín Simón</w:t>
      </w:r>
      <w:r w:rsidR="00D72749">
        <w:rPr>
          <w:bCs/>
          <w:szCs w:val="21"/>
          <w:lang w:bidi="es-ES_tradnl"/>
        </w:rPr>
        <w:t xml:space="preserve"> González</w:t>
      </w:r>
      <w:r w:rsidR="00863574">
        <w:rPr>
          <w:bCs/>
          <w:szCs w:val="21"/>
          <w:lang w:bidi="es-ES_tradnl"/>
        </w:rPr>
        <w:t xml:space="preserve"> y </w:t>
      </w:r>
      <w:r w:rsidR="00413D9F">
        <w:rPr>
          <w:bCs/>
          <w:szCs w:val="21"/>
          <w:lang w:bidi="es-ES_tradnl"/>
        </w:rPr>
        <w:t>la Directora</w:t>
      </w:r>
      <w:r w:rsidR="00863574">
        <w:rPr>
          <w:bCs/>
          <w:szCs w:val="21"/>
          <w:lang w:bidi="es-ES_tradnl"/>
        </w:rPr>
        <w:t xml:space="preserve"> de la fábrica </w:t>
      </w:r>
      <w:r w:rsidR="00100330">
        <w:rPr>
          <w:bCs/>
          <w:szCs w:val="21"/>
          <w:lang w:bidi="es-ES_tradnl"/>
        </w:rPr>
        <w:t>de</w:t>
      </w:r>
      <w:r w:rsidR="00863574">
        <w:rPr>
          <w:bCs/>
          <w:szCs w:val="21"/>
          <w:lang w:bidi="es-ES_tradnl"/>
        </w:rPr>
        <w:t xml:space="preserve"> Michelin en </w:t>
      </w:r>
      <w:r w:rsidR="00413D9F">
        <w:rPr>
          <w:bCs/>
          <w:szCs w:val="21"/>
          <w:lang w:bidi="es-ES_tradnl"/>
        </w:rPr>
        <w:t>Vitoria-Gasteiz</w:t>
      </w:r>
      <w:r w:rsidR="00863574">
        <w:rPr>
          <w:bCs/>
          <w:szCs w:val="21"/>
          <w:lang w:bidi="es-ES_tradnl"/>
        </w:rPr>
        <w:t xml:space="preserve">, </w:t>
      </w:r>
      <w:r w:rsidR="00413D9F">
        <w:rPr>
          <w:bCs/>
          <w:szCs w:val="21"/>
          <w:lang w:bidi="es-ES_tradnl"/>
        </w:rPr>
        <w:t>Mª Paz Robina Rosat</w:t>
      </w:r>
      <w:r w:rsidR="005E7AAD">
        <w:rPr>
          <w:bCs/>
          <w:szCs w:val="21"/>
          <w:lang w:bidi="es-ES_tradnl"/>
        </w:rPr>
        <w:t>, han sellado</w:t>
      </w:r>
      <w:r w:rsidR="00863574">
        <w:rPr>
          <w:bCs/>
          <w:szCs w:val="21"/>
          <w:lang w:bidi="es-ES_tradnl"/>
        </w:rPr>
        <w:t xml:space="preserve"> un acuerdo de colaboración</w:t>
      </w:r>
      <w:r w:rsidR="005E7AAD">
        <w:rPr>
          <w:bCs/>
          <w:szCs w:val="21"/>
          <w:lang w:bidi="es-ES_tradnl"/>
        </w:rPr>
        <w:t xml:space="preserve"> </w:t>
      </w:r>
      <w:r w:rsidR="0090672E">
        <w:rPr>
          <w:bCs/>
          <w:szCs w:val="21"/>
          <w:lang w:bidi="es-ES_tradnl"/>
        </w:rPr>
        <w:t>para</w:t>
      </w:r>
      <w:r w:rsidR="005E7AAD">
        <w:rPr>
          <w:bCs/>
          <w:szCs w:val="21"/>
          <w:lang w:bidi="es-ES_tradnl"/>
        </w:rPr>
        <w:t xml:space="preserve"> facilitar el desarrollo de las actividades de apoyo al colectivo de </w:t>
      </w:r>
      <w:r w:rsidR="00413D9F">
        <w:rPr>
          <w:bCs/>
          <w:szCs w:val="21"/>
          <w:lang w:bidi="es-ES_tradnl"/>
        </w:rPr>
        <w:t>afectados por retinosis</w:t>
      </w:r>
      <w:r w:rsidR="005E7AAD">
        <w:rPr>
          <w:bCs/>
          <w:szCs w:val="21"/>
          <w:lang w:bidi="es-ES_tradnl"/>
        </w:rPr>
        <w:t xml:space="preserve">. </w:t>
      </w:r>
      <w:r w:rsidR="00F9210C">
        <w:rPr>
          <w:bCs/>
          <w:szCs w:val="21"/>
          <w:lang w:bidi="es-ES_tradnl"/>
        </w:rPr>
        <w:t>Como contempla este acuerdo, l</w:t>
      </w:r>
      <w:r w:rsidR="0090672E">
        <w:rPr>
          <w:bCs/>
          <w:szCs w:val="21"/>
          <w:lang w:bidi="es-ES_tradnl"/>
        </w:rPr>
        <w:t xml:space="preserve">a </w:t>
      </w:r>
      <w:r w:rsidR="005E7AAD">
        <w:rPr>
          <w:bCs/>
          <w:szCs w:val="21"/>
          <w:lang w:bidi="es-ES_tradnl"/>
        </w:rPr>
        <w:t>Fundación Michelin</w:t>
      </w:r>
      <w:r w:rsidR="0090672E">
        <w:rPr>
          <w:bCs/>
          <w:szCs w:val="21"/>
          <w:lang w:bidi="es-ES_tradnl"/>
        </w:rPr>
        <w:t xml:space="preserve"> </w:t>
      </w:r>
      <w:r w:rsidR="001F18C0">
        <w:rPr>
          <w:bCs/>
          <w:szCs w:val="21"/>
          <w:lang w:bidi="es-ES_tradnl"/>
        </w:rPr>
        <w:t>España</w:t>
      </w:r>
      <w:r w:rsidR="0090672E">
        <w:rPr>
          <w:bCs/>
          <w:szCs w:val="21"/>
          <w:lang w:bidi="es-ES_tradnl"/>
        </w:rPr>
        <w:t xml:space="preserve"> Portugal (FMEP)</w:t>
      </w:r>
      <w:r w:rsidR="005E7AAD">
        <w:rPr>
          <w:bCs/>
          <w:szCs w:val="21"/>
          <w:lang w:bidi="es-ES_tradnl"/>
        </w:rPr>
        <w:t xml:space="preserve"> contribuirá con una aportación económica anual </w:t>
      </w:r>
      <w:r w:rsidR="00F9210C">
        <w:rPr>
          <w:bCs/>
          <w:szCs w:val="21"/>
          <w:lang w:bidi="es-ES_tradnl"/>
        </w:rPr>
        <w:t>para facilitar el cumplimiento del fin estatutario de la Asociación.</w:t>
      </w:r>
    </w:p>
    <w:p w:rsidR="009C5912" w:rsidRDefault="00BB1588" w:rsidP="008532CC">
      <w:pPr>
        <w:pStyle w:val="TextoMichelin"/>
        <w:rPr>
          <w:bCs/>
          <w:lang w:val="es-ES_tradnl" w:bidi="es-ES_tradnl"/>
        </w:rPr>
      </w:pPr>
      <w:r>
        <w:rPr>
          <w:bCs/>
          <w:szCs w:val="21"/>
          <w:lang w:bidi="es-ES_tradnl"/>
        </w:rPr>
        <w:t>Retinosis Araba BEGISARE</w:t>
      </w:r>
      <w:r w:rsidR="008532CC" w:rsidRPr="008532CC">
        <w:rPr>
          <w:bCs/>
          <w:lang w:val="es-ES_tradnl" w:bidi="es-ES_tradnl"/>
        </w:rPr>
        <w:t xml:space="preserve"> es una asociación sin ánimo de lucro cuyo objetivo</w:t>
      </w:r>
      <w:r>
        <w:rPr>
          <w:bCs/>
          <w:lang w:val="es-ES_tradnl" w:bidi="es-ES_tradnl"/>
        </w:rPr>
        <w:t xml:space="preserve"> es</w:t>
      </w:r>
      <w:r w:rsidR="008532CC" w:rsidRPr="008532CC">
        <w:rPr>
          <w:bCs/>
          <w:lang w:val="es-ES_tradnl" w:bidi="es-ES_tradnl"/>
        </w:rPr>
        <w:t xml:space="preserve"> </w:t>
      </w:r>
      <w:r>
        <w:rPr>
          <w:rFonts w:cs="Arial"/>
        </w:rPr>
        <w:t>m</w:t>
      </w:r>
      <w:r w:rsidRPr="00DF3E34">
        <w:rPr>
          <w:rFonts w:cs="Arial"/>
        </w:rPr>
        <w:t>ejorar la calidad de vida de las personas afectad</w:t>
      </w:r>
      <w:r>
        <w:rPr>
          <w:rFonts w:cs="Arial"/>
        </w:rPr>
        <w:t>as por la Retinosis Pigmentaria</w:t>
      </w:r>
      <w:r w:rsidRPr="0058425D">
        <w:rPr>
          <w:rFonts w:cs="Arial"/>
        </w:rPr>
        <w:t>.</w:t>
      </w:r>
      <w:r w:rsidR="008532CC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 xml:space="preserve">Se trata de una asociación joven, </w:t>
      </w:r>
      <w:r w:rsidR="00F9210C">
        <w:rPr>
          <w:bCs/>
          <w:lang w:val="es-ES_tradnl" w:bidi="es-ES_tradnl"/>
        </w:rPr>
        <w:t>constitui</w:t>
      </w:r>
      <w:r>
        <w:rPr>
          <w:bCs/>
          <w:lang w:val="es-ES_tradnl" w:bidi="es-ES_tradnl"/>
        </w:rPr>
        <w:t>da en junio de 2017.</w:t>
      </w:r>
      <w:r w:rsidR="00F9210C">
        <w:rPr>
          <w:bCs/>
          <w:lang w:val="es-ES_tradnl" w:bidi="es-ES_tradnl"/>
        </w:rPr>
        <w:t xml:space="preserve"> Desde entonces, su actividad se ha centrado principalmente en dar visibilidad, i</w:t>
      </w:r>
      <w:r w:rsidR="00F9210C" w:rsidRPr="00F9210C">
        <w:rPr>
          <w:bCs/>
          <w:lang w:val="es-ES_tradnl" w:bidi="es-ES_tradnl"/>
        </w:rPr>
        <w:t xml:space="preserve">nformar y sensibilizar a la población sobre la existencia de este tipo de patologías y sobre </w:t>
      </w:r>
      <w:r w:rsidR="0080148B">
        <w:rPr>
          <w:bCs/>
          <w:lang w:val="es-ES_tradnl" w:bidi="es-ES_tradnl"/>
        </w:rPr>
        <w:t xml:space="preserve">los efectos de </w:t>
      </w:r>
      <w:r w:rsidR="00F9210C" w:rsidRPr="00F9210C">
        <w:rPr>
          <w:bCs/>
          <w:lang w:val="es-ES_tradnl" w:bidi="es-ES_tradnl"/>
        </w:rPr>
        <w:t>la baja visión.</w:t>
      </w:r>
      <w:r w:rsidR="00F9210C">
        <w:rPr>
          <w:bCs/>
          <w:lang w:val="es-ES_tradnl" w:bidi="es-ES_tradnl"/>
        </w:rPr>
        <w:t xml:space="preserve"> </w:t>
      </w:r>
    </w:p>
    <w:p w:rsidR="00F9210C" w:rsidRDefault="00F9210C" w:rsidP="008532CC">
      <w:pPr>
        <w:pStyle w:val="TextoMichelin"/>
        <w:rPr>
          <w:bCs/>
          <w:lang w:val="es-ES_tradnl" w:bidi="es-ES_tradnl"/>
        </w:rPr>
      </w:pPr>
      <w:r w:rsidRPr="00F9210C">
        <w:rPr>
          <w:bCs/>
          <w:lang w:val="es-ES_tradnl" w:bidi="es-ES_tradnl"/>
        </w:rPr>
        <w:t>La Retinosis Pigmentaria, no es una única enfermedad sino un grupo de enfermedades degenerativas y hereditarias que afectan al ojo</w:t>
      </w:r>
      <w:r w:rsidR="0080148B">
        <w:rPr>
          <w:bCs/>
          <w:lang w:val="es-ES_tradnl" w:bidi="es-ES_tradnl"/>
        </w:rPr>
        <w:t>. S</w:t>
      </w:r>
      <w:r w:rsidRPr="00F9210C">
        <w:rPr>
          <w:bCs/>
          <w:lang w:val="es-ES_tradnl" w:bidi="es-ES_tradnl"/>
        </w:rPr>
        <w:t xml:space="preserve">e caracterizan por </w:t>
      </w:r>
      <w:r w:rsidR="0080148B">
        <w:rPr>
          <w:bCs/>
          <w:lang w:val="es-ES_tradnl" w:bidi="es-ES_tradnl"/>
        </w:rPr>
        <w:t xml:space="preserve">provocar </w:t>
      </w:r>
      <w:r w:rsidRPr="00F9210C">
        <w:rPr>
          <w:bCs/>
          <w:lang w:val="es-ES_tradnl" w:bidi="es-ES_tradnl"/>
        </w:rPr>
        <w:t>una pérdida lenta y progresiva de la visión, que afecta, al menos en sus etapas iniciales, a la visión nocturna y periférica y que conduce a la ceguera.</w:t>
      </w:r>
      <w:r w:rsidR="005E5E8F">
        <w:rPr>
          <w:bCs/>
          <w:lang w:val="es-ES_tradnl" w:bidi="es-ES_tradnl"/>
        </w:rPr>
        <w:t xml:space="preserve"> Se trata de </w:t>
      </w:r>
      <w:r>
        <w:rPr>
          <w:bCs/>
          <w:lang w:val="es-ES_tradnl" w:bidi="es-ES_tradnl"/>
        </w:rPr>
        <w:t xml:space="preserve">una patología encuadrada en el grupo de “Enfermedades Raras”, que afecta a </w:t>
      </w:r>
      <w:r w:rsidR="005E5E8F">
        <w:rPr>
          <w:bCs/>
          <w:lang w:val="es-ES_tradnl" w:bidi="es-ES_tradnl"/>
        </w:rPr>
        <w:t>una de cada 3.000 a 4.000 personas.</w:t>
      </w:r>
    </w:p>
    <w:p w:rsidR="00AA6F78" w:rsidRDefault="00AA6F78" w:rsidP="008532CC">
      <w:pPr>
        <w:pStyle w:val="TextoMichelin"/>
        <w:rPr>
          <w:bCs/>
          <w:szCs w:val="21"/>
          <w:lang w:bidi="es-ES_tradnl"/>
        </w:rPr>
      </w:pPr>
      <w:r>
        <w:rPr>
          <w:bCs/>
          <w:lang w:val="es-ES_tradnl" w:bidi="es-ES_tradnl"/>
        </w:rPr>
        <w:t xml:space="preserve">A día de hoy no existe un tratamiento médico para la Retinosis Pigmentaria, pero diversos grupos de investigación están trabajando para desarrollar futuros tratamientos. La Asociación </w:t>
      </w:r>
      <w:r>
        <w:rPr>
          <w:bCs/>
          <w:szCs w:val="21"/>
          <w:lang w:bidi="es-ES_tradnl"/>
        </w:rPr>
        <w:t>Retinosis Araba BEGISARE, centrará también su actividad y recursos en apoyar iniciativas encaminadas a proyectos de investigación en torno a la enfermedad.</w:t>
      </w:r>
    </w:p>
    <w:p w:rsidR="00C71668" w:rsidRDefault="00C71668" w:rsidP="00FD06E3">
      <w:pPr>
        <w:pStyle w:val="TextoMichelin"/>
        <w:rPr>
          <w:rFonts w:ascii="Times New Roman" w:hAnsi="Times New Roman"/>
          <w:b/>
          <w:i/>
          <w:sz w:val="24"/>
        </w:rPr>
      </w:pPr>
    </w:p>
    <w:p w:rsidR="00452F12" w:rsidRPr="00247338" w:rsidRDefault="00452F12" w:rsidP="00FD06E3">
      <w:pPr>
        <w:pStyle w:val="TextoMichelin"/>
        <w:rPr>
          <w:rFonts w:ascii="Times New Roman" w:hAnsi="Times New Roman"/>
          <w:i/>
          <w:sz w:val="24"/>
        </w:rPr>
      </w:pPr>
      <w:r w:rsidRPr="00247338">
        <w:rPr>
          <w:rFonts w:ascii="Times New Roman" w:hAnsi="Times New Roman"/>
          <w:b/>
          <w:i/>
          <w:sz w:val="24"/>
        </w:rPr>
        <w:t xml:space="preserve">La Fundación Michelin España Portugal (FMEP), </w:t>
      </w:r>
      <w:r w:rsidRPr="00247338">
        <w:rPr>
          <w:rFonts w:ascii="Times New Roman" w:hAnsi="Times New Roman"/>
          <w:i/>
          <w:sz w:val="24"/>
        </w:rPr>
        <w:t>tiene por misión el desarrollo del modelo de Responsabilidad Social Corporativa de Michelin en la península Ibérica. La FMEP tiene como objetivo continuar y ampliar la tradición de compromiso social de Michelin en varios dominios: movilidad sostenible y seguridad vial, deporte y salud, educación y solidaridad, ayuda al desarrollo económico y social y protección del patrimonio medioambiental y cultural.</w:t>
      </w:r>
    </w:p>
    <w:p w:rsidR="001E28FF" w:rsidRPr="00452F12" w:rsidRDefault="00D5704E" w:rsidP="00075A34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191919"/>
          <w:sz w:val="24"/>
          <w:szCs w:val="24"/>
          <w:lang w:val="es-ES"/>
        </w:rPr>
      </w:pPr>
      <w:r w:rsidRPr="00247338">
        <w:rPr>
          <w:rFonts w:ascii="Times New Roman" w:eastAsia="Times" w:hAnsi="Times New Roman"/>
          <w:b/>
          <w:i/>
          <w:sz w:val="24"/>
          <w:szCs w:val="24"/>
          <w:lang w:val="es-ES"/>
        </w:rPr>
        <w:t>Michelin</w:t>
      </w:r>
      <w:r w:rsidRPr="00247338">
        <w:rPr>
          <w:rFonts w:ascii="Times New Roman" w:eastAsia="Times" w:hAnsi="Times New Roman"/>
          <w:i/>
          <w:sz w:val="24"/>
          <w:szCs w:val="24"/>
          <w:lang w:val="es-ES"/>
        </w:rPr>
        <w:t xml:space="preserve"> tiene la ambición de mejorar de manera sostenible la movilidad de sus clientes. Líder del sector del neumático, </w:t>
      </w:r>
      <w:r w:rsidRPr="00247338">
        <w:rPr>
          <w:rFonts w:ascii="Times New Roman" w:eastAsia="Times" w:hAnsi="Times New Roman"/>
          <w:b/>
          <w:i/>
          <w:sz w:val="24"/>
          <w:szCs w:val="24"/>
          <w:lang w:val="es-ES"/>
        </w:rPr>
        <w:t xml:space="preserve">Michelin </w:t>
      </w:r>
      <w:r w:rsidRPr="00247338">
        <w:rPr>
          <w:rFonts w:ascii="Times New Roman" w:eastAsia="Times" w:hAnsi="Times New Roman"/>
          <w:i/>
          <w:sz w:val="24"/>
          <w:szCs w:val="24"/>
          <w:lang w:val="es-ES"/>
        </w:rPr>
        <w:t xml:space="preserve">diseña, fabrica y distribuye los neumáticos más adaptados a las necesidades y a los diferentes usos de sus clientes, así como servicios y soluciones para mejorar su movilidad. </w:t>
      </w:r>
      <w:r w:rsidRPr="00247338">
        <w:rPr>
          <w:rFonts w:ascii="Times New Roman" w:eastAsia="Times" w:hAnsi="Times New Roman"/>
          <w:b/>
          <w:i/>
          <w:sz w:val="24"/>
          <w:szCs w:val="24"/>
          <w:lang w:val="es-ES"/>
        </w:rPr>
        <w:t>Michelin</w:t>
      </w:r>
      <w:r w:rsidRPr="00247338">
        <w:rPr>
          <w:rFonts w:ascii="Times New Roman" w:eastAsia="Times" w:hAnsi="Times New Roman"/>
          <w:i/>
          <w:sz w:val="24"/>
          <w:szCs w:val="24"/>
          <w:lang w:val="es-ES"/>
        </w:rPr>
        <w:t xml:space="preserve"> ofrece igualmente a sus clientes experiencias únicas en sus viajes y desplazamientos. </w:t>
      </w:r>
      <w:r w:rsidRPr="00247338">
        <w:rPr>
          <w:rFonts w:ascii="Times New Roman" w:eastAsia="Times" w:hAnsi="Times New Roman"/>
          <w:b/>
          <w:i/>
          <w:sz w:val="24"/>
          <w:szCs w:val="24"/>
          <w:lang w:val="es-ES"/>
        </w:rPr>
        <w:t>Michelin</w:t>
      </w:r>
      <w:r w:rsidRPr="00247338">
        <w:rPr>
          <w:rFonts w:ascii="Times New Roman" w:eastAsia="Times" w:hAnsi="Times New Roman"/>
          <w:i/>
          <w:sz w:val="24"/>
          <w:szCs w:val="24"/>
          <w:lang w:val="es-ES"/>
        </w:rPr>
        <w:t xml:space="preserve"> desarrolla también materiales de alta tecnología para la industria en torno a la movilidad. Con sede en Clermont-Ferrand (Francia), </w:t>
      </w:r>
      <w:r w:rsidRPr="00247338">
        <w:rPr>
          <w:rFonts w:ascii="Times New Roman" w:eastAsia="Times" w:hAnsi="Times New Roman"/>
          <w:b/>
          <w:i/>
          <w:sz w:val="24"/>
          <w:szCs w:val="24"/>
          <w:lang w:val="es-ES"/>
        </w:rPr>
        <w:t>Michelin</w:t>
      </w:r>
      <w:r w:rsidRPr="00247338">
        <w:rPr>
          <w:rFonts w:ascii="Times New Roman" w:eastAsia="Times" w:hAnsi="Times New Roman"/>
          <w:i/>
          <w:sz w:val="24"/>
          <w:szCs w:val="24"/>
          <w:lang w:val="es-ES"/>
        </w:rPr>
        <w:t xml:space="preserve"> está presente en 170 países, emplea a 11</w:t>
      </w:r>
      <w:r w:rsidR="00634308">
        <w:rPr>
          <w:rFonts w:ascii="Times New Roman" w:eastAsia="Times" w:hAnsi="Times New Roman"/>
          <w:i/>
          <w:sz w:val="24"/>
          <w:szCs w:val="24"/>
          <w:lang w:val="es-ES"/>
        </w:rPr>
        <w:t>4</w:t>
      </w:r>
      <w:r w:rsidRPr="00247338">
        <w:rPr>
          <w:rFonts w:ascii="Times New Roman" w:eastAsia="Times" w:hAnsi="Times New Roman"/>
          <w:i/>
          <w:sz w:val="24"/>
          <w:szCs w:val="24"/>
          <w:lang w:val="es-ES"/>
        </w:rPr>
        <w:t>.</w:t>
      </w:r>
      <w:r w:rsidR="00634308">
        <w:rPr>
          <w:rFonts w:ascii="Times New Roman" w:eastAsia="Times" w:hAnsi="Times New Roman"/>
          <w:i/>
          <w:sz w:val="24"/>
          <w:szCs w:val="24"/>
          <w:lang w:val="es-ES"/>
        </w:rPr>
        <w:t>1</w:t>
      </w:r>
      <w:r w:rsidRPr="00247338">
        <w:rPr>
          <w:rFonts w:ascii="Times New Roman" w:eastAsia="Times" w:hAnsi="Times New Roman"/>
          <w:i/>
          <w:sz w:val="24"/>
          <w:szCs w:val="24"/>
          <w:lang w:val="es-ES"/>
        </w:rPr>
        <w:t xml:space="preserve">00 personas y dispone de </w:t>
      </w:r>
      <w:r w:rsidR="00634308">
        <w:rPr>
          <w:rFonts w:ascii="Times New Roman" w:eastAsia="Times" w:hAnsi="Times New Roman"/>
          <w:i/>
          <w:sz w:val="24"/>
          <w:szCs w:val="24"/>
          <w:lang w:val="es-ES"/>
        </w:rPr>
        <w:t>70</w:t>
      </w:r>
      <w:r w:rsidRPr="00247338">
        <w:rPr>
          <w:rFonts w:ascii="Times New Roman" w:eastAsia="Times" w:hAnsi="Times New Roman"/>
          <w:i/>
          <w:sz w:val="24"/>
          <w:szCs w:val="24"/>
          <w:lang w:val="es-ES"/>
        </w:rPr>
        <w:t xml:space="preserve"> centros de producción en 17 países que en 201</w:t>
      </w:r>
      <w:r w:rsidR="00634308">
        <w:rPr>
          <w:rFonts w:ascii="Times New Roman" w:eastAsia="Times" w:hAnsi="Times New Roman"/>
          <w:i/>
          <w:sz w:val="24"/>
          <w:szCs w:val="24"/>
          <w:lang w:val="es-ES"/>
        </w:rPr>
        <w:t>7</w:t>
      </w:r>
      <w:r w:rsidRPr="00247338">
        <w:rPr>
          <w:rFonts w:ascii="Times New Roman" w:eastAsia="Times" w:hAnsi="Times New Roman"/>
          <w:i/>
          <w:sz w:val="24"/>
          <w:szCs w:val="24"/>
          <w:lang w:val="es-ES"/>
        </w:rPr>
        <w:t xml:space="preserve"> han fabricado </w:t>
      </w:r>
      <w:r w:rsidR="00634308">
        <w:rPr>
          <w:rFonts w:ascii="Times New Roman" w:eastAsia="Times" w:hAnsi="Times New Roman"/>
          <w:i/>
          <w:sz w:val="24"/>
          <w:szCs w:val="24"/>
          <w:lang w:val="es-ES"/>
        </w:rPr>
        <w:t>190</w:t>
      </w:r>
      <w:r w:rsidRPr="00247338">
        <w:rPr>
          <w:rFonts w:ascii="Times New Roman" w:eastAsia="Times" w:hAnsi="Times New Roman"/>
          <w:i/>
          <w:sz w:val="24"/>
          <w:szCs w:val="24"/>
          <w:lang w:val="es-ES"/>
        </w:rPr>
        <w:t xml:space="preserve"> millones de neumáticos.</w:t>
      </w:r>
      <w:r w:rsidR="00FD06E3">
        <w:rPr>
          <w:rFonts w:ascii="Times New Roman" w:eastAsia="Times" w:hAnsi="Times New Roman"/>
          <w:i/>
          <w:sz w:val="24"/>
          <w:szCs w:val="24"/>
          <w:lang w:val="es-ES"/>
        </w:rPr>
        <w:t xml:space="preserve"> (</w:t>
      </w:r>
      <w:hyperlink r:id="rId9" w:history="1">
        <w:r w:rsidR="00FD06E3" w:rsidRPr="001D72EC">
          <w:rPr>
            <w:rStyle w:val="Hipervnculo"/>
            <w:rFonts w:ascii="Times New Roman" w:eastAsia="Times" w:hAnsi="Times New Roman"/>
            <w:i/>
            <w:sz w:val="24"/>
            <w:szCs w:val="24"/>
            <w:lang w:val="es-ES"/>
          </w:rPr>
          <w:t>www.michelin.es</w:t>
        </w:r>
      </w:hyperlink>
      <w:r w:rsidR="00FD06E3">
        <w:rPr>
          <w:rFonts w:ascii="Times New Roman" w:eastAsia="Times" w:hAnsi="Times New Roman"/>
          <w:i/>
          <w:sz w:val="24"/>
          <w:szCs w:val="24"/>
          <w:lang w:val="es-ES"/>
        </w:rPr>
        <w:t>).</w:t>
      </w:r>
    </w:p>
    <w:sectPr w:rsidR="001E28FF" w:rsidRPr="00452F12" w:rsidSect="009B5134">
      <w:headerReference w:type="default" r:id="rId10"/>
      <w:footerReference w:type="default" r:id="rId11"/>
      <w:headerReference w:type="first" r:id="rId12"/>
      <w:footerReference w:type="first" r:id="rId13"/>
      <w:pgSz w:w="11901" w:h="16840" w:code="9"/>
      <w:pgMar w:top="778" w:right="703" w:bottom="1418" w:left="1134" w:header="0" w:footer="3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211" w:rsidRDefault="00985211">
      <w:r>
        <w:separator/>
      </w:r>
    </w:p>
  </w:endnote>
  <w:endnote w:type="continuationSeparator" w:id="0">
    <w:p w:rsidR="00985211" w:rsidRDefault="0098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5 Roman">
    <w:altName w:val="Arial Narrow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Normal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7C6" w:rsidRPr="008532CC" w:rsidRDefault="003E57C6" w:rsidP="003E57C6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val="es-ES" w:eastAsia="es-ES"/>
      </w:rPr>
    </w:pPr>
    <w:r w:rsidRPr="008532CC">
      <w:rPr>
        <w:b/>
        <w:bCs/>
        <w:color w:val="808080"/>
        <w:sz w:val="18"/>
        <w:szCs w:val="18"/>
        <w:lang w:val="es-ES" w:eastAsia="es-ES"/>
      </w:rPr>
      <w:t>DEPARTAMENTO DE COMUNICACIÓN CORPORATIVA</w:t>
    </w:r>
  </w:p>
  <w:p w:rsidR="003E57C6" w:rsidRPr="008532CC" w:rsidRDefault="00AA6F78" w:rsidP="003E57C6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val="es-ES" w:eastAsia="es-ES"/>
      </w:rPr>
    </w:pPr>
    <w:r>
      <w:rPr>
        <w:b/>
        <w:bCs/>
        <w:color w:val="808080"/>
        <w:sz w:val="18"/>
        <w:szCs w:val="18"/>
        <w:lang w:val="es-ES" w:eastAsia="es-ES"/>
      </w:rPr>
      <w:t>Avda. del Cantábrico, 3</w:t>
    </w:r>
  </w:p>
  <w:p w:rsidR="003E57C6" w:rsidRPr="008532CC" w:rsidRDefault="00AA6F78" w:rsidP="003E57C6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val="es-ES" w:eastAsia="es-ES"/>
      </w:rPr>
    </w:pPr>
    <w:r>
      <w:rPr>
        <w:b/>
        <w:bCs/>
        <w:color w:val="808080"/>
        <w:sz w:val="18"/>
        <w:szCs w:val="18"/>
        <w:lang w:val="es-ES" w:eastAsia="es-ES"/>
      </w:rPr>
      <w:t>09013</w:t>
    </w:r>
    <w:r w:rsidR="003E57C6" w:rsidRPr="008532CC">
      <w:rPr>
        <w:b/>
        <w:bCs/>
        <w:color w:val="808080"/>
        <w:sz w:val="18"/>
        <w:szCs w:val="18"/>
        <w:lang w:val="es-ES" w:eastAsia="es-ES"/>
      </w:rPr>
      <w:t xml:space="preserve"> – </w:t>
    </w:r>
    <w:r>
      <w:rPr>
        <w:b/>
        <w:bCs/>
        <w:color w:val="808080"/>
        <w:sz w:val="18"/>
        <w:szCs w:val="18"/>
        <w:lang w:val="es-ES" w:eastAsia="es-ES"/>
      </w:rPr>
      <w:t>Vitoria-Gasteiz</w:t>
    </w:r>
    <w:r w:rsidR="003E57C6" w:rsidRPr="008532CC">
      <w:rPr>
        <w:b/>
        <w:bCs/>
        <w:color w:val="808080"/>
        <w:sz w:val="18"/>
        <w:szCs w:val="18"/>
        <w:lang w:val="es-ES" w:eastAsia="es-ES"/>
      </w:rPr>
      <w:t xml:space="preserve"> (</w:t>
    </w:r>
    <w:r>
      <w:rPr>
        <w:b/>
        <w:bCs/>
        <w:color w:val="808080"/>
        <w:sz w:val="18"/>
        <w:szCs w:val="18"/>
        <w:lang w:val="es-ES" w:eastAsia="es-ES"/>
      </w:rPr>
      <w:t>Araba-Álava</w:t>
    </w:r>
    <w:r w:rsidR="003E57C6" w:rsidRPr="008532CC">
      <w:rPr>
        <w:b/>
        <w:bCs/>
        <w:color w:val="808080"/>
        <w:sz w:val="18"/>
        <w:szCs w:val="18"/>
        <w:lang w:val="es-ES" w:eastAsia="es-ES"/>
      </w:rPr>
      <w:t>)</w:t>
    </w:r>
  </w:p>
  <w:p w:rsidR="003E57C6" w:rsidRPr="008532CC" w:rsidRDefault="003E57C6" w:rsidP="003E57C6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val="es-ES" w:eastAsia="es-ES"/>
      </w:rPr>
    </w:pPr>
    <w:r w:rsidRPr="008532CC">
      <w:rPr>
        <w:b/>
        <w:bCs/>
        <w:color w:val="808080"/>
        <w:sz w:val="18"/>
        <w:szCs w:val="18"/>
        <w:lang w:val="es-ES" w:eastAsia="es-ES"/>
      </w:rPr>
      <w:t>Tfno: +34 94</w:t>
    </w:r>
    <w:r w:rsidR="00AA6F78">
      <w:rPr>
        <w:b/>
        <w:bCs/>
        <w:color w:val="808080"/>
        <w:sz w:val="18"/>
        <w:szCs w:val="18"/>
        <w:lang w:val="es-ES" w:eastAsia="es-ES"/>
      </w:rPr>
      <w:t>5</w:t>
    </w:r>
    <w:r w:rsidRPr="008532CC">
      <w:rPr>
        <w:b/>
        <w:bCs/>
        <w:color w:val="808080"/>
        <w:sz w:val="18"/>
        <w:szCs w:val="18"/>
        <w:lang w:val="es-ES" w:eastAsia="es-ES"/>
      </w:rPr>
      <w:t xml:space="preserve"> </w:t>
    </w:r>
    <w:r w:rsidR="00AA6F78">
      <w:rPr>
        <w:b/>
        <w:bCs/>
        <w:color w:val="808080"/>
        <w:sz w:val="18"/>
        <w:szCs w:val="18"/>
        <w:lang w:val="es-ES" w:eastAsia="es-ES"/>
      </w:rPr>
      <w:t>209</w:t>
    </w:r>
    <w:r w:rsidRPr="008532CC">
      <w:rPr>
        <w:b/>
        <w:bCs/>
        <w:color w:val="808080"/>
        <w:sz w:val="18"/>
        <w:szCs w:val="18"/>
        <w:lang w:val="es-ES" w:eastAsia="es-ES"/>
      </w:rPr>
      <w:t xml:space="preserve"> </w:t>
    </w:r>
    <w:r w:rsidR="00AA6F78">
      <w:rPr>
        <w:b/>
        <w:bCs/>
        <w:color w:val="808080"/>
        <w:sz w:val="18"/>
        <w:szCs w:val="18"/>
        <w:lang w:val="es-ES" w:eastAsia="es-ES"/>
      </w:rPr>
      <w:t>204</w:t>
    </w:r>
  </w:p>
  <w:p w:rsidR="003E57C6" w:rsidRPr="008B350B" w:rsidRDefault="003E57C6" w:rsidP="003E57C6">
    <w:pPr>
      <w:pStyle w:val="Piedepgina"/>
      <w:rPr>
        <w:lang w:val="es-ES_tradnl"/>
      </w:rPr>
    </w:pPr>
    <w:r w:rsidRPr="008532CC">
      <w:rPr>
        <w:b/>
        <w:bCs/>
        <w:color w:val="808080"/>
        <w:sz w:val="18"/>
        <w:szCs w:val="18"/>
        <w:lang w:val="es-ES" w:eastAsia="es-ES"/>
      </w:rPr>
      <w:t>Email: j023341@michelin.com</w:t>
    </w:r>
    <w:r w:rsidR="009B5134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-267970</wp:posOffset>
              </wp:positionH>
              <wp:positionV relativeFrom="page">
                <wp:posOffset>9613265</wp:posOffset>
              </wp:positionV>
              <wp:extent cx="2469515" cy="635"/>
              <wp:effectExtent l="0" t="0" r="0" b="0"/>
              <wp:wrapNone/>
              <wp:docPr id="2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69515" cy="63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1.1pt,756.95pt" to="173.35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" o:allowincell="f" stroked="f" strokeweight="0">
              <w10:wrap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7C6" w:rsidRDefault="003E57C6" w:rsidP="0088103E">
    <w:pPr>
      <w:pStyle w:val="Piedepgina"/>
      <w:tabs>
        <w:tab w:val="clear" w:pos="4536"/>
        <w:tab w:val="clear" w:pos="9072"/>
        <w:tab w:val="center" w:pos="5032"/>
        <w:tab w:val="right" w:pos="1006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211" w:rsidRDefault="00985211">
      <w:r>
        <w:separator/>
      </w:r>
    </w:p>
  </w:footnote>
  <w:footnote w:type="continuationSeparator" w:id="0">
    <w:p w:rsidR="00985211" w:rsidRDefault="00985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7C6" w:rsidRDefault="009B5134" w:rsidP="006A24B3">
    <w:pPr>
      <w:pStyle w:val="Encabezado"/>
      <w:rPr>
        <w:lang w:val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-122555</wp:posOffset>
          </wp:positionH>
          <wp:positionV relativeFrom="paragraph">
            <wp:posOffset>114935</wp:posOffset>
          </wp:positionV>
          <wp:extent cx="1859280" cy="1068070"/>
          <wp:effectExtent l="0" t="0" r="7620" b="0"/>
          <wp:wrapSquare wrapText="bothSides"/>
          <wp:docPr id="42" name="Imagen 42" descr="logo FMEP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logo FMEP 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57C6" w:rsidRDefault="003E57C6" w:rsidP="006A24B3">
    <w:pPr>
      <w:pStyle w:val="Encabezado"/>
      <w:rPr>
        <w:lang w:val="en-US"/>
      </w:rPr>
    </w:pPr>
  </w:p>
  <w:p w:rsidR="003E57C6" w:rsidRDefault="00123E90" w:rsidP="006A24B3">
    <w:pPr>
      <w:pStyle w:val="Encabezado"/>
      <w:rPr>
        <w:lang w:val="en-US"/>
      </w:rPr>
    </w:pPr>
    <w:r w:rsidRPr="00123E90">
      <w:rPr>
        <w:rFonts w:ascii="Times New Roman" w:eastAsia="Calibri" w:hAnsi="Times New Roman"/>
        <w:noProof/>
        <w:sz w:val="24"/>
        <w:szCs w:val="24"/>
      </w:rPr>
      <w:drawing>
        <wp:anchor distT="0" distB="0" distL="114300" distR="114300" simplePos="0" relativeHeight="251660800" behindDoc="1" locked="0" layoutInCell="1" allowOverlap="1" wp14:anchorId="16F14392" wp14:editId="40B9E33C">
          <wp:simplePos x="0" y="0"/>
          <wp:positionH relativeFrom="column">
            <wp:posOffset>3277870</wp:posOffset>
          </wp:positionH>
          <wp:positionV relativeFrom="paragraph">
            <wp:posOffset>38100</wp:posOffset>
          </wp:positionV>
          <wp:extent cx="3159125" cy="685165"/>
          <wp:effectExtent l="0" t="0" r="3175" b="635"/>
          <wp:wrapTight wrapText="bothSides">
            <wp:wrapPolygon edited="0">
              <wp:start x="0" y="0"/>
              <wp:lineTo x="0" y="21019"/>
              <wp:lineTo x="21491" y="21019"/>
              <wp:lineTo x="21491" y="0"/>
              <wp:lineTo x="0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rizont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9125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57C6" w:rsidRDefault="003E57C6" w:rsidP="006A24B3">
    <w:pPr>
      <w:pStyle w:val="Encabezado"/>
      <w:rPr>
        <w:lang w:val="en-US"/>
      </w:rPr>
    </w:pPr>
  </w:p>
  <w:p w:rsidR="003E57C6" w:rsidRDefault="003E57C6" w:rsidP="006A24B3">
    <w:pPr>
      <w:pStyle w:val="Encabezado"/>
      <w:rPr>
        <w:lang w:val="en-US"/>
      </w:rPr>
    </w:pPr>
  </w:p>
  <w:p w:rsidR="003E57C6" w:rsidRDefault="003E57C6" w:rsidP="006A24B3">
    <w:pPr>
      <w:pStyle w:val="Encabezado"/>
      <w:rPr>
        <w:lang w:val="en-US"/>
      </w:rPr>
    </w:pPr>
  </w:p>
  <w:p w:rsidR="009B5134" w:rsidRDefault="009B5134" w:rsidP="009B5134">
    <w:pPr>
      <w:pStyle w:val="Encabezado"/>
      <w:tabs>
        <w:tab w:val="clear" w:pos="4536"/>
        <w:tab w:val="clear" w:pos="9072"/>
      </w:tabs>
      <w:spacing w:line="264" w:lineRule="auto"/>
      <w:ind w:right="141"/>
      <w:jc w:val="right"/>
    </w:pPr>
  </w:p>
  <w:p w:rsidR="003E57C6" w:rsidRDefault="003E57C6" w:rsidP="006A24B3">
    <w:pPr>
      <w:pStyle w:val="Encabezad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7C6" w:rsidRDefault="003E57C6" w:rsidP="009B4178">
    <w:pPr>
      <w:pStyle w:val="Encabezado"/>
      <w:ind w:hanging="1276"/>
      <w:rPr>
        <w:lang w:val="en-US"/>
      </w:rPr>
    </w:pPr>
    <w:r w:rsidRPr="00582BFB">
      <w:rPr>
        <w:lang w:val="en-US"/>
      </w:rPr>
      <w:t xml:space="preserve"> </w:t>
    </w:r>
    <w:r>
      <w:rPr>
        <w:lang w:val="en-US"/>
      </w:rPr>
      <w:t xml:space="preserve">               </w:t>
    </w:r>
  </w:p>
  <w:p w:rsidR="003E57C6" w:rsidRDefault="003E57C6" w:rsidP="00787FEA">
    <w:pPr>
      <w:pStyle w:val="Encabezado"/>
      <w:ind w:hanging="1276"/>
      <w:rPr>
        <w:rFonts w:cs="Arial"/>
        <w:lang w:val="es-ES_tradnl"/>
      </w:rPr>
    </w:pPr>
    <w:r>
      <w:rPr>
        <w:lang w:val="en-US"/>
      </w:rPr>
      <w:t xml:space="preserve">                    </w:t>
    </w:r>
    <w:r w:rsidRPr="00582BFB">
      <w:rPr>
        <w:rFonts w:ascii="Frutiger-Normal" w:hAnsi="Frutiger-Normal"/>
        <w:color w:val="000099"/>
        <w:sz w:val="18"/>
        <w:lang w:val="en-US"/>
      </w:rPr>
      <w:br/>
    </w:r>
  </w:p>
  <w:p w:rsidR="003E57C6" w:rsidRDefault="003E57C6" w:rsidP="00C171F8">
    <w:pPr>
      <w:pStyle w:val="Encabezado"/>
      <w:ind w:hanging="1134"/>
      <w:rPr>
        <w:rFonts w:cs="Arial"/>
        <w:lang w:val="es-ES_tradnl"/>
      </w:rPr>
    </w:pPr>
  </w:p>
  <w:p w:rsidR="003E57C6" w:rsidRDefault="003E57C6" w:rsidP="00787FEA">
    <w:pPr>
      <w:pStyle w:val="Encabezado"/>
      <w:ind w:hanging="1276"/>
      <w:rPr>
        <w:rFonts w:cs="Arial"/>
        <w:lang w:val="es-ES_tradnl"/>
      </w:rPr>
    </w:pPr>
  </w:p>
  <w:p w:rsidR="003E57C6" w:rsidRPr="00411366" w:rsidRDefault="003E57C6" w:rsidP="00787FEA">
    <w:pPr>
      <w:pStyle w:val="Encabezado"/>
      <w:ind w:hanging="1276"/>
      <w:rPr>
        <w:rFonts w:cs="Arial"/>
        <w:vertAlign w:val="subscript"/>
        <w:lang w:val="es-ES_tradnl"/>
      </w:rPr>
    </w:pPr>
    <w:r>
      <w:rPr>
        <w:rFonts w:cs="Arial"/>
        <w:vertAlign w:val="subscript"/>
        <w:lang w:val="es-ES_tradnl"/>
      </w:rPr>
      <w:t>IIII</w:t>
    </w:r>
  </w:p>
  <w:p w:rsidR="003E57C6" w:rsidRDefault="003E57C6" w:rsidP="00C171F8">
    <w:pPr>
      <w:pStyle w:val="Encabezado"/>
      <w:ind w:left="-142"/>
      <w:rPr>
        <w:rFonts w:cs="Arial"/>
        <w:color w:val="27509B"/>
        <w:sz w:val="18"/>
        <w:lang w:val="es-ES_tradnl"/>
      </w:rPr>
    </w:pPr>
  </w:p>
  <w:p w:rsidR="003E57C6" w:rsidRDefault="009B5134" w:rsidP="002A69C7">
    <w:pPr>
      <w:pStyle w:val="Encabezado"/>
      <w:rPr>
        <w:rFonts w:cs="Arial"/>
        <w:color w:val="27509B"/>
        <w:sz w:val="18"/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3351530</wp:posOffset>
              </wp:positionH>
              <wp:positionV relativeFrom="paragraph">
                <wp:posOffset>72390</wp:posOffset>
              </wp:positionV>
              <wp:extent cx="3046730" cy="414020"/>
              <wp:effectExtent l="0" t="0" r="0" b="0"/>
              <wp:wrapNone/>
              <wp:docPr id="1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6730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7C6" w:rsidRPr="00173C32" w:rsidRDefault="003E57C6" w:rsidP="007F6ECD">
                          <w:pPr>
                            <w:ind w:left="708"/>
                            <w:jc w:val="right"/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</w:pPr>
                          <w:r w:rsidRPr="00173C32"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>INFORMACIÓN DE PRENSA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263.9pt;margin-top:5.7pt;width:239.9pt;height:3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cFsQIAALo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" filled="f" stroked="f">
              <v:textbox inset=",7.2pt,,7.2pt">
                <w:txbxContent>
                  <w:p w:rsidR="003E57C6" w:rsidRPr="00173C32" w:rsidRDefault="003E57C6" w:rsidP="007F6ECD">
                    <w:pPr>
                      <w:ind w:left="708"/>
                      <w:jc w:val="right"/>
                      <w:rPr>
                        <w:rFonts w:cs="Arial"/>
                        <w:b/>
                        <w:sz w:val="28"/>
                        <w:szCs w:val="28"/>
                      </w:rPr>
                    </w:pPr>
                    <w:r w:rsidRPr="00173C32">
                      <w:rPr>
                        <w:rFonts w:cs="Arial"/>
                        <w:b/>
                        <w:sz w:val="28"/>
                        <w:szCs w:val="28"/>
                      </w:rPr>
                      <w:t>INFORMACIÓN DE PRENSA</w:t>
                    </w:r>
                  </w:p>
                </w:txbxContent>
              </v:textbox>
            </v:shape>
          </w:pict>
        </mc:Fallback>
      </mc:AlternateContent>
    </w:r>
  </w:p>
  <w:p w:rsidR="003E57C6" w:rsidRDefault="003E57C6" w:rsidP="002A69C7">
    <w:pPr>
      <w:pStyle w:val="Encabezado"/>
      <w:rPr>
        <w:rFonts w:cs="Arial"/>
        <w:color w:val="27509B"/>
        <w:sz w:val="18"/>
        <w:lang w:val="es-ES_tradnl"/>
      </w:rPr>
    </w:pPr>
  </w:p>
  <w:p w:rsidR="003E57C6" w:rsidRPr="006A24B3" w:rsidRDefault="003E57C6" w:rsidP="00233C45">
    <w:pPr>
      <w:pStyle w:val="Encabezado"/>
      <w:rPr>
        <w:rFonts w:cs="Arial"/>
        <w:color w:val="181818"/>
        <w:sz w:val="18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5B8E2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E4179"/>
    <w:multiLevelType w:val="hybridMultilevel"/>
    <w:tmpl w:val="F9D88CD4"/>
    <w:lvl w:ilvl="0" w:tplc="70A00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C45E4"/>
    <w:multiLevelType w:val="multilevel"/>
    <w:tmpl w:val="F3B88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60705"/>
    <w:multiLevelType w:val="multilevel"/>
    <w:tmpl w:val="FBC209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96"/>
    <w:rsid w:val="000110F5"/>
    <w:rsid w:val="00015C33"/>
    <w:rsid w:val="00041745"/>
    <w:rsid w:val="00050149"/>
    <w:rsid w:val="000545FB"/>
    <w:rsid w:val="00063EDF"/>
    <w:rsid w:val="0007580B"/>
    <w:rsid w:val="00075A34"/>
    <w:rsid w:val="00081A9B"/>
    <w:rsid w:val="000A388D"/>
    <w:rsid w:val="000A55DA"/>
    <w:rsid w:val="000B0697"/>
    <w:rsid w:val="000C4418"/>
    <w:rsid w:val="000C4D13"/>
    <w:rsid w:val="000F32D5"/>
    <w:rsid w:val="00100330"/>
    <w:rsid w:val="0010065C"/>
    <w:rsid w:val="001148C6"/>
    <w:rsid w:val="00115192"/>
    <w:rsid w:val="00123E90"/>
    <w:rsid w:val="001402AD"/>
    <w:rsid w:val="001413FD"/>
    <w:rsid w:val="0014153D"/>
    <w:rsid w:val="00147901"/>
    <w:rsid w:val="0016061F"/>
    <w:rsid w:val="00164866"/>
    <w:rsid w:val="00173C32"/>
    <w:rsid w:val="00182044"/>
    <w:rsid w:val="0018277B"/>
    <w:rsid w:val="001B62A4"/>
    <w:rsid w:val="001D4876"/>
    <w:rsid w:val="001E28FF"/>
    <w:rsid w:val="001F18C0"/>
    <w:rsid w:val="00201FEE"/>
    <w:rsid w:val="00210CD3"/>
    <w:rsid w:val="0021153C"/>
    <w:rsid w:val="00212F49"/>
    <w:rsid w:val="00223C65"/>
    <w:rsid w:val="00233C45"/>
    <w:rsid w:val="00247338"/>
    <w:rsid w:val="00247405"/>
    <w:rsid w:val="0027563F"/>
    <w:rsid w:val="00284EAE"/>
    <w:rsid w:val="00294727"/>
    <w:rsid w:val="002A69C7"/>
    <w:rsid w:val="002B362B"/>
    <w:rsid w:val="002C27B7"/>
    <w:rsid w:val="002E16D1"/>
    <w:rsid w:val="002F202A"/>
    <w:rsid w:val="003055CB"/>
    <w:rsid w:val="003056FA"/>
    <w:rsid w:val="00324F49"/>
    <w:rsid w:val="00340A67"/>
    <w:rsid w:val="00381AE7"/>
    <w:rsid w:val="003837DD"/>
    <w:rsid w:val="003964B4"/>
    <w:rsid w:val="003B0FA7"/>
    <w:rsid w:val="003C1D77"/>
    <w:rsid w:val="003E2CC2"/>
    <w:rsid w:val="003E57C6"/>
    <w:rsid w:val="003E71D8"/>
    <w:rsid w:val="00404235"/>
    <w:rsid w:val="00411366"/>
    <w:rsid w:val="00413D9F"/>
    <w:rsid w:val="00425C51"/>
    <w:rsid w:val="00452F12"/>
    <w:rsid w:val="00457804"/>
    <w:rsid w:val="004617D5"/>
    <w:rsid w:val="00465C0C"/>
    <w:rsid w:val="00476F8A"/>
    <w:rsid w:val="00486D90"/>
    <w:rsid w:val="00493F7B"/>
    <w:rsid w:val="00495BAC"/>
    <w:rsid w:val="004A1B0A"/>
    <w:rsid w:val="004C02CE"/>
    <w:rsid w:val="004E48B3"/>
    <w:rsid w:val="004F2EC9"/>
    <w:rsid w:val="004F7D67"/>
    <w:rsid w:val="00502047"/>
    <w:rsid w:val="005141A5"/>
    <w:rsid w:val="00534EE3"/>
    <w:rsid w:val="0053685C"/>
    <w:rsid w:val="00562E3B"/>
    <w:rsid w:val="0057023B"/>
    <w:rsid w:val="00576ADA"/>
    <w:rsid w:val="00577877"/>
    <w:rsid w:val="00582BFB"/>
    <w:rsid w:val="005865D0"/>
    <w:rsid w:val="005A2102"/>
    <w:rsid w:val="005B12D0"/>
    <w:rsid w:val="005B22DA"/>
    <w:rsid w:val="005B7CAC"/>
    <w:rsid w:val="005C03AF"/>
    <w:rsid w:val="005C2C61"/>
    <w:rsid w:val="005C5DB5"/>
    <w:rsid w:val="005E3CB5"/>
    <w:rsid w:val="005E51E2"/>
    <w:rsid w:val="005E5E8F"/>
    <w:rsid w:val="005E608C"/>
    <w:rsid w:val="005E7AAD"/>
    <w:rsid w:val="005F313F"/>
    <w:rsid w:val="005F6EBC"/>
    <w:rsid w:val="0061064D"/>
    <w:rsid w:val="00634308"/>
    <w:rsid w:val="006451D5"/>
    <w:rsid w:val="006461FD"/>
    <w:rsid w:val="00654CD1"/>
    <w:rsid w:val="006666BA"/>
    <w:rsid w:val="0067529B"/>
    <w:rsid w:val="00676AA1"/>
    <w:rsid w:val="00690E04"/>
    <w:rsid w:val="00695744"/>
    <w:rsid w:val="00696FC7"/>
    <w:rsid w:val="006979F5"/>
    <w:rsid w:val="006A038F"/>
    <w:rsid w:val="006A24B3"/>
    <w:rsid w:val="006B1072"/>
    <w:rsid w:val="006B47E6"/>
    <w:rsid w:val="006D1044"/>
    <w:rsid w:val="007079F6"/>
    <w:rsid w:val="00710D88"/>
    <w:rsid w:val="00713534"/>
    <w:rsid w:val="0071758C"/>
    <w:rsid w:val="00750480"/>
    <w:rsid w:val="00750891"/>
    <w:rsid w:val="0076052B"/>
    <w:rsid w:val="00765FB6"/>
    <w:rsid w:val="0078717B"/>
    <w:rsid w:val="00787483"/>
    <w:rsid w:val="00787FEA"/>
    <w:rsid w:val="007A1EB1"/>
    <w:rsid w:val="007A6744"/>
    <w:rsid w:val="007B1499"/>
    <w:rsid w:val="007B4B66"/>
    <w:rsid w:val="007D4201"/>
    <w:rsid w:val="007E2645"/>
    <w:rsid w:val="007E4BE0"/>
    <w:rsid w:val="007E7367"/>
    <w:rsid w:val="007F6ECD"/>
    <w:rsid w:val="007F7537"/>
    <w:rsid w:val="0080148B"/>
    <w:rsid w:val="00827DDD"/>
    <w:rsid w:val="008303A2"/>
    <w:rsid w:val="00841A77"/>
    <w:rsid w:val="0084254D"/>
    <w:rsid w:val="008465B7"/>
    <w:rsid w:val="008532CC"/>
    <w:rsid w:val="00863574"/>
    <w:rsid w:val="0088103E"/>
    <w:rsid w:val="008867C7"/>
    <w:rsid w:val="008962EF"/>
    <w:rsid w:val="008B350B"/>
    <w:rsid w:val="008C21A9"/>
    <w:rsid w:val="008D714E"/>
    <w:rsid w:val="008D7BE4"/>
    <w:rsid w:val="0090672E"/>
    <w:rsid w:val="009362CB"/>
    <w:rsid w:val="00943316"/>
    <w:rsid w:val="0094439D"/>
    <w:rsid w:val="00944897"/>
    <w:rsid w:val="009536CB"/>
    <w:rsid w:val="00971D1D"/>
    <w:rsid w:val="00975E65"/>
    <w:rsid w:val="009805F9"/>
    <w:rsid w:val="00985211"/>
    <w:rsid w:val="0099548B"/>
    <w:rsid w:val="009958F5"/>
    <w:rsid w:val="009A1E96"/>
    <w:rsid w:val="009B0804"/>
    <w:rsid w:val="009B4178"/>
    <w:rsid w:val="009B5134"/>
    <w:rsid w:val="009C5912"/>
    <w:rsid w:val="00A06824"/>
    <w:rsid w:val="00A12806"/>
    <w:rsid w:val="00A36F95"/>
    <w:rsid w:val="00A40378"/>
    <w:rsid w:val="00A53167"/>
    <w:rsid w:val="00A859F7"/>
    <w:rsid w:val="00AA0600"/>
    <w:rsid w:val="00AA0783"/>
    <w:rsid w:val="00AA6F78"/>
    <w:rsid w:val="00B06562"/>
    <w:rsid w:val="00B24037"/>
    <w:rsid w:val="00B246B2"/>
    <w:rsid w:val="00B343B4"/>
    <w:rsid w:val="00B65438"/>
    <w:rsid w:val="00B90C52"/>
    <w:rsid w:val="00B95258"/>
    <w:rsid w:val="00BA04D3"/>
    <w:rsid w:val="00BA40E4"/>
    <w:rsid w:val="00BB1588"/>
    <w:rsid w:val="00BB63B2"/>
    <w:rsid w:val="00BB7DA3"/>
    <w:rsid w:val="00BE69AD"/>
    <w:rsid w:val="00BF47B3"/>
    <w:rsid w:val="00C02185"/>
    <w:rsid w:val="00C0755C"/>
    <w:rsid w:val="00C15B28"/>
    <w:rsid w:val="00C16037"/>
    <w:rsid w:val="00C171F8"/>
    <w:rsid w:val="00C237FF"/>
    <w:rsid w:val="00C46CBF"/>
    <w:rsid w:val="00C625F4"/>
    <w:rsid w:val="00C66E37"/>
    <w:rsid w:val="00C71668"/>
    <w:rsid w:val="00C730D4"/>
    <w:rsid w:val="00C764C1"/>
    <w:rsid w:val="00C81263"/>
    <w:rsid w:val="00C82B27"/>
    <w:rsid w:val="00CA6567"/>
    <w:rsid w:val="00CB31BC"/>
    <w:rsid w:val="00CB5D2C"/>
    <w:rsid w:val="00CC2B9F"/>
    <w:rsid w:val="00CD09A3"/>
    <w:rsid w:val="00CD2ABF"/>
    <w:rsid w:val="00CE6CE7"/>
    <w:rsid w:val="00CF25F4"/>
    <w:rsid w:val="00D0001F"/>
    <w:rsid w:val="00D02828"/>
    <w:rsid w:val="00D115A9"/>
    <w:rsid w:val="00D165CA"/>
    <w:rsid w:val="00D27EC1"/>
    <w:rsid w:val="00D41F17"/>
    <w:rsid w:val="00D540A6"/>
    <w:rsid w:val="00D5704E"/>
    <w:rsid w:val="00D705D7"/>
    <w:rsid w:val="00D72749"/>
    <w:rsid w:val="00D75C6D"/>
    <w:rsid w:val="00D761B1"/>
    <w:rsid w:val="00D857BF"/>
    <w:rsid w:val="00D90DB7"/>
    <w:rsid w:val="00D9200F"/>
    <w:rsid w:val="00D952CF"/>
    <w:rsid w:val="00DA5134"/>
    <w:rsid w:val="00DE0935"/>
    <w:rsid w:val="00DE34E8"/>
    <w:rsid w:val="00E00D5D"/>
    <w:rsid w:val="00E14047"/>
    <w:rsid w:val="00E17239"/>
    <w:rsid w:val="00E30228"/>
    <w:rsid w:val="00E328BF"/>
    <w:rsid w:val="00E44F37"/>
    <w:rsid w:val="00E4513A"/>
    <w:rsid w:val="00E56D3E"/>
    <w:rsid w:val="00E74580"/>
    <w:rsid w:val="00E74F6F"/>
    <w:rsid w:val="00E82EA0"/>
    <w:rsid w:val="00EC2626"/>
    <w:rsid w:val="00EF65B9"/>
    <w:rsid w:val="00EF7129"/>
    <w:rsid w:val="00F00DA4"/>
    <w:rsid w:val="00F05FB2"/>
    <w:rsid w:val="00F3786B"/>
    <w:rsid w:val="00F5367D"/>
    <w:rsid w:val="00F9210C"/>
    <w:rsid w:val="00F97280"/>
    <w:rsid w:val="00FA7930"/>
    <w:rsid w:val="00FD06E3"/>
    <w:rsid w:val="00FD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semiHidden/>
    <w:rsid w:val="006461F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04235"/>
    <w:rPr>
      <w:rFonts w:ascii="Arial" w:hAnsi="Arial"/>
    </w:rPr>
  </w:style>
  <w:style w:type="paragraph" w:customStyle="1" w:styleId="Sombreadoclaro-nfasis51">
    <w:name w:val="Sombreado claro - Énfasis 51"/>
    <w:hidden/>
    <w:uiPriority w:val="71"/>
    <w:rsid w:val="005E608C"/>
    <w:rPr>
      <w:rFonts w:ascii="Arial" w:hAnsi="Aria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E608C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5E608C"/>
    <w:rPr>
      <w:rFonts w:ascii="Lucida Grande" w:hAnsi="Lucida Grande" w:cs="Lucida Grande"/>
      <w:sz w:val="24"/>
      <w:szCs w:val="24"/>
      <w:lang w:val="fr-FR" w:eastAsia="fr-FR"/>
    </w:rPr>
  </w:style>
  <w:style w:type="character" w:styleId="Hipervnculo">
    <w:name w:val="Hyperlink"/>
    <w:uiPriority w:val="99"/>
    <w:unhideWhenUsed/>
    <w:rsid w:val="00634308"/>
    <w:rPr>
      <w:color w:val="0563C1"/>
      <w:u w:val="single"/>
    </w:rPr>
  </w:style>
  <w:style w:type="paragraph" w:customStyle="1" w:styleId="TextoMichelin">
    <w:name w:val="Texto Michelin"/>
    <w:basedOn w:val="Normal"/>
    <w:rsid w:val="0084254D"/>
    <w:pPr>
      <w:spacing w:after="240" w:line="270" w:lineRule="atLeast"/>
      <w:jc w:val="both"/>
    </w:pPr>
    <w:rPr>
      <w:rFonts w:eastAsia="Times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84254D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84254D"/>
    <w:pPr>
      <w:spacing w:line="360" w:lineRule="exact"/>
    </w:pPr>
    <w:rPr>
      <w:rFonts w:ascii="Times" w:eastAsia="Times" w:hAnsi="Times"/>
      <w:b/>
      <w:snapToGrid w:val="0"/>
      <w:color w:val="333399"/>
      <w:sz w:val="40"/>
      <w:szCs w:val="24"/>
      <w:lang w:val="es-ES_tradnl"/>
    </w:rPr>
  </w:style>
  <w:style w:type="character" w:customStyle="1" w:styleId="apple-converted-space">
    <w:name w:val="apple-converted-space"/>
    <w:rsid w:val="00C46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semiHidden/>
    <w:rsid w:val="006461F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04235"/>
    <w:rPr>
      <w:rFonts w:ascii="Arial" w:hAnsi="Arial"/>
    </w:rPr>
  </w:style>
  <w:style w:type="paragraph" w:customStyle="1" w:styleId="Sombreadoclaro-nfasis51">
    <w:name w:val="Sombreado claro - Énfasis 51"/>
    <w:hidden/>
    <w:uiPriority w:val="71"/>
    <w:rsid w:val="005E608C"/>
    <w:rPr>
      <w:rFonts w:ascii="Arial" w:hAnsi="Aria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E608C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5E608C"/>
    <w:rPr>
      <w:rFonts w:ascii="Lucida Grande" w:hAnsi="Lucida Grande" w:cs="Lucida Grande"/>
      <w:sz w:val="24"/>
      <w:szCs w:val="24"/>
      <w:lang w:val="fr-FR" w:eastAsia="fr-FR"/>
    </w:rPr>
  </w:style>
  <w:style w:type="character" w:styleId="Hipervnculo">
    <w:name w:val="Hyperlink"/>
    <w:uiPriority w:val="99"/>
    <w:unhideWhenUsed/>
    <w:rsid w:val="00634308"/>
    <w:rPr>
      <w:color w:val="0563C1"/>
      <w:u w:val="single"/>
    </w:rPr>
  </w:style>
  <w:style w:type="paragraph" w:customStyle="1" w:styleId="TextoMichelin">
    <w:name w:val="Texto Michelin"/>
    <w:basedOn w:val="Normal"/>
    <w:rsid w:val="0084254D"/>
    <w:pPr>
      <w:spacing w:after="240" w:line="270" w:lineRule="atLeast"/>
      <w:jc w:val="both"/>
    </w:pPr>
    <w:rPr>
      <w:rFonts w:eastAsia="Times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84254D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84254D"/>
    <w:pPr>
      <w:spacing w:line="360" w:lineRule="exact"/>
    </w:pPr>
    <w:rPr>
      <w:rFonts w:ascii="Times" w:eastAsia="Times" w:hAnsi="Times"/>
      <w:b/>
      <w:snapToGrid w:val="0"/>
      <w:color w:val="333399"/>
      <w:sz w:val="40"/>
      <w:szCs w:val="24"/>
      <w:lang w:val="es-ES_tradnl"/>
    </w:rPr>
  </w:style>
  <w:style w:type="character" w:customStyle="1" w:styleId="apple-converted-space">
    <w:name w:val="apple-converted-space"/>
    <w:rsid w:val="00C46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chelin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54F2B9-2A13-4CC8-AF3B-65639DDB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493</Words>
  <Characters>2739</Characters>
  <Application>Microsoft Office Word</Application>
  <DocSecurity>0</DocSecurity>
  <Lines>41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NP Firma acuerdo FMEP-BEGISARE</vt:lpstr>
    </vt:vector>
  </TitlesOfParts>
  <Company>Michelin</Company>
  <LinksUpToDate>false</LinksUpToDate>
  <CharactersWithSpaces>3224</CharactersWithSpaces>
  <SharedDoc>false</SharedDoc>
  <HLinks>
    <vt:vector size="12" baseType="variant">
      <vt:variant>
        <vt:i4>7602230</vt:i4>
      </vt:variant>
      <vt:variant>
        <vt:i4>0</vt:i4>
      </vt:variant>
      <vt:variant>
        <vt:i4>0</vt:i4>
      </vt:variant>
      <vt:variant>
        <vt:i4>5</vt:i4>
      </vt:variant>
      <vt:variant>
        <vt:lpwstr>http://www.michelin.es</vt:lpwstr>
      </vt:variant>
      <vt:variant>
        <vt:lpwstr/>
      </vt:variant>
      <vt:variant>
        <vt:i4>2818101</vt:i4>
      </vt:variant>
      <vt:variant>
        <vt:i4>-1</vt:i4>
      </vt:variant>
      <vt:variant>
        <vt:i4>2090</vt:i4>
      </vt:variant>
      <vt:variant>
        <vt:i4>1</vt:i4>
      </vt:variant>
      <vt:variant>
        <vt:lpwstr>logo FMEP 2018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Firma acuerdo FMEP-BEGISARE</dc:title>
  <dc:creator>J023341 - L. Jaime de la Cal</dc:creator>
  <cp:lastModifiedBy>Luis-Jaime De-La-Cal-Del-Rio</cp:lastModifiedBy>
  <cp:revision>2</cp:revision>
  <cp:lastPrinted>2018-07-19T06:56:00Z</cp:lastPrinted>
  <dcterms:created xsi:type="dcterms:W3CDTF">2018-07-18T16:20:00Z</dcterms:created>
  <dcterms:modified xsi:type="dcterms:W3CDTF">2018-07-19T06:56:00Z</dcterms:modified>
</cp:coreProperties>
</file>