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5FB3A73A" w:rsidR="007F65D7" w:rsidRPr="0027513D" w:rsidRDefault="007F65D7" w:rsidP="007F65D7">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335D03" w:rsidRPr="00335D03">
        <w:rPr>
          <w:rFonts w:ascii="Times" w:eastAsia="Times" w:hAnsi="Times" w:cs="Times"/>
          <w:color w:val="27509B" w:themeColor="accent4"/>
          <w:sz w:val="24"/>
          <w:szCs w:val="24"/>
        </w:rPr>
        <w:t>29</w:t>
      </w:r>
      <w:r w:rsidR="00B15BD0" w:rsidRPr="00335D03">
        <w:rPr>
          <w:rFonts w:ascii="Times" w:eastAsia="Times" w:hAnsi="Times" w:cs="Times"/>
          <w:color w:val="27509B" w:themeColor="accent4"/>
          <w:sz w:val="24"/>
          <w:szCs w:val="24"/>
        </w:rPr>
        <w:t>/10</w:t>
      </w:r>
      <w:r w:rsidR="00860177" w:rsidRPr="00335D03">
        <w:rPr>
          <w:rFonts w:ascii="Times" w:eastAsia="Times" w:hAnsi="Times" w:cs="Times"/>
          <w:color w:val="27509B" w:themeColor="accent4"/>
          <w:sz w:val="24"/>
          <w:szCs w:val="24"/>
        </w:rPr>
        <w:t>/201</w:t>
      </w:r>
      <w:r w:rsidR="00623E5B" w:rsidRPr="00335D03">
        <w:rPr>
          <w:rFonts w:ascii="Times" w:eastAsia="Times" w:hAnsi="Times" w:cs="Times"/>
          <w:color w:val="27509B" w:themeColor="accent4"/>
          <w:sz w:val="24"/>
          <w:szCs w:val="24"/>
        </w:rPr>
        <w:t>8</w:t>
      </w:r>
    </w:p>
    <w:p w14:paraId="227D1132" w14:textId="7443EA6F" w:rsidR="00070426" w:rsidRPr="00070426" w:rsidRDefault="00FA52E6" w:rsidP="00A946D7">
      <w:pPr>
        <w:spacing w:after="120" w:line="360" w:lineRule="exact"/>
        <w:rPr>
          <w:rFonts w:ascii="Times" w:eastAsia="Times New Roman" w:hAnsi="Times" w:cs="Times"/>
          <w:b/>
          <w:bCs/>
          <w:snapToGrid w:val="0"/>
          <w:color w:val="333399"/>
          <w:sz w:val="40"/>
          <w:szCs w:val="40"/>
          <w:lang w:val="it-IT" w:bidi="es-ES_tradnl"/>
        </w:rPr>
      </w:pPr>
      <w:r>
        <w:rPr>
          <w:rFonts w:ascii="Times" w:eastAsia="Times New Roman" w:hAnsi="Times" w:cs="Times"/>
          <w:b/>
          <w:bCs/>
          <w:snapToGrid w:val="0"/>
          <w:color w:val="333399"/>
          <w:sz w:val="40"/>
          <w:szCs w:val="40"/>
          <w:lang w:val="it-IT" w:bidi="es-ES_tradnl"/>
        </w:rPr>
        <w:t xml:space="preserve">La guía </w:t>
      </w:r>
      <w:r w:rsidR="00DB3E88">
        <w:rPr>
          <w:rFonts w:ascii="Times" w:eastAsia="Times New Roman" w:hAnsi="Times" w:cs="Times"/>
          <w:b/>
          <w:bCs/>
          <w:snapToGrid w:val="0"/>
          <w:color w:val="333399"/>
          <w:sz w:val="40"/>
          <w:szCs w:val="40"/>
          <w:lang w:val="it-IT" w:bidi="es-ES_tradnl"/>
        </w:rPr>
        <w:t>Michelin</w:t>
      </w:r>
      <w:r w:rsidR="00070426" w:rsidRPr="00070426">
        <w:rPr>
          <w:rFonts w:ascii="Times" w:eastAsia="Times New Roman" w:hAnsi="Times" w:cs="Times"/>
          <w:b/>
          <w:bCs/>
          <w:snapToGrid w:val="0"/>
          <w:color w:val="333399"/>
          <w:sz w:val="40"/>
          <w:szCs w:val="40"/>
          <w:lang w:val="it-IT" w:bidi="es-ES_tradnl"/>
        </w:rPr>
        <w:t xml:space="preserve"> K</w:t>
      </w:r>
      <w:r w:rsidR="00DB3E88">
        <w:rPr>
          <w:rFonts w:ascii="Times" w:eastAsia="Times New Roman" w:hAnsi="Times" w:cs="Times"/>
          <w:b/>
          <w:bCs/>
          <w:snapToGrid w:val="0"/>
          <w:color w:val="333399"/>
          <w:sz w:val="40"/>
          <w:szCs w:val="40"/>
          <w:lang w:val="it-IT" w:bidi="es-ES_tradnl"/>
        </w:rPr>
        <w:t>yoto</w:t>
      </w:r>
      <w:r w:rsidR="00070426" w:rsidRPr="00070426">
        <w:rPr>
          <w:rFonts w:ascii="Times" w:eastAsia="Times New Roman" w:hAnsi="Times" w:cs="Times"/>
          <w:b/>
          <w:bCs/>
          <w:snapToGrid w:val="0"/>
          <w:color w:val="333399"/>
          <w:sz w:val="40"/>
          <w:szCs w:val="40"/>
          <w:lang w:val="it-IT" w:bidi="es-ES_tradnl"/>
        </w:rPr>
        <w:t xml:space="preserve"> O</w:t>
      </w:r>
      <w:r w:rsidR="00DB3E88">
        <w:rPr>
          <w:rFonts w:ascii="Times" w:eastAsia="Times New Roman" w:hAnsi="Times" w:cs="Times"/>
          <w:b/>
          <w:bCs/>
          <w:snapToGrid w:val="0"/>
          <w:color w:val="333399"/>
          <w:sz w:val="40"/>
          <w:szCs w:val="40"/>
          <w:lang w:val="it-IT" w:bidi="es-ES_tradnl"/>
        </w:rPr>
        <w:t>saka</w:t>
      </w:r>
      <w:r w:rsidR="00070426" w:rsidRPr="00070426">
        <w:rPr>
          <w:rFonts w:ascii="Times" w:eastAsia="Times New Roman" w:hAnsi="Times" w:cs="Times"/>
          <w:b/>
          <w:bCs/>
          <w:snapToGrid w:val="0"/>
          <w:color w:val="333399"/>
          <w:sz w:val="40"/>
          <w:szCs w:val="40"/>
          <w:lang w:val="it-IT" w:bidi="es-ES_tradnl"/>
        </w:rPr>
        <w:t xml:space="preserve"> + T</w:t>
      </w:r>
      <w:r w:rsidR="00DB3E88">
        <w:rPr>
          <w:rFonts w:ascii="Times" w:eastAsia="Times New Roman" w:hAnsi="Times" w:cs="Times"/>
          <w:b/>
          <w:bCs/>
          <w:snapToGrid w:val="0"/>
          <w:color w:val="333399"/>
          <w:sz w:val="40"/>
          <w:szCs w:val="40"/>
          <w:lang w:val="it-IT" w:bidi="es-ES_tradnl"/>
        </w:rPr>
        <w:t>ottori</w:t>
      </w:r>
      <w:r w:rsidR="00070426" w:rsidRPr="00070426">
        <w:rPr>
          <w:rFonts w:ascii="Times" w:eastAsia="Times New Roman" w:hAnsi="Times" w:cs="Times"/>
          <w:b/>
          <w:bCs/>
          <w:snapToGrid w:val="0"/>
          <w:color w:val="333399"/>
          <w:sz w:val="40"/>
          <w:szCs w:val="40"/>
          <w:lang w:val="it-IT" w:bidi="es-ES_tradnl"/>
        </w:rPr>
        <w:t xml:space="preserve"> 2019</w:t>
      </w:r>
    </w:p>
    <w:p w14:paraId="2AC44607" w14:textId="77777777" w:rsidR="00DB3E88" w:rsidRDefault="00C5065E" w:rsidP="008675E8">
      <w:pPr>
        <w:spacing w:after="120" w:line="360" w:lineRule="exact"/>
        <w:rPr>
          <w:rFonts w:ascii="Times" w:eastAsia="Times New Roman" w:hAnsi="Times" w:cs="Times"/>
          <w:b/>
          <w:bCs/>
          <w:snapToGrid w:val="0"/>
          <w:color w:val="333399"/>
          <w:sz w:val="40"/>
          <w:szCs w:val="40"/>
          <w:lang w:bidi="es-ES_tradnl"/>
        </w:rPr>
      </w:pPr>
      <w:r w:rsidRPr="00070426">
        <w:rPr>
          <w:rFonts w:ascii="Times" w:eastAsia="Times New Roman" w:hAnsi="Times" w:cs="Times"/>
          <w:b/>
          <w:bCs/>
          <w:snapToGrid w:val="0"/>
          <w:color w:val="333399"/>
          <w:sz w:val="40"/>
          <w:szCs w:val="40"/>
          <w:lang w:bidi="es-ES_tradnl"/>
        </w:rPr>
        <w:t xml:space="preserve"> </w:t>
      </w:r>
    </w:p>
    <w:p w14:paraId="377CB814" w14:textId="5BCE0BCE" w:rsidR="00EE038C" w:rsidRDefault="00A34345" w:rsidP="00070426">
      <w:pPr>
        <w:spacing w:after="120" w:line="360" w:lineRule="exact"/>
        <w:rPr>
          <w:rFonts w:ascii="Times" w:eastAsia="Times New Roman" w:hAnsi="Times" w:cs="Times"/>
          <w:b/>
          <w:bCs/>
          <w:i/>
          <w:snapToGrid w:val="0"/>
          <w:color w:val="333399"/>
          <w:sz w:val="25"/>
          <w:szCs w:val="25"/>
          <w:lang w:bidi="es-ES_tradnl"/>
        </w:rPr>
      </w:pPr>
      <w:r>
        <w:rPr>
          <w:rFonts w:ascii="Times" w:eastAsia="Times New Roman" w:hAnsi="Times" w:cs="Times"/>
          <w:b/>
          <w:bCs/>
          <w:i/>
          <w:snapToGrid w:val="0"/>
          <w:color w:val="333399"/>
          <w:sz w:val="25"/>
          <w:szCs w:val="25"/>
          <w:lang w:bidi="es-ES_tradnl"/>
        </w:rPr>
        <w:t>L</w:t>
      </w:r>
      <w:r w:rsidRPr="002D4F80">
        <w:rPr>
          <w:rFonts w:ascii="Times" w:eastAsia="Times New Roman" w:hAnsi="Times" w:cs="Times"/>
          <w:b/>
          <w:bCs/>
          <w:i/>
          <w:snapToGrid w:val="0"/>
          <w:color w:val="333399"/>
          <w:sz w:val="25"/>
          <w:szCs w:val="25"/>
          <w:lang w:bidi="es-ES_tradnl"/>
        </w:rPr>
        <w:t xml:space="preserve">a guía MICHELIN </w:t>
      </w:r>
      <w:proofErr w:type="spellStart"/>
      <w:r w:rsidRPr="002D4F80">
        <w:rPr>
          <w:rFonts w:ascii="Times" w:eastAsia="Times New Roman" w:hAnsi="Times" w:cs="Times"/>
          <w:b/>
          <w:bCs/>
          <w:i/>
          <w:snapToGrid w:val="0"/>
          <w:color w:val="333399"/>
          <w:sz w:val="25"/>
          <w:szCs w:val="25"/>
          <w:lang w:bidi="es-ES_tradnl"/>
        </w:rPr>
        <w:t>Kyoto</w:t>
      </w:r>
      <w:proofErr w:type="spellEnd"/>
      <w:r w:rsidRPr="002D4F80">
        <w:rPr>
          <w:rFonts w:ascii="Times" w:eastAsia="Times New Roman" w:hAnsi="Times" w:cs="Times"/>
          <w:b/>
          <w:bCs/>
          <w:i/>
          <w:snapToGrid w:val="0"/>
          <w:color w:val="333399"/>
          <w:sz w:val="25"/>
          <w:szCs w:val="25"/>
          <w:lang w:bidi="es-ES_tradnl"/>
        </w:rPr>
        <w:t xml:space="preserve"> Osaka celebra su décimo aniversario y </w:t>
      </w:r>
      <w:r w:rsidR="00E90C80">
        <w:rPr>
          <w:rFonts w:ascii="Times" w:eastAsia="Times New Roman" w:hAnsi="Times" w:cs="Times"/>
          <w:b/>
          <w:bCs/>
          <w:i/>
          <w:snapToGrid w:val="0"/>
          <w:color w:val="333399"/>
          <w:sz w:val="25"/>
          <w:szCs w:val="25"/>
          <w:lang w:bidi="es-ES_tradnl"/>
        </w:rPr>
        <w:t>3</w:t>
      </w:r>
      <w:r w:rsidRPr="002D4F80">
        <w:rPr>
          <w:rFonts w:ascii="Times" w:eastAsia="Times New Roman" w:hAnsi="Times" w:cs="Times"/>
          <w:b/>
          <w:bCs/>
          <w:i/>
          <w:snapToGrid w:val="0"/>
          <w:color w:val="333399"/>
          <w:sz w:val="25"/>
          <w:szCs w:val="25"/>
          <w:lang w:bidi="es-ES_tradnl"/>
        </w:rPr>
        <w:t xml:space="preserve"> restaurantes de</w:t>
      </w:r>
      <w:r w:rsidRPr="00A34345">
        <w:rPr>
          <w:rFonts w:ascii="Times" w:eastAsia="Times New Roman" w:hAnsi="Times" w:cs="Times"/>
          <w:b/>
          <w:bCs/>
          <w:i/>
          <w:snapToGrid w:val="0"/>
          <w:color w:val="333399"/>
          <w:sz w:val="25"/>
          <w:szCs w:val="25"/>
          <w:lang w:bidi="es-ES_tradnl"/>
        </w:rPr>
        <w:t xml:space="preserve"> </w:t>
      </w:r>
      <w:proofErr w:type="spellStart"/>
      <w:r w:rsidRPr="00A34345">
        <w:rPr>
          <w:rFonts w:ascii="Times" w:eastAsia="Times New Roman" w:hAnsi="Times" w:cs="Times"/>
          <w:b/>
          <w:bCs/>
          <w:i/>
          <w:snapToGrid w:val="0"/>
          <w:color w:val="333399"/>
          <w:sz w:val="25"/>
          <w:szCs w:val="25"/>
          <w:lang w:bidi="es-ES_tradnl"/>
        </w:rPr>
        <w:t>Kyoto</w:t>
      </w:r>
      <w:proofErr w:type="spellEnd"/>
      <w:r w:rsidRPr="002D4F80">
        <w:rPr>
          <w:rFonts w:ascii="Times" w:eastAsia="Times New Roman" w:hAnsi="Times" w:cs="Times"/>
          <w:b/>
          <w:bCs/>
          <w:i/>
          <w:snapToGrid w:val="0"/>
          <w:color w:val="333399"/>
          <w:sz w:val="25"/>
          <w:szCs w:val="25"/>
          <w:lang w:bidi="es-ES_tradnl"/>
        </w:rPr>
        <w:t xml:space="preserve"> </w:t>
      </w:r>
      <w:r w:rsidR="00057AF7">
        <w:rPr>
          <w:rFonts w:ascii="Times" w:eastAsia="Times New Roman" w:hAnsi="Times" w:cs="Times"/>
          <w:b/>
          <w:bCs/>
          <w:i/>
          <w:snapToGrid w:val="0"/>
          <w:color w:val="333399"/>
          <w:sz w:val="25"/>
          <w:szCs w:val="25"/>
          <w:lang w:bidi="es-ES_tradnl"/>
        </w:rPr>
        <w:t>conservan sus</w:t>
      </w:r>
      <w:r w:rsidRPr="002D4F80">
        <w:rPr>
          <w:rFonts w:ascii="Times" w:eastAsia="Times New Roman" w:hAnsi="Times" w:cs="Times"/>
          <w:b/>
          <w:bCs/>
          <w:i/>
          <w:snapToGrid w:val="0"/>
          <w:color w:val="333399"/>
          <w:sz w:val="25"/>
          <w:szCs w:val="25"/>
          <w:lang w:bidi="es-ES_tradnl"/>
        </w:rPr>
        <w:t xml:space="preserve"> tres estrellas por décimo año consecutivo</w:t>
      </w:r>
      <w:r w:rsidR="004239E8">
        <w:rPr>
          <w:rFonts w:ascii="Times" w:eastAsia="Times New Roman" w:hAnsi="Times" w:cs="Times"/>
          <w:b/>
          <w:bCs/>
          <w:i/>
          <w:snapToGrid w:val="0"/>
          <w:color w:val="333399"/>
          <w:sz w:val="25"/>
          <w:szCs w:val="25"/>
          <w:lang w:bidi="es-ES_tradnl"/>
        </w:rPr>
        <w:t xml:space="preserve">. </w:t>
      </w:r>
      <w:r w:rsidR="00A02EE7">
        <w:rPr>
          <w:rFonts w:ascii="Times" w:eastAsia="Times New Roman" w:hAnsi="Times" w:cs="Times"/>
          <w:b/>
          <w:bCs/>
          <w:i/>
          <w:snapToGrid w:val="0"/>
          <w:color w:val="333399"/>
          <w:sz w:val="25"/>
          <w:szCs w:val="25"/>
          <w:lang w:bidi="es-ES_tradnl"/>
        </w:rPr>
        <w:t>La</w:t>
      </w:r>
      <w:r w:rsidR="003E40F1">
        <w:rPr>
          <w:rFonts w:ascii="Times" w:eastAsia="Times New Roman" w:hAnsi="Times" w:cs="Times"/>
          <w:b/>
          <w:bCs/>
          <w:i/>
          <w:snapToGrid w:val="0"/>
          <w:color w:val="333399"/>
          <w:sz w:val="25"/>
          <w:szCs w:val="25"/>
          <w:lang w:bidi="es-ES_tradnl"/>
        </w:rPr>
        <w:t xml:space="preserve"> edición 2019 </w:t>
      </w:r>
      <w:r w:rsidR="00D748E7">
        <w:rPr>
          <w:rFonts w:ascii="Times" w:eastAsia="Times New Roman" w:hAnsi="Times" w:cs="Times"/>
          <w:b/>
          <w:bCs/>
          <w:i/>
          <w:snapToGrid w:val="0"/>
          <w:color w:val="333399"/>
          <w:sz w:val="25"/>
          <w:szCs w:val="25"/>
          <w:lang w:bidi="es-ES_tradnl"/>
        </w:rPr>
        <w:t>incorpora</w:t>
      </w:r>
      <w:r w:rsidR="003E40F1">
        <w:rPr>
          <w:rFonts w:ascii="Times" w:eastAsia="Times New Roman" w:hAnsi="Times" w:cs="Times"/>
          <w:b/>
          <w:bCs/>
          <w:i/>
          <w:snapToGrid w:val="0"/>
          <w:color w:val="333399"/>
          <w:sz w:val="25"/>
          <w:szCs w:val="25"/>
          <w:lang w:bidi="es-ES_tradnl"/>
        </w:rPr>
        <w:t xml:space="preserve"> por primera vez </w:t>
      </w:r>
      <w:r w:rsidR="00070426">
        <w:rPr>
          <w:rFonts w:ascii="Times" w:eastAsia="Times New Roman" w:hAnsi="Times" w:cs="Times"/>
          <w:b/>
          <w:bCs/>
          <w:i/>
          <w:snapToGrid w:val="0"/>
          <w:color w:val="333399"/>
          <w:sz w:val="25"/>
          <w:szCs w:val="25"/>
          <w:lang w:bidi="es-ES_tradnl"/>
        </w:rPr>
        <w:t xml:space="preserve">la prefectura de Tottori, </w:t>
      </w:r>
      <w:r w:rsidR="00D748E7">
        <w:rPr>
          <w:rFonts w:ascii="Times" w:eastAsia="Times New Roman" w:hAnsi="Times" w:cs="Times"/>
          <w:b/>
          <w:bCs/>
          <w:i/>
          <w:snapToGrid w:val="0"/>
          <w:color w:val="333399"/>
          <w:sz w:val="25"/>
          <w:szCs w:val="25"/>
          <w:lang w:bidi="es-ES_tradnl"/>
        </w:rPr>
        <w:t xml:space="preserve">que </w:t>
      </w:r>
      <w:r w:rsidR="00FA52E6">
        <w:rPr>
          <w:rFonts w:ascii="Times" w:eastAsia="Times New Roman" w:hAnsi="Times" w:cs="Times"/>
          <w:b/>
          <w:bCs/>
          <w:i/>
          <w:snapToGrid w:val="0"/>
          <w:color w:val="333399"/>
          <w:sz w:val="25"/>
          <w:szCs w:val="25"/>
          <w:lang w:bidi="es-ES_tradnl"/>
        </w:rPr>
        <w:t>incluye</w:t>
      </w:r>
      <w:r w:rsidR="00070426">
        <w:rPr>
          <w:rFonts w:ascii="Times" w:eastAsia="Times New Roman" w:hAnsi="Times" w:cs="Times"/>
          <w:b/>
          <w:bCs/>
          <w:i/>
          <w:snapToGrid w:val="0"/>
          <w:color w:val="333399"/>
          <w:sz w:val="25"/>
          <w:szCs w:val="25"/>
          <w:lang w:bidi="es-ES_tradnl"/>
        </w:rPr>
        <w:t xml:space="preserve"> </w:t>
      </w:r>
      <w:r w:rsidR="00E90C80">
        <w:rPr>
          <w:rFonts w:ascii="Times" w:eastAsia="Times New Roman" w:hAnsi="Times" w:cs="Times"/>
          <w:b/>
          <w:bCs/>
          <w:i/>
          <w:snapToGrid w:val="0"/>
          <w:color w:val="333399"/>
          <w:sz w:val="25"/>
          <w:szCs w:val="25"/>
          <w:lang w:bidi="es-ES_tradnl"/>
        </w:rPr>
        <w:t xml:space="preserve">2 </w:t>
      </w:r>
      <w:r w:rsidR="00070426">
        <w:rPr>
          <w:rFonts w:ascii="Times" w:eastAsia="Times New Roman" w:hAnsi="Times" w:cs="Times"/>
          <w:b/>
          <w:bCs/>
          <w:i/>
          <w:snapToGrid w:val="0"/>
          <w:color w:val="333399"/>
          <w:sz w:val="25"/>
          <w:szCs w:val="25"/>
          <w:lang w:bidi="es-ES_tradnl"/>
        </w:rPr>
        <w:t xml:space="preserve">restaurantes </w:t>
      </w:r>
      <w:r w:rsidR="000919D1">
        <w:rPr>
          <w:rFonts w:ascii="Times" w:eastAsia="Times New Roman" w:hAnsi="Times" w:cs="Times"/>
          <w:b/>
          <w:bCs/>
          <w:i/>
          <w:snapToGrid w:val="0"/>
          <w:color w:val="333399"/>
          <w:sz w:val="25"/>
          <w:szCs w:val="25"/>
          <w:lang w:bidi="es-ES_tradnl"/>
        </w:rPr>
        <w:t>con dos estrellas.</w:t>
      </w:r>
      <w:bookmarkStart w:id="0" w:name="_GoBack"/>
      <w:bookmarkEnd w:id="0"/>
    </w:p>
    <w:p w14:paraId="1134BC46" w14:textId="77777777" w:rsidR="00A02EE7" w:rsidRDefault="00A02EE7" w:rsidP="00373C96">
      <w:pPr>
        <w:spacing w:after="120" w:line="360" w:lineRule="exact"/>
        <w:rPr>
          <w:rFonts w:ascii="Arial" w:eastAsia="Times" w:hAnsi="Arial" w:cs="Times New Roman"/>
          <w:bCs/>
          <w:color w:val="auto"/>
          <w:sz w:val="21"/>
          <w:szCs w:val="21"/>
        </w:rPr>
      </w:pPr>
    </w:p>
    <w:p w14:paraId="3B25D5C4" w14:textId="59A064EE" w:rsidR="00576342" w:rsidRDefault="00362076" w:rsidP="002D4F80">
      <w:pPr>
        <w:spacing w:after="240" w:line="270" w:lineRule="exact"/>
        <w:jc w:val="both"/>
        <w:rPr>
          <w:rFonts w:ascii="Arial" w:eastAsia="Times" w:hAnsi="Arial" w:cs="Times New Roman"/>
          <w:bCs/>
          <w:color w:val="auto"/>
          <w:sz w:val="21"/>
          <w:szCs w:val="21"/>
        </w:rPr>
      </w:pPr>
      <w:r w:rsidRPr="00E20825">
        <w:rPr>
          <w:rFonts w:ascii="Arial" w:eastAsia="Times" w:hAnsi="Arial" w:cs="Times New Roman"/>
          <w:bCs/>
          <w:noProof/>
          <w:color w:val="auto"/>
          <w:sz w:val="21"/>
          <w:szCs w:val="21"/>
          <w:lang w:eastAsia="es-ES"/>
        </w:rPr>
        <w:drawing>
          <wp:anchor distT="0" distB="0" distL="114300" distR="114300" simplePos="0" relativeHeight="251658240" behindDoc="0" locked="0" layoutInCell="1" allowOverlap="1" wp14:anchorId="5A2FCAEA" wp14:editId="3E87A8E8">
            <wp:simplePos x="0" y="0"/>
            <wp:positionH relativeFrom="column">
              <wp:posOffset>114300</wp:posOffset>
            </wp:positionH>
            <wp:positionV relativeFrom="paragraph">
              <wp:posOffset>111760</wp:posOffset>
            </wp:positionV>
            <wp:extent cx="1562100" cy="2305050"/>
            <wp:effectExtent l="0" t="0" r="12700" b="6350"/>
            <wp:wrapSquare wrapText="bothSides"/>
            <wp:docPr id="1" name="Imagen 1" descr="Macintosh SSD:Users:arfdamon:Desktop:Guia Kyoto:2019KOT_H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rfdamon:Desktop:Guia Kyoto:2019KOT_HY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270" w:rsidRPr="002D4F80">
        <w:rPr>
          <w:rFonts w:ascii="Arial" w:eastAsia="Times" w:hAnsi="Arial" w:cs="Times New Roman"/>
          <w:bCs/>
          <w:color w:val="auto"/>
          <w:sz w:val="21"/>
          <w:szCs w:val="21"/>
        </w:rPr>
        <w:t xml:space="preserve">Michelin presenta la guía MICHELIN </w:t>
      </w:r>
      <w:proofErr w:type="spellStart"/>
      <w:r w:rsidR="004B1270" w:rsidRPr="002D4F80">
        <w:rPr>
          <w:rFonts w:ascii="Arial" w:eastAsia="Times" w:hAnsi="Arial" w:cs="Times New Roman"/>
          <w:bCs/>
          <w:color w:val="auto"/>
          <w:sz w:val="21"/>
          <w:szCs w:val="21"/>
        </w:rPr>
        <w:t>Kyoto</w:t>
      </w:r>
      <w:proofErr w:type="spellEnd"/>
      <w:r w:rsidR="004B1270" w:rsidRPr="002D4F80">
        <w:rPr>
          <w:rFonts w:ascii="Arial" w:eastAsia="Times" w:hAnsi="Arial" w:cs="Times New Roman"/>
          <w:bCs/>
          <w:color w:val="auto"/>
          <w:sz w:val="21"/>
          <w:szCs w:val="21"/>
        </w:rPr>
        <w:t xml:space="preserve"> Osaka + Tottori 2019. </w:t>
      </w:r>
      <w:r w:rsidR="000919D1">
        <w:rPr>
          <w:rFonts w:ascii="Arial" w:eastAsia="Times" w:hAnsi="Arial" w:cs="Times New Roman"/>
          <w:bCs/>
          <w:color w:val="auto"/>
          <w:sz w:val="21"/>
          <w:szCs w:val="21"/>
        </w:rPr>
        <w:t>La prefectura de Tottori se une a la lista de territorios cubiertos por la guía MICHELIN y su selección se integra en la</w:t>
      </w:r>
      <w:r w:rsidR="00D00850">
        <w:rPr>
          <w:rFonts w:ascii="Arial" w:eastAsia="Times" w:hAnsi="Arial" w:cs="Times New Roman"/>
          <w:bCs/>
          <w:color w:val="auto"/>
          <w:sz w:val="21"/>
          <w:szCs w:val="21"/>
        </w:rPr>
        <w:t xml:space="preserve"> guía</w:t>
      </w:r>
      <w:r w:rsidR="000919D1">
        <w:rPr>
          <w:rFonts w:ascii="Arial" w:eastAsia="Times" w:hAnsi="Arial" w:cs="Times New Roman"/>
          <w:bCs/>
          <w:color w:val="auto"/>
          <w:sz w:val="21"/>
          <w:szCs w:val="21"/>
        </w:rPr>
        <w:t xml:space="preserve"> de </w:t>
      </w:r>
      <w:proofErr w:type="spellStart"/>
      <w:r w:rsidR="000919D1">
        <w:rPr>
          <w:rFonts w:ascii="Arial" w:eastAsia="Times" w:hAnsi="Arial" w:cs="Times New Roman"/>
          <w:bCs/>
          <w:color w:val="auto"/>
          <w:sz w:val="21"/>
          <w:szCs w:val="21"/>
        </w:rPr>
        <w:t>Kyoto</w:t>
      </w:r>
      <w:proofErr w:type="spellEnd"/>
      <w:r w:rsidR="000919D1">
        <w:rPr>
          <w:rFonts w:ascii="Arial" w:eastAsia="Times" w:hAnsi="Arial" w:cs="Times New Roman"/>
          <w:bCs/>
          <w:color w:val="auto"/>
          <w:sz w:val="21"/>
          <w:szCs w:val="21"/>
        </w:rPr>
        <w:t xml:space="preserve"> Osaka. </w:t>
      </w:r>
      <w:r w:rsidR="00A02EE7">
        <w:rPr>
          <w:rFonts w:ascii="Arial" w:eastAsia="Times" w:hAnsi="Arial" w:cs="Times New Roman"/>
          <w:bCs/>
          <w:color w:val="auto"/>
          <w:sz w:val="21"/>
          <w:szCs w:val="21"/>
        </w:rPr>
        <w:t>E</w:t>
      </w:r>
      <w:r w:rsidR="000919D1">
        <w:rPr>
          <w:rFonts w:ascii="Arial" w:eastAsia="Times" w:hAnsi="Arial" w:cs="Times New Roman"/>
          <w:bCs/>
          <w:color w:val="auto"/>
          <w:sz w:val="21"/>
          <w:szCs w:val="21"/>
        </w:rPr>
        <w:t xml:space="preserve">ste primer año, dos restaurantes de la ciudad de Tottori han </w:t>
      </w:r>
      <w:r>
        <w:rPr>
          <w:rFonts w:ascii="Arial" w:eastAsia="Times" w:hAnsi="Arial" w:cs="Times New Roman"/>
          <w:bCs/>
          <w:color w:val="auto"/>
          <w:sz w:val="21"/>
          <w:szCs w:val="21"/>
        </w:rPr>
        <w:t>sido galardonados con</w:t>
      </w:r>
      <w:r w:rsidR="000919D1">
        <w:rPr>
          <w:rFonts w:ascii="Arial" w:eastAsia="Times" w:hAnsi="Arial" w:cs="Times New Roman"/>
          <w:bCs/>
          <w:color w:val="auto"/>
          <w:sz w:val="21"/>
          <w:szCs w:val="21"/>
        </w:rPr>
        <w:t xml:space="preserve"> dos estrellas, uno de ellos especializado en</w:t>
      </w:r>
      <w:r w:rsidR="00576342">
        <w:rPr>
          <w:rFonts w:ascii="Arial" w:eastAsia="Times" w:hAnsi="Arial" w:cs="Times New Roman"/>
          <w:bCs/>
          <w:color w:val="auto"/>
          <w:sz w:val="21"/>
          <w:szCs w:val="21"/>
        </w:rPr>
        <w:t xml:space="preserve"> platos de </w:t>
      </w:r>
      <w:r w:rsidR="00357F38">
        <w:rPr>
          <w:rFonts w:ascii="Arial" w:eastAsia="Times" w:hAnsi="Arial" w:cs="Times New Roman"/>
          <w:bCs/>
          <w:color w:val="auto"/>
          <w:sz w:val="21"/>
          <w:szCs w:val="21"/>
        </w:rPr>
        <w:t>cangrejo</w:t>
      </w:r>
      <w:r w:rsidR="00576342">
        <w:rPr>
          <w:rFonts w:ascii="Arial" w:eastAsia="Times" w:hAnsi="Arial" w:cs="Times New Roman"/>
          <w:bCs/>
          <w:color w:val="auto"/>
          <w:sz w:val="21"/>
          <w:szCs w:val="21"/>
        </w:rPr>
        <w:t xml:space="preserve">, </w:t>
      </w:r>
      <w:r w:rsidR="00A34345">
        <w:rPr>
          <w:rFonts w:ascii="Arial" w:eastAsia="Times" w:hAnsi="Arial" w:cs="Times New Roman"/>
          <w:bCs/>
          <w:color w:val="auto"/>
          <w:sz w:val="21"/>
          <w:szCs w:val="21"/>
        </w:rPr>
        <w:t>el primero de este tipo</w:t>
      </w:r>
      <w:r w:rsidR="00576342">
        <w:rPr>
          <w:rFonts w:ascii="Arial" w:eastAsia="Times" w:hAnsi="Arial" w:cs="Times New Roman"/>
          <w:bCs/>
          <w:color w:val="auto"/>
          <w:sz w:val="21"/>
          <w:szCs w:val="21"/>
        </w:rPr>
        <w:t xml:space="preserve"> en Japón.</w:t>
      </w:r>
    </w:p>
    <w:p w14:paraId="135B0AF5" w14:textId="4D9EDA5D" w:rsidR="00576342" w:rsidRDefault="00A02EE7" w:rsidP="00C5065E">
      <w:pPr>
        <w:spacing w:after="240" w:line="270" w:lineRule="atLeast"/>
        <w:jc w:val="both"/>
        <w:rPr>
          <w:rFonts w:ascii="Arial" w:eastAsia="Times" w:hAnsi="Arial" w:cs="Times New Roman"/>
          <w:b/>
          <w:bCs/>
          <w:color w:val="auto"/>
          <w:sz w:val="21"/>
          <w:szCs w:val="21"/>
        </w:rPr>
      </w:pPr>
      <w:r>
        <w:rPr>
          <w:rFonts w:ascii="Arial" w:eastAsia="Times" w:hAnsi="Arial" w:cs="Times New Roman"/>
          <w:bCs/>
          <w:color w:val="auto"/>
          <w:sz w:val="21"/>
          <w:szCs w:val="21"/>
        </w:rPr>
        <w:t xml:space="preserve">Un total de </w:t>
      </w:r>
      <w:r w:rsidR="00576342">
        <w:rPr>
          <w:rFonts w:ascii="Arial" w:eastAsia="Times" w:hAnsi="Arial" w:cs="Times New Roman"/>
          <w:bCs/>
          <w:color w:val="auto"/>
          <w:sz w:val="21"/>
          <w:szCs w:val="21"/>
        </w:rPr>
        <w:t xml:space="preserve">259 establecimientos de </w:t>
      </w:r>
      <w:proofErr w:type="spellStart"/>
      <w:r w:rsidR="00576342">
        <w:rPr>
          <w:rFonts w:ascii="Arial" w:eastAsia="Times" w:hAnsi="Arial" w:cs="Times New Roman"/>
          <w:bCs/>
          <w:color w:val="auto"/>
          <w:sz w:val="21"/>
          <w:szCs w:val="21"/>
        </w:rPr>
        <w:t>Kyoto</w:t>
      </w:r>
      <w:proofErr w:type="spellEnd"/>
      <w:r w:rsidR="00576342">
        <w:rPr>
          <w:rFonts w:ascii="Arial" w:eastAsia="Times" w:hAnsi="Arial" w:cs="Times New Roman"/>
          <w:bCs/>
          <w:color w:val="auto"/>
          <w:sz w:val="21"/>
          <w:szCs w:val="21"/>
        </w:rPr>
        <w:t xml:space="preserve"> </w:t>
      </w:r>
      <w:r w:rsidR="00057AF7">
        <w:rPr>
          <w:rFonts w:ascii="Arial" w:eastAsia="Times" w:hAnsi="Arial" w:cs="Times New Roman"/>
          <w:bCs/>
          <w:color w:val="auto"/>
          <w:sz w:val="21"/>
          <w:szCs w:val="21"/>
        </w:rPr>
        <w:t>forman</w:t>
      </w:r>
      <w:r w:rsidR="00576342">
        <w:rPr>
          <w:rFonts w:ascii="Arial" w:eastAsia="Times" w:hAnsi="Arial" w:cs="Times New Roman"/>
          <w:bCs/>
          <w:color w:val="auto"/>
          <w:sz w:val="21"/>
          <w:szCs w:val="21"/>
        </w:rPr>
        <w:t xml:space="preserve"> la selección de la guía MICHELIN (200</w:t>
      </w:r>
      <w:r w:rsidR="00D00850">
        <w:rPr>
          <w:rFonts w:ascii="Arial" w:eastAsia="Times" w:hAnsi="Arial" w:cs="Times New Roman"/>
          <w:bCs/>
          <w:color w:val="auto"/>
          <w:sz w:val="21"/>
          <w:szCs w:val="21"/>
        </w:rPr>
        <w:t xml:space="preserve"> </w:t>
      </w:r>
      <w:r w:rsidR="00576342">
        <w:rPr>
          <w:rFonts w:ascii="Arial" w:eastAsia="Times" w:hAnsi="Arial" w:cs="Times New Roman"/>
          <w:bCs/>
          <w:color w:val="auto"/>
          <w:sz w:val="21"/>
          <w:szCs w:val="21"/>
        </w:rPr>
        <w:t>restaurantes y 59 alojamiento</w:t>
      </w:r>
      <w:r w:rsidR="00D00850">
        <w:rPr>
          <w:rFonts w:ascii="Arial" w:eastAsia="Times" w:hAnsi="Arial" w:cs="Times New Roman"/>
          <w:bCs/>
          <w:color w:val="auto"/>
          <w:sz w:val="21"/>
          <w:szCs w:val="21"/>
        </w:rPr>
        <w:t>s</w:t>
      </w:r>
      <w:r w:rsidR="00576342">
        <w:rPr>
          <w:rFonts w:ascii="Arial" w:eastAsia="Times" w:hAnsi="Arial" w:cs="Times New Roman"/>
          <w:bCs/>
          <w:color w:val="auto"/>
          <w:sz w:val="21"/>
          <w:szCs w:val="21"/>
        </w:rPr>
        <w:t xml:space="preserve">). En Osaka, son 225 (209 restaurantes y 16 hoteles) y en la prefectura de Tottori </w:t>
      </w:r>
      <w:r>
        <w:rPr>
          <w:rFonts w:ascii="Arial" w:eastAsia="Times" w:hAnsi="Arial" w:cs="Times New Roman"/>
          <w:bCs/>
          <w:color w:val="auto"/>
          <w:sz w:val="21"/>
          <w:szCs w:val="21"/>
        </w:rPr>
        <w:t xml:space="preserve">totalizan </w:t>
      </w:r>
      <w:r w:rsidR="00576342">
        <w:rPr>
          <w:rFonts w:ascii="Arial" w:eastAsia="Times" w:hAnsi="Arial" w:cs="Times New Roman"/>
          <w:bCs/>
          <w:color w:val="auto"/>
          <w:sz w:val="21"/>
          <w:szCs w:val="21"/>
        </w:rPr>
        <w:t xml:space="preserve">98 (76 </w:t>
      </w:r>
      <w:proofErr w:type="gramStart"/>
      <w:r w:rsidR="00576342">
        <w:rPr>
          <w:rFonts w:ascii="Arial" w:eastAsia="Times" w:hAnsi="Arial" w:cs="Times New Roman"/>
          <w:bCs/>
          <w:color w:val="auto"/>
          <w:sz w:val="21"/>
          <w:szCs w:val="21"/>
        </w:rPr>
        <w:t>restaurantes</w:t>
      </w:r>
      <w:proofErr w:type="gramEnd"/>
      <w:r w:rsidR="00576342">
        <w:rPr>
          <w:rFonts w:ascii="Arial" w:eastAsia="Times" w:hAnsi="Arial" w:cs="Times New Roman"/>
          <w:bCs/>
          <w:color w:val="auto"/>
          <w:sz w:val="21"/>
          <w:szCs w:val="21"/>
        </w:rPr>
        <w:t xml:space="preserve"> y 22 </w:t>
      </w:r>
      <w:proofErr w:type="spellStart"/>
      <w:r w:rsidR="00576342">
        <w:rPr>
          <w:rFonts w:ascii="Arial" w:eastAsia="Times" w:hAnsi="Arial" w:cs="Times New Roman"/>
          <w:bCs/>
          <w:color w:val="auto"/>
          <w:sz w:val="21"/>
          <w:szCs w:val="21"/>
        </w:rPr>
        <w:t>ryokan</w:t>
      </w:r>
      <w:r w:rsidR="00DC331C">
        <w:rPr>
          <w:rFonts w:ascii="Arial" w:eastAsia="Times" w:hAnsi="Arial" w:cs="Times New Roman"/>
          <w:bCs/>
          <w:color w:val="auto"/>
          <w:sz w:val="21"/>
          <w:szCs w:val="21"/>
        </w:rPr>
        <w:t>s</w:t>
      </w:r>
      <w:proofErr w:type="spellEnd"/>
      <w:r w:rsidR="00A34345">
        <w:rPr>
          <w:rFonts w:ascii="Arial" w:eastAsia="Times" w:hAnsi="Arial" w:cs="Times New Roman"/>
          <w:bCs/>
          <w:color w:val="auto"/>
          <w:sz w:val="21"/>
          <w:szCs w:val="21"/>
        </w:rPr>
        <w:t xml:space="preserve"> -al</w:t>
      </w:r>
      <w:r w:rsidR="00006161">
        <w:rPr>
          <w:rFonts w:ascii="Arial" w:eastAsia="Times" w:hAnsi="Arial" w:cs="Times New Roman"/>
          <w:bCs/>
          <w:color w:val="auto"/>
          <w:sz w:val="21"/>
          <w:szCs w:val="21"/>
        </w:rPr>
        <w:t>ojamiento tradicional japonés</w:t>
      </w:r>
      <w:r w:rsidR="00A34345">
        <w:rPr>
          <w:rFonts w:ascii="Arial" w:eastAsia="Times" w:hAnsi="Arial" w:cs="Times New Roman"/>
          <w:bCs/>
          <w:color w:val="auto"/>
          <w:sz w:val="21"/>
          <w:szCs w:val="21"/>
        </w:rPr>
        <w:t>- y hoteles)</w:t>
      </w:r>
      <w:r w:rsidR="00576342">
        <w:rPr>
          <w:rFonts w:ascii="Arial" w:eastAsia="Times" w:hAnsi="Arial" w:cs="Times New Roman"/>
          <w:bCs/>
          <w:color w:val="auto"/>
          <w:sz w:val="21"/>
          <w:szCs w:val="21"/>
        </w:rPr>
        <w:t xml:space="preserve">. </w:t>
      </w:r>
    </w:p>
    <w:p w14:paraId="2F3BACE9" w14:textId="622BF52E" w:rsidR="00576342" w:rsidRPr="00576342" w:rsidRDefault="00576342" w:rsidP="00C5065E">
      <w:pPr>
        <w:spacing w:after="240" w:line="270" w:lineRule="atLeast"/>
        <w:jc w:val="both"/>
        <w:rPr>
          <w:rFonts w:ascii="Arial" w:eastAsia="Times" w:hAnsi="Arial" w:cs="Times New Roman"/>
          <w:bCs/>
          <w:color w:val="auto"/>
          <w:sz w:val="21"/>
          <w:szCs w:val="21"/>
        </w:rPr>
      </w:pPr>
      <w:r w:rsidRPr="00576342">
        <w:rPr>
          <w:rFonts w:ascii="Arial" w:eastAsia="Times" w:hAnsi="Arial" w:cs="Times New Roman"/>
          <w:bCs/>
          <w:color w:val="auto"/>
          <w:sz w:val="21"/>
          <w:szCs w:val="21"/>
        </w:rPr>
        <w:t>A propó</w:t>
      </w:r>
      <w:r>
        <w:rPr>
          <w:rFonts w:ascii="Arial" w:eastAsia="Times" w:hAnsi="Arial" w:cs="Times New Roman"/>
          <w:bCs/>
          <w:color w:val="auto"/>
          <w:sz w:val="21"/>
          <w:szCs w:val="21"/>
        </w:rPr>
        <w:t>sito de esta selección</w:t>
      </w:r>
      <w:r w:rsidR="00EA0D92">
        <w:rPr>
          <w:rFonts w:ascii="Arial" w:eastAsia="Times" w:hAnsi="Arial" w:cs="Times New Roman"/>
          <w:bCs/>
          <w:color w:val="auto"/>
          <w:sz w:val="21"/>
          <w:szCs w:val="21"/>
        </w:rPr>
        <w:t xml:space="preserve">, </w:t>
      </w:r>
      <w:proofErr w:type="spellStart"/>
      <w:r w:rsidR="00EA0D92">
        <w:rPr>
          <w:rFonts w:ascii="Arial" w:eastAsia="Times" w:hAnsi="Arial" w:cs="Times New Roman"/>
          <w:bCs/>
          <w:color w:val="auto"/>
          <w:sz w:val="21"/>
          <w:szCs w:val="21"/>
        </w:rPr>
        <w:t>Gwendal</w:t>
      </w:r>
      <w:proofErr w:type="spellEnd"/>
      <w:r w:rsidR="00EA0D92">
        <w:rPr>
          <w:rFonts w:ascii="Arial" w:eastAsia="Times" w:hAnsi="Arial" w:cs="Times New Roman"/>
          <w:bCs/>
          <w:color w:val="auto"/>
          <w:sz w:val="21"/>
          <w:szCs w:val="21"/>
        </w:rPr>
        <w:t xml:space="preserve"> </w:t>
      </w:r>
      <w:proofErr w:type="spellStart"/>
      <w:r w:rsidR="00EA0D92">
        <w:rPr>
          <w:rFonts w:ascii="Arial" w:eastAsia="Times" w:hAnsi="Arial" w:cs="Times New Roman"/>
          <w:bCs/>
          <w:color w:val="auto"/>
          <w:sz w:val="21"/>
          <w:szCs w:val="21"/>
        </w:rPr>
        <w:t>Poullennec</w:t>
      </w:r>
      <w:proofErr w:type="spellEnd"/>
      <w:r w:rsidR="00EA0D92">
        <w:rPr>
          <w:rFonts w:ascii="Arial" w:eastAsia="Times" w:hAnsi="Arial" w:cs="Times New Roman"/>
          <w:bCs/>
          <w:color w:val="auto"/>
          <w:sz w:val="21"/>
          <w:szCs w:val="21"/>
        </w:rPr>
        <w:t>, Director I</w:t>
      </w:r>
      <w:r>
        <w:rPr>
          <w:rFonts w:ascii="Arial" w:eastAsia="Times" w:hAnsi="Arial" w:cs="Times New Roman"/>
          <w:bCs/>
          <w:color w:val="auto"/>
          <w:sz w:val="21"/>
          <w:szCs w:val="21"/>
        </w:rPr>
        <w:t>nternacional de las guías MICHELIN, declara: “</w:t>
      </w:r>
      <w:proofErr w:type="spellStart"/>
      <w:r>
        <w:rPr>
          <w:rFonts w:ascii="Arial" w:eastAsia="Times" w:hAnsi="Arial" w:cs="Times New Roman"/>
          <w:bCs/>
          <w:color w:val="auto"/>
          <w:sz w:val="21"/>
          <w:szCs w:val="21"/>
        </w:rPr>
        <w:t>Kyoto</w:t>
      </w:r>
      <w:proofErr w:type="spellEnd"/>
      <w:r>
        <w:rPr>
          <w:rFonts w:ascii="Arial" w:eastAsia="Times" w:hAnsi="Arial" w:cs="Times New Roman"/>
          <w:bCs/>
          <w:color w:val="auto"/>
          <w:sz w:val="21"/>
          <w:szCs w:val="21"/>
        </w:rPr>
        <w:t xml:space="preserve"> es una ciudad destacada </w:t>
      </w:r>
      <w:r w:rsidR="00057AF7">
        <w:rPr>
          <w:rFonts w:ascii="Arial" w:eastAsia="Times" w:hAnsi="Arial" w:cs="Times New Roman"/>
          <w:bCs/>
          <w:color w:val="auto"/>
          <w:sz w:val="21"/>
          <w:szCs w:val="21"/>
        </w:rPr>
        <w:t>para los interesados en la</w:t>
      </w:r>
      <w:r w:rsidR="00C07386">
        <w:rPr>
          <w:rFonts w:ascii="Arial" w:eastAsia="Times" w:hAnsi="Arial" w:cs="Times New Roman"/>
          <w:bCs/>
          <w:color w:val="auto"/>
          <w:sz w:val="21"/>
          <w:szCs w:val="21"/>
        </w:rPr>
        <w:t xml:space="preserve"> cocina japonesa y Osaka es un lugar en el que nuestros inspectores </w:t>
      </w:r>
      <w:r w:rsidR="00D00850">
        <w:rPr>
          <w:rFonts w:ascii="Arial" w:eastAsia="Times" w:hAnsi="Arial" w:cs="Times New Roman"/>
          <w:bCs/>
          <w:color w:val="auto"/>
          <w:sz w:val="21"/>
          <w:szCs w:val="21"/>
        </w:rPr>
        <w:t xml:space="preserve">encuentran </w:t>
      </w:r>
      <w:r w:rsidR="00C07386">
        <w:rPr>
          <w:rFonts w:ascii="Arial" w:eastAsia="Times" w:hAnsi="Arial" w:cs="Times New Roman"/>
          <w:bCs/>
          <w:color w:val="auto"/>
          <w:sz w:val="21"/>
          <w:szCs w:val="21"/>
        </w:rPr>
        <w:t xml:space="preserve">siempre nuevas direcciones. La regularidad de los restaurantes sigue siendo primordial en esta selección y es impresionante constatar que </w:t>
      </w:r>
      <w:r w:rsidR="00E90C80">
        <w:rPr>
          <w:rFonts w:ascii="Arial" w:eastAsia="Times" w:hAnsi="Arial" w:cs="Times New Roman"/>
          <w:bCs/>
          <w:color w:val="auto"/>
          <w:sz w:val="21"/>
          <w:szCs w:val="21"/>
        </w:rPr>
        <w:t xml:space="preserve">3 </w:t>
      </w:r>
      <w:r w:rsidR="00C07386">
        <w:rPr>
          <w:rFonts w:ascii="Arial" w:eastAsia="Times" w:hAnsi="Arial" w:cs="Times New Roman"/>
          <w:bCs/>
          <w:color w:val="auto"/>
          <w:sz w:val="21"/>
          <w:szCs w:val="21"/>
        </w:rPr>
        <w:t>restaurantes han logrado conservar sus tres estrellas desde hace 10 años</w:t>
      </w:r>
      <w:r w:rsidR="00D00850">
        <w:rPr>
          <w:rFonts w:ascii="Arial" w:eastAsia="Times" w:hAnsi="Arial" w:cs="Times New Roman"/>
          <w:bCs/>
          <w:color w:val="auto"/>
          <w:sz w:val="21"/>
          <w:szCs w:val="21"/>
        </w:rPr>
        <w:t>. Son ciudades muy dinámicas y la edición 2019 cuenta con un buen número de nuevos establecimientos</w:t>
      </w:r>
      <w:r w:rsidR="00C07386">
        <w:rPr>
          <w:rFonts w:ascii="Arial" w:eastAsia="Times" w:hAnsi="Arial" w:cs="Times New Roman"/>
          <w:bCs/>
          <w:color w:val="auto"/>
          <w:sz w:val="21"/>
          <w:szCs w:val="21"/>
        </w:rPr>
        <w:t>”.</w:t>
      </w:r>
    </w:p>
    <w:p w14:paraId="48630B7C" w14:textId="5DF4E8E3" w:rsidR="000919D1" w:rsidRDefault="00C07386" w:rsidP="00C5065E">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En </w:t>
      </w:r>
      <w:proofErr w:type="spellStart"/>
      <w:r>
        <w:rPr>
          <w:rFonts w:ascii="Arial" w:eastAsia="Times" w:hAnsi="Arial" w:cs="Times New Roman"/>
          <w:bCs/>
          <w:color w:val="auto"/>
          <w:sz w:val="21"/>
          <w:szCs w:val="21"/>
        </w:rPr>
        <w:t>Kyoto</w:t>
      </w:r>
      <w:proofErr w:type="spellEnd"/>
      <w:r>
        <w:rPr>
          <w:rFonts w:ascii="Arial" w:eastAsia="Times" w:hAnsi="Arial" w:cs="Times New Roman"/>
          <w:bCs/>
          <w:color w:val="auto"/>
          <w:sz w:val="21"/>
          <w:szCs w:val="21"/>
        </w:rPr>
        <w:t xml:space="preserve">, 7 restaurantes </w:t>
      </w:r>
      <w:r w:rsidR="00B303D2">
        <w:rPr>
          <w:rFonts w:ascii="Arial" w:eastAsia="Times" w:hAnsi="Arial" w:cs="Times New Roman"/>
          <w:bCs/>
          <w:color w:val="auto"/>
          <w:sz w:val="21"/>
          <w:szCs w:val="21"/>
        </w:rPr>
        <w:t>mantienen</w:t>
      </w:r>
      <w:r>
        <w:rPr>
          <w:rFonts w:ascii="Arial" w:eastAsia="Times" w:hAnsi="Arial" w:cs="Times New Roman"/>
          <w:bCs/>
          <w:color w:val="auto"/>
          <w:sz w:val="21"/>
          <w:szCs w:val="21"/>
        </w:rPr>
        <w:t xml:space="preserve"> sus tres estrellas respecto al año anterior</w:t>
      </w:r>
      <w:r w:rsidR="00D00850">
        <w:rPr>
          <w:rFonts w:ascii="Arial" w:eastAsia="Times" w:hAnsi="Arial" w:cs="Times New Roman"/>
          <w:bCs/>
          <w:color w:val="auto"/>
          <w:sz w:val="21"/>
          <w:szCs w:val="21"/>
        </w:rPr>
        <w:t xml:space="preserve"> y</w:t>
      </w:r>
      <w:r>
        <w:rPr>
          <w:rFonts w:ascii="Arial" w:eastAsia="Times" w:hAnsi="Arial" w:cs="Times New Roman"/>
          <w:bCs/>
          <w:color w:val="auto"/>
          <w:sz w:val="21"/>
          <w:szCs w:val="21"/>
        </w:rPr>
        <w:t xml:space="preserve"> 3 </w:t>
      </w:r>
      <w:r w:rsidR="00D00850">
        <w:rPr>
          <w:rFonts w:ascii="Arial" w:eastAsia="Times" w:hAnsi="Arial" w:cs="Times New Roman"/>
          <w:bCs/>
          <w:color w:val="auto"/>
          <w:sz w:val="21"/>
          <w:szCs w:val="21"/>
        </w:rPr>
        <w:t xml:space="preserve">de ellos conservan </w:t>
      </w:r>
      <w:r>
        <w:rPr>
          <w:rFonts w:ascii="Arial" w:eastAsia="Times" w:hAnsi="Arial" w:cs="Times New Roman"/>
          <w:bCs/>
          <w:color w:val="auto"/>
          <w:sz w:val="21"/>
          <w:szCs w:val="21"/>
        </w:rPr>
        <w:t>esta distinción desde hace diez años. Se trata de</w:t>
      </w:r>
      <w:r>
        <w:rPr>
          <w:rFonts w:ascii="Arial" w:eastAsia="Times" w:hAnsi="Arial" w:cs="Times New Roman"/>
          <w:bCs/>
          <w:i/>
          <w:color w:val="auto"/>
          <w:sz w:val="21"/>
          <w:szCs w:val="21"/>
        </w:rPr>
        <w:t xml:space="preserve"> </w:t>
      </w:r>
      <w:proofErr w:type="spellStart"/>
      <w:r w:rsidRPr="005D6D98">
        <w:rPr>
          <w:rFonts w:ascii="Arial" w:eastAsia="Times" w:hAnsi="Arial" w:cs="Times New Roman"/>
          <w:b/>
          <w:bCs/>
          <w:i/>
          <w:color w:val="auto"/>
          <w:sz w:val="21"/>
          <w:szCs w:val="21"/>
        </w:rPr>
        <w:t>Kikunoi</w:t>
      </w:r>
      <w:proofErr w:type="spellEnd"/>
      <w:r w:rsidRPr="005D6D98">
        <w:rPr>
          <w:rFonts w:ascii="Arial" w:eastAsia="Times" w:hAnsi="Arial" w:cs="Times New Roman"/>
          <w:b/>
          <w:bCs/>
          <w:i/>
          <w:color w:val="auto"/>
          <w:sz w:val="21"/>
          <w:szCs w:val="21"/>
        </w:rPr>
        <w:t xml:space="preserve"> </w:t>
      </w:r>
      <w:proofErr w:type="spellStart"/>
      <w:r w:rsidRPr="005D6D98">
        <w:rPr>
          <w:rFonts w:ascii="Arial" w:eastAsia="Times" w:hAnsi="Arial" w:cs="Times New Roman"/>
          <w:b/>
          <w:bCs/>
          <w:i/>
          <w:color w:val="auto"/>
          <w:sz w:val="21"/>
          <w:szCs w:val="21"/>
        </w:rPr>
        <w:t>Honten</w:t>
      </w:r>
      <w:proofErr w:type="spellEnd"/>
      <w:r>
        <w:rPr>
          <w:rFonts w:ascii="Arial" w:eastAsia="Times" w:hAnsi="Arial" w:cs="Times New Roman"/>
          <w:bCs/>
          <w:i/>
          <w:color w:val="auto"/>
          <w:sz w:val="21"/>
          <w:szCs w:val="21"/>
        </w:rPr>
        <w:t xml:space="preserve"> </w:t>
      </w:r>
      <w:r w:rsidR="00806E62">
        <w:rPr>
          <w:rFonts w:ascii="Arial" w:eastAsia="Times" w:hAnsi="Arial" w:cs="Times New Roman"/>
          <w:bCs/>
          <w:color w:val="auto"/>
          <w:sz w:val="21"/>
          <w:szCs w:val="21"/>
        </w:rPr>
        <w:t>(</w:t>
      </w:r>
      <w:proofErr w:type="spellStart"/>
      <w:r w:rsidR="00806E62">
        <w:rPr>
          <w:rFonts w:ascii="Arial" w:eastAsia="Times" w:hAnsi="Arial" w:cs="Times New Roman"/>
          <w:bCs/>
          <w:color w:val="auto"/>
          <w:sz w:val="21"/>
          <w:szCs w:val="21"/>
        </w:rPr>
        <w:t>Higashiyama-ku</w:t>
      </w:r>
      <w:proofErr w:type="spellEnd"/>
      <w:r>
        <w:rPr>
          <w:rFonts w:ascii="Arial" w:eastAsia="Times" w:hAnsi="Arial" w:cs="Times New Roman"/>
          <w:bCs/>
          <w:color w:val="auto"/>
          <w:sz w:val="21"/>
          <w:szCs w:val="21"/>
        </w:rPr>
        <w:t xml:space="preserve">), </w:t>
      </w:r>
      <w:proofErr w:type="spellStart"/>
      <w:r w:rsidRPr="005D6D98">
        <w:rPr>
          <w:rFonts w:ascii="Arial" w:eastAsia="Times" w:hAnsi="Arial" w:cs="Times New Roman"/>
          <w:b/>
          <w:bCs/>
          <w:i/>
          <w:color w:val="auto"/>
          <w:sz w:val="21"/>
          <w:szCs w:val="21"/>
        </w:rPr>
        <w:t>Kitcho</w:t>
      </w:r>
      <w:proofErr w:type="spellEnd"/>
      <w:r w:rsidRPr="005D6D98">
        <w:rPr>
          <w:rFonts w:ascii="Arial" w:eastAsia="Times" w:hAnsi="Arial" w:cs="Times New Roman"/>
          <w:b/>
          <w:bCs/>
          <w:i/>
          <w:color w:val="auto"/>
          <w:sz w:val="21"/>
          <w:szCs w:val="21"/>
        </w:rPr>
        <w:t xml:space="preserve"> </w:t>
      </w:r>
      <w:proofErr w:type="spellStart"/>
      <w:r w:rsidRPr="005D6D98">
        <w:rPr>
          <w:rFonts w:ascii="Arial" w:eastAsia="Times" w:hAnsi="Arial" w:cs="Times New Roman"/>
          <w:b/>
          <w:bCs/>
          <w:i/>
          <w:color w:val="auto"/>
          <w:sz w:val="21"/>
          <w:szCs w:val="21"/>
        </w:rPr>
        <w:t>Arashiyama</w:t>
      </w:r>
      <w:proofErr w:type="spellEnd"/>
      <w:r w:rsidRPr="005D6D98">
        <w:rPr>
          <w:rFonts w:ascii="Arial" w:eastAsia="Times" w:hAnsi="Arial" w:cs="Times New Roman"/>
          <w:b/>
          <w:bCs/>
          <w:i/>
          <w:color w:val="auto"/>
          <w:sz w:val="21"/>
          <w:szCs w:val="21"/>
        </w:rPr>
        <w:t xml:space="preserve"> </w:t>
      </w:r>
      <w:proofErr w:type="spellStart"/>
      <w:r w:rsidRPr="005D6D98">
        <w:rPr>
          <w:rFonts w:ascii="Arial" w:eastAsia="Times" w:hAnsi="Arial" w:cs="Times New Roman"/>
          <w:b/>
          <w:bCs/>
          <w:i/>
          <w:color w:val="auto"/>
          <w:sz w:val="21"/>
          <w:szCs w:val="21"/>
        </w:rPr>
        <w:t>Honten</w:t>
      </w:r>
      <w:proofErr w:type="spellEnd"/>
      <w:r w:rsidR="00806E62" w:rsidRPr="005D6D98">
        <w:rPr>
          <w:rFonts w:ascii="Arial" w:eastAsia="Times" w:hAnsi="Arial" w:cs="Times New Roman"/>
          <w:b/>
          <w:bCs/>
          <w:color w:val="auto"/>
          <w:sz w:val="21"/>
          <w:szCs w:val="21"/>
        </w:rPr>
        <w:t xml:space="preserve"> </w:t>
      </w:r>
      <w:r w:rsidR="00806E62">
        <w:rPr>
          <w:rFonts w:ascii="Arial" w:eastAsia="Times" w:hAnsi="Arial" w:cs="Times New Roman"/>
          <w:bCs/>
          <w:color w:val="auto"/>
          <w:sz w:val="21"/>
          <w:szCs w:val="21"/>
        </w:rPr>
        <w:t>(</w:t>
      </w:r>
      <w:proofErr w:type="spellStart"/>
      <w:r w:rsidR="00806E62">
        <w:rPr>
          <w:rFonts w:ascii="Arial" w:eastAsia="Times" w:hAnsi="Arial" w:cs="Times New Roman"/>
          <w:bCs/>
          <w:color w:val="auto"/>
          <w:sz w:val="21"/>
          <w:szCs w:val="21"/>
        </w:rPr>
        <w:t>Ukyo-ku</w:t>
      </w:r>
      <w:proofErr w:type="spellEnd"/>
      <w:r>
        <w:rPr>
          <w:rFonts w:ascii="Arial" w:eastAsia="Times" w:hAnsi="Arial" w:cs="Times New Roman"/>
          <w:bCs/>
          <w:color w:val="auto"/>
          <w:sz w:val="21"/>
          <w:szCs w:val="21"/>
        </w:rPr>
        <w:t xml:space="preserve">) e </w:t>
      </w:r>
      <w:proofErr w:type="spellStart"/>
      <w:r w:rsidRPr="005D6D98">
        <w:rPr>
          <w:rFonts w:ascii="Arial" w:eastAsia="Times" w:hAnsi="Arial" w:cs="Times New Roman"/>
          <w:b/>
          <w:bCs/>
          <w:i/>
          <w:color w:val="auto"/>
          <w:sz w:val="21"/>
          <w:szCs w:val="21"/>
        </w:rPr>
        <w:t>Hyotei</w:t>
      </w:r>
      <w:proofErr w:type="spellEnd"/>
      <w:r w:rsidR="00806E62">
        <w:rPr>
          <w:rFonts w:ascii="Arial" w:eastAsia="Times" w:hAnsi="Arial" w:cs="Times New Roman"/>
          <w:bCs/>
          <w:color w:val="auto"/>
          <w:sz w:val="21"/>
          <w:szCs w:val="21"/>
        </w:rPr>
        <w:t xml:space="preserve"> (</w:t>
      </w:r>
      <w:proofErr w:type="spellStart"/>
      <w:r w:rsidR="00806E62">
        <w:rPr>
          <w:rFonts w:ascii="Arial" w:eastAsia="Times" w:hAnsi="Arial" w:cs="Times New Roman"/>
          <w:bCs/>
          <w:color w:val="auto"/>
          <w:sz w:val="21"/>
          <w:szCs w:val="21"/>
        </w:rPr>
        <w:t>Sakyo-ku</w:t>
      </w:r>
      <w:proofErr w:type="spellEnd"/>
      <w:r>
        <w:rPr>
          <w:rFonts w:ascii="Arial" w:eastAsia="Times" w:hAnsi="Arial" w:cs="Times New Roman"/>
          <w:bCs/>
          <w:color w:val="auto"/>
          <w:sz w:val="21"/>
          <w:szCs w:val="21"/>
        </w:rPr>
        <w:t xml:space="preserve">). </w:t>
      </w:r>
      <w:r w:rsidR="00806E62">
        <w:rPr>
          <w:rFonts w:ascii="Arial" w:eastAsia="Times" w:hAnsi="Arial" w:cs="Times New Roman"/>
          <w:bCs/>
          <w:color w:val="auto"/>
          <w:sz w:val="21"/>
          <w:szCs w:val="21"/>
        </w:rPr>
        <w:t>También en</w:t>
      </w:r>
      <w:r>
        <w:rPr>
          <w:rFonts w:ascii="Arial" w:eastAsia="Times" w:hAnsi="Arial" w:cs="Times New Roman"/>
          <w:bCs/>
          <w:color w:val="auto"/>
          <w:sz w:val="21"/>
          <w:szCs w:val="21"/>
        </w:rPr>
        <w:t xml:space="preserve"> </w:t>
      </w:r>
      <w:proofErr w:type="spellStart"/>
      <w:r>
        <w:rPr>
          <w:rFonts w:ascii="Arial" w:eastAsia="Times" w:hAnsi="Arial" w:cs="Times New Roman"/>
          <w:bCs/>
          <w:color w:val="auto"/>
          <w:sz w:val="21"/>
          <w:szCs w:val="21"/>
        </w:rPr>
        <w:t>Kyoto</w:t>
      </w:r>
      <w:proofErr w:type="spellEnd"/>
      <w:r>
        <w:rPr>
          <w:rFonts w:ascii="Arial" w:eastAsia="Times" w:hAnsi="Arial" w:cs="Times New Roman"/>
          <w:bCs/>
          <w:color w:val="auto"/>
          <w:sz w:val="21"/>
          <w:szCs w:val="21"/>
        </w:rPr>
        <w:t>, 39 restaurantes</w:t>
      </w:r>
      <w:r w:rsidR="00094120">
        <w:rPr>
          <w:rFonts w:ascii="Arial" w:eastAsia="Times" w:hAnsi="Arial" w:cs="Times New Roman"/>
          <w:bCs/>
          <w:color w:val="auto"/>
          <w:sz w:val="21"/>
          <w:szCs w:val="21"/>
        </w:rPr>
        <w:t xml:space="preserve"> entran por primera vez en la </w:t>
      </w:r>
      <w:r w:rsidR="00806E62">
        <w:rPr>
          <w:rFonts w:ascii="Arial" w:eastAsia="Times" w:hAnsi="Arial" w:cs="Times New Roman"/>
          <w:bCs/>
          <w:color w:val="auto"/>
          <w:sz w:val="21"/>
          <w:szCs w:val="21"/>
        </w:rPr>
        <w:t>guía MICHELIN (15 restaurantes obtienen</w:t>
      </w:r>
      <w:r w:rsidR="00094120">
        <w:rPr>
          <w:rFonts w:ascii="Arial" w:eastAsia="Times" w:hAnsi="Arial" w:cs="Times New Roman"/>
          <w:bCs/>
          <w:color w:val="auto"/>
          <w:sz w:val="21"/>
          <w:szCs w:val="21"/>
        </w:rPr>
        <w:t xml:space="preserve"> una estrella y 24 un </w:t>
      </w:r>
      <w:proofErr w:type="spellStart"/>
      <w:r w:rsidR="00094120">
        <w:rPr>
          <w:rFonts w:ascii="Arial" w:eastAsia="Times" w:hAnsi="Arial" w:cs="Times New Roman"/>
          <w:bCs/>
          <w:color w:val="auto"/>
          <w:sz w:val="21"/>
          <w:szCs w:val="21"/>
        </w:rPr>
        <w:t>Bib</w:t>
      </w:r>
      <w:proofErr w:type="spellEnd"/>
      <w:r w:rsidR="00094120">
        <w:rPr>
          <w:rFonts w:ascii="Arial" w:eastAsia="Times" w:hAnsi="Arial" w:cs="Times New Roman"/>
          <w:bCs/>
          <w:color w:val="auto"/>
          <w:sz w:val="21"/>
          <w:szCs w:val="21"/>
        </w:rPr>
        <w:t xml:space="preserve"> </w:t>
      </w:r>
      <w:proofErr w:type="spellStart"/>
      <w:r w:rsidR="00094120">
        <w:rPr>
          <w:rFonts w:ascii="Arial" w:eastAsia="Times" w:hAnsi="Arial" w:cs="Times New Roman"/>
          <w:bCs/>
          <w:color w:val="auto"/>
          <w:sz w:val="21"/>
          <w:szCs w:val="21"/>
        </w:rPr>
        <w:t>Gourmand</w:t>
      </w:r>
      <w:proofErr w:type="spellEnd"/>
      <w:r w:rsidR="00094120">
        <w:rPr>
          <w:rFonts w:ascii="Arial" w:eastAsia="Times" w:hAnsi="Arial" w:cs="Times New Roman"/>
          <w:bCs/>
          <w:color w:val="auto"/>
          <w:sz w:val="21"/>
          <w:szCs w:val="21"/>
        </w:rPr>
        <w:t xml:space="preserve">). La </w:t>
      </w:r>
      <w:r w:rsidR="00806E62">
        <w:rPr>
          <w:rFonts w:ascii="Arial" w:eastAsia="Times" w:hAnsi="Arial" w:cs="Times New Roman"/>
          <w:bCs/>
          <w:color w:val="auto"/>
          <w:sz w:val="21"/>
          <w:szCs w:val="21"/>
        </w:rPr>
        <w:t>selección</w:t>
      </w:r>
      <w:r w:rsidR="00094120">
        <w:rPr>
          <w:rFonts w:ascii="Arial" w:eastAsia="Times" w:hAnsi="Arial" w:cs="Times New Roman"/>
          <w:bCs/>
          <w:color w:val="auto"/>
          <w:sz w:val="21"/>
          <w:szCs w:val="21"/>
        </w:rPr>
        <w:t xml:space="preserve"> 2019 </w:t>
      </w:r>
      <w:r w:rsidR="004B1270">
        <w:rPr>
          <w:rFonts w:ascii="Arial" w:eastAsia="Times" w:hAnsi="Arial" w:cs="Times New Roman"/>
          <w:bCs/>
          <w:color w:val="auto"/>
          <w:sz w:val="21"/>
          <w:szCs w:val="21"/>
        </w:rPr>
        <w:t xml:space="preserve">incluye, </w:t>
      </w:r>
      <w:r w:rsidR="00B775B7">
        <w:rPr>
          <w:rFonts w:ascii="Arial" w:eastAsia="Times" w:hAnsi="Arial" w:cs="Times New Roman"/>
          <w:bCs/>
          <w:color w:val="auto"/>
          <w:sz w:val="21"/>
          <w:szCs w:val="21"/>
        </w:rPr>
        <w:t>igualmente</w:t>
      </w:r>
      <w:r w:rsidR="004B1270">
        <w:rPr>
          <w:rFonts w:ascii="Arial" w:eastAsia="Times" w:hAnsi="Arial" w:cs="Times New Roman"/>
          <w:bCs/>
          <w:color w:val="auto"/>
          <w:sz w:val="21"/>
          <w:szCs w:val="21"/>
        </w:rPr>
        <w:t>,</w:t>
      </w:r>
      <w:r w:rsidR="00094120">
        <w:rPr>
          <w:rFonts w:ascii="Arial" w:eastAsia="Times" w:hAnsi="Arial" w:cs="Times New Roman"/>
          <w:bCs/>
          <w:color w:val="auto"/>
          <w:sz w:val="21"/>
          <w:szCs w:val="21"/>
        </w:rPr>
        <w:t xml:space="preserve"> algunos restaurante</w:t>
      </w:r>
      <w:r w:rsidR="00B303D2">
        <w:rPr>
          <w:rFonts w:ascii="Arial" w:eastAsia="Times" w:hAnsi="Arial" w:cs="Times New Roman"/>
          <w:bCs/>
          <w:color w:val="auto"/>
          <w:sz w:val="21"/>
          <w:szCs w:val="21"/>
        </w:rPr>
        <w:t>s</w:t>
      </w:r>
      <w:r w:rsidR="00094120">
        <w:rPr>
          <w:rFonts w:ascii="Arial" w:eastAsia="Times" w:hAnsi="Arial" w:cs="Times New Roman"/>
          <w:bCs/>
          <w:color w:val="auto"/>
          <w:sz w:val="21"/>
          <w:szCs w:val="21"/>
        </w:rPr>
        <w:t xml:space="preserve"> del estilo típico de </w:t>
      </w:r>
      <w:proofErr w:type="spellStart"/>
      <w:r w:rsidR="00094120">
        <w:rPr>
          <w:rFonts w:ascii="Arial" w:eastAsia="Times" w:hAnsi="Arial" w:cs="Times New Roman"/>
          <w:bCs/>
          <w:color w:val="auto"/>
          <w:sz w:val="21"/>
          <w:szCs w:val="21"/>
        </w:rPr>
        <w:t>Kyoto</w:t>
      </w:r>
      <w:proofErr w:type="spellEnd"/>
      <w:r w:rsidR="00094120">
        <w:rPr>
          <w:rFonts w:ascii="Arial" w:eastAsia="Times" w:hAnsi="Arial" w:cs="Times New Roman"/>
          <w:bCs/>
          <w:color w:val="auto"/>
          <w:sz w:val="21"/>
          <w:szCs w:val="21"/>
        </w:rPr>
        <w:t xml:space="preserve"> que sirven desayunos japoneses tradicionales </w:t>
      </w:r>
      <w:r w:rsidR="00806E62">
        <w:rPr>
          <w:rFonts w:ascii="Arial" w:eastAsia="Times" w:hAnsi="Arial" w:cs="Times New Roman"/>
          <w:bCs/>
          <w:color w:val="auto"/>
          <w:sz w:val="21"/>
          <w:szCs w:val="21"/>
        </w:rPr>
        <w:t>y sushi</w:t>
      </w:r>
      <w:r w:rsidR="00094120">
        <w:rPr>
          <w:rFonts w:ascii="Arial" w:eastAsia="Times" w:hAnsi="Arial" w:cs="Times New Roman"/>
          <w:bCs/>
          <w:color w:val="auto"/>
          <w:sz w:val="21"/>
          <w:szCs w:val="21"/>
        </w:rPr>
        <w:t xml:space="preserve"> de caballa. La antigua capital japonesa también cuenta con 8 nuevos</w:t>
      </w:r>
      <w:r w:rsidR="004B1270">
        <w:rPr>
          <w:rFonts w:ascii="Arial" w:eastAsia="Times" w:hAnsi="Arial" w:cs="Times New Roman"/>
          <w:bCs/>
          <w:color w:val="auto"/>
          <w:sz w:val="21"/>
          <w:szCs w:val="21"/>
        </w:rPr>
        <w:t xml:space="preserve"> hoteles</w:t>
      </w:r>
      <w:r w:rsidR="00094120">
        <w:rPr>
          <w:rFonts w:ascii="Arial" w:eastAsia="Times" w:hAnsi="Arial" w:cs="Times New Roman"/>
          <w:bCs/>
          <w:color w:val="auto"/>
          <w:sz w:val="21"/>
          <w:szCs w:val="21"/>
        </w:rPr>
        <w:t>.</w:t>
      </w:r>
    </w:p>
    <w:p w14:paraId="5C6387D7" w14:textId="2E15EBF4" w:rsidR="00094120" w:rsidRDefault="00094120" w:rsidP="00C5065E">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En Osaka, 4 restaurantes </w:t>
      </w:r>
      <w:r w:rsidR="00502FD0">
        <w:rPr>
          <w:rFonts w:ascii="Arial" w:eastAsia="Times" w:hAnsi="Arial" w:cs="Times New Roman"/>
          <w:bCs/>
          <w:color w:val="auto"/>
          <w:sz w:val="21"/>
          <w:szCs w:val="21"/>
        </w:rPr>
        <w:t>reciben</w:t>
      </w:r>
      <w:r>
        <w:rPr>
          <w:rFonts w:ascii="Arial" w:eastAsia="Times" w:hAnsi="Arial" w:cs="Times New Roman"/>
          <w:bCs/>
          <w:color w:val="auto"/>
          <w:sz w:val="21"/>
          <w:szCs w:val="21"/>
        </w:rPr>
        <w:t xml:space="preserve"> de nuevo tres estrellas, y 34 nuevos establecimientos </w:t>
      </w:r>
      <w:r w:rsidR="009637BB">
        <w:rPr>
          <w:rFonts w:ascii="Arial" w:eastAsia="Times" w:hAnsi="Arial" w:cs="Times New Roman"/>
          <w:bCs/>
          <w:color w:val="auto"/>
          <w:sz w:val="21"/>
          <w:szCs w:val="21"/>
        </w:rPr>
        <w:t>se incorporan por primera vez a</w:t>
      </w:r>
      <w:r>
        <w:rPr>
          <w:rFonts w:ascii="Arial" w:eastAsia="Times" w:hAnsi="Arial" w:cs="Times New Roman"/>
          <w:bCs/>
          <w:color w:val="auto"/>
          <w:sz w:val="21"/>
          <w:szCs w:val="21"/>
        </w:rPr>
        <w:t xml:space="preserve"> la guía MICHELIN. Entre ellos, se </w:t>
      </w:r>
      <w:r w:rsidR="00E26931">
        <w:rPr>
          <w:rFonts w:ascii="Arial" w:eastAsia="Times" w:hAnsi="Arial" w:cs="Times New Roman"/>
          <w:bCs/>
          <w:color w:val="auto"/>
          <w:sz w:val="21"/>
          <w:szCs w:val="21"/>
        </w:rPr>
        <w:t>incluyen</w:t>
      </w:r>
      <w:r>
        <w:rPr>
          <w:rFonts w:ascii="Arial" w:eastAsia="Times" w:hAnsi="Arial" w:cs="Times New Roman"/>
          <w:bCs/>
          <w:color w:val="auto"/>
          <w:sz w:val="21"/>
          <w:szCs w:val="21"/>
        </w:rPr>
        <w:t xml:space="preserve"> 10 restaurantes </w:t>
      </w:r>
      <w:r w:rsidR="00502FD0">
        <w:rPr>
          <w:rFonts w:ascii="Arial" w:eastAsia="Times" w:hAnsi="Arial" w:cs="Times New Roman"/>
          <w:bCs/>
          <w:color w:val="auto"/>
          <w:sz w:val="21"/>
          <w:szCs w:val="21"/>
        </w:rPr>
        <w:t>con</w:t>
      </w:r>
      <w:r>
        <w:rPr>
          <w:rFonts w:ascii="Arial" w:eastAsia="Times" w:hAnsi="Arial" w:cs="Times New Roman"/>
          <w:bCs/>
          <w:color w:val="auto"/>
          <w:sz w:val="21"/>
          <w:szCs w:val="21"/>
        </w:rPr>
        <w:t xml:space="preserve"> una estrella y 24 </w:t>
      </w:r>
      <w:proofErr w:type="spellStart"/>
      <w:r>
        <w:rPr>
          <w:rFonts w:ascii="Arial" w:eastAsia="Times" w:hAnsi="Arial" w:cs="Times New Roman"/>
          <w:bCs/>
          <w:color w:val="auto"/>
          <w:sz w:val="21"/>
          <w:szCs w:val="21"/>
        </w:rPr>
        <w:t>Bib</w:t>
      </w:r>
      <w:proofErr w:type="spellEnd"/>
      <w:r>
        <w:rPr>
          <w:rFonts w:ascii="Arial" w:eastAsia="Times" w:hAnsi="Arial" w:cs="Times New Roman"/>
          <w:bCs/>
          <w:color w:val="auto"/>
          <w:sz w:val="21"/>
          <w:szCs w:val="21"/>
        </w:rPr>
        <w:t xml:space="preserve"> </w:t>
      </w:r>
      <w:proofErr w:type="spellStart"/>
      <w:r>
        <w:rPr>
          <w:rFonts w:ascii="Arial" w:eastAsia="Times" w:hAnsi="Arial" w:cs="Times New Roman"/>
          <w:bCs/>
          <w:color w:val="auto"/>
          <w:sz w:val="21"/>
          <w:szCs w:val="21"/>
        </w:rPr>
        <w:t>Gourmand</w:t>
      </w:r>
      <w:proofErr w:type="spellEnd"/>
      <w:r>
        <w:rPr>
          <w:rFonts w:ascii="Arial" w:eastAsia="Times" w:hAnsi="Arial" w:cs="Times New Roman"/>
          <w:bCs/>
          <w:color w:val="auto"/>
          <w:sz w:val="21"/>
          <w:szCs w:val="21"/>
        </w:rPr>
        <w:t>. La selección de Osaka ilustra 16 estilos</w:t>
      </w:r>
      <w:r w:rsidR="009637BB">
        <w:rPr>
          <w:rFonts w:ascii="Arial" w:eastAsia="Times" w:hAnsi="Arial" w:cs="Times New Roman"/>
          <w:bCs/>
          <w:color w:val="auto"/>
          <w:sz w:val="21"/>
          <w:szCs w:val="21"/>
        </w:rPr>
        <w:t xml:space="preserve"> diferentes</w:t>
      </w:r>
      <w:r>
        <w:rPr>
          <w:rFonts w:ascii="Arial" w:eastAsia="Times" w:hAnsi="Arial" w:cs="Times New Roman"/>
          <w:bCs/>
          <w:color w:val="auto"/>
          <w:sz w:val="21"/>
          <w:szCs w:val="21"/>
        </w:rPr>
        <w:t xml:space="preserve"> de cocina, reflejando el dinamismo y diversidad de la cultura gastronómica de la ciudad. Además de </w:t>
      </w:r>
      <w:r w:rsidR="00E26931">
        <w:rPr>
          <w:rFonts w:ascii="Arial" w:eastAsia="Times" w:hAnsi="Arial" w:cs="Times New Roman"/>
          <w:bCs/>
          <w:color w:val="auto"/>
          <w:sz w:val="21"/>
          <w:szCs w:val="21"/>
        </w:rPr>
        <w:t>establecimientos</w:t>
      </w:r>
      <w:r>
        <w:rPr>
          <w:rFonts w:ascii="Arial" w:eastAsia="Times" w:hAnsi="Arial" w:cs="Times New Roman"/>
          <w:bCs/>
          <w:color w:val="auto"/>
          <w:sz w:val="21"/>
          <w:szCs w:val="21"/>
        </w:rPr>
        <w:t xml:space="preserve"> que sirven especialidades de </w:t>
      </w:r>
      <w:r w:rsidR="00334E11">
        <w:rPr>
          <w:rFonts w:ascii="Arial" w:eastAsia="Times" w:hAnsi="Arial" w:cs="Times New Roman"/>
          <w:bCs/>
          <w:color w:val="auto"/>
          <w:sz w:val="21"/>
          <w:szCs w:val="21"/>
        </w:rPr>
        <w:t xml:space="preserve">curry picante, </w:t>
      </w:r>
      <w:r w:rsidR="009637BB">
        <w:rPr>
          <w:rFonts w:ascii="Arial" w:eastAsia="Times" w:hAnsi="Arial" w:cs="Times New Roman"/>
          <w:bCs/>
          <w:color w:val="auto"/>
          <w:sz w:val="21"/>
          <w:szCs w:val="21"/>
        </w:rPr>
        <w:t xml:space="preserve">de </w:t>
      </w:r>
      <w:r w:rsidR="00334E11">
        <w:rPr>
          <w:rFonts w:ascii="Arial" w:eastAsia="Times" w:hAnsi="Arial" w:cs="Times New Roman"/>
          <w:bCs/>
          <w:color w:val="auto"/>
          <w:sz w:val="21"/>
          <w:szCs w:val="21"/>
        </w:rPr>
        <w:t xml:space="preserve">anguilas o </w:t>
      </w:r>
      <w:r w:rsidR="009637BB">
        <w:rPr>
          <w:rFonts w:ascii="Arial" w:eastAsia="Times" w:hAnsi="Arial" w:cs="Times New Roman"/>
          <w:bCs/>
          <w:color w:val="auto"/>
          <w:sz w:val="21"/>
          <w:szCs w:val="21"/>
        </w:rPr>
        <w:t xml:space="preserve">de </w:t>
      </w:r>
      <w:r w:rsidR="00334E11">
        <w:rPr>
          <w:rFonts w:ascii="Arial" w:eastAsia="Times" w:hAnsi="Arial" w:cs="Times New Roman"/>
          <w:bCs/>
          <w:color w:val="auto"/>
          <w:sz w:val="21"/>
          <w:szCs w:val="21"/>
        </w:rPr>
        <w:t>sushi prensado</w:t>
      </w:r>
      <w:r w:rsidR="0093652D">
        <w:rPr>
          <w:rFonts w:ascii="Arial" w:eastAsia="Times" w:hAnsi="Arial" w:cs="Times New Roman"/>
          <w:bCs/>
          <w:color w:val="auto"/>
          <w:sz w:val="21"/>
          <w:szCs w:val="21"/>
        </w:rPr>
        <w:t xml:space="preserve">, </w:t>
      </w:r>
      <w:r w:rsidR="009637BB">
        <w:rPr>
          <w:rFonts w:ascii="Arial" w:eastAsia="Times" w:hAnsi="Arial" w:cs="Times New Roman"/>
          <w:bCs/>
          <w:color w:val="auto"/>
          <w:sz w:val="21"/>
          <w:szCs w:val="21"/>
        </w:rPr>
        <w:t xml:space="preserve">varios </w:t>
      </w:r>
      <w:r w:rsidR="0093652D">
        <w:rPr>
          <w:rFonts w:ascii="Arial" w:eastAsia="Times" w:hAnsi="Arial" w:cs="Times New Roman"/>
          <w:bCs/>
          <w:color w:val="auto"/>
          <w:sz w:val="21"/>
          <w:szCs w:val="21"/>
        </w:rPr>
        <w:t xml:space="preserve">restaurantes internacionales vienen a </w:t>
      </w:r>
      <w:r w:rsidR="009637BB">
        <w:rPr>
          <w:rFonts w:ascii="Arial" w:eastAsia="Times" w:hAnsi="Arial" w:cs="Times New Roman"/>
          <w:bCs/>
          <w:color w:val="auto"/>
          <w:sz w:val="21"/>
          <w:szCs w:val="21"/>
        </w:rPr>
        <w:t>enriquecer el panorama gastronómico</w:t>
      </w:r>
      <w:r w:rsidR="0093652D">
        <w:rPr>
          <w:rFonts w:ascii="Arial" w:eastAsia="Times" w:hAnsi="Arial" w:cs="Times New Roman"/>
          <w:bCs/>
          <w:color w:val="auto"/>
          <w:sz w:val="21"/>
          <w:szCs w:val="21"/>
        </w:rPr>
        <w:t xml:space="preserve">, como el restaurante francés </w:t>
      </w:r>
      <w:proofErr w:type="spellStart"/>
      <w:r w:rsidR="0093652D" w:rsidRPr="005D6D98">
        <w:rPr>
          <w:rFonts w:ascii="Arial" w:eastAsia="Times" w:hAnsi="Arial" w:cs="Times New Roman"/>
          <w:b/>
          <w:bCs/>
          <w:i/>
          <w:color w:val="auto"/>
          <w:sz w:val="21"/>
          <w:szCs w:val="21"/>
        </w:rPr>
        <w:t>Maeshiba</w:t>
      </w:r>
      <w:proofErr w:type="spellEnd"/>
      <w:r w:rsidR="0093652D" w:rsidRPr="005D6D98">
        <w:rPr>
          <w:rFonts w:ascii="Arial" w:eastAsia="Times" w:hAnsi="Arial" w:cs="Times New Roman"/>
          <w:b/>
          <w:bCs/>
          <w:i/>
          <w:color w:val="auto"/>
          <w:sz w:val="21"/>
          <w:szCs w:val="21"/>
        </w:rPr>
        <w:t xml:space="preserve"> </w:t>
      </w:r>
      <w:proofErr w:type="spellStart"/>
      <w:r w:rsidR="0093652D" w:rsidRPr="005D6D98">
        <w:rPr>
          <w:rFonts w:ascii="Arial" w:eastAsia="Times" w:hAnsi="Arial" w:cs="Times New Roman"/>
          <w:b/>
          <w:bCs/>
          <w:i/>
          <w:color w:val="auto"/>
          <w:sz w:val="21"/>
          <w:szCs w:val="21"/>
        </w:rPr>
        <w:t>Ryoriten</w:t>
      </w:r>
      <w:proofErr w:type="spellEnd"/>
      <w:r w:rsidR="0093652D">
        <w:rPr>
          <w:rFonts w:ascii="Arial" w:eastAsia="Times" w:hAnsi="Arial" w:cs="Times New Roman"/>
          <w:bCs/>
          <w:color w:val="auto"/>
          <w:sz w:val="21"/>
          <w:szCs w:val="21"/>
        </w:rPr>
        <w:t xml:space="preserve"> (</w:t>
      </w:r>
      <w:proofErr w:type="spellStart"/>
      <w:r w:rsidR="0093652D">
        <w:rPr>
          <w:rFonts w:ascii="Arial" w:eastAsia="Times" w:hAnsi="Arial" w:cs="Times New Roman"/>
          <w:bCs/>
          <w:color w:val="auto"/>
          <w:sz w:val="21"/>
          <w:szCs w:val="21"/>
        </w:rPr>
        <w:t>Chuo-ku</w:t>
      </w:r>
      <w:proofErr w:type="spellEnd"/>
      <w:r w:rsidR="0093652D">
        <w:rPr>
          <w:rFonts w:ascii="Arial" w:eastAsia="Times" w:hAnsi="Arial" w:cs="Times New Roman"/>
          <w:bCs/>
          <w:color w:val="auto"/>
          <w:sz w:val="21"/>
          <w:szCs w:val="21"/>
        </w:rPr>
        <w:t>, Osaka), que ha recibido una estrella.</w:t>
      </w:r>
    </w:p>
    <w:p w14:paraId="0D538607" w14:textId="3A830926" w:rsidR="0093652D" w:rsidRDefault="0093652D" w:rsidP="00C5065E">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lastRenderedPageBreak/>
        <w:t xml:space="preserve">En Tottori, </w:t>
      </w:r>
      <w:r w:rsidR="00E90C80">
        <w:rPr>
          <w:rFonts w:ascii="Arial" w:eastAsia="Times" w:hAnsi="Arial" w:cs="Times New Roman"/>
          <w:bCs/>
          <w:color w:val="auto"/>
          <w:sz w:val="21"/>
          <w:szCs w:val="21"/>
        </w:rPr>
        <w:t>2</w:t>
      </w:r>
      <w:r w:rsidR="00334E11">
        <w:rPr>
          <w:rFonts w:ascii="Arial" w:eastAsia="Times" w:hAnsi="Arial" w:cs="Times New Roman"/>
          <w:bCs/>
          <w:color w:val="auto"/>
          <w:sz w:val="21"/>
          <w:szCs w:val="21"/>
        </w:rPr>
        <w:t xml:space="preserve"> establecimientos</w:t>
      </w:r>
      <w:r>
        <w:rPr>
          <w:rFonts w:ascii="Arial" w:eastAsia="Times" w:hAnsi="Arial" w:cs="Times New Roman"/>
          <w:bCs/>
          <w:color w:val="auto"/>
          <w:sz w:val="21"/>
          <w:szCs w:val="21"/>
        </w:rPr>
        <w:t xml:space="preserve"> de </w:t>
      </w:r>
      <w:r w:rsidR="00E26931">
        <w:rPr>
          <w:rFonts w:ascii="Arial" w:eastAsia="Times" w:hAnsi="Arial" w:cs="Times New Roman"/>
          <w:bCs/>
          <w:color w:val="auto"/>
          <w:sz w:val="21"/>
          <w:szCs w:val="21"/>
        </w:rPr>
        <w:t xml:space="preserve">la capital del mismo nombre reciben </w:t>
      </w:r>
      <w:r>
        <w:rPr>
          <w:rFonts w:ascii="Arial" w:eastAsia="Times" w:hAnsi="Arial" w:cs="Times New Roman"/>
          <w:bCs/>
          <w:color w:val="auto"/>
          <w:sz w:val="21"/>
          <w:szCs w:val="21"/>
        </w:rPr>
        <w:t xml:space="preserve">dos estrellas: </w:t>
      </w:r>
      <w:proofErr w:type="spellStart"/>
      <w:r w:rsidRPr="005D6D98">
        <w:rPr>
          <w:rFonts w:ascii="Arial" w:eastAsia="Times" w:hAnsi="Arial" w:cs="Times New Roman"/>
          <w:b/>
          <w:bCs/>
          <w:i/>
          <w:color w:val="auto"/>
          <w:sz w:val="21"/>
          <w:szCs w:val="21"/>
        </w:rPr>
        <w:t>Mitsuki</w:t>
      </w:r>
      <w:proofErr w:type="spellEnd"/>
      <w:r>
        <w:rPr>
          <w:rFonts w:ascii="Arial" w:eastAsia="Times" w:hAnsi="Arial" w:cs="Times New Roman"/>
          <w:bCs/>
          <w:color w:val="auto"/>
          <w:sz w:val="21"/>
          <w:szCs w:val="21"/>
        </w:rPr>
        <w:t xml:space="preserve">, restaurante típicamente japonés, y </w:t>
      </w:r>
      <w:proofErr w:type="spellStart"/>
      <w:r w:rsidRPr="005D6D98">
        <w:rPr>
          <w:rFonts w:ascii="Arial" w:eastAsia="Times" w:hAnsi="Arial" w:cs="Times New Roman"/>
          <w:b/>
          <w:bCs/>
          <w:i/>
          <w:color w:val="auto"/>
          <w:sz w:val="21"/>
          <w:szCs w:val="21"/>
        </w:rPr>
        <w:t>Kaniyoshi</w:t>
      </w:r>
      <w:proofErr w:type="spellEnd"/>
      <w:r>
        <w:rPr>
          <w:rFonts w:ascii="Arial" w:eastAsia="Times" w:hAnsi="Arial" w:cs="Times New Roman"/>
          <w:bCs/>
          <w:color w:val="auto"/>
          <w:sz w:val="21"/>
          <w:szCs w:val="21"/>
        </w:rPr>
        <w:t xml:space="preserve">, que </w:t>
      </w:r>
      <w:r w:rsidR="009637BB">
        <w:rPr>
          <w:rFonts w:ascii="Arial" w:eastAsia="Times" w:hAnsi="Arial" w:cs="Times New Roman"/>
          <w:bCs/>
          <w:color w:val="auto"/>
          <w:sz w:val="21"/>
          <w:szCs w:val="21"/>
        </w:rPr>
        <w:t xml:space="preserve">elabora </w:t>
      </w:r>
      <w:r>
        <w:rPr>
          <w:rFonts w:ascii="Arial" w:eastAsia="Times" w:hAnsi="Arial" w:cs="Times New Roman"/>
          <w:bCs/>
          <w:color w:val="auto"/>
          <w:sz w:val="21"/>
          <w:szCs w:val="21"/>
        </w:rPr>
        <w:t xml:space="preserve">especialidades de </w:t>
      </w:r>
      <w:r w:rsidR="00334E11">
        <w:rPr>
          <w:rFonts w:ascii="Arial" w:eastAsia="Times" w:hAnsi="Arial" w:cs="Times New Roman"/>
          <w:bCs/>
          <w:color w:val="auto"/>
          <w:sz w:val="21"/>
          <w:szCs w:val="21"/>
        </w:rPr>
        <w:t>cangrejo</w:t>
      </w:r>
      <w:r>
        <w:rPr>
          <w:rFonts w:ascii="Arial" w:eastAsia="Times" w:hAnsi="Arial" w:cs="Times New Roman"/>
          <w:bCs/>
          <w:color w:val="auto"/>
          <w:sz w:val="21"/>
          <w:szCs w:val="21"/>
        </w:rPr>
        <w:t xml:space="preserve"> y se convierte en el primer establecimiento japonés de este tipo que recibe dos estrellas. </w:t>
      </w:r>
      <w:r w:rsidR="0086615B">
        <w:rPr>
          <w:rFonts w:ascii="Arial" w:eastAsia="Times" w:hAnsi="Arial" w:cs="Times New Roman"/>
          <w:bCs/>
          <w:color w:val="auto"/>
          <w:sz w:val="21"/>
          <w:szCs w:val="21"/>
        </w:rPr>
        <w:t xml:space="preserve">En la prefectura, otros </w:t>
      </w:r>
      <w:r w:rsidR="00E90C80">
        <w:rPr>
          <w:rFonts w:ascii="Arial" w:eastAsia="Times" w:hAnsi="Arial" w:cs="Times New Roman"/>
          <w:bCs/>
          <w:color w:val="auto"/>
          <w:sz w:val="21"/>
          <w:szCs w:val="21"/>
        </w:rPr>
        <w:t xml:space="preserve">4 </w:t>
      </w:r>
      <w:r w:rsidR="0086615B">
        <w:rPr>
          <w:rFonts w:ascii="Arial" w:eastAsia="Times" w:hAnsi="Arial" w:cs="Times New Roman"/>
          <w:bCs/>
          <w:color w:val="auto"/>
          <w:sz w:val="21"/>
          <w:szCs w:val="21"/>
        </w:rPr>
        <w:t>restaurantes japoneses han sido distinguidos con una estrella: se sitúa</w:t>
      </w:r>
      <w:r w:rsidR="00E26931">
        <w:rPr>
          <w:rFonts w:ascii="Arial" w:eastAsia="Times" w:hAnsi="Arial" w:cs="Times New Roman"/>
          <w:bCs/>
          <w:color w:val="auto"/>
          <w:sz w:val="21"/>
          <w:szCs w:val="21"/>
        </w:rPr>
        <w:t xml:space="preserve">n en las ciudades de Tottori, </w:t>
      </w:r>
      <w:proofErr w:type="spellStart"/>
      <w:r w:rsidR="00E26931">
        <w:rPr>
          <w:rFonts w:ascii="Arial" w:eastAsia="Times" w:hAnsi="Arial" w:cs="Times New Roman"/>
          <w:bCs/>
          <w:color w:val="auto"/>
          <w:sz w:val="21"/>
          <w:szCs w:val="21"/>
        </w:rPr>
        <w:t>Kurayoshi</w:t>
      </w:r>
      <w:proofErr w:type="spellEnd"/>
      <w:r w:rsidR="00E26931">
        <w:rPr>
          <w:rFonts w:ascii="Arial" w:eastAsia="Times" w:hAnsi="Arial" w:cs="Times New Roman"/>
          <w:bCs/>
          <w:color w:val="auto"/>
          <w:sz w:val="21"/>
          <w:szCs w:val="21"/>
        </w:rPr>
        <w:t xml:space="preserve"> y </w:t>
      </w:r>
      <w:proofErr w:type="spellStart"/>
      <w:r w:rsidR="0086615B">
        <w:rPr>
          <w:rFonts w:ascii="Arial" w:eastAsia="Times" w:hAnsi="Arial" w:cs="Times New Roman"/>
          <w:bCs/>
          <w:color w:val="auto"/>
          <w:sz w:val="21"/>
          <w:szCs w:val="21"/>
        </w:rPr>
        <w:t>Yonago</w:t>
      </w:r>
      <w:proofErr w:type="spellEnd"/>
      <w:r w:rsidR="0086615B">
        <w:rPr>
          <w:rFonts w:ascii="Arial" w:eastAsia="Times" w:hAnsi="Arial" w:cs="Times New Roman"/>
          <w:bCs/>
          <w:color w:val="auto"/>
          <w:sz w:val="21"/>
          <w:szCs w:val="21"/>
        </w:rPr>
        <w:t xml:space="preserve">. </w:t>
      </w:r>
      <w:r w:rsidR="00E90C80">
        <w:rPr>
          <w:rFonts w:ascii="Arial" w:eastAsia="Times" w:hAnsi="Arial" w:cs="Times New Roman"/>
          <w:bCs/>
          <w:color w:val="auto"/>
          <w:sz w:val="21"/>
          <w:szCs w:val="21"/>
        </w:rPr>
        <w:t>También 10</w:t>
      </w:r>
      <w:r w:rsidR="0086615B">
        <w:rPr>
          <w:rFonts w:ascii="Arial" w:eastAsia="Times" w:hAnsi="Arial" w:cs="Times New Roman"/>
          <w:bCs/>
          <w:color w:val="auto"/>
          <w:sz w:val="21"/>
          <w:szCs w:val="21"/>
        </w:rPr>
        <w:t xml:space="preserve"> establecimientos han recibido un </w:t>
      </w:r>
      <w:proofErr w:type="spellStart"/>
      <w:r w:rsidR="0086615B">
        <w:rPr>
          <w:rFonts w:ascii="Arial" w:eastAsia="Times" w:hAnsi="Arial" w:cs="Times New Roman"/>
          <w:bCs/>
          <w:color w:val="auto"/>
          <w:sz w:val="21"/>
          <w:szCs w:val="21"/>
        </w:rPr>
        <w:t>Bib</w:t>
      </w:r>
      <w:proofErr w:type="spellEnd"/>
      <w:r w:rsidR="0086615B">
        <w:rPr>
          <w:rFonts w:ascii="Arial" w:eastAsia="Times" w:hAnsi="Arial" w:cs="Times New Roman"/>
          <w:bCs/>
          <w:color w:val="auto"/>
          <w:sz w:val="21"/>
          <w:szCs w:val="21"/>
        </w:rPr>
        <w:t xml:space="preserve"> </w:t>
      </w:r>
      <w:proofErr w:type="spellStart"/>
      <w:r w:rsidR="0086615B">
        <w:rPr>
          <w:rFonts w:ascii="Arial" w:eastAsia="Times" w:hAnsi="Arial" w:cs="Times New Roman"/>
          <w:bCs/>
          <w:color w:val="auto"/>
          <w:sz w:val="21"/>
          <w:szCs w:val="21"/>
        </w:rPr>
        <w:t>Gourmand</w:t>
      </w:r>
      <w:proofErr w:type="spellEnd"/>
      <w:r w:rsidR="0086615B">
        <w:rPr>
          <w:rFonts w:ascii="Arial" w:eastAsia="Times" w:hAnsi="Arial" w:cs="Times New Roman"/>
          <w:bCs/>
          <w:color w:val="auto"/>
          <w:sz w:val="21"/>
          <w:szCs w:val="21"/>
        </w:rPr>
        <w:t xml:space="preserve">, entre los cuales </w:t>
      </w:r>
      <w:r w:rsidR="009637BB">
        <w:rPr>
          <w:rFonts w:ascii="Arial" w:eastAsia="Times" w:hAnsi="Arial" w:cs="Times New Roman"/>
          <w:bCs/>
          <w:color w:val="auto"/>
          <w:sz w:val="21"/>
          <w:szCs w:val="21"/>
        </w:rPr>
        <w:t>se encuentran</w:t>
      </w:r>
      <w:r w:rsidR="0086615B">
        <w:rPr>
          <w:rFonts w:ascii="Arial" w:eastAsia="Times" w:hAnsi="Arial" w:cs="Times New Roman"/>
          <w:bCs/>
          <w:color w:val="auto"/>
          <w:sz w:val="21"/>
          <w:szCs w:val="21"/>
        </w:rPr>
        <w:t xml:space="preserve"> un </w:t>
      </w:r>
      <w:proofErr w:type="spellStart"/>
      <w:r w:rsidR="0086615B">
        <w:rPr>
          <w:rFonts w:ascii="Arial" w:eastAsia="Times" w:hAnsi="Arial" w:cs="Times New Roman"/>
          <w:bCs/>
          <w:color w:val="auto"/>
          <w:sz w:val="21"/>
          <w:szCs w:val="21"/>
        </w:rPr>
        <w:t>izakaya</w:t>
      </w:r>
      <w:proofErr w:type="spellEnd"/>
      <w:r w:rsidR="0086615B">
        <w:rPr>
          <w:rFonts w:ascii="Arial" w:eastAsia="Times" w:hAnsi="Arial" w:cs="Times New Roman"/>
          <w:bCs/>
          <w:color w:val="auto"/>
          <w:sz w:val="21"/>
          <w:szCs w:val="21"/>
        </w:rPr>
        <w:t xml:space="preserve">, restaurantes europeos, japoneses </w:t>
      </w:r>
      <w:r w:rsidR="009637BB">
        <w:rPr>
          <w:rFonts w:ascii="Arial" w:eastAsia="Times" w:hAnsi="Arial" w:cs="Times New Roman"/>
          <w:bCs/>
          <w:color w:val="auto"/>
          <w:sz w:val="21"/>
          <w:szCs w:val="21"/>
        </w:rPr>
        <w:t xml:space="preserve">y </w:t>
      </w:r>
      <w:r w:rsidR="0086615B">
        <w:rPr>
          <w:rFonts w:ascii="Arial" w:eastAsia="Times" w:hAnsi="Arial" w:cs="Times New Roman"/>
          <w:bCs/>
          <w:color w:val="auto"/>
          <w:sz w:val="21"/>
          <w:szCs w:val="21"/>
        </w:rPr>
        <w:t>también</w:t>
      </w:r>
      <w:r w:rsidR="004B1270">
        <w:rPr>
          <w:rFonts w:ascii="Arial" w:eastAsia="Times" w:hAnsi="Arial" w:cs="Times New Roman"/>
          <w:bCs/>
          <w:color w:val="auto"/>
          <w:sz w:val="21"/>
          <w:szCs w:val="21"/>
        </w:rPr>
        <w:t xml:space="preserve"> establecimientos</w:t>
      </w:r>
      <w:r w:rsidR="0086615B">
        <w:rPr>
          <w:rFonts w:ascii="Arial" w:eastAsia="Times" w:hAnsi="Arial" w:cs="Times New Roman"/>
          <w:bCs/>
          <w:color w:val="auto"/>
          <w:sz w:val="21"/>
          <w:szCs w:val="21"/>
        </w:rPr>
        <w:t xml:space="preserve"> especializados en </w:t>
      </w:r>
      <w:proofErr w:type="spellStart"/>
      <w:r w:rsidR="0086615B">
        <w:rPr>
          <w:rFonts w:ascii="Arial" w:eastAsia="Times" w:hAnsi="Arial" w:cs="Times New Roman"/>
          <w:bCs/>
          <w:color w:val="auto"/>
          <w:sz w:val="21"/>
          <w:szCs w:val="21"/>
        </w:rPr>
        <w:t>ramen</w:t>
      </w:r>
      <w:proofErr w:type="spellEnd"/>
      <w:r w:rsidR="0086615B">
        <w:rPr>
          <w:rFonts w:ascii="Arial" w:eastAsia="Times" w:hAnsi="Arial" w:cs="Times New Roman"/>
          <w:bCs/>
          <w:color w:val="auto"/>
          <w:sz w:val="21"/>
          <w:szCs w:val="21"/>
        </w:rPr>
        <w:t xml:space="preserve"> o soba.</w:t>
      </w:r>
    </w:p>
    <w:p w14:paraId="2694FDAB" w14:textId="4391C73E" w:rsidR="0086615B" w:rsidRDefault="004B1270" w:rsidP="00C5065E">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El </w:t>
      </w:r>
      <w:r w:rsidR="0086615B">
        <w:rPr>
          <w:rFonts w:ascii="Arial" w:eastAsia="Times" w:hAnsi="Arial" w:cs="Times New Roman"/>
          <w:bCs/>
          <w:color w:val="auto"/>
          <w:sz w:val="21"/>
          <w:szCs w:val="21"/>
        </w:rPr>
        <w:t xml:space="preserve">2019 es </w:t>
      </w:r>
      <w:r w:rsidR="009637BB">
        <w:rPr>
          <w:rFonts w:ascii="Arial" w:eastAsia="Times" w:hAnsi="Arial" w:cs="Times New Roman"/>
          <w:bCs/>
          <w:color w:val="auto"/>
          <w:sz w:val="21"/>
          <w:szCs w:val="21"/>
        </w:rPr>
        <w:t xml:space="preserve">un año </w:t>
      </w:r>
      <w:r w:rsidR="0086615B">
        <w:rPr>
          <w:rFonts w:ascii="Arial" w:eastAsia="Times" w:hAnsi="Arial" w:cs="Times New Roman"/>
          <w:bCs/>
          <w:color w:val="auto"/>
          <w:sz w:val="21"/>
          <w:szCs w:val="21"/>
        </w:rPr>
        <w:t xml:space="preserve">especial para la guía MICHELIN </w:t>
      </w:r>
      <w:proofErr w:type="spellStart"/>
      <w:r w:rsidR="0086615B">
        <w:rPr>
          <w:rFonts w:ascii="Arial" w:eastAsia="Times" w:hAnsi="Arial" w:cs="Times New Roman"/>
          <w:bCs/>
          <w:color w:val="auto"/>
          <w:sz w:val="21"/>
          <w:szCs w:val="21"/>
        </w:rPr>
        <w:t>Kyoto</w:t>
      </w:r>
      <w:proofErr w:type="spellEnd"/>
      <w:r w:rsidR="0086615B">
        <w:rPr>
          <w:rFonts w:ascii="Arial" w:eastAsia="Times" w:hAnsi="Arial" w:cs="Times New Roman"/>
          <w:bCs/>
          <w:color w:val="auto"/>
          <w:sz w:val="21"/>
          <w:szCs w:val="21"/>
        </w:rPr>
        <w:t xml:space="preserve"> Osaka, que festeja su décimo aniversario y ve </w:t>
      </w:r>
      <w:r w:rsidR="006E5F2D">
        <w:rPr>
          <w:rFonts w:ascii="Arial" w:eastAsia="Times" w:hAnsi="Arial" w:cs="Times New Roman"/>
          <w:bCs/>
          <w:color w:val="auto"/>
          <w:sz w:val="21"/>
          <w:szCs w:val="21"/>
        </w:rPr>
        <w:t xml:space="preserve">enriquecido </w:t>
      </w:r>
      <w:r w:rsidR="0086615B">
        <w:rPr>
          <w:rFonts w:ascii="Arial" w:eastAsia="Times" w:hAnsi="Arial" w:cs="Times New Roman"/>
          <w:bCs/>
          <w:color w:val="auto"/>
          <w:sz w:val="21"/>
          <w:szCs w:val="21"/>
        </w:rPr>
        <w:t xml:space="preserve">su contenido </w:t>
      </w:r>
      <w:r w:rsidR="009637BB">
        <w:rPr>
          <w:rFonts w:ascii="Arial" w:eastAsia="Times" w:hAnsi="Arial" w:cs="Times New Roman"/>
          <w:bCs/>
          <w:color w:val="auto"/>
          <w:sz w:val="21"/>
          <w:szCs w:val="21"/>
        </w:rPr>
        <w:t>con la</w:t>
      </w:r>
      <w:r w:rsidR="0086615B">
        <w:rPr>
          <w:rFonts w:ascii="Arial" w:eastAsia="Times" w:hAnsi="Arial" w:cs="Times New Roman"/>
          <w:bCs/>
          <w:color w:val="auto"/>
          <w:sz w:val="21"/>
          <w:szCs w:val="21"/>
        </w:rPr>
        <w:t xml:space="preserve"> selección dedicada a la prefectura de Tottori. </w:t>
      </w:r>
      <w:r w:rsidR="009637BB">
        <w:rPr>
          <w:rFonts w:ascii="Arial" w:eastAsia="Times" w:hAnsi="Arial" w:cs="Times New Roman"/>
          <w:bCs/>
          <w:color w:val="auto"/>
          <w:sz w:val="21"/>
          <w:szCs w:val="21"/>
        </w:rPr>
        <w:t>Esta incorporación</w:t>
      </w:r>
      <w:r w:rsidR="0086615B">
        <w:rPr>
          <w:rFonts w:ascii="Arial" w:eastAsia="Times" w:hAnsi="Arial" w:cs="Times New Roman"/>
          <w:bCs/>
          <w:color w:val="auto"/>
          <w:sz w:val="21"/>
          <w:szCs w:val="21"/>
        </w:rPr>
        <w:t xml:space="preserve"> refuerza aún más </w:t>
      </w:r>
      <w:r w:rsidR="009637BB">
        <w:rPr>
          <w:rFonts w:ascii="Arial" w:eastAsia="Times" w:hAnsi="Arial" w:cs="Times New Roman"/>
          <w:bCs/>
          <w:color w:val="auto"/>
          <w:sz w:val="21"/>
          <w:szCs w:val="21"/>
        </w:rPr>
        <w:t xml:space="preserve">la </w:t>
      </w:r>
      <w:r w:rsidR="0086615B">
        <w:rPr>
          <w:rFonts w:ascii="Arial" w:eastAsia="Times" w:hAnsi="Arial" w:cs="Times New Roman"/>
          <w:bCs/>
          <w:color w:val="auto"/>
          <w:sz w:val="21"/>
          <w:szCs w:val="21"/>
        </w:rPr>
        <w:t>guía</w:t>
      </w:r>
      <w:r w:rsidR="006E5F2D">
        <w:rPr>
          <w:rFonts w:ascii="Arial" w:eastAsia="Times" w:hAnsi="Arial" w:cs="Times New Roman"/>
          <w:bCs/>
          <w:color w:val="auto"/>
          <w:sz w:val="21"/>
          <w:szCs w:val="21"/>
        </w:rPr>
        <w:t>,</w:t>
      </w:r>
      <w:r w:rsidR="0086615B">
        <w:rPr>
          <w:rFonts w:ascii="Arial" w:eastAsia="Times" w:hAnsi="Arial" w:cs="Times New Roman"/>
          <w:bCs/>
          <w:color w:val="auto"/>
          <w:sz w:val="21"/>
          <w:szCs w:val="21"/>
        </w:rPr>
        <w:t xml:space="preserve"> que referencia </w:t>
      </w:r>
      <w:r w:rsidR="009637BB">
        <w:rPr>
          <w:rFonts w:ascii="Arial" w:eastAsia="Times" w:hAnsi="Arial" w:cs="Times New Roman"/>
          <w:bCs/>
          <w:color w:val="auto"/>
          <w:sz w:val="21"/>
          <w:szCs w:val="21"/>
        </w:rPr>
        <w:t xml:space="preserve">una gran variedad </w:t>
      </w:r>
      <w:r w:rsidR="0086615B">
        <w:rPr>
          <w:rFonts w:ascii="Arial" w:eastAsia="Times" w:hAnsi="Arial" w:cs="Times New Roman"/>
          <w:bCs/>
          <w:color w:val="auto"/>
          <w:sz w:val="21"/>
          <w:szCs w:val="21"/>
        </w:rPr>
        <w:t xml:space="preserve">de estilos de cocina, así como alojamientos que van </w:t>
      </w:r>
      <w:r w:rsidR="009637BB">
        <w:rPr>
          <w:rFonts w:ascii="Arial" w:eastAsia="Times" w:hAnsi="Arial" w:cs="Times New Roman"/>
          <w:bCs/>
          <w:color w:val="auto"/>
          <w:sz w:val="21"/>
          <w:szCs w:val="21"/>
        </w:rPr>
        <w:t xml:space="preserve">de </w:t>
      </w:r>
      <w:r w:rsidR="0086615B">
        <w:rPr>
          <w:rFonts w:ascii="Arial" w:eastAsia="Times" w:hAnsi="Arial" w:cs="Times New Roman"/>
          <w:bCs/>
          <w:color w:val="auto"/>
          <w:sz w:val="21"/>
          <w:szCs w:val="21"/>
        </w:rPr>
        <w:t xml:space="preserve">los tradicionales </w:t>
      </w:r>
      <w:proofErr w:type="spellStart"/>
      <w:r w:rsidR="0086615B">
        <w:rPr>
          <w:rFonts w:ascii="Arial" w:eastAsia="Times" w:hAnsi="Arial" w:cs="Times New Roman"/>
          <w:bCs/>
          <w:color w:val="auto"/>
          <w:sz w:val="21"/>
          <w:szCs w:val="21"/>
        </w:rPr>
        <w:t>ryokan</w:t>
      </w:r>
      <w:proofErr w:type="spellEnd"/>
      <w:r w:rsidR="0086615B">
        <w:rPr>
          <w:rFonts w:ascii="Arial" w:eastAsia="Times" w:hAnsi="Arial" w:cs="Times New Roman"/>
          <w:bCs/>
          <w:color w:val="auto"/>
          <w:sz w:val="21"/>
          <w:szCs w:val="21"/>
        </w:rPr>
        <w:t xml:space="preserve"> a los hoteles</w:t>
      </w:r>
      <w:r w:rsidR="006E5F2D">
        <w:rPr>
          <w:rFonts w:ascii="Arial" w:eastAsia="Times" w:hAnsi="Arial" w:cs="Times New Roman"/>
          <w:bCs/>
          <w:color w:val="auto"/>
          <w:sz w:val="21"/>
          <w:szCs w:val="21"/>
        </w:rPr>
        <w:t xml:space="preserve"> más atractivos</w:t>
      </w:r>
      <w:r w:rsidR="0086615B">
        <w:rPr>
          <w:rFonts w:ascii="Arial" w:eastAsia="Times" w:hAnsi="Arial" w:cs="Times New Roman"/>
          <w:bCs/>
          <w:color w:val="auto"/>
          <w:sz w:val="21"/>
          <w:szCs w:val="21"/>
        </w:rPr>
        <w:t>.</w:t>
      </w:r>
    </w:p>
    <w:p w14:paraId="4D358914" w14:textId="6C4E947F" w:rsidR="0086615B" w:rsidRPr="0086615B" w:rsidRDefault="0086615B" w:rsidP="00C5065E">
      <w:pPr>
        <w:spacing w:after="240" w:line="270" w:lineRule="atLeast"/>
        <w:jc w:val="both"/>
        <w:rPr>
          <w:rFonts w:ascii="Arial" w:eastAsia="Times" w:hAnsi="Arial" w:cs="Times New Roman"/>
          <w:bCs/>
          <w:color w:val="auto"/>
          <w:sz w:val="21"/>
          <w:szCs w:val="21"/>
        </w:rPr>
      </w:pPr>
      <w:r w:rsidRPr="0086615B">
        <w:rPr>
          <w:rFonts w:ascii="Arial" w:eastAsia="Times" w:hAnsi="Arial" w:cs="Times New Roman"/>
          <w:bCs/>
          <w:color w:val="auto"/>
          <w:sz w:val="21"/>
          <w:szCs w:val="21"/>
        </w:rPr>
        <w:t xml:space="preserve">La guía MICHELIN </w:t>
      </w:r>
      <w:proofErr w:type="spellStart"/>
      <w:r w:rsidRPr="0086615B">
        <w:rPr>
          <w:rFonts w:ascii="Arial" w:eastAsia="Times" w:hAnsi="Arial" w:cs="Times New Roman"/>
          <w:bCs/>
          <w:color w:val="auto"/>
          <w:sz w:val="21"/>
          <w:szCs w:val="21"/>
        </w:rPr>
        <w:t>Kyoto</w:t>
      </w:r>
      <w:proofErr w:type="spellEnd"/>
      <w:r w:rsidRPr="0086615B">
        <w:rPr>
          <w:rFonts w:ascii="Arial" w:eastAsia="Times" w:hAnsi="Arial" w:cs="Times New Roman"/>
          <w:bCs/>
          <w:color w:val="auto"/>
          <w:sz w:val="21"/>
          <w:szCs w:val="21"/>
        </w:rPr>
        <w:t xml:space="preserve"> Osaka + Tottori 2019 está a la venta desde el 12 de octubre.</w:t>
      </w:r>
    </w:p>
    <w:p w14:paraId="1DA3BCC2" w14:textId="21FE7104" w:rsidR="0086615B" w:rsidRDefault="0086615B" w:rsidP="00C5065E">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Esta selección incluye:</w:t>
      </w:r>
    </w:p>
    <w:p w14:paraId="18020ECC" w14:textId="0AEE129D" w:rsidR="0086615B" w:rsidRPr="0086615B" w:rsidRDefault="0086615B" w:rsidP="0086615B">
      <w:pPr>
        <w:pStyle w:val="Prrafodelista"/>
        <w:numPr>
          <w:ilvl w:val="0"/>
          <w:numId w:val="5"/>
        </w:numPr>
        <w:spacing w:after="240" w:line="270" w:lineRule="atLeast"/>
        <w:jc w:val="both"/>
        <w:rPr>
          <w:rFonts w:ascii="Arial" w:eastAsia="Times" w:hAnsi="Arial" w:cs="Times New Roman"/>
          <w:b/>
          <w:bCs/>
          <w:color w:val="auto"/>
          <w:sz w:val="21"/>
          <w:szCs w:val="21"/>
        </w:rPr>
      </w:pPr>
      <w:r w:rsidRPr="0086615B">
        <w:rPr>
          <w:rFonts w:ascii="Arial" w:eastAsia="Times" w:hAnsi="Arial" w:cs="Times New Roman"/>
          <w:b/>
          <w:bCs/>
          <w:color w:val="auto"/>
          <w:sz w:val="21"/>
          <w:szCs w:val="21"/>
        </w:rPr>
        <w:t xml:space="preserve">En </w:t>
      </w:r>
      <w:proofErr w:type="spellStart"/>
      <w:r w:rsidRPr="0086615B">
        <w:rPr>
          <w:rFonts w:ascii="Arial" w:eastAsia="Times" w:hAnsi="Arial" w:cs="Times New Roman"/>
          <w:b/>
          <w:bCs/>
          <w:color w:val="auto"/>
          <w:sz w:val="21"/>
          <w:szCs w:val="21"/>
        </w:rPr>
        <w:t>Kyoto</w:t>
      </w:r>
      <w:proofErr w:type="spellEnd"/>
      <w:r w:rsidRPr="0086615B">
        <w:rPr>
          <w:rFonts w:ascii="Arial" w:eastAsia="Times" w:hAnsi="Arial" w:cs="Times New Roman"/>
          <w:b/>
          <w:bCs/>
          <w:color w:val="auto"/>
          <w:sz w:val="21"/>
          <w:szCs w:val="21"/>
        </w:rPr>
        <w:t>:</w:t>
      </w:r>
    </w:p>
    <w:p w14:paraId="7FB98346" w14:textId="4A956865" w:rsidR="0086615B" w:rsidRDefault="0086615B" w:rsidP="0086615B">
      <w:pPr>
        <w:pStyle w:val="Prrafodelista"/>
        <w:numPr>
          <w:ilvl w:val="0"/>
          <w:numId w:val="6"/>
        </w:num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7 restaurantes </w:t>
      </w:r>
      <w:r w:rsidR="006E5F2D">
        <w:rPr>
          <w:rFonts w:ascii="Arial" w:eastAsia="Times" w:hAnsi="Arial" w:cs="Times New Roman"/>
          <w:bCs/>
          <w:color w:val="auto"/>
          <w:sz w:val="21"/>
          <w:szCs w:val="21"/>
        </w:rPr>
        <w:t>con</w:t>
      </w:r>
      <w:r w:rsidR="00610A30">
        <w:rPr>
          <w:rFonts w:ascii="Arial" w:eastAsia="Times" w:hAnsi="Arial" w:cs="Times New Roman"/>
          <w:bCs/>
          <w:color w:val="auto"/>
          <w:sz w:val="21"/>
          <w:szCs w:val="21"/>
        </w:rPr>
        <w:t xml:space="preserve"> </w:t>
      </w:r>
      <w:r>
        <w:rPr>
          <w:rFonts w:ascii="Arial" w:eastAsia="Times" w:hAnsi="Arial" w:cs="Times New Roman"/>
          <w:bCs/>
          <w:color w:val="auto"/>
          <w:sz w:val="21"/>
          <w:szCs w:val="21"/>
        </w:rPr>
        <w:t>tres estrellas</w:t>
      </w:r>
    </w:p>
    <w:p w14:paraId="03C50098" w14:textId="60D2C07C" w:rsidR="0086615B" w:rsidRDefault="00610A30" w:rsidP="0086615B">
      <w:pPr>
        <w:pStyle w:val="Prrafodelista"/>
        <w:numPr>
          <w:ilvl w:val="0"/>
          <w:numId w:val="6"/>
        </w:num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22 restaurantes y</w:t>
      </w:r>
      <w:r w:rsidR="0086615B">
        <w:rPr>
          <w:rFonts w:ascii="Arial" w:eastAsia="Times" w:hAnsi="Arial" w:cs="Times New Roman"/>
          <w:bCs/>
          <w:color w:val="auto"/>
          <w:sz w:val="21"/>
          <w:szCs w:val="21"/>
        </w:rPr>
        <w:t xml:space="preserve"> 1 </w:t>
      </w:r>
      <w:proofErr w:type="spellStart"/>
      <w:r w:rsidR="0086615B">
        <w:rPr>
          <w:rFonts w:ascii="Arial" w:eastAsia="Times" w:hAnsi="Arial" w:cs="Times New Roman"/>
          <w:bCs/>
          <w:color w:val="auto"/>
          <w:sz w:val="21"/>
          <w:szCs w:val="21"/>
        </w:rPr>
        <w:t>ryokan</w:t>
      </w:r>
      <w:proofErr w:type="spellEnd"/>
      <w:r w:rsidR="0086615B">
        <w:rPr>
          <w:rFonts w:ascii="Arial" w:eastAsia="Times" w:hAnsi="Arial" w:cs="Times New Roman"/>
          <w:bCs/>
          <w:color w:val="auto"/>
          <w:sz w:val="21"/>
          <w:szCs w:val="21"/>
        </w:rPr>
        <w:t xml:space="preserve"> </w:t>
      </w:r>
      <w:r w:rsidR="006E5F2D">
        <w:rPr>
          <w:rFonts w:ascii="Arial" w:eastAsia="Times" w:hAnsi="Arial" w:cs="Times New Roman"/>
          <w:bCs/>
          <w:color w:val="auto"/>
          <w:sz w:val="21"/>
          <w:szCs w:val="21"/>
        </w:rPr>
        <w:t>con</w:t>
      </w:r>
      <w:r>
        <w:rPr>
          <w:rFonts w:ascii="Arial" w:eastAsia="Times" w:hAnsi="Arial" w:cs="Times New Roman"/>
          <w:bCs/>
          <w:color w:val="auto"/>
          <w:sz w:val="21"/>
          <w:szCs w:val="21"/>
        </w:rPr>
        <w:t xml:space="preserve"> </w:t>
      </w:r>
      <w:r w:rsidR="0086615B">
        <w:rPr>
          <w:rFonts w:ascii="Arial" w:eastAsia="Times" w:hAnsi="Arial" w:cs="Times New Roman"/>
          <w:bCs/>
          <w:color w:val="auto"/>
          <w:sz w:val="21"/>
          <w:szCs w:val="21"/>
        </w:rPr>
        <w:t>dos estrellas</w:t>
      </w:r>
    </w:p>
    <w:p w14:paraId="246332DA" w14:textId="7D06ED8E" w:rsidR="0086615B" w:rsidRDefault="0086615B" w:rsidP="0086615B">
      <w:pPr>
        <w:pStyle w:val="Prrafodelista"/>
        <w:numPr>
          <w:ilvl w:val="0"/>
          <w:numId w:val="6"/>
        </w:num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75 restaurantes y 1 </w:t>
      </w:r>
      <w:proofErr w:type="spellStart"/>
      <w:r>
        <w:rPr>
          <w:rFonts w:ascii="Arial" w:eastAsia="Times" w:hAnsi="Arial" w:cs="Times New Roman"/>
          <w:bCs/>
          <w:color w:val="auto"/>
          <w:sz w:val="21"/>
          <w:szCs w:val="21"/>
        </w:rPr>
        <w:t>ryokan</w:t>
      </w:r>
      <w:proofErr w:type="spellEnd"/>
      <w:r>
        <w:rPr>
          <w:rFonts w:ascii="Arial" w:eastAsia="Times" w:hAnsi="Arial" w:cs="Times New Roman"/>
          <w:bCs/>
          <w:color w:val="auto"/>
          <w:sz w:val="21"/>
          <w:szCs w:val="21"/>
        </w:rPr>
        <w:t xml:space="preserve"> </w:t>
      </w:r>
      <w:r w:rsidR="006E5F2D">
        <w:rPr>
          <w:rFonts w:ascii="Arial" w:eastAsia="Times" w:hAnsi="Arial" w:cs="Times New Roman"/>
          <w:bCs/>
          <w:color w:val="auto"/>
          <w:sz w:val="21"/>
          <w:szCs w:val="21"/>
        </w:rPr>
        <w:t>con</w:t>
      </w:r>
      <w:r w:rsidR="00610A30">
        <w:rPr>
          <w:rFonts w:ascii="Arial" w:eastAsia="Times" w:hAnsi="Arial" w:cs="Times New Roman"/>
          <w:bCs/>
          <w:color w:val="auto"/>
          <w:sz w:val="21"/>
          <w:szCs w:val="21"/>
        </w:rPr>
        <w:t xml:space="preserve"> </w:t>
      </w:r>
      <w:r>
        <w:rPr>
          <w:rFonts w:ascii="Arial" w:eastAsia="Times" w:hAnsi="Arial" w:cs="Times New Roman"/>
          <w:bCs/>
          <w:color w:val="auto"/>
          <w:sz w:val="21"/>
          <w:szCs w:val="21"/>
        </w:rPr>
        <w:t>una estrella (15 nuevos)</w:t>
      </w:r>
    </w:p>
    <w:p w14:paraId="2138E8BA" w14:textId="288C0BF4" w:rsidR="00610A30" w:rsidRDefault="0086615B" w:rsidP="00610A30">
      <w:pPr>
        <w:pStyle w:val="Prrafodelista"/>
        <w:numPr>
          <w:ilvl w:val="0"/>
          <w:numId w:val="6"/>
        </w:num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96 restaurantes </w:t>
      </w:r>
      <w:proofErr w:type="spellStart"/>
      <w:r>
        <w:rPr>
          <w:rFonts w:ascii="Arial" w:eastAsia="Times" w:hAnsi="Arial" w:cs="Times New Roman"/>
          <w:bCs/>
          <w:color w:val="auto"/>
          <w:sz w:val="21"/>
          <w:szCs w:val="21"/>
        </w:rPr>
        <w:t>Bib</w:t>
      </w:r>
      <w:proofErr w:type="spellEnd"/>
      <w:r>
        <w:rPr>
          <w:rFonts w:ascii="Arial" w:eastAsia="Times" w:hAnsi="Arial" w:cs="Times New Roman"/>
          <w:bCs/>
          <w:color w:val="auto"/>
          <w:sz w:val="21"/>
          <w:szCs w:val="21"/>
        </w:rPr>
        <w:t xml:space="preserve"> </w:t>
      </w:r>
      <w:proofErr w:type="spellStart"/>
      <w:r>
        <w:rPr>
          <w:rFonts w:ascii="Arial" w:eastAsia="Times" w:hAnsi="Arial" w:cs="Times New Roman"/>
          <w:bCs/>
          <w:color w:val="auto"/>
          <w:sz w:val="21"/>
          <w:szCs w:val="21"/>
        </w:rPr>
        <w:t>Gourmand</w:t>
      </w:r>
      <w:proofErr w:type="spellEnd"/>
      <w:r>
        <w:rPr>
          <w:rFonts w:ascii="Arial" w:eastAsia="Times" w:hAnsi="Arial" w:cs="Times New Roman"/>
          <w:bCs/>
          <w:color w:val="auto"/>
          <w:sz w:val="21"/>
          <w:szCs w:val="21"/>
        </w:rPr>
        <w:t xml:space="preserve"> (24 nuevos)</w:t>
      </w:r>
    </w:p>
    <w:p w14:paraId="2503EADC" w14:textId="77777777" w:rsidR="00610A30" w:rsidRPr="00610A30" w:rsidRDefault="00610A30" w:rsidP="00610A30">
      <w:pPr>
        <w:pStyle w:val="Prrafodelista"/>
        <w:spacing w:after="240" w:line="270" w:lineRule="atLeast"/>
        <w:ind w:left="780"/>
        <w:jc w:val="both"/>
        <w:rPr>
          <w:rFonts w:ascii="Arial" w:eastAsia="Times" w:hAnsi="Arial" w:cs="Times New Roman"/>
          <w:bCs/>
          <w:color w:val="auto"/>
          <w:sz w:val="21"/>
          <w:szCs w:val="21"/>
        </w:rPr>
      </w:pPr>
    </w:p>
    <w:p w14:paraId="6D9E6A21" w14:textId="7896D791" w:rsidR="0086615B" w:rsidRPr="0086615B" w:rsidRDefault="0086615B" w:rsidP="0086615B">
      <w:pPr>
        <w:pStyle w:val="Prrafodelista"/>
        <w:numPr>
          <w:ilvl w:val="0"/>
          <w:numId w:val="5"/>
        </w:numPr>
        <w:spacing w:after="240" w:line="270" w:lineRule="atLeast"/>
        <w:jc w:val="both"/>
        <w:rPr>
          <w:rFonts w:ascii="Arial" w:eastAsia="Times" w:hAnsi="Arial" w:cs="Times New Roman"/>
          <w:b/>
          <w:bCs/>
          <w:color w:val="auto"/>
          <w:sz w:val="21"/>
          <w:szCs w:val="21"/>
        </w:rPr>
      </w:pPr>
      <w:r w:rsidRPr="0086615B">
        <w:rPr>
          <w:rFonts w:ascii="Arial" w:eastAsia="Times" w:hAnsi="Arial" w:cs="Times New Roman"/>
          <w:b/>
          <w:bCs/>
          <w:color w:val="auto"/>
          <w:sz w:val="21"/>
          <w:szCs w:val="21"/>
        </w:rPr>
        <w:t>En Osaka:</w:t>
      </w:r>
    </w:p>
    <w:p w14:paraId="56BBAADD" w14:textId="1FB369B5" w:rsidR="0086615B" w:rsidRDefault="0086615B" w:rsidP="0086615B">
      <w:pPr>
        <w:pStyle w:val="Prrafodelista"/>
        <w:numPr>
          <w:ilvl w:val="0"/>
          <w:numId w:val="6"/>
        </w:num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4 restaurantes </w:t>
      </w:r>
      <w:r w:rsidR="00CF3677">
        <w:rPr>
          <w:rFonts w:ascii="Arial" w:eastAsia="Times" w:hAnsi="Arial" w:cs="Times New Roman"/>
          <w:bCs/>
          <w:color w:val="auto"/>
          <w:sz w:val="21"/>
          <w:szCs w:val="21"/>
        </w:rPr>
        <w:t>con</w:t>
      </w:r>
      <w:r w:rsidR="00610A30">
        <w:rPr>
          <w:rFonts w:ascii="Arial" w:eastAsia="Times" w:hAnsi="Arial" w:cs="Times New Roman"/>
          <w:bCs/>
          <w:color w:val="auto"/>
          <w:sz w:val="21"/>
          <w:szCs w:val="21"/>
        </w:rPr>
        <w:t xml:space="preserve"> </w:t>
      </w:r>
      <w:r>
        <w:rPr>
          <w:rFonts w:ascii="Arial" w:eastAsia="Times" w:hAnsi="Arial" w:cs="Times New Roman"/>
          <w:bCs/>
          <w:color w:val="auto"/>
          <w:sz w:val="21"/>
          <w:szCs w:val="21"/>
        </w:rPr>
        <w:t>tres estrellas</w:t>
      </w:r>
    </w:p>
    <w:p w14:paraId="27762CBB" w14:textId="40EB04F8" w:rsidR="0086615B" w:rsidRDefault="00610A30" w:rsidP="0086615B">
      <w:pPr>
        <w:pStyle w:val="Prrafodelista"/>
        <w:numPr>
          <w:ilvl w:val="0"/>
          <w:numId w:val="6"/>
        </w:num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16 restaurantes </w:t>
      </w:r>
      <w:r w:rsidR="00CF3677">
        <w:rPr>
          <w:rFonts w:ascii="Arial" w:eastAsia="Times" w:hAnsi="Arial" w:cs="Times New Roman"/>
          <w:bCs/>
          <w:color w:val="auto"/>
          <w:sz w:val="21"/>
          <w:szCs w:val="21"/>
        </w:rPr>
        <w:t>con</w:t>
      </w:r>
      <w:r>
        <w:rPr>
          <w:rFonts w:ascii="Arial" w:eastAsia="Times" w:hAnsi="Arial" w:cs="Times New Roman"/>
          <w:bCs/>
          <w:color w:val="auto"/>
          <w:sz w:val="21"/>
          <w:szCs w:val="21"/>
        </w:rPr>
        <w:t xml:space="preserve"> dos estrellas</w:t>
      </w:r>
    </w:p>
    <w:p w14:paraId="17A688D0" w14:textId="5D5C539C" w:rsidR="00610A30" w:rsidRDefault="00610A30" w:rsidP="0086615B">
      <w:pPr>
        <w:pStyle w:val="Prrafodelista"/>
        <w:numPr>
          <w:ilvl w:val="0"/>
          <w:numId w:val="6"/>
        </w:num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79 restaurantes </w:t>
      </w:r>
      <w:r w:rsidR="00CF3677">
        <w:rPr>
          <w:rFonts w:ascii="Arial" w:eastAsia="Times" w:hAnsi="Arial" w:cs="Times New Roman"/>
          <w:bCs/>
          <w:color w:val="auto"/>
          <w:sz w:val="21"/>
          <w:szCs w:val="21"/>
        </w:rPr>
        <w:t>con</w:t>
      </w:r>
      <w:r>
        <w:rPr>
          <w:rFonts w:ascii="Arial" w:eastAsia="Times" w:hAnsi="Arial" w:cs="Times New Roman"/>
          <w:bCs/>
          <w:color w:val="auto"/>
          <w:sz w:val="21"/>
          <w:szCs w:val="21"/>
        </w:rPr>
        <w:t xml:space="preserve"> una estrella (11 nuevos)</w:t>
      </w:r>
    </w:p>
    <w:p w14:paraId="784FA72A" w14:textId="4C3185B8" w:rsidR="00610A30" w:rsidRDefault="00610A30" w:rsidP="0086615B">
      <w:pPr>
        <w:pStyle w:val="Prrafodelista"/>
        <w:numPr>
          <w:ilvl w:val="0"/>
          <w:numId w:val="6"/>
        </w:num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110 restaurantes </w:t>
      </w:r>
      <w:proofErr w:type="spellStart"/>
      <w:r>
        <w:rPr>
          <w:rFonts w:ascii="Arial" w:eastAsia="Times" w:hAnsi="Arial" w:cs="Times New Roman"/>
          <w:bCs/>
          <w:color w:val="auto"/>
          <w:sz w:val="21"/>
          <w:szCs w:val="21"/>
        </w:rPr>
        <w:t>Bib</w:t>
      </w:r>
      <w:proofErr w:type="spellEnd"/>
      <w:r>
        <w:rPr>
          <w:rFonts w:ascii="Arial" w:eastAsia="Times" w:hAnsi="Arial" w:cs="Times New Roman"/>
          <w:bCs/>
          <w:color w:val="auto"/>
          <w:sz w:val="21"/>
          <w:szCs w:val="21"/>
        </w:rPr>
        <w:t xml:space="preserve"> </w:t>
      </w:r>
      <w:proofErr w:type="spellStart"/>
      <w:r>
        <w:rPr>
          <w:rFonts w:ascii="Arial" w:eastAsia="Times" w:hAnsi="Arial" w:cs="Times New Roman"/>
          <w:bCs/>
          <w:color w:val="auto"/>
          <w:sz w:val="21"/>
          <w:szCs w:val="21"/>
        </w:rPr>
        <w:t>Gourmand</w:t>
      </w:r>
      <w:proofErr w:type="spellEnd"/>
      <w:r>
        <w:rPr>
          <w:rFonts w:ascii="Arial" w:eastAsia="Times" w:hAnsi="Arial" w:cs="Times New Roman"/>
          <w:bCs/>
          <w:color w:val="auto"/>
          <w:sz w:val="21"/>
          <w:szCs w:val="21"/>
        </w:rPr>
        <w:t xml:space="preserve"> (24 nuevos</w:t>
      </w:r>
      <w:r w:rsidR="00E90C80">
        <w:rPr>
          <w:rFonts w:ascii="Arial" w:eastAsia="Times" w:hAnsi="Arial" w:cs="Times New Roman"/>
          <w:bCs/>
          <w:color w:val="auto"/>
          <w:sz w:val="21"/>
          <w:szCs w:val="21"/>
        </w:rPr>
        <w:t>)</w:t>
      </w:r>
    </w:p>
    <w:p w14:paraId="2255C454" w14:textId="77777777" w:rsidR="00610A30" w:rsidRDefault="00610A30" w:rsidP="00610A30">
      <w:pPr>
        <w:pStyle w:val="Prrafodelista"/>
        <w:spacing w:after="240" w:line="270" w:lineRule="atLeast"/>
        <w:ind w:left="780"/>
        <w:jc w:val="both"/>
        <w:rPr>
          <w:rFonts w:ascii="Arial" w:eastAsia="Times" w:hAnsi="Arial" w:cs="Times New Roman"/>
          <w:bCs/>
          <w:color w:val="auto"/>
          <w:sz w:val="21"/>
          <w:szCs w:val="21"/>
        </w:rPr>
      </w:pPr>
    </w:p>
    <w:p w14:paraId="2C2EDD95" w14:textId="35409869" w:rsidR="00610A30" w:rsidRPr="00610A30" w:rsidRDefault="00610A30" w:rsidP="00610A30">
      <w:pPr>
        <w:pStyle w:val="Prrafodelista"/>
        <w:numPr>
          <w:ilvl w:val="0"/>
          <w:numId w:val="5"/>
        </w:numPr>
        <w:spacing w:after="240" w:line="270" w:lineRule="atLeast"/>
        <w:jc w:val="both"/>
        <w:rPr>
          <w:rFonts w:ascii="Arial" w:eastAsia="Times" w:hAnsi="Arial" w:cs="Times New Roman"/>
          <w:b/>
          <w:bCs/>
          <w:color w:val="auto"/>
          <w:sz w:val="21"/>
          <w:szCs w:val="21"/>
        </w:rPr>
      </w:pPr>
      <w:r w:rsidRPr="00610A30">
        <w:rPr>
          <w:rFonts w:ascii="Arial" w:eastAsia="Times" w:hAnsi="Arial" w:cs="Times New Roman"/>
          <w:b/>
          <w:bCs/>
          <w:color w:val="auto"/>
          <w:sz w:val="21"/>
          <w:szCs w:val="21"/>
        </w:rPr>
        <w:t>En la prefectura de Tottori:</w:t>
      </w:r>
    </w:p>
    <w:p w14:paraId="2CC24E3F" w14:textId="22E3D044" w:rsidR="00610A30" w:rsidRDefault="00610A30" w:rsidP="00610A30">
      <w:pPr>
        <w:pStyle w:val="Prrafodelista"/>
        <w:numPr>
          <w:ilvl w:val="0"/>
          <w:numId w:val="6"/>
        </w:num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2 restaurantes </w:t>
      </w:r>
      <w:r w:rsidR="00CF3677">
        <w:rPr>
          <w:rFonts w:ascii="Arial" w:eastAsia="Times" w:hAnsi="Arial" w:cs="Times New Roman"/>
          <w:bCs/>
          <w:color w:val="auto"/>
          <w:sz w:val="21"/>
          <w:szCs w:val="21"/>
        </w:rPr>
        <w:t>con</w:t>
      </w:r>
      <w:r>
        <w:rPr>
          <w:rFonts w:ascii="Arial" w:eastAsia="Times" w:hAnsi="Arial" w:cs="Times New Roman"/>
          <w:bCs/>
          <w:color w:val="auto"/>
          <w:sz w:val="21"/>
          <w:szCs w:val="21"/>
        </w:rPr>
        <w:t xml:space="preserve"> dos estrellas</w:t>
      </w:r>
    </w:p>
    <w:p w14:paraId="11BB8FB6" w14:textId="18B9942D" w:rsidR="00610A30" w:rsidRDefault="00610A30" w:rsidP="00610A30">
      <w:pPr>
        <w:pStyle w:val="Prrafodelista"/>
        <w:numPr>
          <w:ilvl w:val="0"/>
          <w:numId w:val="6"/>
        </w:num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4 restaurantes </w:t>
      </w:r>
      <w:r w:rsidR="00CF3677">
        <w:rPr>
          <w:rFonts w:ascii="Arial" w:eastAsia="Times" w:hAnsi="Arial" w:cs="Times New Roman"/>
          <w:bCs/>
          <w:color w:val="auto"/>
          <w:sz w:val="21"/>
          <w:szCs w:val="21"/>
        </w:rPr>
        <w:t>con</w:t>
      </w:r>
      <w:r>
        <w:rPr>
          <w:rFonts w:ascii="Arial" w:eastAsia="Times" w:hAnsi="Arial" w:cs="Times New Roman"/>
          <w:bCs/>
          <w:color w:val="auto"/>
          <w:sz w:val="21"/>
          <w:szCs w:val="21"/>
        </w:rPr>
        <w:t xml:space="preserve"> una estrella</w:t>
      </w:r>
    </w:p>
    <w:p w14:paraId="4E65CE66" w14:textId="2276432A" w:rsidR="00C5065E" w:rsidRPr="00610A30" w:rsidRDefault="00610A30" w:rsidP="00DB3E88">
      <w:pPr>
        <w:pStyle w:val="Prrafodelista"/>
        <w:numPr>
          <w:ilvl w:val="0"/>
          <w:numId w:val="6"/>
        </w:numPr>
        <w:spacing w:after="240" w:line="270" w:lineRule="atLeast"/>
        <w:jc w:val="both"/>
        <w:rPr>
          <w:rFonts w:ascii="Arial" w:eastAsia="Times" w:hAnsi="Arial" w:cs="Times New Roman"/>
          <w:bCs/>
          <w:color w:val="auto"/>
          <w:sz w:val="21"/>
          <w:szCs w:val="21"/>
        </w:rPr>
      </w:pPr>
      <w:r w:rsidRPr="00610A30">
        <w:rPr>
          <w:rFonts w:ascii="Arial" w:eastAsia="Times" w:hAnsi="Arial" w:cs="Times New Roman"/>
          <w:bCs/>
          <w:color w:val="auto"/>
          <w:sz w:val="21"/>
          <w:szCs w:val="21"/>
        </w:rPr>
        <w:t xml:space="preserve">10 restaurantes </w:t>
      </w:r>
      <w:proofErr w:type="spellStart"/>
      <w:r w:rsidRPr="00610A30">
        <w:rPr>
          <w:rFonts w:ascii="Arial" w:eastAsia="Times" w:hAnsi="Arial" w:cs="Times New Roman"/>
          <w:bCs/>
          <w:color w:val="auto"/>
          <w:sz w:val="21"/>
          <w:szCs w:val="21"/>
        </w:rPr>
        <w:t>Bib</w:t>
      </w:r>
      <w:proofErr w:type="spellEnd"/>
      <w:r w:rsidRPr="00610A30">
        <w:rPr>
          <w:rFonts w:ascii="Arial" w:eastAsia="Times" w:hAnsi="Arial" w:cs="Times New Roman"/>
          <w:bCs/>
          <w:color w:val="auto"/>
          <w:sz w:val="21"/>
          <w:szCs w:val="21"/>
        </w:rPr>
        <w:t xml:space="preserve"> </w:t>
      </w:r>
      <w:proofErr w:type="spellStart"/>
      <w:r w:rsidRPr="00610A30">
        <w:rPr>
          <w:rFonts w:ascii="Arial" w:eastAsia="Times" w:hAnsi="Arial" w:cs="Times New Roman"/>
          <w:bCs/>
          <w:color w:val="auto"/>
          <w:sz w:val="21"/>
          <w:szCs w:val="21"/>
        </w:rPr>
        <w:t>Gourmand</w:t>
      </w:r>
      <w:proofErr w:type="spellEnd"/>
    </w:p>
    <w:p w14:paraId="32AC0170" w14:textId="77777777" w:rsidR="00C5065E" w:rsidRDefault="00C5065E" w:rsidP="00916ECC">
      <w:pPr>
        <w:spacing w:after="240" w:line="270" w:lineRule="atLeast"/>
        <w:jc w:val="both"/>
        <w:rPr>
          <w:rFonts w:ascii="Arial" w:eastAsia="Times" w:hAnsi="Arial" w:cs="Times New Roman"/>
          <w:bCs/>
          <w:color w:val="auto"/>
          <w:sz w:val="21"/>
          <w:szCs w:val="21"/>
        </w:rPr>
      </w:pPr>
    </w:p>
    <w:p w14:paraId="3592771E" w14:textId="77777777" w:rsidR="005D6D98" w:rsidRPr="0086615B" w:rsidRDefault="005D6D98" w:rsidP="00916ECC">
      <w:pPr>
        <w:spacing w:after="240" w:line="270" w:lineRule="atLeast"/>
        <w:jc w:val="both"/>
        <w:rPr>
          <w:rFonts w:ascii="Arial" w:eastAsia="Times" w:hAnsi="Arial" w:cs="Times New Roman"/>
          <w:bCs/>
          <w:color w:val="auto"/>
          <w:sz w:val="21"/>
          <w:szCs w:val="21"/>
        </w:rPr>
      </w:pPr>
    </w:p>
    <w:p w14:paraId="52BD213E" w14:textId="65B786A3" w:rsidR="00916ECC" w:rsidRPr="00A2794E" w:rsidRDefault="00916ECC" w:rsidP="00916ECC">
      <w:pPr>
        <w:spacing w:after="240" w:line="270" w:lineRule="atLeast"/>
        <w:jc w:val="both"/>
        <w:rPr>
          <w:rFonts w:ascii="Arial" w:eastAsia="Times" w:hAnsi="Arial" w:cs="Times New Roman"/>
          <w:bCs/>
          <w:color w:val="auto"/>
          <w:sz w:val="21"/>
          <w:szCs w:val="21"/>
        </w:rPr>
      </w:pPr>
      <w:r w:rsidRPr="004276F0">
        <w:rPr>
          <w:rFonts w:cs="Arial"/>
          <w:b/>
          <w:sz w:val="21"/>
          <w:szCs w:val="21"/>
          <w:u w:val="single"/>
          <w:lang w:val="es-ES_tradnl"/>
        </w:rPr>
        <w:t>Sobre la guía MICHELIN</w:t>
      </w:r>
    </w:p>
    <w:p w14:paraId="3CB12B8E" w14:textId="5884D0F8" w:rsidR="00916ECC" w:rsidRPr="00CF28F4" w:rsidRDefault="00916ECC" w:rsidP="00916ECC">
      <w:pPr>
        <w:spacing w:after="240" w:line="270" w:lineRule="atLeast"/>
        <w:jc w:val="both"/>
        <w:rPr>
          <w:rFonts w:cs="Arial"/>
          <w:b/>
          <w:sz w:val="21"/>
          <w:szCs w:val="21"/>
          <w:u w:val="single"/>
          <w:lang w:val="es-ES_tradnl"/>
        </w:rPr>
      </w:pPr>
      <w:r w:rsidRPr="004276F0">
        <w:rPr>
          <w:rFonts w:cs="Arial"/>
          <w:sz w:val="21"/>
          <w:szCs w:val="21"/>
          <w:lang w:val="es-ES_tradnl"/>
        </w:rPr>
        <w:t xml:space="preserve">La guía MICHELIN selecciona los mejores restaurantes y hoteles de los </w:t>
      </w:r>
      <w:r w:rsidR="00D463EB" w:rsidRPr="004276F0">
        <w:rPr>
          <w:rFonts w:cs="Arial"/>
          <w:sz w:val="21"/>
          <w:szCs w:val="21"/>
          <w:lang w:val="es-ES_tradnl"/>
        </w:rPr>
        <w:t>3</w:t>
      </w:r>
      <w:r w:rsidR="00E95C7A">
        <w:rPr>
          <w:rFonts w:cs="Arial"/>
          <w:sz w:val="21"/>
          <w:szCs w:val="21"/>
          <w:lang w:val="es-ES_tradnl"/>
        </w:rPr>
        <w:t>0</w:t>
      </w:r>
      <w:r w:rsidR="00D463EB" w:rsidRPr="004276F0">
        <w:rPr>
          <w:rFonts w:cs="Arial"/>
          <w:sz w:val="21"/>
          <w:szCs w:val="21"/>
          <w:lang w:val="es-ES_tradnl"/>
        </w:rPr>
        <w:t xml:space="preserve"> </w:t>
      </w:r>
      <w:r w:rsidRPr="004276F0">
        <w:rPr>
          <w:rFonts w:cs="Arial"/>
          <w:sz w:val="21"/>
          <w:szCs w:val="21"/>
          <w:lang w:val="es-ES_tradnl"/>
        </w:rPr>
        <w:t>países en los que está presente. Escaparate de la gastronomía mundial, descubre el dinamismo culinario de un país, así como las nuevas tendencias y los futuros talentos. Creador</w:t>
      </w:r>
      <w:r w:rsidR="004B1270">
        <w:rPr>
          <w:rFonts w:cs="Arial"/>
          <w:sz w:val="21"/>
          <w:szCs w:val="21"/>
          <w:lang w:val="es-ES_tradnl"/>
        </w:rPr>
        <w:t>a</w:t>
      </w:r>
      <w:r w:rsidRPr="004276F0">
        <w:rPr>
          <w:rFonts w:cs="Arial"/>
          <w:sz w:val="21"/>
          <w:szCs w:val="21"/>
          <w:lang w:val="es-ES_tradnl"/>
        </w:rPr>
        <w:t xml:space="preserve">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w:t>
      </w:r>
      <w:r w:rsidRPr="00CF28F4">
        <w:rPr>
          <w:rFonts w:cs="Arial"/>
          <w:sz w:val="21"/>
          <w:szCs w:val="21"/>
          <w:lang w:val="es-ES_tradnl"/>
        </w:rPr>
        <w:t xml:space="preserve"> hostelería y la restauración, la guía MICHELIN aporta a sus clientes una experiencia única y un servicio de calidad.</w:t>
      </w:r>
    </w:p>
    <w:p w14:paraId="73E0ACDE" w14:textId="5668A24A" w:rsidR="00916ECC" w:rsidRPr="00CF28F4" w:rsidRDefault="00916ECC" w:rsidP="00916ECC">
      <w:pPr>
        <w:spacing w:after="240" w:line="270" w:lineRule="atLeast"/>
        <w:jc w:val="both"/>
        <w:rPr>
          <w:rFonts w:cs="Arial"/>
          <w:sz w:val="21"/>
          <w:szCs w:val="21"/>
          <w:lang w:val="es-ES_tradnl"/>
        </w:rPr>
      </w:pPr>
      <w:r w:rsidRPr="00CF28F4">
        <w:rPr>
          <w:rFonts w:cs="Arial"/>
          <w:sz w:val="21"/>
          <w:szCs w:val="21"/>
          <w:lang w:val="es-ES_tradnl"/>
        </w:rPr>
        <w:lastRenderedPageBreak/>
        <w:t>Las diferentes selecciones están disponibles tanto en versión impresa como digital. Son accesibles tanto por Internet como para todos los dispositivos móviles que proporcionen una navegación adaptada al uso individual, además de conta</w:t>
      </w:r>
      <w:r w:rsidR="00175845">
        <w:rPr>
          <w:rFonts w:cs="Arial"/>
          <w:sz w:val="21"/>
          <w:szCs w:val="21"/>
          <w:lang w:val="es-ES_tradnl"/>
        </w:rPr>
        <w:t>r con un servicio de reserva on</w:t>
      </w:r>
      <w:r w:rsidRPr="00CF28F4">
        <w:rPr>
          <w:rFonts w:cs="Arial"/>
          <w:sz w:val="21"/>
          <w:szCs w:val="21"/>
          <w:lang w:val="es-ES_tradnl"/>
        </w:rPr>
        <w:t>line.</w:t>
      </w:r>
    </w:p>
    <w:p w14:paraId="0D54A907" w14:textId="77777777" w:rsidR="00916ECC" w:rsidRDefault="00916ECC" w:rsidP="00916ECC">
      <w:pPr>
        <w:spacing w:after="240" w:line="270" w:lineRule="atLeast"/>
        <w:jc w:val="both"/>
        <w:rPr>
          <w:rFonts w:cs="Arial"/>
          <w:sz w:val="21"/>
          <w:szCs w:val="21"/>
          <w:lang w:val="es-ES_tradnl"/>
        </w:rPr>
      </w:pPr>
      <w:r w:rsidRPr="00CF28F4">
        <w:rPr>
          <w:rFonts w:cs="Arial"/>
          <w:sz w:val="21"/>
          <w:szCs w:val="21"/>
          <w:lang w:val="es-ES_tradnl"/>
        </w:rPr>
        <w:t>Con la guía MICHELIN, el Grupo continúa acompañando a millones de viajeros en sus desplazamientos, lo que les permite vivir una experiencia única de movilidad.</w:t>
      </w:r>
    </w:p>
    <w:p w14:paraId="5A361543" w14:textId="77777777" w:rsidR="00106001" w:rsidRDefault="00106001" w:rsidP="00916ECC">
      <w:pPr>
        <w:spacing w:after="240" w:line="270" w:lineRule="atLeast"/>
        <w:jc w:val="both"/>
        <w:rPr>
          <w:rFonts w:cs="Arial"/>
          <w:sz w:val="21"/>
          <w:szCs w:val="21"/>
          <w:lang w:val="es-ES_tradnl"/>
        </w:rPr>
      </w:pPr>
    </w:p>
    <w:p w14:paraId="04C9B74E" w14:textId="45CBAD48" w:rsidR="00BD5322" w:rsidRDefault="00BD5322" w:rsidP="006F0CDF">
      <w:pPr>
        <w:autoSpaceDE w:val="0"/>
        <w:autoSpaceDN w:val="0"/>
        <w:adjustRightInd w:val="0"/>
        <w:spacing w:after="0" w:line="240" w:lineRule="atLeast"/>
        <w:jc w:val="both"/>
        <w:rPr>
          <w:rFonts w:ascii="Arial" w:eastAsia="Times New Roman" w:hAnsi="Arial" w:cs="Times New Roman"/>
          <w:b/>
          <w:bCs/>
          <w:color w:val="808080"/>
          <w:sz w:val="18"/>
          <w:szCs w:val="18"/>
          <w:lang w:eastAsia="es-ES"/>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782CC6">
        <w:rPr>
          <w:rFonts w:ascii="Times" w:eastAsia="Times" w:hAnsi="Times" w:cs="Arial"/>
          <w:i/>
          <w:sz w:val="24"/>
          <w:szCs w:val="24"/>
          <w:lang w:val="es-ES_tradnl"/>
        </w:rPr>
        <w:t>1</w:t>
      </w:r>
      <w:r w:rsidRPr="0013073E">
        <w:rPr>
          <w:rFonts w:ascii="Times" w:eastAsia="Times" w:hAnsi="Times" w:cs="Arial"/>
          <w:i/>
          <w:sz w:val="24"/>
          <w:szCs w:val="24"/>
          <w:lang w:val="es-ES_tradnl"/>
        </w:rPr>
        <w:t xml:space="preserve"> países, emplea a 11</w:t>
      </w:r>
      <w:r w:rsidR="00782CC6">
        <w:rPr>
          <w:rFonts w:ascii="Times" w:eastAsia="Times" w:hAnsi="Times" w:cs="Arial"/>
          <w:i/>
          <w:sz w:val="24"/>
          <w:szCs w:val="24"/>
          <w:lang w:val="es-ES_tradnl"/>
        </w:rPr>
        <w:t>4.1</w:t>
      </w:r>
      <w:r w:rsidRPr="0013073E">
        <w:rPr>
          <w:rFonts w:ascii="Times" w:eastAsia="Times" w:hAnsi="Times" w:cs="Arial"/>
          <w:i/>
          <w:sz w:val="24"/>
          <w:szCs w:val="24"/>
          <w:lang w:val="es-ES_tradnl"/>
        </w:rPr>
        <w:t xml:space="preserve">00 personas y dispone de </w:t>
      </w:r>
      <w:r w:rsidR="00782CC6">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w:t>
      </w:r>
      <w:r w:rsidR="00782CC6">
        <w:rPr>
          <w:rFonts w:ascii="Times" w:eastAsia="Times" w:hAnsi="Times" w:cs="Arial"/>
          <w:i/>
          <w:sz w:val="24"/>
          <w:szCs w:val="24"/>
          <w:lang w:val="es-ES_tradnl"/>
        </w:rPr>
        <w:t>ducción en 17 países que en 2017 han fabricado 190</w:t>
      </w:r>
      <w:r w:rsidRPr="0013073E">
        <w:rPr>
          <w:rFonts w:ascii="Times" w:eastAsia="Times" w:hAnsi="Times" w:cs="Arial"/>
          <w:i/>
          <w:sz w:val="24"/>
          <w:szCs w:val="24"/>
          <w:lang w:val="es-ES_tradnl"/>
        </w:rPr>
        <w:t xml:space="preserve"> millones de neumáticos. (</w:t>
      </w:r>
      <w:hyperlink r:id="rId9" w:history="1">
        <w:r w:rsidR="00106001"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4F8C7374" w14:textId="77777777" w:rsidR="00106001" w:rsidRPr="004A425F" w:rsidRDefault="00106001" w:rsidP="00BD5322">
      <w:pPr>
        <w:spacing w:after="0" w:line="240" w:lineRule="auto"/>
        <w:jc w:val="both"/>
        <w:rPr>
          <w:rFonts w:ascii="Arial" w:eastAsia="Times New Roman" w:hAnsi="Arial" w:cs="Times New Roman"/>
          <w:b/>
          <w:bCs/>
          <w:color w:val="808080"/>
          <w:sz w:val="18"/>
          <w:szCs w:val="18"/>
          <w:lang w:eastAsia="es-ES"/>
        </w:rPr>
      </w:pPr>
    </w:p>
    <w:p w14:paraId="4989E6E7"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3CEE910"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3CFEE52"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AF67BA9"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7E243576" w14:textId="77777777" w:rsidR="00BD5322" w:rsidRPr="004A425F" w:rsidRDefault="00BD5322" w:rsidP="00BD5322">
      <w:pPr>
        <w:spacing w:after="0" w:line="240" w:lineRule="auto"/>
        <w:jc w:val="both"/>
        <w:rPr>
          <w:rFonts w:ascii="Arial" w:eastAsia="Times" w:hAnsi="Arial" w:cs="Times New Roman"/>
          <w:bCs/>
          <w:color w:val="808080"/>
          <w:sz w:val="18"/>
          <w:szCs w:val="18"/>
        </w:rPr>
      </w:pPr>
      <w:r w:rsidRPr="004A425F">
        <w:rPr>
          <w:rFonts w:ascii="Arial" w:eastAsia="Times" w:hAnsi="Arial" w:cs="Times New Roman"/>
          <w:bCs/>
          <w:color w:val="808080"/>
          <w:sz w:val="18"/>
          <w:szCs w:val="18"/>
        </w:rPr>
        <w:t>Tel: 0034 914 105 167 – Fax: 0034 914 105 293</w:t>
      </w:r>
    </w:p>
    <w:p w14:paraId="772E7BF2" w14:textId="77777777" w:rsidR="00BD5322" w:rsidRDefault="00BD5322" w:rsidP="00B4746A">
      <w:pPr>
        <w:spacing w:after="240" w:line="270" w:lineRule="atLeast"/>
        <w:jc w:val="both"/>
        <w:rPr>
          <w:rFonts w:ascii="Arial" w:eastAsia="Times" w:hAnsi="Arial" w:cs="Times New Roman"/>
          <w:bCs/>
          <w:color w:val="auto"/>
          <w:sz w:val="21"/>
          <w:szCs w:val="21"/>
        </w:rPr>
      </w:pPr>
    </w:p>
    <w:p w14:paraId="13261BB9" w14:textId="77777777" w:rsidR="00B4746A" w:rsidRPr="0027513D" w:rsidRDefault="00B4746A" w:rsidP="00B4746A">
      <w:pPr>
        <w:spacing w:after="240" w:line="270" w:lineRule="atLeast"/>
        <w:jc w:val="both"/>
        <w:rPr>
          <w:rFonts w:ascii="Arial" w:eastAsia="Times" w:hAnsi="Arial" w:cs="Times New Roman"/>
          <w:bCs/>
          <w:color w:val="auto"/>
          <w:sz w:val="21"/>
          <w:szCs w:val="21"/>
        </w:rPr>
      </w:pPr>
    </w:p>
    <w:sectPr w:rsidR="00B4746A" w:rsidRPr="0027513D" w:rsidSect="00650493">
      <w:headerReference w:type="default" r:id="rId10"/>
      <w:footerReference w:type="default" r:id="rId11"/>
      <w:pgSz w:w="11906" w:h="16838"/>
      <w:pgMar w:top="1440" w:right="1077" w:bottom="212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92EC0" w14:textId="77777777" w:rsidR="0098564B" w:rsidRDefault="0098564B" w:rsidP="00DB4D9F">
      <w:pPr>
        <w:spacing w:after="0" w:line="240" w:lineRule="auto"/>
      </w:pPr>
      <w:r>
        <w:separator/>
      </w:r>
    </w:p>
  </w:endnote>
  <w:endnote w:type="continuationSeparator" w:id="0">
    <w:p w14:paraId="0266356A" w14:textId="77777777" w:rsidR="0098564B" w:rsidRDefault="0098564B"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6E5F2D" w:rsidRDefault="006E5F2D"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6E5F2D" w:rsidRDefault="006E5F2D"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6E5F2D" w:rsidRPr="00102BAB" w14:paraId="357264C6" w14:textId="77777777" w:rsidTr="00113C5F">
      <w:trPr>
        <w:trHeight w:val="155"/>
        <w:jc w:val="center"/>
      </w:trPr>
      <w:tc>
        <w:tcPr>
          <w:tcW w:w="1842" w:type="dxa"/>
          <w:vAlign w:val="center"/>
        </w:tcPr>
        <w:p w14:paraId="4AFBEC18" w14:textId="77777777" w:rsidR="006E5F2D" w:rsidRPr="00102BAB" w:rsidRDefault="006E5F2D" w:rsidP="007764AF">
          <w:pPr>
            <w:pStyle w:val="Piedepgina"/>
            <w:rPr>
              <w:rFonts w:ascii="Arial" w:hAnsi="Arial" w:cs="Arial"/>
              <w:color w:val="424242" w:themeColor="accent6" w:themeShade="BF"/>
              <w:sz w:val="14"/>
            </w:rPr>
          </w:pPr>
        </w:p>
      </w:tc>
      <w:tc>
        <w:tcPr>
          <w:tcW w:w="1685" w:type="dxa"/>
          <w:vAlign w:val="center"/>
        </w:tcPr>
        <w:p w14:paraId="3D9D30A8" w14:textId="20745198" w:rsidR="006E5F2D" w:rsidRPr="00102BAB" w:rsidRDefault="006E5F2D" w:rsidP="007764AF">
          <w:pPr>
            <w:pStyle w:val="Piedepgina"/>
            <w:rPr>
              <w:rFonts w:ascii="Arial" w:hAnsi="Arial" w:cs="Arial"/>
              <w:color w:val="424242" w:themeColor="accent6" w:themeShade="BF"/>
              <w:sz w:val="14"/>
            </w:rPr>
          </w:pPr>
        </w:p>
      </w:tc>
      <w:tc>
        <w:tcPr>
          <w:tcW w:w="1656" w:type="dxa"/>
          <w:vAlign w:val="center"/>
        </w:tcPr>
        <w:p w14:paraId="52607200" w14:textId="0CD86E32" w:rsidR="006E5F2D" w:rsidRPr="00102BAB" w:rsidRDefault="006E5F2D" w:rsidP="007764AF">
          <w:pPr>
            <w:pStyle w:val="Piedepgina"/>
            <w:rPr>
              <w:rFonts w:ascii="Arial" w:hAnsi="Arial" w:cs="Arial"/>
              <w:color w:val="424242" w:themeColor="accent6" w:themeShade="BF"/>
              <w:sz w:val="14"/>
            </w:rPr>
          </w:pPr>
        </w:p>
      </w:tc>
      <w:tc>
        <w:tcPr>
          <w:tcW w:w="1412" w:type="dxa"/>
          <w:vAlign w:val="center"/>
        </w:tcPr>
        <w:p w14:paraId="59024317" w14:textId="17800CFA" w:rsidR="006E5F2D" w:rsidRPr="00102BAB" w:rsidRDefault="006E5F2D" w:rsidP="007764AF">
          <w:pPr>
            <w:pStyle w:val="Piedepgina"/>
            <w:rPr>
              <w:rFonts w:ascii="Arial" w:hAnsi="Arial" w:cs="Arial"/>
              <w:color w:val="424242" w:themeColor="accent6" w:themeShade="BF"/>
              <w:sz w:val="14"/>
            </w:rPr>
          </w:pPr>
        </w:p>
      </w:tc>
      <w:tc>
        <w:tcPr>
          <w:tcW w:w="1412" w:type="dxa"/>
          <w:vAlign w:val="center"/>
        </w:tcPr>
        <w:p w14:paraId="46D4A212" w14:textId="6E807AF7" w:rsidR="006E5F2D" w:rsidRPr="00102BAB" w:rsidRDefault="006E5F2D" w:rsidP="007764AF">
          <w:pPr>
            <w:pStyle w:val="Piedepgina"/>
            <w:rPr>
              <w:rFonts w:ascii="Arial" w:hAnsi="Arial" w:cs="Arial"/>
              <w:color w:val="424242" w:themeColor="accent6" w:themeShade="BF"/>
              <w:sz w:val="14"/>
            </w:rPr>
          </w:pPr>
        </w:p>
      </w:tc>
      <w:tc>
        <w:tcPr>
          <w:tcW w:w="860" w:type="dxa"/>
          <w:vAlign w:val="center"/>
        </w:tcPr>
        <w:p w14:paraId="665A68C6" w14:textId="77777777" w:rsidR="006E5F2D" w:rsidRPr="00102BAB" w:rsidRDefault="006E5F2D" w:rsidP="007764AF">
          <w:pPr>
            <w:pStyle w:val="Piedepgina"/>
            <w:rPr>
              <w:rFonts w:ascii="Arial" w:hAnsi="Arial" w:cs="Arial"/>
              <w:color w:val="424242" w:themeColor="accent6" w:themeShade="BF"/>
              <w:sz w:val="14"/>
            </w:rPr>
          </w:pPr>
        </w:p>
      </w:tc>
    </w:tr>
  </w:tbl>
  <w:p w14:paraId="0090C88A" w14:textId="77777777" w:rsidR="006E5F2D" w:rsidRDefault="006E5F2D"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2FFC7" w14:textId="77777777" w:rsidR="0098564B" w:rsidRDefault="0098564B" w:rsidP="00DB4D9F">
      <w:pPr>
        <w:spacing w:after="0" w:line="240" w:lineRule="auto"/>
      </w:pPr>
      <w:r>
        <w:separator/>
      </w:r>
    </w:p>
  </w:footnote>
  <w:footnote w:type="continuationSeparator" w:id="0">
    <w:p w14:paraId="148EE275" w14:textId="77777777" w:rsidR="0098564B" w:rsidRDefault="0098564B"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6E5F2D" w:rsidRDefault="006E5F2D">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666173EE"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6B3949"/>
    <w:multiLevelType w:val="hybridMultilevel"/>
    <w:tmpl w:val="0DCC8A2E"/>
    <w:lvl w:ilvl="0" w:tplc="205CCF66">
      <w:numFmt w:val="bullet"/>
      <w:lvlText w:val=""/>
      <w:lvlJc w:val="left"/>
      <w:pPr>
        <w:ind w:left="780" w:hanging="360"/>
      </w:pPr>
      <w:rPr>
        <w:rFonts w:ascii="Symbol" w:eastAsia="Times" w:hAnsi="Symbol"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946D46"/>
    <w:multiLevelType w:val="hybridMultilevel"/>
    <w:tmpl w:val="DA3CE8B2"/>
    <w:lvl w:ilvl="0" w:tplc="79B82D94">
      <w:numFmt w:val="bullet"/>
      <w:lvlText w:val="-"/>
      <w:lvlJc w:val="left"/>
      <w:pPr>
        <w:ind w:left="420" w:hanging="360"/>
      </w:pPr>
      <w:rPr>
        <w:rFonts w:ascii="Arial" w:eastAsia="Times"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BE"/>
    <w:rsid w:val="00001AAE"/>
    <w:rsid w:val="0000334B"/>
    <w:rsid w:val="00004261"/>
    <w:rsid w:val="00006161"/>
    <w:rsid w:val="00006E71"/>
    <w:rsid w:val="000127A6"/>
    <w:rsid w:val="00016E80"/>
    <w:rsid w:val="00021DC8"/>
    <w:rsid w:val="00036FF0"/>
    <w:rsid w:val="00037061"/>
    <w:rsid w:val="00037F46"/>
    <w:rsid w:val="000416AA"/>
    <w:rsid w:val="00042384"/>
    <w:rsid w:val="00044412"/>
    <w:rsid w:val="00051AD4"/>
    <w:rsid w:val="0005708D"/>
    <w:rsid w:val="00057AF7"/>
    <w:rsid w:val="000624B3"/>
    <w:rsid w:val="00070426"/>
    <w:rsid w:val="000727AB"/>
    <w:rsid w:val="00083431"/>
    <w:rsid w:val="000919D1"/>
    <w:rsid w:val="00093B2F"/>
    <w:rsid w:val="00093D18"/>
    <w:rsid w:val="00094120"/>
    <w:rsid w:val="000A222F"/>
    <w:rsid w:val="000A2617"/>
    <w:rsid w:val="000A4FB0"/>
    <w:rsid w:val="000A5A3B"/>
    <w:rsid w:val="000B0693"/>
    <w:rsid w:val="000B16EC"/>
    <w:rsid w:val="000B4072"/>
    <w:rsid w:val="000B4123"/>
    <w:rsid w:val="000C497F"/>
    <w:rsid w:val="000C5FA9"/>
    <w:rsid w:val="000C68FD"/>
    <w:rsid w:val="000E383B"/>
    <w:rsid w:val="000E7B29"/>
    <w:rsid w:val="000F4FDF"/>
    <w:rsid w:val="00102BAB"/>
    <w:rsid w:val="001033F9"/>
    <w:rsid w:val="00103E96"/>
    <w:rsid w:val="00105125"/>
    <w:rsid w:val="00106001"/>
    <w:rsid w:val="00106FD8"/>
    <w:rsid w:val="00107531"/>
    <w:rsid w:val="00107BFA"/>
    <w:rsid w:val="00113C5F"/>
    <w:rsid w:val="00120586"/>
    <w:rsid w:val="00125B26"/>
    <w:rsid w:val="00130264"/>
    <w:rsid w:val="0013286B"/>
    <w:rsid w:val="00137709"/>
    <w:rsid w:val="00137725"/>
    <w:rsid w:val="00143197"/>
    <w:rsid w:val="00151DC4"/>
    <w:rsid w:val="00154220"/>
    <w:rsid w:val="00155A72"/>
    <w:rsid w:val="00155C36"/>
    <w:rsid w:val="0016030C"/>
    <w:rsid w:val="0016557A"/>
    <w:rsid w:val="00175845"/>
    <w:rsid w:val="00175A19"/>
    <w:rsid w:val="001854EA"/>
    <w:rsid w:val="00185DDF"/>
    <w:rsid w:val="001900CB"/>
    <w:rsid w:val="00196876"/>
    <w:rsid w:val="001A23A2"/>
    <w:rsid w:val="001C5D08"/>
    <w:rsid w:val="001C6E3A"/>
    <w:rsid w:val="001F0523"/>
    <w:rsid w:val="001F44A6"/>
    <w:rsid w:val="001F6B8C"/>
    <w:rsid w:val="00202E9D"/>
    <w:rsid w:val="00216985"/>
    <w:rsid w:val="00225160"/>
    <w:rsid w:val="00227675"/>
    <w:rsid w:val="00231D4A"/>
    <w:rsid w:val="00247C0A"/>
    <w:rsid w:val="00250DA4"/>
    <w:rsid w:val="0025346E"/>
    <w:rsid w:val="0025363F"/>
    <w:rsid w:val="002571B6"/>
    <w:rsid w:val="0027513D"/>
    <w:rsid w:val="00277AFB"/>
    <w:rsid w:val="0028150A"/>
    <w:rsid w:val="00281EE0"/>
    <w:rsid w:val="00285557"/>
    <w:rsid w:val="002947B2"/>
    <w:rsid w:val="00294ED2"/>
    <w:rsid w:val="002A2704"/>
    <w:rsid w:val="002A46E3"/>
    <w:rsid w:val="002A58AB"/>
    <w:rsid w:val="002B7477"/>
    <w:rsid w:val="002C163C"/>
    <w:rsid w:val="002D4F80"/>
    <w:rsid w:val="002E0F4E"/>
    <w:rsid w:val="002E5F98"/>
    <w:rsid w:val="002F75CD"/>
    <w:rsid w:val="00302A0A"/>
    <w:rsid w:val="003038F9"/>
    <w:rsid w:val="00306A25"/>
    <w:rsid w:val="00310394"/>
    <w:rsid w:val="00315AAE"/>
    <w:rsid w:val="00317FF1"/>
    <w:rsid w:val="00321C46"/>
    <w:rsid w:val="00333451"/>
    <w:rsid w:val="003336B6"/>
    <w:rsid w:val="00334E11"/>
    <w:rsid w:val="003359BD"/>
    <w:rsid w:val="00335D03"/>
    <w:rsid w:val="00340981"/>
    <w:rsid w:val="00340E19"/>
    <w:rsid w:val="003454CF"/>
    <w:rsid w:val="003467E2"/>
    <w:rsid w:val="00346B80"/>
    <w:rsid w:val="00352925"/>
    <w:rsid w:val="00352AFF"/>
    <w:rsid w:val="00357F38"/>
    <w:rsid w:val="00362076"/>
    <w:rsid w:val="00365EF3"/>
    <w:rsid w:val="00373C96"/>
    <w:rsid w:val="00382C56"/>
    <w:rsid w:val="00385091"/>
    <w:rsid w:val="00386142"/>
    <w:rsid w:val="00390390"/>
    <w:rsid w:val="003B65B1"/>
    <w:rsid w:val="003C1DF3"/>
    <w:rsid w:val="003C6D65"/>
    <w:rsid w:val="003C7FBC"/>
    <w:rsid w:val="003E40F1"/>
    <w:rsid w:val="003E5011"/>
    <w:rsid w:val="003E546F"/>
    <w:rsid w:val="003F4939"/>
    <w:rsid w:val="004071E9"/>
    <w:rsid w:val="00412F1A"/>
    <w:rsid w:val="00416C93"/>
    <w:rsid w:val="004204BB"/>
    <w:rsid w:val="004239E8"/>
    <w:rsid w:val="004276F0"/>
    <w:rsid w:val="00430C37"/>
    <w:rsid w:val="00432E3D"/>
    <w:rsid w:val="00436D20"/>
    <w:rsid w:val="004424FC"/>
    <w:rsid w:val="00445149"/>
    <w:rsid w:val="004451A1"/>
    <w:rsid w:val="00456691"/>
    <w:rsid w:val="00460795"/>
    <w:rsid w:val="00462131"/>
    <w:rsid w:val="00480397"/>
    <w:rsid w:val="00480934"/>
    <w:rsid w:val="00483344"/>
    <w:rsid w:val="00490D4D"/>
    <w:rsid w:val="00493CE8"/>
    <w:rsid w:val="004957D7"/>
    <w:rsid w:val="00496768"/>
    <w:rsid w:val="004A2550"/>
    <w:rsid w:val="004B1270"/>
    <w:rsid w:val="004B7031"/>
    <w:rsid w:val="004C0101"/>
    <w:rsid w:val="004C291E"/>
    <w:rsid w:val="004D1793"/>
    <w:rsid w:val="004D2526"/>
    <w:rsid w:val="004D7B0D"/>
    <w:rsid w:val="004E1055"/>
    <w:rsid w:val="004E1D83"/>
    <w:rsid w:val="004E27D4"/>
    <w:rsid w:val="004E3945"/>
    <w:rsid w:val="004E7176"/>
    <w:rsid w:val="004F73F9"/>
    <w:rsid w:val="004F74DA"/>
    <w:rsid w:val="00500512"/>
    <w:rsid w:val="00502FD0"/>
    <w:rsid w:val="00505E3D"/>
    <w:rsid w:val="0051693C"/>
    <w:rsid w:val="00525642"/>
    <w:rsid w:val="005366B9"/>
    <w:rsid w:val="0053694A"/>
    <w:rsid w:val="0054649A"/>
    <w:rsid w:val="00546A4B"/>
    <w:rsid w:val="00561D94"/>
    <w:rsid w:val="0057281B"/>
    <w:rsid w:val="00575088"/>
    <w:rsid w:val="00576342"/>
    <w:rsid w:val="0057716B"/>
    <w:rsid w:val="00583F3F"/>
    <w:rsid w:val="005A1F32"/>
    <w:rsid w:val="005A450C"/>
    <w:rsid w:val="005A6D9F"/>
    <w:rsid w:val="005A7778"/>
    <w:rsid w:val="005B318E"/>
    <w:rsid w:val="005B3C63"/>
    <w:rsid w:val="005B6BFF"/>
    <w:rsid w:val="005C6181"/>
    <w:rsid w:val="005C6240"/>
    <w:rsid w:val="005D1C77"/>
    <w:rsid w:val="005D546A"/>
    <w:rsid w:val="005D6D98"/>
    <w:rsid w:val="005E5586"/>
    <w:rsid w:val="005F2B5D"/>
    <w:rsid w:val="005F729C"/>
    <w:rsid w:val="00603710"/>
    <w:rsid w:val="006106D2"/>
    <w:rsid w:val="00610A30"/>
    <w:rsid w:val="00620E6A"/>
    <w:rsid w:val="00621CC0"/>
    <w:rsid w:val="00623E5B"/>
    <w:rsid w:val="0063412F"/>
    <w:rsid w:val="00635252"/>
    <w:rsid w:val="0063590A"/>
    <w:rsid w:val="00640900"/>
    <w:rsid w:val="006410B0"/>
    <w:rsid w:val="00642123"/>
    <w:rsid w:val="006429C0"/>
    <w:rsid w:val="00650493"/>
    <w:rsid w:val="006537AC"/>
    <w:rsid w:val="006537B1"/>
    <w:rsid w:val="00655CF8"/>
    <w:rsid w:val="00656146"/>
    <w:rsid w:val="00663B5E"/>
    <w:rsid w:val="00664D0A"/>
    <w:rsid w:val="00666732"/>
    <w:rsid w:val="00666AED"/>
    <w:rsid w:val="00672461"/>
    <w:rsid w:val="00695A90"/>
    <w:rsid w:val="00696D63"/>
    <w:rsid w:val="0069775B"/>
    <w:rsid w:val="006A2F94"/>
    <w:rsid w:val="006A52D7"/>
    <w:rsid w:val="006A72A9"/>
    <w:rsid w:val="006B62F3"/>
    <w:rsid w:val="006C3022"/>
    <w:rsid w:val="006D0953"/>
    <w:rsid w:val="006D46A1"/>
    <w:rsid w:val="006E0C93"/>
    <w:rsid w:val="006E1101"/>
    <w:rsid w:val="006E36C9"/>
    <w:rsid w:val="006E5F2D"/>
    <w:rsid w:val="006F05FC"/>
    <w:rsid w:val="006F0CDF"/>
    <w:rsid w:val="006F1719"/>
    <w:rsid w:val="006F67D1"/>
    <w:rsid w:val="0070229B"/>
    <w:rsid w:val="00703CD3"/>
    <w:rsid w:val="007128E4"/>
    <w:rsid w:val="007214FD"/>
    <w:rsid w:val="00731266"/>
    <w:rsid w:val="00731E99"/>
    <w:rsid w:val="0073755F"/>
    <w:rsid w:val="00745714"/>
    <w:rsid w:val="007539D1"/>
    <w:rsid w:val="00753A45"/>
    <w:rsid w:val="00757361"/>
    <w:rsid w:val="007578D6"/>
    <w:rsid w:val="007619DF"/>
    <w:rsid w:val="00764456"/>
    <w:rsid w:val="0076633F"/>
    <w:rsid w:val="007764AF"/>
    <w:rsid w:val="00782CC6"/>
    <w:rsid w:val="00785AE8"/>
    <w:rsid w:val="007A0409"/>
    <w:rsid w:val="007A04B8"/>
    <w:rsid w:val="007A5EAF"/>
    <w:rsid w:val="007B3CBE"/>
    <w:rsid w:val="007C2625"/>
    <w:rsid w:val="007C2A50"/>
    <w:rsid w:val="007C3382"/>
    <w:rsid w:val="007C5B1B"/>
    <w:rsid w:val="007D50F4"/>
    <w:rsid w:val="007D6C43"/>
    <w:rsid w:val="007E1D95"/>
    <w:rsid w:val="007F396C"/>
    <w:rsid w:val="007F65D7"/>
    <w:rsid w:val="007F7AA4"/>
    <w:rsid w:val="00806E62"/>
    <w:rsid w:val="00814669"/>
    <w:rsid w:val="0082085A"/>
    <w:rsid w:val="00822036"/>
    <w:rsid w:val="008275D7"/>
    <w:rsid w:val="0083173C"/>
    <w:rsid w:val="00831F3D"/>
    <w:rsid w:val="008358DF"/>
    <w:rsid w:val="00846FB7"/>
    <w:rsid w:val="00851CA3"/>
    <w:rsid w:val="00856A38"/>
    <w:rsid w:val="00860177"/>
    <w:rsid w:val="00865B96"/>
    <w:rsid w:val="0086615B"/>
    <w:rsid w:val="008675E8"/>
    <w:rsid w:val="00867A2F"/>
    <w:rsid w:val="00873C1C"/>
    <w:rsid w:val="008774AA"/>
    <w:rsid w:val="008806C5"/>
    <w:rsid w:val="008B441B"/>
    <w:rsid w:val="008B77B7"/>
    <w:rsid w:val="008C6842"/>
    <w:rsid w:val="008D01C0"/>
    <w:rsid w:val="008D0291"/>
    <w:rsid w:val="008D140A"/>
    <w:rsid w:val="008E2D75"/>
    <w:rsid w:val="008F20CC"/>
    <w:rsid w:val="008F35AB"/>
    <w:rsid w:val="00916ECC"/>
    <w:rsid w:val="00920BF1"/>
    <w:rsid w:val="009258DC"/>
    <w:rsid w:val="00930CA7"/>
    <w:rsid w:val="00934E42"/>
    <w:rsid w:val="0093652D"/>
    <w:rsid w:val="0094052D"/>
    <w:rsid w:val="00942823"/>
    <w:rsid w:val="00942C1A"/>
    <w:rsid w:val="00944ACE"/>
    <w:rsid w:val="00951D8F"/>
    <w:rsid w:val="00954C42"/>
    <w:rsid w:val="00954FBE"/>
    <w:rsid w:val="0095560F"/>
    <w:rsid w:val="00955BD1"/>
    <w:rsid w:val="009632C6"/>
    <w:rsid w:val="009637BB"/>
    <w:rsid w:val="00982CEF"/>
    <w:rsid w:val="0098564B"/>
    <w:rsid w:val="009858E0"/>
    <w:rsid w:val="0098716B"/>
    <w:rsid w:val="0098749A"/>
    <w:rsid w:val="00994659"/>
    <w:rsid w:val="009A1606"/>
    <w:rsid w:val="009A2587"/>
    <w:rsid w:val="009A427B"/>
    <w:rsid w:val="009A44F3"/>
    <w:rsid w:val="009A4887"/>
    <w:rsid w:val="009A6AC5"/>
    <w:rsid w:val="009A7B3E"/>
    <w:rsid w:val="009B1AE1"/>
    <w:rsid w:val="009B314B"/>
    <w:rsid w:val="009B6B76"/>
    <w:rsid w:val="009C0A55"/>
    <w:rsid w:val="009C5C17"/>
    <w:rsid w:val="009C7AC7"/>
    <w:rsid w:val="009D698B"/>
    <w:rsid w:val="009D78EA"/>
    <w:rsid w:val="009E0B4C"/>
    <w:rsid w:val="009E423A"/>
    <w:rsid w:val="009E758C"/>
    <w:rsid w:val="009F34C9"/>
    <w:rsid w:val="00A02EE7"/>
    <w:rsid w:val="00A03DC2"/>
    <w:rsid w:val="00A07D8E"/>
    <w:rsid w:val="00A10A59"/>
    <w:rsid w:val="00A2610F"/>
    <w:rsid w:val="00A278AF"/>
    <w:rsid w:val="00A2794E"/>
    <w:rsid w:val="00A30DFC"/>
    <w:rsid w:val="00A34345"/>
    <w:rsid w:val="00A44E9C"/>
    <w:rsid w:val="00A5787C"/>
    <w:rsid w:val="00A579D4"/>
    <w:rsid w:val="00A62499"/>
    <w:rsid w:val="00A64947"/>
    <w:rsid w:val="00A80432"/>
    <w:rsid w:val="00A838A9"/>
    <w:rsid w:val="00A838CF"/>
    <w:rsid w:val="00A83D51"/>
    <w:rsid w:val="00A85C64"/>
    <w:rsid w:val="00A90DB9"/>
    <w:rsid w:val="00A911C0"/>
    <w:rsid w:val="00A946D7"/>
    <w:rsid w:val="00AA63C2"/>
    <w:rsid w:val="00AB26A3"/>
    <w:rsid w:val="00AB5DB3"/>
    <w:rsid w:val="00AC0D04"/>
    <w:rsid w:val="00AC3CCE"/>
    <w:rsid w:val="00AC5FA7"/>
    <w:rsid w:val="00AD2644"/>
    <w:rsid w:val="00AD4722"/>
    <w:rsid w:val="00AD7B2E"/>
    <w:rsid w:val="00AE1D5C"/>
    <w:rsid w:val="00AE4384"/>
    <w:rsid w:val="00B01139"/>
    <w:rsid w:val="00B054A8"/>
    <w:rsid w:val="00B0618F"/>
    <w:rsid w:val="00B15BD0"/>
    <w:rsid w:val="00B21AAE"/>
    <w:rsid w:val="00B303D2"/>
    <w:rsid w:val="00B31FD7"/>
    <w:rsid w:val="00B417B3"/>
    <w:rsid w:val="00B45D57"/>
    <w:rsid w:val="00B4746A"/>
    <w:rsid w:val="00B538F3"/>
    <w:rsid w:val="00B55086"/>
    <w:rsid w:val="00B74697"/>
    <w:rsid w:val="00B75E68"/>
    <w:rsid w:val="00B77101"/>
    <w:rsid w:val="00B775B7"/>
    <w:rsid w:val="00B77E53"/>
    <w:rsid w:val="00B819B5"/>
    <w:rsid w:val="00B84A7E"/>
    <w:rsid w:val="00B90BBA"/>
    <w:rsid w:val="00B912D6"/>
    <w:rsid w:val="00B917A9"/>
    <w:rsid w:val="00B91E9E"/>
    <w:rsid w:val="00B924F2"/>
    <w:rsid w:val="00B970A5"/>
    <w:rsid w:val="00BA0D75"/>
    <w:rsid w:val="00BA3660"/>
    <w:rsid w:val="00BA3CE7"/>
    <w:rsid w:val="00BA7277"/>
    <w:rsid w:val="00BB0E7B"/>
    <w:rsid w:val="00BB5536"/>
    <w:rsid w:val="00BB55FA"/>
    <w:rsid w:val="00BC101C"/>
    <w:rsid w:val="00BC549E"/>
    <w:rsid w:val="00BD2CCF"/>
    <w:rsid w:val="00BD3288"/>
    <w:rsid w:val="00BD5322"/>
    <w:rsid w:val="00BD5FA9"/>
    <w:rsid w:val="00BE56AE"/>
    <w:rsid w:val="00BE7E2D"/>
    <w:rsid w:val="00BF4FCD"/>
    <w:rsid w:val="00BF5D0B"/>
    <w:rsid w:val="00C0418A"/>
    <w:rsid w:val="00C06115"/>
    <w:rsid w:val="00C07386"/>
    <w:rsid w:val="00C078A6"/>
    <w:rsid w:val="00C11034"/>
    <w:rsid w:val="00C23715"/>
    <w:rsid w:val="00C32336"/>
    <w:rsid w:val="00C33425"/>
    <w:rsid w:val="00C5065E"/>
    <w:rsid w:val="00C50B39"/>
    <w:rsid w:val="00C51229"/>
    <w:rsid w:val="00C53F87"/>
    <w:rsid w:val="00C54560"/>
    <w:rsid w:val="00C62D46"/>
    <w:rsid w:val="00C63822"/>
    <w:rsid w:val="00C731E4"/>
    <w:rsid w:val="00C73293"/>
    <w:rsid w:val="00C765BD"/>
    <w:rsid w:val="00C9054D"/>
    <w:rsid w:val="00CA0BED"/>
    <w:rsid w:val="00CB10B2"/>
    <w:rsid w:val="00CB1238"/>
    <w:rsid w:val="00CC00FA"/>
    <w:rsid w:val="00CC1B8D"/>
    <w:rsid w:val="00CC2231"/>
    <w:rsid w:val="00CC7BB3"/>
    <w:rsid w:val="00CD4FB3"/>
    <w:rsid w:val="00CD79BC"/>
    <w:rsid w:val="00CD7D9D"/>
    <w:rsid w:val="00CE2757"/>
    <w:rsid w:val="00CF01EB"/>
    <w:rsid w:val="00CF3677"/>
    <w:rsid w:val="00D00850"/>
    <w:rsid w:val="00D04F49"/>
    <w:rsid w:val="00D05BBB"/>
    <w:rsid w:val="00D222A6"/>
    <w:rsid w:val="00D25251"/>
    <w:rsid w:val="00D257B0"/>
    <w:rsid w:val="00D25AA2"/>
    <w:rsid w:val="00D27068"/>
    <w:rsid w:val="00D452BE"/>
    <w:rsid w:val="00D4570F"/>
    <w:rsid w:val="00D463EB"/>
    <w:rsid w:val="00D50F0E"/>
    <w:rsid w:val="00D53BF0"/>
    <w:rsid w:val="00D54B68"/>
    <w:rsid w:val="00D55B1C"/>
    <w:rsid w:val="00D56D36"/>
    <w:rsid w:val="00D62F3A"/>
    <w:rsid w:val="00D63860"/>
    <w:rsid w:val="00D65F81"/>
    <w:rsid w:val="00D7014D"/>
    <w:rsid w:val="00D748E7"/>
    <w:rsid w:val="00D75B08"/>
    <w:rsid w:val="00D80F53"/>
    <w:rsid w:val="00D8516B"/>
    <w:rsid w:val="00D93018"/>
    <w:rsid w:val="00DB1C13"/>
    <w:rsid w:val="00DB38B7"/>
    <w:rsid w:val="00DB3E88"/>
    <w:rsid w:val="00DB4D9F"/>
    <w:rsid w:val="00DC06D0"/>
    <w:rsid w:val="00DC201D"/>
    <w:rsid w:val="00DC331C"/>
    <w:rsid w:val="00DD455C"/>
    <w:rsid w:val="00DE7836"/>
    <w:rsid w:val="00E042AB"/>
    <w:rsid w:val="00E0513C"/>
    <w:rsid w:val="00E06795"/>
    <w:rsid w:val="00E1261D"/>
    <w:rsid w:val="00E14B9A"/>
    <w:rsid w:val="00E20825"/>
    <w:rsid w:val="00E22557"/>
    <w:rsid w:val="00E234FF"/>
    <w:rsid w:val="00E26931"/>
    <w:rsid w:val="00E26A68"/>
    <w:rsid w:val="00E32E36"/>
    <w:rsid w:val="00E3636D"/>
    <w:rsid w:val="00E45B8D"/>
    <w:rsid w:val="00E546B7"/>
    <w:rsid w:val="00E5667F"/>
    <w:rsid w:val="00E6190C"/>
    <w:rsid w:val="00E8447A"/>
    <w:rsid w:val="00E90C80"/>
    <w:rsid w:val="00E95C7A"/>
    <w:rsid w:val="00EA0D92"/>
    <w:rsid w:val="00EA3DFA"/>
    <w:rsid w:val="00EB4964"/>
    <w:rsid w:val="00EC2D93"/>
    <w:rsid w:val="00EC479A"/>
    <w:rsid w:val="00EC5740"/>
    <w:rsid w:val="00ED301D"/>
    <w:rsid w:val="00ED4B13"/>
    <w:rsid w:val="00EE038C"/>
    <w:rsid w:val="00EF23B6"/>
    <w:rsid w:val="00F0031D"/>
    <w:rsid w:val="00F03C72"/>
    <w:rsid w:val="00F075CC"/>
    <w:rsid w:val="00F07A64"/>
    <w:rsid w:val="00F1195C"/>
    <w:rsid w:val="00F124D3"/>
    <w:rsid w:val="00F1410A"/>
    <w:rsid w:val="00F1431F"/>
    <w:rsid w:val="00F1709B"/>
    <w:rsid w:val="00F2242E"/>
    <w:rsid w:val="00F24942"/>
    <w:rsid w:val="00F375DE"/>
    <w:rsid w:val="00F431D1"/>
    <w:rsid w:val="00F44E72"/>
    <w:rsid w:val="00F51D66"/>
    <w:rsid w:val="00F60C6D"/>
    <w:rsid w:val="00F650BB"/>
    <w:rsid w:val="00F65343"/>
    <w:rsid w:val="00F66B70"/>
    <w:rsid w:val="00F81059"/>
    <w:rsid w:val="00F867F4"/>
    <w:rsid w:val="00F93A63"/>
    <w:rsid w:val="00F97B8E"/>
    <w:rsid w:val="00FA21FA"/>
    <w:rsid w:val="00FA52E6"/>
    <w:rsid w:val="00FA66B8"/>
    <w:rsid w:val="00FA6FD5"/>
    <w:rsid w:val="00FA7EC1"/>
    <w:rsid w:val="00FB1964"/>
    <w:rsid w:val="00FB2372"/>
    <w:rsid w:val="00FB530F"/>
    <w:rsid w:val="00FC0F8A"/>
    <w:rsid w:val="00FC0FA0"/>
    <w:rsid w:val="00FC7D1A"/>
    <w:rsid w:val="00FC7EB5"/>
    <w:rsid w:val="00FD44FA"/>
    <w:rsid w:val="00FD54DA"/>
    <w:rsid w:val="00FE0A41"/>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3423A7"/>
  <w15:docId w15:val="{612CBBC4-2134-47A6-BEAD-7FE633B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 w:type="character" w:styleId="nfasis">
    <w:name w:val="Emphasis"/>
    <w:basedOn w:val="Fuentedeprrafopredeter"/>
    <w:uiPriority w:val="20"/>
    <w:qFormat/>
    <w:rsid w:val="00963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705">
      <w:bodyDiv w:val="1"/>
      <w:marLeft w:val="0"/>
      <w:marRight w:val="0"/>
      <w:marTop w:val="0"/>
      <w:marBottom w:val="0"/>
      <w:divBdr>
        <w:top w:val="none" w:sz="0" w:space="0" w:color="auto"/>
        <w:left w:val="none" w:sz="0" w:space="0" w:color="auto"/>
        <w:bottom w:val="none" w:sz="0" w:space="0" w:color="auto"/>
        <w:right w:val="none" w:sz="0" w:space="0" w:color="auto"/>
      </w:divBdr>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132020323">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3092-FAC3-470A-B906-3BD4207F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0</TotalTime>
  <Pages>3</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3</cp:revision>
  <cp:lastPrinted>2018-10-26T07:21:00Z</cp:lastPrinted>
  <dcterms:created xsi:type="dcterms:W3CDTF">2018-10-26T09:48:00Z</dcterms:created>
  <dcterms:modified xsi:type="dcterms:W3CDTF">2018-10-29T09:52:00Z</dcterms:modified>
</cp:coreProperties>
</file>