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3E" w:rsidRPr="009603AA" w:rsidRDefault="00E81203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es-ES"/>
        </w:rPr>
      </w:pPr>
      <w:r w:rsidRPr="00E81203">
        <w:rPr>
          <w:rFonts w:cs="Arial"/>
          <w:b/>
          <w:color w:val="191919"/>
          <w:sz w:val="24"/>
          <w:szCs w:val="24"/>
          <w:lang w:val="es-ES"/>
        </w:rPr>
        <w:t>03/10</w:t>
      </w:r>
      <w:r w:rsidR="00710D88" w:rsidRPr="00E81203">
        <w:rPr>
          <w:rFonts w:cs="Arial"/>
          <w:b/>
          <w:color w:val="191919"/>
          <w:sz w:val="24"/>
          <w:szCs w:val="24"/>
          <w:lang w:val="es-ES"/>
        </w:rPr>
        <w:t>/201</w:t>
      </w:r>
      <w:r w:rsidR="00A810D7" w:rsidRPr="00E81203">
        <w:rPr>
          <w:rFonts w:cs="Arial"/>
          <w:b/>
          <w:color w:val="191919"/>
          <w:sz w:val="24"/>
          <w:szCs w:val="24"/>
          <w:lang w:val="es-ES"/>
        </w:rPr>
        <w:t>8</w:t>
      </w:r>
    </w:p>
    <w:p w:rsidR="0088103E" w:rsidRPr="009603AA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"/>
        </w:rPr>
      </w:pPr>
    </w:p>
    <w:p w:rsidR="0088103E" w:rsidRPr="009603AA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"/>
        </w:rPr>
      </w:pPr>
    </w:p>
    <w:p w:rsidR="001336C5" w:rsidRDefault="00E81203" w:rsidP="00F001F3">
      <w:pPr>
        <w:pStyle w:val="TITULARMICHELIN"/>
        <w:spacing w:after="120"/>
        <w:rPr>
          <w:bCs/>
          <w:szCs w:val="26"/>
          <w:lang w:val="es-ES" w:bidi="es-ES_tradnl"/>
        </w:rPr>
      </w:pPr>
      <w:r w:rsidRPr="00E81203">
        <w:rPr>
          <w:bCs/>
          <w:szCs w:val="26"/>
          <w:lang w:val="es-ES" w:bidi="es-ES_tradnl"/>
        </w:rPr>
        <w:t>El muñeco M</w:t>
      </w:r>
      <w:r w:rsidR="00977DF4">
        <w:rPr>
          <w:bCs/>
          <w:szCs w:val="26"/>
          <w:lang w:val="es-ES" w:bidi="es-ES_tradnl"/>
        </w:rPr>
        <w:t>ichelin</w:t>
      </w:r>
      <w:r w:rsidRPr="00E81203">
        <w:rPr>
          <w:bCs/>
          <w:szCs w:val="26"/>
          <w:lang w:val="es-ES" w:bidi="es-ES_tradnl"/>
        </w:rPr>
        <w:t xml:space="preserve"> recibe el p</w:t>
      </w:r>
      <w:r w:rsidR="00FA22FD">
        <w:rPr>
          <w:bCs/>
          <w:szCs w:val="26"/>
          <w:lang w:val="es-ES" w:bidi="es-ES_tradnl"/>
        </w:rPr>
        <w:t>remio “</w:t>
      </w:r>
      <w:proofErr w:type="spellStart"/>
      <w:r w:rsidR="00FA22FD">
        <w:rPr>
          <w:bCs/>
          <w:szCs w:val="26"/>
          <w:lang w:val="es-ES" w:bidi="es-ES_tradnl"/>
        </w:rPr>
        <w:t>Icon</w:t>
      </w:r>
      <w:proofErr w:type="spellEnd"/>
      <w:r w:rsidR="00FA22FD">
        <w:rPr>
          <w:bCs/>
          <w:szCs w:val="26"/>
          <w:lang w:val="es-ES" w:bidi="es-ES_tradnl"/>
        </w:rPr>
        <w:t xml:space="preserve"> of </w:t>
      </w:r>
      <w:proofErr w:type="spellStart"/>
      <w:r w:rsidR="00FA22FD">
        <w:rPr>
          <w:bCs/>
          <w:szCs w:val="26"/>
          <w:lang w:val="es-ES" w:bidi="es-ES_tradnl"/>
        </w:rPr>
        <w:t>the</w:t>
      </w:r>
      <w:proofErr w:type="spellEnd"/>
      <w:r w:rsidR="00FA22FD">
        <w:rPr>
          <w:bCs/>
          <w:szCs w:val="26"/>
          <w:lang w:val="es-ES" w:bidi="es-ES_tradnl"/>
        </w:rPr>
        <w:t xml:space="preserve"> </w:t>
      </w:r>
      <w:proofErr w:type="spellStart"/>
      <w:r w:rsidR="00FA22FD">
        <w:rPr>
          <w:bCs/>
          <w:szCs w:val="26"/>
          <w:lang w:val="es-ES" w:bidi="es-ES_tradnl"/>
        </w:rPr>
        <w:t>Millenium</w:t>
      </w:r>
      <w:proofErr w:type="spellEnd"/>
      <w:r w:rsidR="00FA22FD">
        <w:rPr>
          <w:bCs/>
          <w:szCs w:val="26"/>
          <w:lang w:val="es-ES" w:bidi="es-ES_tradnl"/>
        </w:rPr>
        <w:t xml:space="preserve">” </w:t>
      </w:r>
      <w:r w:rsidR="00BB7C34">
        <w:rPr>
          <w:bCs/>
          <w:szCs w:val="26"/>
          <w:lang w:val="es-ES" w:bidi="es-ES_tradnl"/>
        </w:rPr>
        <w:t>de</w:t>
      </w:r>
      <w:r w:rsidRPr="00E81203">
        <w:rPr>
          <w:bCs/>
          <w:szCs w:val="26"/>
          <w:lang w:val="es-ES" w:bidi="es-ES_tradnl"/>
        </w:rPr>
        <w:t xml:space="preserve"> la prestigiosa </w:t>
      </w:r>
      <w:proofErr w:type="spellStart"/>
      <w:r w:rsidRPr="00E81203">
        <w:rPr>
          <w:bCs/>
          <w:szCs w:val="26"/>
          <w:lang w:val="es-ES" w:bidi="es-ES_tradnl"/>
        </w:rPr>
        <w:t>Advertising</w:t>
      </w:r>
      <w:proofErr w:type="spellEnd"/>
      <w:r w:rsidRPr="00E81203">
        <w:rPr>
          <w:bCs/>
          <w:szCs w:val="26"/>
          <w:lang w:val="es-ES" w:bidi="es-ES_tradnl"/>
        </w:rPr>
        <w:t xml:space="preserve"> </w:t>
      </w:r>
      <w:proofErr w:type="spellStart"/>
      <w:r w:rsidRPr="00E81203">
        <w:rPr>
          <w:bCs/>
          <w:szCs w:val="26"/>
          <w:lang w:val="es-ES" w:bidi="es-ES_tradnl"/>
        </w:rPr>
        <w:t>Week</w:t>
      </w:r>
      <w:proofErr w:type="spellEnd"/>
    </w:p>
    <w:p w:rsidR="001336C5" w:rsidRDefault="001336C5" w:rsidP="00F001F3">
      <w:pPr>
        <w:pStyle w:val="TITULARMICHELIN"/>
        <w:spacing w:after="120"/>
        <w:rPr>
          <w:bCs/>
          <w:szCs w:val="26"/>
          <w:lang w:val="es-ES" w:bidi="es-ES_tradnl"/>
        </w:rPr>
      </w:pPr>
    </w:p>
    <w:p w:rsidR="00E81203" w:rsidRPr="001336C5" w:rsidRDefault="00E81203" w:rsidP="00FD731F">
      <w:pPr>
        <w:pStyle w:val="TITULARMICHELIN"/>
        <w:spacing w:after="120" w:line="240" w:lineRule="auto"/>
        <w:jc w:val="both"/>
        <w:rPr>
          <w:bCs/>
          <w:sz w:val="25"/>
          <w:szCs w:val="25"/>
          <w:lang w:val="es-ES" w:bidi="es-ES_tradnl"/>
        </w:rPr>
      </w:pPr>
      <w:r w:rsidRPr="00E81203">
        <w:rPr>
          <w:bCs/>
          <w:sz w:val="25"/>
          <w:szCs w:val="25"/>
          <w:lang w:val="es-ES" w:bidi="es-ES_tradnl"/>
        </w:rPr>
        <w:t xml:space="preserve">La </w:t>
      </w:r>
      <w:proofErr w:type="spellStart"/>
      <w:r w:rsidRPr="00E81203">
        <w:rPr>
          <w:bCs/>
          <w:sz w:val="25"/>
          <w:szCs w:val="25"/>
          <w:lang w:val="es-ES" w:bidi="es-ES_tradnl"/>
        </w:rPr>
        <w:t>Advertising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</w:t>
      </w:r>
      <w:proofErr w:type="spellStart"/>
      <w:r w:rsidRPr="00E81203">
        <w:rPr>
          <w:bCs/>
          <w:sz w:val="25"/>
          <w:szCs w:val="25"/>
          <w:lang w:val="es-ES" w:bidi="es-ES_tradnl"/>
        </w:rPr>
        <w:t>Week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celebrada en Estados Unidos, una</w:t>
      </w:r>
      <w:r>
        <w:rPr>
          <w:bCs/>
          <w:sz w:val="25"/>
          <w:szCs w:val="25"/>
          <w:lang w:val="es-ES" w:bidi="es-ES_tradnl"/>
        </w:rPr>
        <w:t>s</w:t>
      </w:r>
      <w:r w:rsidRPr="00E81203">
        <w:rPr>
          <w:bCs/>
          <w:sz w:val="25"/>
          <w:szCs w:val="25"/>
          <w:lang w:val="es-ES" w:bidi="es-ES_tradnl"/>
        </w:rPr>
        <w:t xml:space="preserve"> jornadas de conferencias </w:t>
      </w:r>
      <w:r>
        <w:rPr>
          <w:bCs/>
          <w:sz w:val="25"/>
          <w:szCs w:val="25"/>
          <w:lang w:val="es-ES" w:bidi="es-ES_tradnl"/>
        </w:rPr>
        <w:t>para</w:t>
      </w:r>
      <w:r w:rsidRPr="00E81203">
        <w:rPr>
          <w:bCs/>
          <w:sz w:val="25"/>
          <w:szCs w:val="25"/>
          <w:lang w:val="es-ES" w:bidi="es-ES_tradnl"/>
        </w:rPr>
        <w:t xml:space="preserve"> líderes mundiales en marketing, </w:t>
      </w:r>
      <w:proofErr w:type="spellStart"/>
      <w:r w:rsidRPr="00E81203">
        <w:rPr>
          <w:bCs/>
          <w:sz w:val="25"/>
          <w:szCs w:val="25"/>
          <w:lang w:val="es-ES" w:bidi="es-ES_tradnl"/>
        </w:rPr>
        <w:t>branding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y publicidad, ha otorgado a </w:t>
      </w:r>
      <w:proofErr w:type="spellStart"/>
      <w:r w:rsidRPr="00E81203">
        <w:rPr>
          <w:bCs/>
          <w:sz w:val="25"/>
          <w:szCs w:val="25"/>
          <w:lang w:val="es-ES" w:bidi="es-ES_tradnl"/>
        </w:rPr>
        <w:t>Bibendum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el distintivo “</w:t>
      </w:r>
      <w:proofErr w:type="spellStart"/>
      <w:r w:rsidRPr="00E81203">
        <w:rPr>
          <w:bCs/>
          <w:sz w:val="25"/>
          <w:szCs w:val="25"/>
          <w:lang w:val="es-ES" w:bidi="es-ES_tradnl"/>
        </w:rPr>
        <w:t>Icon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of </w:t>
      </w:r>
      <w:proofErr w:type="spellStart"/>
      <w:r w:rsidRPr="00E81203">
        <w:rPr>
          <w:bCs/>
          <w:sz w:val="25"/>
          <w:szCs w:val="25"/>
          <w:lang w:val="es-ES" w:bidi="es-ES_tradnl"/>
        </w:rPr>
        <w:t>the</w:t>
      </w:r>
      <w:proofErr w:type="spellEnd"/>
      <w:r w:rsidRPr="00E81203">
        <w:rPr>
          <w:bCs/>
          <w:sz w:val="25"/>
          <w:szCs w:val="25"/>
          <w:lang w:val="es-ES" w:bidi="es-ES_tradnl"/>
        </w:rPr>
        <w:t xml:space="preserve"> </w:t>
      </w:r>
      <w:proofErr w:type="spellStart"/>
      <w:r w:rsidRPr="00E81203">
        <w:rPr>
          <w:bCs/>
          <w:sz w:val="25"/>
          <w:szCs w:val="25"/>
          <w:lang w:val="es-ES" w:bidi="es-ES_tradnl"/>
        </w:rPr>
        <w:t>Millenium</w:t>
      </w:r>
      <w:proofErr w:type="spellEnd"/>
      <w:r w:rsidRPr="00E81203">
        <w:rPr>
          <w:bCs/>
          <w:sz w:val="25"/>
          <w:szCs w:val="25"/>
          <w:lang w:val="es-ES" w:bidi="es-ES_tradnl"/>
        </w:rPr>
        <w:t>”.</w:t>
      </w:r>
    </w:p>
    <w:p w:rsidR="0087475F" w:rsidRPr="00D94F3C" w:rsidRDefault="0087475F" w:rsidP="00F001F3">
      <w:pPr>
        <w:rPr>
          <w:rFonts w:ascii="Times" w:hAnsi="Times" w:cs="Frutiger 55 Roman"/>
          <w:bCs/>
          <w:iCs/>
          <w:snapToGrid w:val="0"/>
          <w:color w:val="333399"/>
          <w:sz w:val="25"/>
          <w:szCs w:val="28"/>
          <w:lang w:val="es-ES" w:eastAsia="es-ES" w:bidi="es-ES_tradnl"/>
        </w:rPr>
      </w:pPr>
    </w:p>
    <w:p w:rsidR="00E81203" w:rsidRPr="00E81203" w:rsidRDefault="00E81203" w:rsidP="00E81203">
      <w:pPr>
        <w:pStyle w:val="TextoMichelin"/>
        <w:rPr>
          <w:bCs/>
          <w:szCs w:val="21"/>
          <w:lang w:bidi="es-ES_tradnl"/>
        </w:rPr>
      </w:pPr>
      <w:r w:rsidRPr="00E81203">
        <w:rPr>
          <w:bCs/>
          <w:szCs w:val="21"/>
          <w:lang w:bidi="es-ES_tradnl"/>
        </w:rPr>
        <w:t>El prestigioso premio recibido por</w:t>
      </w:r>
      <w:r w:rsidR="00700CE5">
        <w:rPr>
          <w:bCs/>
          <w:szCs w:val="21"/>
          <w:lang w:bidi="es-ES_tradnl"/>
        </w:rPr>
        <w:t xml:space="preserve"> Bibendum,</w:t>
      </w:r>
      <w:r w:rsidRPr="00E81203">
        <w:rPr>
          <w:bCs/>
          <w:szCs w:val="21"/>
          <w:lang w:bidi="es-ES_tradnl"/>
        </w:rPr>
        <w:t xml:space="preserve"> el muñeco M</w:t>
      </w:r>
      <w:r w:rsidR="00977DF4">
        <w:rPr>
          <w:bCs/>
          <w:szCs w:val="21"/>
          <w:lang w:bidi="es-ES_tradnl"/>
        </w:rPr>
        <w:t>ichelin</w:t>
      </w:r>
      <w:r w:rsidR="00493535">
        <w:rPr>
          <w:bCs/>
          <w:szCs w:val="21"/>
          <w:lang w:bidi="es-ES_tradnl"/>
        </w:rPr>
        <w:t>,</w:t>
      </w:r>
      <w:r w:rsidRPr="00E81203">
        <w:rPr>
          <w:bCs/>
          <w:szCs w:val="21"/>
          <w:lang w:bidi="es-ES_tradnl"/>
        </w:rPr>
        <w:t xml:space="preserve"> de parte de la </w:t>
      </w:r>
      <w:proofErr w:type="spellStart"/>
      <w:r w:rsidRPr="00E81203">
        <w:rPr>
          <w:bCs/>
          <w:szCs w:val="21"/>
          <w:lang w:bidi="es-ES_tradnl"/>
        </w:rPr>
        <w:t>Advertising</w:t>
      </w:r>
      <w:proofErr w:type="spellEnd"/>
      <w:r w:rsidRPr="00E81203">
        <w:rPr>
          <w:bCs/>
          <w:szCs w:val="21"/>
          <w:lang w:bidi="es-ES_tradnl"/>
        </w:rPr>
        <w:t xml:space="preserve"> </w:t>
      </w:r>
      <w:proofErr w:type="spellStart"/>
      <w:r w:rsidRPr="00E81203">
        <w:rPr>
          <w:bCs/>
          <w:szCs w:val="21"/>
          <w:lang w:bidi="es-ES_tradnl"/>
        </w:rPr>
        <w:t>Week</w:t>
      </w:r>
      <w:proofErr w:type="spellEnd"/>
      <w:r w:rsidR="00493535">
        <w:rPr>
          <w:bCs/>
          <w:szCs w:val="21"/>
          <w:lang w:bidi="es-ES_tradnl"/>
        </w:rPr>
        <w:t>,</w:t>
      </w:r>
      <w:r w:rsidRPr="00E81203">
        <w:rPr>
          <w:bCs/>
          <w:szCs w:val="21"/>
          <w:lang w:bidi="es-ES_tradnl"/>
        </w:rPr>
        <w:t xml:space="preserve"> es el orgullo de los m</w:t>
      </w:r>
      <w:r>
        <w:rPr>
          <w:bCs/>
          <w:szCs w:val="21"/>
          <w:lang w:bidi="es-ES_tradnl"/>
        </w:rPr>
        <w:t>ás de 110.000 empleados que el G</w:t>
      </w:r>
      <w:r w:rsidRPr="00E81203">
        <w:rPr>
          <w:bCs/>
          <w:szCs w:val="21"/>
          <w:lang w:bidi="es-ES_tradnl"/>
        </w:rPr>
        <w:t xml:space="preserve">rupo Michelin tiene alrededor de todo el mundo. Además, supone el broche de oro a la celebración del 120 aniversario de </w:t>
      </w:r>
      <w:proofErr w:type="spellStart"/>
      <w:r w:rsidRPr="00E81203">
        <w:rPr>
          <w:bCs/>
          <w:szCs w:val="21"/>
          <w:lang w:bidi="es-ES_tradnl"/>
        </w:rPr>
        <w:t>Bibendum</w:t>
      </w:r>
      <w:proofErr w:type="spellEnd"/>
      <w:r w:rsidRPr="00E81203">
        <w:rPr>
          <w:bCs/>
          <w:szCs w:val="21"/>
          <w:lang w:bidi="es-ES_tradnl"/>
        </w:rPr>
        <w:t>, que se celebra este año 2018.</w:t>
      </w:r>
    </w:p>
    <w:p w:rsidR="00E81203" w:rsidRPr="00E81203" w:rsidRDefault="00E81203" w:rsidP="00E81203">
      <w:pPr>
        <w:pStyle w:val="TextoMichelin"/>
        <w:rPr>
          <w:bCs/>
          <w:szCs w:val="21"/>
          <w:lang w:bidi="es-ES_tradnl"/>
        </w:rPr>
      </w:pPr>
      <w:r w:rsidRPr="00E81203">
        <w:rPr>
          <w:bCs/>
          <w:szCs w:val="21"/>
          <w:lang w:bidi="es-ES_tradnl"/>
        </w:rPr>
        <w:t>El mítico muñeco de Michelin recibió el galardón como “</w:t>
      </w:r>
      <w:proofErr w:type="spellStart"/>
      <w:r w:rsidRPr="00E81203">
        <w:rPr>
          <w:bCs/>
          <w:szCs w:val="21"/>
          <w:lang w:bidi="es-ES_tradnl"/>
        </w:rPr>
        <w:t>Icon</w:t>
      </w:r>
      <w:proofErr w:type="spellEnd"/>
      <w:r w:rsidRPr="00E81203">
        <w:rPr>
          <w:bCs/>
          <w:szCs w:val="21"/>
          <w:lang w:bidi="es-ES_tradnl"/>
        </w:rPr>
        <w:t xml:space="preserve"> of </w:t>
      </w:r>
      <w:proofErr w:type="spellStart"/>
      <w:r w:rsidRPr="00E81203">
        <w:rPr>
          <w:bCs/>
          <w:szCs w:val="21"/>
          <w:lang w:bidi="es-ES_tradnl"/>
        </w:rPr>
        <w:t>the</w:t>
      </w:r>
      <w:proofErr w:type="spellEnd"/>
      <w:r w:rsidRPr="00E81203">
        <w:rPr>
          <w:bCs/>
          <w:szCs w:val="21"/>
          <w:lang w:bidi="es-ES_tradnl"/>
        </w:rPr>
        <w:t xml:space="preserve"> </w:t>
      </w:r>
      <w:proofErr w:type="spellStart"/>
      <w:r w:rsidRPr="00E81203">
        <w:rPr>
          <w:bCs/>
          <w:szCs w:val="21"/>
          <w:lang w:bidi="es-ES_tradnl"/>
        </w:rPr>
        <w:t>Millenium</w:t>
      </w:r>
      <w:proofErr w:type="spellEnd"/>
      <w:r w:rsidRPr="00E81203">
        <w:rPr>
          <w:bCs/>
          <w:szCs w:val="21"/>
          <w:lang w:bidi="es-ES_tradnl"/>
        </w:rPr>
        <w:t xml:space="preserve">” este pasado 1 de octubre en una ceremonia celebrada en Times </w:t>
      </w:r>
      <w:proofErr w:type="spellStart"/>
      <w:r w:rsidRPr="00E81203">
        <w:rPr>
          <w:bCs/>
          <w:szCs w:val="21"/>
          <w:lang w:bidi="es-ES_tradnl"/>
        </w:rPr>
        <w:t>Square</w:t>
      </w:r>
      <w:proofErr w:type="spellEnd"/>
      <w:r w:rsidRPr="00E81203">
        <w:rPr>
          <w:bCs/>
          <w:szCs w:val="21"/>
          <w:lang w:bidi="es-ES_tradnl"/>
        </w:rPr>
        <w:t>, Nueva York.</w:t>
      </w:r>
    </w:p>
    <w:p w:rsidR="00E81203" w:rsidRPr="00E81203" w:rsidRDefault="00E81203" w:rsidP="00E81203">
      <w:pPr>
        <w:pStyle w:val="TextoMichelin"/>
        <w:rPr>
          <w:bCs/>
          <w:szCs w:val="21"/>
          <w:lang w:bidi="es-ES_tradnl"/>
        </w:rPr>
      </w:pPr>
      <w:proofErr w:type="spellStart"/>
      <w:r w:rsidRPr="00E81203">
        <w:rPr>
          <w:bCs/>
          <w:szCs w:val="21"/>
          <w:lang w:bidi="es-ES_tradnl"/>
        </w:rPr>
        <w:t>Adeline</w:t>
      </w:r>
      <w:proofErr w:type="spellEnd"/>
      <w:r w:rsidRPr="00E81203">
        <w:rPr>
          <w:bCs/>
          <w:szCs w:val="21"/>
          <w:lang w:bidi="es-ES_tradnl"/>
        </w:rPr>
        <w:t xml:space="preserve"> </w:t>
      </w:r>
      <w:proofErr w:type="spellStart"/>
      <w:r w:rsidRPr="00E81203">
        <w:rPr>
          <w:bCs/>
          <w:szCs w:val="21"/>
          <w:lang w:bidi="es-ES_tradnl"/>
        </w:rPr>
        <w:t>Challon-Kemoun</w:t>
      </w:r>
      <w:proofErr w:type="spellEnd"/>
      <w:r w:rsidRPr="00E81203">
        <w:rPr>
          <w:bCs/>
          <w:szCs w:val="21"/>
          <w:lang w:bidi="es-ES_tradnl"/>
        </w:rPr>
        <w:t xml:space="preserve">, </w:t>
      </w:r>
      <w:r w:rsidR="00FA22FD">
        <w:rPr>
          <w:bCs/>
          <w:szCs w:val="21"/>
          <w:lang w:bidi="es-ES_tradnl"/>
        </w:rPr>
        <w:t>Directora de</w:t>
      </w:r>
      <w:r w:rsidRPr="00E81203">
        <w:rPr>
          <w:bCs/>
          <w:szCs w:val="21"/>
          <w:lang w:bidi="es-ES_tradnl"/>
        </w:rPr>
        <w:t xml:space="preserve"> Marca</w:t>
      </w:r>
      <w:r w:rsidR="00FA22FD">
        <w:rPr>
          <w:bCs/>
          <w:szCs w:val="21"/>
          <w:lang w:bidi="es-ES_tradnl"/>
        </w:rPr>
        <w:t>s</w:t>
      </w:r>
      <w:r w:rsidRPr="00E81203">
        <w:rPr>
          <w:bCs/>
          <w:szCs w:val="21"/>
          <w:lang w:bidi="es-ES_tradnl"/>
        </w:rPr>
        <w:t>, Desarrollo Sostenible, Comunicación y Relaciones</w:t>
      </w:r>
      <w:r>
        <w:rPr>
          <w:bCs/>
          <w:szCs w:val="21"/>
          <w:lang w:bidi="es-ES_tradnl"/>
        </w:rPr>
        <w:t xml:space="preserve"> </w:t>
      </w:r>
      <w:r w:rsidR="00253DFD">
        <w:rPr>
          <w:bCs/>
          <w:szCs w:val="21"/>
          <w:lang w:bidi="es-ES_tradnl"/>
        </w:rPr>
        <w:t>Institucionales</w:t>
      </w:r>
      <w:r>
        <w:rPr>
          <w:bCs/>
          <w:szCs w:val="21"/>
          <w:lang w:bidi="es-ES_tradnl"/>
        </w:rPr>
        <w:t xml:space="preserve"> del G</w:t>
      </w:r>
      <w:r w:rsidRPr="00E81203">
        <w:rPr>
          <w:bCs/>
          <w:szCs w:val="21"/>
          <w:lang w:bidi="es-ES_tradnl"/>
        </w:rPr>
        <w:t>rupo Michelin, declaró: “Desde su nacimiento en 1898, diseñado por “</w:t>
      </w:r>
      <w:proofErr w:type="spellStart"/>
      <w:r w:rsidRPr="00E81203">
        <w:rPr>
          <w:bCs/>
          <w:szCs w:val="21"/>
          <w:lang w:bidi="es-ES_tradnl"/>
        </w:rPr>
        <w:t>O'Galop</w:t>
      </w:r>
      <w:proofErr w:type="spellEnd"/>
      <w:r w:rsidRPr="00E81203">
        <w:rPr>
          <w:bCs/>
          <w:szCs w:val="21"/>
          <w:lang w:bidi="es-ES_tradnl"/>
        </w:rPr>
        <w:t>”, el muñeco M</w:t>
      </w:r>
      <w:r w:rsidR="00700CE5">
        <w:rPr>
          <w:bCs/>
          <w:szCs w:val="21"/>
          <w:lang w:bidi="es-ES_tradnl"/>
        </w:rPr>
        <w:t>ichelin</w:t>
      </w:r>
      <w:r w:rsidRPr="00E81203">
        <w:rPr>
          <w:bCs/>
          <w:szCs w:val="21"/>
          <w:lang w:bidi="es-ES_tradnl"/>
        </w:rPr>
        <w:t xml:space="preserve"> es algo más que un emblema de publicidad. Es un personaje vivo que encarna al Grupo Michelin, sus valores, compromisos y misiones. Como portavoz del Grupo en la búsqueda de una mejor movilidad, transmite mensajes y asesora a todos los usuarios de la carretera y los acompaña en cada viaje”.</w:t>
      </w:r>
    </w:p>
    <w:p w:rsidR="00E81203" w:rsidRPr="00E81203" w:rsidRDefault="00E81203" w:rsidP="00E81203">
      <w:pPr>
        <w:pStyle w:val="TextoMichelin"/>
        <w:rPr>
          <w:bCs/>
          <w:szCs w:val="21"/>
          <w:lang w:bidi="es-ES_tradnl"/>
        </w:rPr>
      </w:pPr>
      <w:r w:rsidRPr="00E81203">
        <w:rPr>
          <w:bCs/>
          <w:szCs w:val="21"/>
          <w:lang w:bidi="es-ES_tradnl"/>
        </w:rPr>
        <w:t xml:space="preserve">La carismática figura de </w:t>
      </w:r>
      <w:proofErr w:type="spellStart"/>
      <w:r w:rsidRPr="00E81203">
        <w:rPr>
          <w:bCs/>
          <w:szCs w:val="21"/>
          <w:lang w:bidi="es-ES_tradnl"/>
        </w:rPr>
        <w:t>Bibendum</w:t>
      </w:r>
      <w:proofErr w:type="spellEnd"/>
      <w:r w:rsidRPr="00E81203">
        <w:rPr>
          <w:bCs/>
          <w:szCs w:val="21"/>
          <w:lang w:bidi="es-ES_tradnl"/>
        </w:rPr>
        <w:t xml:space="preserve"> no solo se ha convertido en la imagen del Grupo. Su alcance internacional y su gran capacidad de influencia emocional han contribuido al éxito de Michelin y a su buena imagen de marca, alcanzando la 11ª posición en la última clasificación internacional elaborada por </w:t>
      </w:r>
      <w:proofErr w:type="spellStart"/>
      <w:r w:rsidRPr="00E81203">
        <w:rPr>
          <w:bCs/>
          <w:szCs w:val="21"/>
          <w:lang w:bidi="es-ES_tradnl"/>
        </w:rPr>
        <w:t>Reputation</w:t>
      </w:r>
      <w:proofErr w:type="spellEnd"/>
      <w:r w:rsidRPr="00E81203">
        <w:rPr>
          <w:bCs/>
          <w:szCs w:val="21"/>
          <w:lang w:bidi="es-ES_tradnl"/>
        </w:rPr>
        <w:t xml:space="preserve"> </w:t>
      </w:r>
      <w:proofErr w:type="spellStart"/>
      <w:r w:rsidRPr="00E81203">
        <w:rPr>
          <w:bCs/>
          <w:szCs w:val="21"/>
          <w:lang w:bidi="es-ES_tradnl"/>
        </w:rPr>
        <w:t>Institute</w:t>
      </w:r>
      <w:proofErr w:type="spellEnd"/>
      <w:r w:rsidRPr="00E81203">
        <w:rPr>
          <w:bCs/>
          <w:szCs w:val="21"/>
          <w:lang w:bidi="es-ES_tradnl"/>
        </w:rPr>
        <w:t xml:space="preserve">.   </w:t>
      </w:r>
    </w:p>
    <w:p w:rsidR="00E81203" w:rsidRPr="009603AA" w:rsidRDefault="00E81203" w:rsidP="00E81203">
      <w:pPr>
        <w:pStyle w:val="TextoMichelin"/>
        <w:rPr>
          <w:rFonts w:ascii="Times New Roman" w:hAnsi="Times New Roman"/>
          <w:b/>
          <w:color w:val="191919"/>
          <w:sz w:val="24"/>
        </w:rPr>
      </w:pPr>
      <w:r w:rsidRPr="00E81203">
        <w:rPr>
          <w:bCs/>
          <w:szCs w:val="21"/>
          <w:lang w:bidi="es-ES_tradnl"/>
        </w:rPr>
        <w:t>Una contribución fundamental durante más de 100 años, convirtiéndose en una de las imágenes de marca más antiguas, reconocidas y respetadas del mundo. Así es como en este 2018, el muñeco M</w:t>
      </w:r>
      <w:r w:rsidR="00253DFD">
        <w:rPr>
          <w:bCs/>
          <w:szCs w:val="21"/>
          <w:lang w:bidi="es-ES_tradnl"/>
        </w:rPr>
        <w:t xml:space="preserve">ichelin </w:t>
      </w:r>
      <w:r w:rsidRPr="00E81203">
        <w:rPr>
          <w:bCs/>
          <w:szCs w:val="21"/>
          <w:lang w:bidi="es-ES_tradnl"/>
        </w:rPr>
        <w:t xml:space="preserve">celebra 120 </w:t>
      </w:r>
      <w:r>
        <w:rPr>
          <w:bCs/>
          <w:szCs w:val="21"/>
          <w:lang w:bidi="es-ES_tradnl"/>
        </w:rPr>
        <w:t xml:space="preserve">años </w:t>
      </w:r>
      <w:r w:rsidRPr="00E81203">
        <w:rPr>
          <w:bCs/>
          <w:szCs w:val="21"/>
          <w:lang w:bidi="es-ES_tradnl"/>
        </w:rPr>
        <w:t>de existencia. Un aniversario muy especial para uno de los héroes de la industria del automóvil, cuya silueta nació a partir de una pila de neumáticos y se ha ido actualizando constantemente para mantenerse en línea con su eterna visión moderna. Una contribución vital para hacer de Michelin el líder mundial de guías y neumáticos</w:t>
      </w:r>
      <w:r>
        <w:rPr>
          <w:bCs/>
          <w:szCs w:val="21"/>
          <w:lang w:bidi="es-ES_tradnl"/>
        </w:rPr>
        <w:t>.</w:t>
      </w:r>
    </w:p>
    <w:p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B240F7" w:rsidRDefault="00FA22FD" w:rsidP="00B240F7">
      <w:pPr>
        <w:rPr>
          <w:rFonts w:eastAsia="Times" w:cs="Arial"/>
          <w:i/>
          <w:sz w:val="24"/>
          <w:szCs w:val="24"/>
          <w:lang w:val="es-ES"/>
        </w:rPr>
      </w:pPr>
      <w:r>
        <w:rPr>
          <w:rFonts w:eastAsia="Times" w:cs="Arial"/>
          <w:i/>
          <w:sz w:val="24"/>
          <w:szCs w:val="24"/>
          <w:lang w:val="es-ES"/>
        </w:rPr>
        <w:br w:type="page"/>
      </w:r>
    </w:p>
    <w:p w:rsidR="00B240F7" w:rsidRDefault="00B240F7" w:rsidP="00B240F7">
      <w:pPr>
        <w:rPr>
          <w:rFonts w:eastAsia="Times" w:cs="Arial"/>
          <w:i/>
          <w:sz w:val="24"/>
          <w:szCs w:val="24"/>
          <w:lang w:val="es-ES"/>
        </w:rPr>
      </w:pPr>
    </w:p>
    <w:p w:rsidR="001E28FF" w:rsidRPr="00E81203" w:rsidRDefault="00D5704E" w:rsidP="00E81203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es-ES"/>
        </w:rPr>
      </w:pPr>
      <w:r w:rsidRPr="009603AA">
        <w:rPr>
          <w:rFonts w:eastAsia="Times" w:cs="Arial"/>
          <w:i/>
          <w:sz w:val="24"/>
          <w:szCs w:val="24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6C6F0B">
        <w:rPr>
          <w:rFonts w:eastAsia="Times" w:cs="Arial"/>
          <w:i/>
          <w:sz w:val="24"/>
          <w:szCs w:val="24"/>
          <w:lang w:val="es-ES"/>
        </w:rPr>
        <w:t>1</w:t>
      </w:r>
      <w:r w:rsidRPr="009603AA">
        <w:rPr>
          <w:rFonts w:eastAsia="Times" w:cs="Arial"/>
          <w:i/>
          <w:sz w:val="24"/>
          <w:szCs w:val="24"/>
          <w:lang w:val="es-ES"/>
        </w:rPr>
        <w:t xml:space="preserve"> países, emplea a 11</w:t>
      </w:r>
      <w:r w:rsidR="006C6F0B">
        <w:rPr>
          <w:rFonts w:eastAsia="Times" w:cs="Arial"/>
          <w:i/>
          <w:sz w:val="24"/>
          <w:szCs w:val="24"/>
          <w:lang w:val="es-ES"/>
        </w:rPr>
        <w:t>4</w:t>
      </w:r>
      <w:r w:rsidRPr="009603AA">
        <w:rPr>
          <w:rFonts w:eastAsia="Times" w:cs="Arial"/>
          <w:i/>
          <w:sz w:val="24"/>
          <w:szCs w:val="24"/>
          <w:lang w:val="es-ES"/>
        </w:rPr>
        <w:t>.</w:t>
      </w:r>
      <w:r w:rsidR="006C6F0B">
        <w:rPr>
          <w:rFonts w:eastAsia="Times" w:cs="Arial"/>
          <w:i/>
          <w:sz w:val="24"/>
          <w:szCs w:val="24"/>
          <w:lang w:val="es-ES"/>
        </w:rPr>
        <w:t>1</w:t>
      </w:r>
      <w:r w:rsidRPr="009603AA">
        <w:rPr>
          <w:rFonts w:eastAsia="Times" w:cs="Arial"/>
          <w:i/>
          <w:sz w:val="24"/>
          <w:szCs w:val="24"/>
          <w:lang w:val="es-ES"/>
        </w:rPr>
        <w:t xml:space="preserve">00 personas y dispone de </w:t>
      </w:r>
      <w:r w:rsidR="006C6F0B">
        <w:rPr>
          <w:rFonts w:eastAsia="Times" w:cs="Arial"/>
          <w:i/>
          <w:sz w:val="24"/>
          <w:szCs w:val="24"/>
          <w:lang w:val="es-ES"/>
        </w:rPr>
        <w:t>70</w:t>
      </w:r>
      <w:r w:rsidRPr="009603AA">
        <w:rPr>
          <w:rFonts w:eastAsia="Times" w:cs="Arial"/>
          <w:i/>
          <w:sz w:val="24"/>
          <w:szCs w:val="24"/>
          <w:lang w:val="es-ES"/>
        </w:rPr>
        <w:t xml:space="preserve"> centros de producción en 17 países que en 201</w:t>
      </w:r>
      <w:r w:rsidR="00094053">
        <w:rPr>
          <w:rFonts w:eastAsia="Times" w:cs="Arial"/>
          <w:i/>
          <w:sz w:val="24"/>
          <w:szCs w:val="24"/>
          <w:lang w:val="es-ES"/>
        </w:rPr>
        <w:t>7</w:t>
      </w:r>
      <w:r w:rsidRPr="009603AA">
        <w:rPr>
          <w:rFonts w:eastAsia="Times" w:cs="Arial"/>
          <w:i/>
          <w:sz w:val="24"/>
          <w:szCs w:val="24"/>
          <w:lang w:val="es-ES"/>
        </w:rPr>
        <w:t xml:space="preserve"> han fabricado </w:t>
      </w:r>
      <w:r w:rsidR="006C6F0B">
        <w:rPr>
          <w:rFonts w:eastAsia="Times" w:cs="Arial"/>
          <w:i/>
          <w:sz w:val="24"/>
          <w:szCs w:val="24"/>
          <w:lang w:val="es-ES"/>
        </w:rPr>
        <w:t>190</w:t>
      </w:r>
      <w:bookmarkStart w:id="0" w:name="_GoBack"/>
      <w:bookmarkEnd w:id="0"/>
      <w:r w:rsidRPr="009603AA">
        <w:rPr>
          <w:rFonts w:eastAsia="Times" w:cs="Arial"/>
          <w:i/>
          <w:sz w:val="24"/>
          <w:szCs w:val="24"/>
          <w:lang w:val="es-ES"/>
        </w:rPr>
        <w:t xml:space="preserve"> millones de neumáticos. (www.michelin.es).</w:t>
      </w:r>
    </w:p>
    <w:sectPr w:rsidR="001E28FF" w:rsidRPr="00E81203" w:rsidSect="00334C94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680" w:right="703" w:bottom="1701" w:left="1134" w:header="0" w:footer="5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5" w:rsidRDefault="009B4F65">
      <w:r>
        <w:separator/>
      </w:r>
    </w:p>
  </w:endnote>
  <w:endnote w:type="continuationSeparator" w:id="0">
    <w:p w:rsidR="009B4F65" w:rsidRDefault="009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0F" w:rsidRPr="00CF4E0F" w:rsidRDefault="00CF4E0F" w:rsidP="00CF4E0F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F4E0F">
      <w:rPr>
        <w:b/>
        <w:bCs/>
        <w:color w:val="808080"/>
        <w:sz w:val="18"/>
        <w:szCs w:val="18"/>
        <w:lang w:eastAsia="es-ES"/>
      </w:rPr>
      <w:t>DEPARTAMENTO DE COMUNICACIÓN CORPORATIVA</w:t>
    </w:r>
  </w:p>
  <w:p w:rsidR="00CF4E0F" w:rsidRPr="00CF4E0F" w:rsidRDefault="00CF4E0F" w:rsidP="00CF4E0F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proofErr w:type="spellStart"/>
    <w:r w:rsidRPr="00CF4E0F">
      <w:rPr>
        <w:b/>
        <w:bCs/>
        <w:color w:val="808080"/>
        <w:sz w:val="18"/>
        <w:szCs w:val="18"/>
        <w:lang w:eastAsia="es-ES"/>
      </w:rPr>
      <w:t>Ctra</w:t>
    </w:r>
    <w:proofErr w:type="spellEnd"/>
    <w:r w:rsidRPr="00CF4E0F">
      <w:rPr>
        <w:b/>
        <w:bCs/>
        <w:color w:val="808080"/>
        <w:sz w:val="18"/>
        <w:szCs w:val="18"/>
        <w:lang w:eastAsia="es-ES"/>
      </w:rPr>
      <w:t xml:space="preserve">. </w:t>
    </w:r>
    <w:proofErr w:type="gramStart"/>
    <w:r w:rsidRPr="00CF4E0F">
      <w:rPr>
        <w:b/>
        <w:bCs/>
        <w:color w:val="808080"/>
        <w:sz w:val="18"/>
        <w:szCs w:val="18"/>
        <w:lang w:eastAsia="es-ES"/>
      </w:rPr>
      <w:t>de</w:t>
    </w:r>
    <w:proofErr w:type="gramEnd"/>
    <w:r w:rsidRPr="00CF4E0F">
      <w:rPr>
        <w:b/>
        <w:bCs/>
        <w:color w:val="808080"/>
        <w:sz w:val="18"/>
        <w:szCs w:val="18"/>
        <w:lang w:eastAsia="es-ES"/>
      </w:rPr>
      <w:t xml:space="preserve"> Burgos s/n - Pol. El </w:t>
    </w:r>
    <w:proofErr w:type="spellStart"/>
    <w:r w:rsidRPr="00CF4E0F">
      <w:rPr>
        <w:b/>
        <w:bCs/>
        <w:color w:val="808080"/>
        <w:sz w:val="18"/>
        <w:szCs w:val="18"/>
        <w:lang w:eastAsia="es-ES"/>
      </w:rPr>
      <w:t>Cabildo</w:t>
    </w:r>
    <w:proofErr w:type="spellEnd"/>
  </w:p>
  <w:p w:rsidR="00334C94" w:rsidRDefault="00CF4E0F" w:rsidP="00334C94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F4E0F">
      <w:rPr>
        <w:b/>
        <w:bCs/>
        <w:color w:val="808080"/>
        <w:sz w:val="18"/>
        <w:szCs w:val="18"/>
        <w:lang w:eastAsia="es-ES"/>
      </w:rPr>
      <w:t>47009 - Valladolid – ESPAÑA</w:t>
    </w:r>
  </w:p>
  <w:p w:rsidR="00710D88" w:rsidRDefault="00CF4E0F" w:rsidP="00334C94">
    <w:pPr>
      <w:tabs>
        <w:tab w:val="center" w:pos="4252"/>
        <w:tab w:val="right" w:pos="8504"/>
      </w:tabs>
      <w:outlineLvl w:val="0"/>
    </w:pPr>
    <w:proofErr w:type="spellStart"/>
    <w:r w:rsidRPr="00CF4E0F">
      <w:rPr>
        <w:b/>
        <w:bCs/>
        <w:color w:val="808080"/>
        <w:sz w:val="18"/>
        <w:szCs w:val="18"/>
        <w:lang w:eastAsia="es-ES"/>
      </w:rPr>
      <w:t>Móvil</w:t>
    </w:r>
    <w:proofErr w:type="spellEnd"/>
    <w:r w:rsidRPr="00CF4E0F">
      <w:rPr>
        <w:b/>
        <w:bCs/>
        <w:color w:val="808080"/>
        <w:sz w:val="18"/>
        <w:szCs w:val="18"/>
        <w:lang w:eastAsia="es-ES"/>
      </w:rPr>
      <w:t xml:space="preserve">: +34 629 865 612 – hugo.ureta-alonso@michelin.com </w:t>
    </w:r>
    <w:r w:rsidR="009603A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708DDC" wp14:editId="6FFF1A58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C907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q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3E" w:rsidRDefault="0088103E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5" w:rsidRDefault="009B4F65">
      <w:r>
        <w:separator/>
      </w:r>
    </w:p>
  </w:footnote>
  <w:footnote w:type="continuationSeparator" w:id="0">
    <w:p w:rsidR="009B4F65" w:rsidRDefault="009B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FA22FD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5167" behindDoc="0" locked="0" layoutInCell="1" allowOverlap="1" wp14:anchorId="2EE76780" wp14:editId="7E7A58D0">
          <wp:simplePos x="0" y="0"/>
          <wp:positionH relativeFrom="column">
            <wp:posOffset>-100965</wp:posOffset>
          </wp:positionH>
          <wp:positionV relativeFrom="paragraph">
            <wp:posOffset>60325</wp:posOffset>
          </wp:positionV>
          <wp:extent cx="1857375" cy="976630"/>
          <wp:effectExtent l="0" t="0" r="0" b="0"/>
          <wp:wrapSquare wrapText="bothSides"/>
          <wp:docPr id="3" name="Imagen 3" descr="C:\Users\j000215\Desktop\Michelin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Desktop\Michelin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Pr="00425C51" w:rsidRDefault="00710D88" w:rsidP="006A24B3">
    <w:pPr>
      <w:pStyle w:val="Encabezado"/>
      <w:rPr>
        <w:vertAlign w:val="subscript"/>
        <w:lang w:val="en-US"/>
      </w:rPr>
    </w:pPr>
  </w:p>
  <w:p w:rsidR="00710D88" w:rsidRDefault="00710D88" w:rsidP="006A24B3">
    <w:pPr>
      <w:pStyle w:val="Encabezado"/>
    </w:pPr>
  </w:p>
  <w:p w:rsidR="00FA22FD" w:rsidRPr="001402AD" w:rsidRDefault="00FA22FD" w:rsidP="006A2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88" w:rsidRDefault="00710D88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710D88" w:rsidRDefault="00710D88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710D88" w:rsidRDefault="00FA22FD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DDB8C86" wp14:editId="3AAAA91A">
          <wp:simplePos x="0" y="0"/>
          <wp:positionH relativeFrom="column">
            <wp:posOffset>51435</wp:posOffset>
          </wp:positionH>
          <wp:positionV relativeFrom="paragraph">
            <wp:posOffset>71755</wp:posOffset>
          </wp:positionV>
          <wp:extent cx="1857375" cy="976630"/>
          <wp:effectExtent l="0" t="0" r="0" b="0"/>
          <wp:wrapSquare wrapText="bothSides"/>
          <wp:docPr id="4" name="Imagen 4" descr="C:\Users\j000215\Desktop\Michelin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Desktop\Michelin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D88" w:rsidRDefault="00710D88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710D88" w:rsidRDefault="009603AA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61BAB" wp14:editId="11004511">
              <wp:simplePos x="0" y="0"/>
              <wp:positionH relativeFrom="column">
                <wp:posOffset>3351530</wp:posOffset>
              </wp:positionH>
              <wp:positionV relativeFrom="paragraph">
                <wp:posOffset>72390</wp:posOffset>
              </wp:positionV>
              <wp:extent cx="3046730" cy="414020"/>
              <wp:effectExtent l="0" t="0" r="254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88" w:rsidRPr="00B97997" w:rsidRDefault="00710D88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61BA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63.9pt;margin-top:5.7pt;width:239.9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" filled="f" stroked="f">
              <v:textbox inset=",7.2pt,,7.2pt">
                <w:txbxContent>
                  <w:p w:rsidR="00710D88" w:rsidRPr="00B97997" w:rsidRDefault="00710D88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</w:txbxContent>
              </v:textbox>
            </v:shape>
          </w:pict>
        </mc:Fallback>
      </mc:AlternateContent>
    </w:r>
  </w:p>
  <w:p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:rsidR="00710D88" w:rsidRPr="006A24B3" w:rsidRDefault="00710D8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25FD"/>
    <w:rsid w:val="00015C33"/>
    <w:rsid w:val="000545FB"/>
    <w:rsid w:val="0007580B"/>
    <w:rsid w:val="00081A9B"/>
    <w:rsid w:val="00094053"/>
    <w:rsid w:val="000B0697"/>
    <w:rsid w:val="000C4D13"/>
    <w:rsid w:val="001054E4"/>
    <w:rsid w:val="001148C6"/>
    <w:rsid w:val="001336C5"/>
    <w:rsid w:val="001402AD"/>
    <w:rsid w:val="00147901"/>
    <w:rsid w:val="0016061F"/>
    <w:rsid w:val="00182044"/>
    <w:rsid w:val="001E28FF"/>
    <w:rsid w:val="00210CD3"/>
    <w:rsid w:val="00233C45"/>
    <w:rsid w:val="00236095"/>
    <w:rsid w:val="00253DFD"/>
    <w:rsid w:val="00266C4C"/>
    <w:rsid w:val="00284EAE"/>
    <w:rsid w:val="002A69C7"/>
    <w:rsid w:val="002C27B7"/>
    <w:rsid w:val="002F51D5"/>
    <w:rsid w:val="00334C94"/>
    <w:rsid w:val="00355128"/>
    <w:rsid w:val="0039289B"/>
    <w:rsid w:val="00392AA9"/>
    <w:rsid w:val="003964B4"/>
    <w:rsid w:val="003B0FA7"/>
    <w:rsid w:val="00404235"/>
    <w:rsid w:val="00411366"/>
    <w:rsid w:val="00425C51"/>
    <w:rsid w:val="00457804"/>
    <w:rsid w:val="00476F8A"/>
    <w:rsid w:val="00490212"/>
    <w:rsid w:val="00493535"/>
    <w:rsid w:val="00493F7B"/>
    <w:rsid w:val="00495BAC"/>
    <w:rsid w:val="004C02CE"/>
    <w:rsid w:val="004D28CA"/>
    <w:rsid w:val="004D313E"/>
    <w:rsid w:val="004E48B3"/>
    <w:rsid w:val="00502047"/>
    <w:rsid w:val="00523C25"/>
    <w:rsid w:val="0053105D"/>
    <w:rsid w:val="005603B8"/>
    <w:rsid w:val="00562E3B"/>
    <w:rsid w:val="00567339"/>
    <w:rsid w:val="0057023B"/>
    <w:rsid w:val="00576ADA"/>
    <w:rsid w:val="00577877"/>
    <w:rsid w:val="00582BFB"/>
    <w:rsid w:val="005865D0"/>
    <w:rsid w:val="00587A73"/>
    <w:rsid w:val="005C03AF"/>
    <w:rsid w:val="005C2C61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6C6F0B"/>
    <w:rsid w:val="00700CE5"/>
    <w:rsid w:val="00701F0D"/>
    <w:rsid w:val="00710D88"/>
    <w:rsid w:val="00713534"/>
    <w:rsid w:val="0071758C"/>
    <w:rsid w:val="00733523"/>
    <w:rsid w:val="00750480"/>
    <w:rsid w:val="00787FEA"/>
    <w:rsid w:val="007A6744"/>
    <w:rsid w:val="007B0297"/>
    <w:rsid w:val="007B3433"/>
    <w:rsid w:val="007E2645"/>
    <w:rsid w:val="007F6ECD"/>
    <w:rsid w:val="00841A77"/>
    <w:rsid w:val="008465B7"/>
    <w:rsid w:val="0087475F"/>
    <w:rsid w:val="0088103E"/>
    <w:rsid w:val="0089251A"/>
    <w:rsid w:val="009362CB"/>
    <w:rsid w:val="009536CB"/>
    <w:rsid w:val="009603AA"/>
    <w:rsid w:val="00977DF4"/>
    <w:rsid w:val="0099548B"/>
    <w:rsid w:val="009958F5"/>
    <w:rsid w:val="009A1E96"/>
    <w:rsid w:val="009B0804"/>
    <w:rsid w:val="009B4178"/>
    <w:rsid w:val="009B4F65"/>
    <w:rsid w:val="009D53D3"/>
    <w:rsid w:val="00A12806"/>
    <w:rsid w:val="00A36F95"/>
    <w:rsid w:val="00A810D7"/>
    <w:rsid w:val="00AA0783"/>
    <w:rsid w:val="00AC01AB"/>
    <w:rsid w:val="00B06562"/>
    <w:rsid w:val="00B240F7"/>
    <w:rsid w:val="00B246B2"/>
    <w:rsid w:val="00B65438"/>
    <w:rsid w:val="00B71413"/>
    <w:rsid w:val="00B749F4"/>
    <w:rsid w:val="00B76E89"/>
    <w:rsid w:val="00B8774F"/>
    <w:rsid w:val="00B91A6F"/>
    <w:rsid w:val="00B95258"/>
    <w:rsid w:val="00B97997"/>
    <w:rsid w:val="00BA04D3"/>
    <w:rsid w:val="00BA42F1"/>
    <w:rsid w:val="00BB633A"/>
    <w:rsid w:val="00BB7C34"/>
    <w:rsid w:val="00BB7DA3"/>
    <w:rsid w:val="00C0755C"/>
    <w:rsid w:val="00C171F8"/>
    <w:rsid w:val="00C625F4"/>
    <w:rsid w:val="00C64331"/>
    <w:rsid w:val="00C66E37"/>
    <w:rsid w:val="00C730D4"/>
    <w:rsid w:val="00C93884"/>
    <w:rsid w:val="00CB31BC"/>
    <w:rsid w:val="00CC028D"/>
    <w:rsid w:val="00CE6CE7"/>
    <w:rsid w:val="00CF4E0F"/>
    <w:rsid w:val="00CF5367"/>
    <w:rsid w:val="00D115A9"/>
    <w:rsid w:val="00D212D0"/>
    <w:rsid w:val="00D27EC1"/>
    <w:rsid w:val="00D41F17"/>
    <w:rsid w:val="00D46450"/>
    <w:rsid w:val="00D540A6"/>
    <w:rsid w:val="00D5704E"/>
    <w:rsid w:val="00D705D7"/>
    <w:rsid w:val="00D70EED"/>
    <w:rsid w:val="00D857BF"/>
    <w:rsid w:val="00D860FA"/>
    <w:rsid w:val="00D90DB7"/>
    <w:rsid w:val="00D9200F"/>
    <w:rsid w:val="00D94F3C"/>
    <w:rsid w:val="00D952CF"/>
    <w:rsid w:val="00DA5134"/>
    <w:rsid w:val="00DC7BDC"/>
    <w:rsid w:val="00DE3ABF"/>
    <w:rsid w:val="00E00D5D"/>
    <w:rsid w:val="00E30228"/>
    <w:rsid w:val="00E4513A"/>
    <w:rsid w:val="00E81203"/>
    <w:rsid w:val="00E82EA0"/>
    <w:rsid w:val="00EF65B9"/>
    <w:rsid w:val="00F001F3"/>
    <w:rsid w:val="00F31726"/>
    <w:rsid w:val="00F5367D"/>
    <w:rsid w:val="00F54592"/>
    <w:rsid w:val="00F97E50"/>
    <w:rsid w:val="00FA22FD"/>
    <w:rsid w:val="00FC748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,"/>
  <w:listSeparator w:val=";"/>
  <w15:docId w15:val="{76E66E8A-1A23-4E4B-8AD1-AD532E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FB0735-E604-4CBC-95AA-1CB3873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2437</Characters>
  <Application>Microsoft Office Word</Application>
  <DocSecurity>0</DocSecurity>
  <Lines>46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11</cp:revision>
  <cp:lastPrinted>2017-09-13T06:10:00Z</cp:lastPrinted>
  <dcterms:created xsi:type="dcterms:W3CDTF">2018-10-02T15:19:00Z</dcterms:created>
  <dcterms:modified xsi:type="dcterms:W3CDTF">2018-10-03T09:07:00Z</dcterms:modified>
</cp:coreProperties>
</file>