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4D7FE4B1" w:rsidR="009E2787" w:rsidRPr="00CB53B5" w:rsidRDefault="00166ACE">
      <w:pPr>
        <w:rPr>
          <w:rFonts w:ascii="Frutiger CE 55 Roman" w:hAnsi="Frutiger CE 55 Roman"/>
        </w:rPr>
      </w:pPr>
      <w:r w:rsidRPr="00166ACE">
        <w:rPr>
          <w:rFonts w:ascii="Frutiger CE 55 Roman" w:hAnsi="Frutiger CE 55 Roman"/>
        </w:rPr>
        <w:t>1</w:t>
      </w:r>
      <w:r w:rsidR="00ED1B70">
        <w:rPr>
          <w:rFonts w:ascii="Frutiger CE 55 Roman" w:hAnsi="Frutiger CE 55 Roman"/>
        </w:rPr>
        <w:t>4</w:t>
      </w:r>
      <w:r w:rsidR="00A459B2" w:rsidRPr="00166ACE">
        <w:rPr>
          <w:rFonts w:ascii="Frutiger CE 55 Roman" w:hAnsi="Frutiger CE 55 Roman"/>
        </w:rPr>
        <w:t>/11/2018</w:t>
      </w:r>
      <w:r w:rsidR="00CB53B5">
        <w:rPr>
          <w:rFonts w:ascii="Frutiger CE 55 Roman" w:hAnsi="Frutiger CE 55 Roman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62472BFC" w14:textId="7232ED09" w:rsidR="00ED1B70" w:rsidRDefault="00D06A23" w:rsidP="00396C5B">
      <w:pPr>
        <w:jc w:val="center"/>
        <w:outlineLvl w:val="0"/>
        <w:rPr>
          <w:rFonts w:ascii="Michelin Black" w:hAnsi="Michelin Black"/>
          <w:bCs/>
          <w:color w:val="000090"/>
          <w:sz w:val="36"/>
          <w:szCs w:val="36"/>
          <w:lang w:bidi="es-ES_tradnl"/>
        </w:rPr>
      </w:pPr>
      <w:r w:rsidRPr="00303C74">
        <w:rPr>
          <w:rFonts w:ascii="Michelin Black" w:hAnsi="Michelin Black"/>
          <w:bCs/>
          <w:color w:val="000090"/>
          <w:sz w:val="36"/>
          <w:szCs w:val="36"/>
          <w:lang w:bidi="es-ES_tradnl"/>
        </w:rPr>
        <w:t>EL NUEVO M</w:t>
      </w:r>
      <w:r w:rsidR="002F3A81" w:rsidRPr="00303C74">
        <w:rPr>
          <w:rFonts w:ascii="Michelin Black" w:hAnsi="Michelin Black"/>
          <w:bCs/>
          <w:color w:val="000090"/>
          <w:sz w:val="36"/>
          <w:szCs w:val="36"/>
          <w:lang w:bidi="es-ES_tradnl"/>
        </w:rPr>
        <w:t>I</w:t>
      </w:r>
      <w:r w:rsidRPr="00303C74">
        <w:rPr>
          <w:rFonts w:ascii="Michelin Black" w:hAnsi="Michelin Black"/>
          <w:bCs/>
          <w:color w:val="000090"/>
          <w:sz w:val="36"/>
          <w:szCs w:val="36"/>
          <w:lang w:bidi="es-ES_tradnl"/>
        </w:rPr>
        <w:t>CHELIN</w:t>
      </w:r>
      <w:r w:rsidR="001C791A">
        <w:rPr>
          <w:rFonts w:ascii="Michelin Black" w:hAnsi="Michelin Black"/>
          <w:bCs/>
          <w:color w:val="000090"/>
          <w:sz w:val="36"/>
          <w:szCs w:val="36"/>
          <w:lang w:bidi="es-ES_tradnl"/>
        </w:rPr>
        <w:t xml:space="preserve"> ANAKEE ADVENTURE SE PRESENTA</w:t>
      </w:r>
      <w:r w:rsidR="00CA6B5E">
        <w:rPr>
          <w:rFonts w:ascii="Michelin Black" w:hAnsi="Michelin Black"/>
          <w:bCs/>
          <w:color w:val="000090"/>
          <w:sz w:val="36"/>
          <w:szCs w:val="36"/>
          <w:lang w:bidi="es-ES_tradnl"/>
        </w:rPr>
        <w:t xml:space="preserve"> </w:t>
      </w:r>
      <w:r w:rsidRPr="00303C74">
        <w:rPr>
          <w:rFonts w:ascii="Michelin Black" w:hAnsi="Michelin Black"/>
          <w:bCs/>
          <w:color w:val="000090"/>
          <w:sz w:val="36"/>
          <w:szCs w:val="36"/>
          <w:lang w:bidi="es-ES_tradnl"/>
        </w:rPr>
        <w:t xml:space="preserve">EN </w:t>
      </w:r>
      <w:r w:rsidRPr="00303C74">
        <w:rPr>
          <w:rFonts w:ascii="Michelin Black" w:hAnsi="Michelin Black"/>
          <w:b/>
          <w:bCs/>
          <w:color w:val="000090"/>
          <w:sz w:val="36"/>
          <w:szCs w:val="36"/>
          <w:lang w:bidi="es-ES_tradnl"/>
        </w:rPr>
        <w:t>EL</w:t>
      </w:r>
      <w:r w:rsidRPr="00303C74">
        <w:rPr>
          <w:rFonts w:ascii="Michelin Black" w:hAnsi="Michelin Black"/>
          <w:bCs/>
          <w:color w:val="000090"/>
          <w:sz w:val="36"/>
          <w:szCs w:val="36"/>
          <w:lang w:bidi="es-ES_tradnl"/>
        </w:rPr>
        <w:t xml:space="preserve"> SALÓN DE LA MOTO </w:t>
      </w:r>
    </w:p>
    <w:p w14:paraId="7EDB48E5" w14:textId="0A93C708" w:rsidR="002736D8" w:rsidRPr="00303C74" w:rsidRDefault="00B8027C" w:rsidP="00396C5B">
      <w:pPr>
        <w:jc w:val="center"/>
        <w:outlineLvl w:val="0"/>
        <w:rPr>
          <w:rFonts w:ascii="Michelin Black" w:hAnsi="Michelin Black"/>
          <w:bCs/>
          <w:color w:val="000090"/>
          <w:sz w:val="36"/>
          <w:szCs w:val="36"/>
          <w:lang w:bidi="es-ES_tradnl"/>
        </w:rPr>
      </w:pPr>
      <w:r w:rsidRPr="00303C74">
        <w:rPr>
          <w:rFonts w:ascii="Michelin Black" w:hAnsi="Michelin Black"/>
          <w:bCs/>
          <w:color w:val="000090"/>
          <w:sz w:val="36"/>
          <w:szCs w:val="36"/>
          <w:lang w:bidi="es-ES_tradnl"/>
        </w:rPr>
        <w:t>DE MILÁN</w:t>
      </w:r>
    </w:p>
    <w:p w14:paraId="6E274B27" w14:textId="77777777" w:rsidR="00B8027C" w:rsidRPr="00735573" w:rsidRDefault="00B8027C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21984011" w14:textId="1DBDD848" w:rsidR="00ED1B70" w:rsidRDefault="002F3A81" w:rsidP="00396C5B">
      <w:pPr>
        <w:jc w:val="center"/>
        <w:outlineLvl w:val="0"/>
        <w:rPr>
          <w:rFonts w:ascii="Frutiger CE 55 Roman" w:hAnsi="Frutiger CE 55 Roman"/>
          <w:b/>
          <w:color w:val="7F7F7F" w:themeColor="text1" w:themeTint="80"/>
          <w:sz w:val="28"/>
          <w:szCs w:val="28"/>
        </w:rPr>
      </w:pPr>
      <w:r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>ANTES</w:t>
      </w:r>
      <w:r w:rsidR="00D06A23"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 xml:space="preserve"> </w:t>
      </w:r>
      <w:r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>DE</w:t>
      </w:r>
      <w:r w:rsidR="00B8027C"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 xml:space="preserve">L INICIO DE SU COMERCIALIZACIÓN, QUE TENDRÁ LUGAR EN ENERO, </w:t>
      </w:r>
      <w:r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 xml:space="preserve">EL NUEVO INTEGRANTE DE LA GAMA TRAIL DE MICHELIN </w:t>
      </w:r>
      <w:r w:rsidR="00CA6B5E"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>ESTUVO</w:t>
      </w:r>
      <w:r w:rsidR="001C791A"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 xml:space="preserve"> </w:t>
      </w:r>
      <w:r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 xml:space="preserve"> PRESENTE EN </w:t>
      </w:r>
      <w:r w:rsidR="00B8027C"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>EL SALÓN DE LA MOTO DE MILÁN (</w:t>
      </w:r>
      <w:r w:rsidR="00CB76FB"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 xml:space="preserve">EICMA, </w:t>
      </w:r>
      <w:r w:rsidR="00B8027C"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 xml:space="preserve">DEL 6 AL 11 DE NOVIEMBRE), </w:t>
      </w:r>
      <w:r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 xml:space="preserve">COMO NEUMÁTICO HOMOLOGADO PARA </w:t>
      </w:r>
    </w:p>
    <w:p w14:paraId="4C90463A" w14:textId="1E78F694" w:rsidR="00E61129" w:rsidRDefault="002F3A81" w:rsidP="00396C5B">
      <w:pPr>
        <w:jc w:val="center"/>
        <w:outlineLvl w:val="0"/>
        <w:rPr>
          <w:rFonts w:ascii="Frutiger CE 55 Roman" w:hAnsi="Frutiger CE 55 Roman"/>
          <w:b/>
          <w:color w:val="7F7F7F" w:themeColor="text1" w:themeTint="80"/>
          <w:sz w:val="28"/>
          <w:szCs w:val="28"/>
        </w:rPr>
      </w:pPr>
      <w:r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>LA BMW R 1250 GS.</w:t>
      </w:r>
      <w:r w:rsidR="00E61129" w:rsidRPr="009E16FE">
        <w:rPr>
          <w:rFonts w:ascii="Frutiger CE 55 Roman" w:hAnsi="Frutiger CE 55 Roman"/>
          <w:b/>
          <w:color w:val="7F7F7F" w:themeColor="text1" w:themeTint="80"/>
          <w:sz w:val="28"/>
          <w:szCs w:val="28"/>
        </w:rPr>
        <w:t xml:space="preserve"> </w:t>
      </w:r>
    </w:p>
    <w:p w14:paraId="7415C5B7" w14:textId="77777777" w:rsidR="000022DC" w:rsidRDefault="000022DC" w:rsidP="00F36E5E">
      <w:pPr>
        <w:jc w:val="both"/>
        <w:rPr>
          <w:rFonts w:ascii="Frutiger CE 55 Roman" w:hAnsi="Frutiger CE 55 Roman"/>
          <w:b/>
          <w:color w:val="7F7F7F" w:themeColor="text1" w:themeTint="80"/>
          <w:sz w:val="28"/>
          <w:szCs w:val="28"/>
        </w:rPr>
      </w:pPr>
    </w:p>
    <w:p w14:paraId="6D65D86D" w14:textId="77777777" w:rsidR="002F3A81" w:rsidRDefault="002F3A81" w:rsidP="00D06A23">
      <w:pPr>
        <w:jc w:val="both"/>
        <w:rPr>
          <w:rFonts w:ascii="Frutiger CE 55 Roman" w:hAnsi="Frutiger CE 55 Roman"/>
          <w:bCs/>
          <w:iCs/>
          <w:sz w:val="22"/>
          <w:szCs w:val="22"/>
          <w:lang w:val="es"/>
        </w:rPr>
      </w:pPr>
    </w:p>
    <w:p w14:paraId="39A13C96" w14:textId="228C77BB" w:rsidR="00D06A23" w:rsidRDefault="00D06A23" w:rsidP="00D06A23">
      <w:pPr>
        <w:jc w:val="both"/>
        <w:rPr>
          <w:rFonts w:ascii="Frutiger CE 55 Roman" w:hAnsi="Frutiger CE 55 Roman"/>
          <w:bCs/>
          <w:iCs/>
          <w:sz w:val="22"/>
          <w:szCs w:val="22"/>
          <w:lang w:val="es"/>
        </w:rPr>
      </w:pP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El nuevo MICHELIN </w:t>
      </w:r>
      <w:proofErr w:type="spellStart"/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>Anakee</w:t>
      </w:r>
      <w:proofErr w:type="spellEnd"/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 </w:t>
      </w:r>
      <w:proofErr w:type="spellStart"/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>Adventure</w:t>
      </w:r>
      <w:proofErr w:type="spellEnd"/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, que </w:t>
      </w:r>
      <w:r w:rsidR="00B8027C">
        <w:rPr>
          <w:rFonts w:ascii="Frutiger CE 55 Roman" w:hAnsi="Frutiger CE 55 Roman"/>
          <w:bCs/>
          <w:iCs/>
          <w:sz w:val="22"/>
          <w:szCs w:val="22"/>
          <w:lang w:val="es"/>
        </w:rPr>
        <w:t>se pondrá</w:t>
      </w:r>
      <w:r w:rsidR="001C791A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 a</w:t>
      </w: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 la venta en enero de 2019, ha sido homologado para la BMW R 1250 GS. BMW Motorrad y Michelin, dos marcas de renombre mundial aclamadas por su experiencia y </w:t>
      </w:r>
      <w:r w:rsidR="00871227">
        <w:rPr>
          <w:rFonts w:ascii="Frutiger CE 55 Roman" w:hAnsi="Frutiger CE 55 Roman"/>
          <w:bCs/>
          <w:iCs/>
          <w:sz w:val="22"/>
          <w:szCs w:val="22"/>
          <w:lang w:val="es"/>
        </w:rPr>
        <w:t>sus altos estándares de exigencia</w:t>
      </w: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, refuerzan </w:t>
      </w:r>
      <w:r w:rsidR="00871227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así </w:t>
      </w: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>su colaboración en un espíritu de confianza mutua.</w:t>
      </w:r>
    </w:p>
    <w:p w14:paraId="17472524" w14:textId="77777777" w:rsidR="002F3A81" w:rsidRPr="00D06A23" w:rsidRDefault="002F3A81" w:rsidP="00D06A23">
      <w:pPr>
        <w:jc w:val="both"/>
        <w:rPr>
          <w:rFonts w:ascii="Frutiger CE 55 Roman" w:hAnsi="Frutiger CE 55 Roman"/>
          <w:bCs/>
          <w:iCs/>
          <w:sz w:val="22"/>
          <w:szCs w:val="22"/>
          <w:lang w:val="es"/>
        </w:rPr>
      </w:pPr>
    </w:p>
    <w:p w14:paraId="799E299E" w14:textId="3B97AC28" w:rsidR="00D06A23" w:rsidRDefault="00871227" w:rsidP="00D06A23">
      <w:pPr>
        <w:jc w:val="both"/>
        <w:rPr>
          <w:rFonts w:ascii="Frutiger CE 55 Roman" w:hAnsi="Frutiger CE 55 Roman"/>
          <w:bCs/>
          <w:iCs/>
          <w:sz w:val="22"/>
          <w:szCs w:val="22"/>
          <w:lang w:val="es"/>
        </w:rPr>
      </w:pPr>
      <w:r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El nuevo </w:t>
      </w:r>
      <w:r w:rsidR="00D06A23"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>MICHELIN Anakee Adventure se une a la gama Trail del grupo francés junto con los ya existentes MICHELIN Road 5 Trail (para un uso 100% en carretera) y MICHELIN Anakee Wild (50% asfalto y 50% off-road). Con esta última incorporación a la gama, que está diseñada para un 80% de uso en carretera y un 20% para uso off-road, se cubr</w:t>
      </w:r>
      <w:r>
        <w:rPr>
          <w:rFonts w:ascii="Frutiger CE 55 Roman" w:hAnsi="Frutiger CE 55 Roman"/>
          <w:bCs/>
          <w:iCs/>
          <w:sz w:val="22"/>
          <w:szCs w:val="22"/>
          <w:lang w:val="es"/>
        </w:rPr>
        <w:t>e</w:t>
      </w:r>
      <w:r w:rsidR="00D06A23"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 un espectro aún más amplio de las necesidades de los pilotos de trails, dependiendo de la frecuencia con la que </w:t>
      </w:r>
      <w:r w:rsidR="001C791A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 ruedan </w:t>
      </w:r>
      <w:r w:rsidR="00D06A23"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>fuera de la carretera.</w:t>
      </w:r>
    </w:p>
    <w:p w14:paraId="083B40B8" w14:textId="77777777" w:rsidR="002F3A81" w:rsidRPr="00D06A23" w:rsidRDefault="002F3A81" w:rsidP="00D06A23">
      <w:pPr>
        <w:jc w:val="both"/>
        <w:rPr>
          <w:rFonts w:ascii="Frutiger CE 55 Roman" w:hAnsi="Frutiger CE 55 Roman"/>
          <w:bCs/>
          <w:iCs/>
          <w:sz w:val="22"/>
          <w:szCs w:val="22"/>
          <w:lang w:val="es"/>
        </w:rPr>
      </w:pPr>
    </w:p>
    <w:p w14:paraId="4360FB34" w14:textId="0F16BFF4" w:rsidR="00D06A23" w:rsidRDefault="00D06A23" w:rsidP="00D06A23">
      <w:pPr>
        <w:jc w:val="both"/>
        <w:rPr>
          <w:rFonts w:ascii="Frutiger CE 55 Roman" w:hAnsi="Frutiger CE 55 Roman"/>
          <w:bCs/>
          <w:iCs/>
          <w:sz w:val="22"/>
          <w:szCs w:val="22"/>
          <w:lang w:val="es"/>
        </w:rPr>
      </w:pP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El MICHELIN Anakee Adventure destaca especialmente por su excepcional agarre en mojado, debido a la nueva generación de compuestos de sílice mejorados. También ofrece un </w:t>
      </w:r>
      <w:r w:rsidR="00871227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magnífico </w:t>
      </w: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>rendimiento en seco, combinando estabilidad y resistencia al desgaste gracias a dos tecnologías patentadas por Michelin: MICHELIN Dual Compound 2CT y MICHELIN Dual Compound 2CT +.</w:t>
      </w:r>
      <w:r w:rsidR="00871227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 E</w:t>
      </w: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l nuevo </w:t>
      </w:r>
      <w:r w:rsidR="00871227">
        <w:rPr>
          <w:rFonts w:ascii="Frutiger CE 55 Roman" w:hAnsi="Frutiger CE 55 Roman"/>
          <w:bCs/>
          <w:iCs/>
          <w:sz w:val="22"/>
          <w:szCs w:val="22"/>
          <w:lang w:val="es"/>
        </w:rPr>
        <w:t>diseño</w:t>
      </w: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 de la banda de rodadura</w:t>
      </w:r>
      <w:r w:rsidR="00871227">
        <w:rPr>
          <w:rFonts w:ascii="Frutiger CE 55 Roman" w:hAnsi="Frutiger CE 55 Roman"/>
          <w:bCs/>
          <w:iCs/>
          <w:sz w:val="22"/>
          <w:szCs w:val="22"/>
          <w:lang w:val="es"/>
        </w:rPr>
        <w:t>,</w:t>
      </w: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 con un dibujo más abierto, proporciona la tracción necesaria cuando se </w:t>
      </w:r>
      <w:r w:rsidR="00871227">
        <w:rPr>
          <w:rFonts w:ascii="Frutiger CE 55 Roman" w:hAnsi="Frutiger CE 55 Roman"/>
          <w:bCs/>
          <w:iCs/>
          <w:sz w:val="22"/>
          <w:szCs w:val="22"/>
          <w:lang w:val="es"/>
        </w:rPr>
        <w:t>circula</w:t>
      </w: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 por pistas y senderos sin asfaltar.</w:t>
      </w:r>
    </w:p>
    <w:p w14:paraId="18520893" w14:textId="77777777" w:rsidR="002F3A81" w:rsidRPr="00D06A23" w:rsidRDefault="002F3A81" w:rsidP="00D06A23">
      <w:pPr>
        <w:jc w:val="both"/>
        <w:rPr>
          <w:rFonts w:ascii="Frutiger CE 55 Roman" w:hAnsi="Frutiger CE 55 Roman"/>
          <w:bCs/>
          <w:iCs/>
          <w:sz w:val="22"/>
          <w:szCs w:val="22"/>
          <w:lang w:val="es"/>
        </w:rPr>
      </w:pPr>
    </w:p>
    <w:p w14:paraId="7A91DE24" w14:textId="44B44875" w:rsidR="00D06A23" w:rsidRPr="00D06A23" w:rsidRDefault="00D06A23" w:rsidP="00D06A23">
      <w:pPr>
        <w:jc w:val="both"/>
        <w:rPr>
          <w:rFonts w:ascii="Frutiger CE 55 Roman" w:hAnsi="Frutiger CE 55 Roman"/>
          <w:bCs/>
          <w:iCs/>
          <w:sz w:val="22"/>
          <w:szCs w:val="22"/>
          <w:lang w:val="es"/>
        </w:rPr>
      </w:pP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Matthew Ye, Director Mundial de la División de 2 ruedas de Michelin, comenta: "Nuestra asociación con BMW Motorrad se remonta a 2005, cuando equipamos la icónica serie GS de BMW. El nuevo MICHELIN Anakee Adventure está diseñado para satisfacer las necesidades de los clientes de BMW Motorrad que </w:t>
      </w:r>
      <w:r w:rsidR="00DD0086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principalmente </w:t>
      </w:r>
      <w:r w:rsidR="00A22862">
        <w:rPr>
          <w:rFonts w:ascii="Frutiger CE 55 Roman" w:hAnsi="Frutiger CE 55 Roman"/>
          <w:bCs/>
          <w:iCs/>
          <w:sz w:val="22"/>
          <w:szCs w:val="22"/>
          <w:lang w:val="es"/>
        </w:rPr>
        <w:t>utilizan</w:t>
      </w:r>
      <w:r w:rsidR="00DD0086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 s</w:t>
      </w: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us motos </w:t>
      </w:r>
      <w:proofErr w:type="spellStart"/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>trail</w:t>
      </w:r>
      <w:proofErr w:type="spellEnd"/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 en</w:t>
      </w:r>
      <w:r w:rsidR="001C791A">
        <w:rPr>
          <w:rFonts w:ascii="Frutiger CE 55 Roman" w:hAnsi="Frutiger CE 55 Roman"/>
          <w:bCs/>
          <w:iCs/>
          <w:sz w:val="22"/>
          <w:szCs w:val="22"/>
          <w:lang w:val="es"/>
        </w:rPr>
        <w:t xml:space="preserve"> carretera</w:t>
      </w:r>
      <w:r w:rsidRPr="00D06A23">
        <w:rPr>
          <w:rFonts w:ascii="Frutiger CE 55 Roman" w:hAnsi="Frutiger CE 55 Roman"/>
          <w:bCs/>
          <w:iCs/>
          <w:sz w:val="22"/>
          <w:szCs w:val="22"/>
          <w:lang w:val="es"/>
        </w:rPr>
        <w:t>, pero a los que ocasionalmente también les gusta disfrutar de la conducción fuera del asfalto".</w:t>
      </w:r>
    </w:p>
    <w:p w14:paraId="2D0A6BB4" w14:textId="77777777" w:rsidR="00D06A23" w:rsidRPr="00D06A23" w:rsidRDefault="00D06A23" w:rsidP="00F36E5E">
      <w:pPr>
        <w:jc w:val="both"/>
        <w:rPr>
          <w:rFonts w:ascii="Frutiger CE 55 Roman" w:hAnsi="Frutiger CE 55 Roman"/>
          <w:sz w:val="22"/>
          <w:szCs w:val="22"/>
          <w:lang w:val="es"/>
        </w:rPr>
      </w:pPr>
    </w:p>
    <w:p w14:paraId="048B093B" w14:textId="77777777" w:rsidR="000022DC" w:rsidRDefault="000022DC" w:rsidP="00F36E5E">
      <w:pPr>
        <w:jc w:val="both"/>
        <w:rPr>
          <w:rFonts w:ascii="Frutiger CE 55 Roman" w:hAnsi="Frutiger CE 55 Roman"/>
          <w:sz w:val="22"/>
          <w:szCs w:val="22"/>
        </w:rPr>
      </w:pPr>
    </w:p>
    <w:p w14:paraId="39DA29D9" w14:textId="77777777" w:rsidR="0070481D" w:rsidRDefault="0070481D" w:rsidP="00F36E5E">
      <w:pPr>
        <w:jc w:val="both"/>
        <w:rPr>
          <w:rFonts w:ascii="Frutiger CE 55 Roman" w:hAnsi="Frutiger CE 55 Roman"/>
          <w:sz w:val="22"/>
          <w:szCs w:val="22"/>
        </w:rPr>
      </w:pPr>
    </w:p>
    <w:p w14:paraId="5674E72D" w14:textId="137ADD3B" w:rsidR="00A51839" w:rsidRPr="0092249B" w:rsidRDefault="00A5183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DF564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1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países, emplea a 11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4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.700 personas y dispone de 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70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centros de producción en 17 países que en 201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7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190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7" w:history="1">
        <w:r w:rsidR="00E61129" w:rsidRPr="0092249B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</w:rPr>
          <w:t>www.michelin.es)</w:t>
        </w:r>
      </w:hyperlink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.</w:t>
      </w: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  <w:bookmarkStart w:id="0" w:name="_GoBack"/>
      <w:bookmarkEnd w:id="0"/>
    </w:p>
    <w:sectPr w:rsidR="00E61129" w:rsidRPr="00620801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924B4" w14:textId="77777777" w:rsidR="00E93CC2" w:rsidRDefault="00E93CC2" w:rsidP="00D24DE8">
      <w:r>
        <w:separator/>
      </w:r>
    </w:p>
  </w:endnote>
  <w:endnote w:type="continuationSeparator" w:id="0">
    <w:p w14:paraId="7D4D16BF" w14:textId="77777777" w:rsidR="00E93CC2" w:rsidRDefault="00E93CC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CE 55 Roman">
    <w:altName w:val="Times New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4A33A5" w:rsidRDefault="00F34FCF" w:rsidP="00CD4617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4A33A5" w:rsidRDefault="00F34FCF" w:rsidP="00CD4617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4A33A5" w:rsidRDefault="00F34FCF" w:rsidP="00CD4617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4A33A5" w:rsidRDefault="00F34FCF" w:rsidP="00320082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6F287" w14:textId="77777777" w:rsidR="00E93CC2" w:rsidRDefault="00E93CC2" w:rsidP="00D24DE8">
      <w:r>
        <w:separator/>
      </w:r>
    </w:p>
  </w:footnote>
  <w:footnote w:type="continuationSeparator" w:id="0">
    <w:p w14:paraId="470849A2" w14:textId="77777777" w:rsidR="00E93CC2" w:rsidRDefault="00E93CC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4A33A5" w:rsidRDefault="00F34FCF">
    <w:pPr>
      <w:pStyle w:val="Encabezado"/>
      <w:rPr>
        <w:rFonts w:ascii="Frutiger CE 55 Roman" w:hAnsi="Frutiger CE 55 Roman"/>
        <w:b/>
        <w:sz w:val="28"/>
        <w:szCs w:val="28"/>
      </w:rPr>
    </w:pPr>
    <w:r w:rsidRPr="004A33A5">
      <w:rPr>
        <w:rFonts w:ascii="Frutiger CE 55 Roman" w:hAnsi="Frutiger CE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7173D"/>
    <w:rsid w:val="000A4B69"/>
    <w:rsid w:val="000F370A"/>
    <w:rsid w:val="001336C2"/>
    <w:rsid w:val="00166ACE"/>
    <w:rsid w:val="00183FBA"/>
    <w:rsid w:val="001B5B03"/>
    <w:rsid w:val="001C791A"/>
    <w:rsid w:val="001D7F3D"/>
    <w:rsid w:val="0021313C"/>
    <w:rsid w:val="002518A8"/>
    <w:rsid w:val="002736D8"/>
    <w:rsid w:val="00277EF4"/>
    <w:rsid w:val="0028679A"/>
    <w:rsid w:val="002F3A81"/>
    <w:rsid w:val="00303C74"/>
    <w:rsid w:val="003114DE"/>
    <w:rsid w:val="00320082"/>
    <w:rsid w:val="00360648"/>
    <w:rsid w:val="003839F0"/>
    <w:rsid w:val="00384C93"/>
    <w:rsid w:val="00396C5B"/>
    <w:rsid w:val="00397744"/>
    <w:rsid w:val="00407735"/>
    <w:rsid w:val="00480602"/>
    <w:rsid w:val="004A33A5"/>
    <w:rsid w:val="004E464C"/>
    <w:rsid w:val="004E76F6"/>
    <w:rsid w:val="005247BC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0481D"/>
    <w:rsid w:val="00735573"/>
    <w:rsid w:val="007511C9"/>
    <w:rsid w:val="0078221A"/>
    <w:rsid w:val="007C05AC"/>
    <w:rsid w:val="0080131B"/>
    <w:rsid w:val="00810B98"/>
    <w:rsid w:val="00864A40"/>
    <w:rsid w:val="00871227"/>
    <w:rsid w:val="00881086"/>
    <w:rsid w:val="0088774D"/>
    <w:rsid w:val="0092249B"/>
    <w:rsid w:val="00990109"/>
    <w:rsid w:val="009C1526"/>
    <w:rsid w:val="009C6CAC"/>
    <w:rsid w:val="009E16FE"/>
    <w:rsid w:val="009E1F70"/>
    <w:rsid w:val="009E2787"/>
    <w:rsid w:val="00A22862"/>
    <w:rsid w:val="00A27BFC"/>
    <w:rsid w:val="00A37625"/>
    <w:rsid w:val="00A459B2"/>
    <w:rsid w:val="00A51839"/>
    <w:rsid w:val="00A61C75"/>
    <w:rsid w:val="00AB2A99"/>
    <w:rsid w:val="00AF1770"/>
    <w:rsid w:val="00B33638"/>
    <w:rsid w:val="00B6661F"/>
    <w:rsid w:val="00B8027C"/>
    <w:rsid w:val="00BC123B"/>
    <w:rsid w:val="00CA6B5E"/>
    <w:rsid w:val="00CB53B5"/>
    <w:rsid w:val="00CB76FB"/>
    <w:rsid w:val="00CC241B"/>
    <w:rsid w:val="00CD4617"/>
    <w:rsid w:val="00D06A23"/>
    <w:rsid w:val="00D07205"/>
    <w:rsid w:val="00D24CAB"/>
    <w:rsid w:val="00D24DE8"/>
    <w:rsid w:val="00DC5312"/>
    <w:rsid w:val="00DD0086"/>
    <w:rsid w:val="00DE094C"/>
    <w:rsid w:val="00DF5640"/>
    <w:rsid w:val="00E27D2D"/>
    <w:rsid w:val="00E61129"/>
    <w:rsid w:val="00E93CC2"/>
    <w:rsid w:val="00ED1B70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850DB8B8-120C-41E8-95E9-332B417F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F20D3-ADAF-4D7C-B553-A07D61C1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2415</Characters>
  <Application>Microsoft Office Word</Application>
  <DocSecurity>0</DocSecurity>
  <Lines>46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5</cp:revision>
  <cp:lastPrinted>2018-10-30T20:47:00Z</cp:lastPrinted>
  <dcterms:created xsi:type="dcterms:W3CDTF">2018-11-12T10:27:00Z</dcterms:created>
  <dcterms:modified xsi:type="dcterms:W3CDTF">2018-11-13T16:53:00Z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