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C12" w:rsidRPr="00C14F2D" w:rsidRDefault="00DD7C12" w:rsidP="00DD7C12">
      <w:pPr>
        <w:spacing w:line="270" w:lineRule="atLeast"/>
        <w:ind w:right="-284"/>
        <w:rPr>
          <w:rFonts w:ascii="Arial" w:hAnsi="Arial" w:cs="Arial"/>
          <w:b/>
          <w:bCs/>
          <w:iCs/>
          <w:snapToGrid w:val="0"/>
          <w:color w:val="002060"/>
          <w:sz w:val="36"/>
          <w:szCs w:val="36"/>
          <w:lang w:val="es-ES_tradnl" w:eastAsia="es-ES" w:bidi="es-ES_tradnl"/>
        </w:rPr>
      </w:pPr>
      <w:bookmarkStart w:id="0" w:name="_GoBack"/>
      <w:bookmarkEnd w:id="0"/>
      <w:r w:rsidRPr="00C14F2D">
        <w:rPr>
          <w:rFonts w:ascii="Arial" w:hAnsi="Arial" w:cs="Arial"/>
          <w:b/>
          <w:bCs/>
          <w:iCs/>
          <w:snapToGrid w:val="0"/>
          <w:color w:val="002060"/>
          <w:sz w:val="36"/>
          <w:szCs w:val="36"/>
          <w:lang w:val="es-ES_tradnl" w:eastAsia="es-ES" w:bidi="es-ES_tradnl"/>
        </w:rPr>
        <w:t xml:space="preserve">Preparados para la acción: </w:t>
      </w:r>
      <w:r w:rsidR="008145D1" w:rsidRPr="00C14F2D">
        <w:rPr>
          <w:rFonts w:ascii="Arial" w:hAnsi="Arial" w:cs="Arial"/>
          <w:b/>
          <w:bCs/>
          <w:iCs/>
          <w:snapToGrid w:val="0"/>
          <w:color w:val="FF0000"/>
          <w:sz w:val="36"/>
          <w:szCs w:val="36"/>
          <w:lang w:val="es-ES_tradnl" w:eastAsia="es-ES" w:bidi="es-ES_tradnl"/>
        </w:rPr>
        <w:t>BF</w:t>
      </w:r>
      <w:r w:rsidR="008145D1" w:rsidRPr="00C14F2D">
        <w:rPr>
          <w:rFonts w:ascii="Arial" w:hAnsi="Arial" w:cs="Arial"/>
          <w:b/>
          <w:bCs/>
          <w:iCs/>
          <w:snapToGrid w:val="0"/>
          <w:color w:val="002060"/>
          <w:sz w:val="36"/>
          <w:szCs w:val="36"/>
          <w:lang w:val="es-ES_tradnl" w:eastAsia="es-ES" w:bidi="es-ES_tradnl"/>
        </w:rPr>
        <w:t>Goodrich</w:t>
      </w:r>
      <w:r w:rsidR="008145D1" w:rsidRPr="00C14F2D">
        <w:rPr>
          <w:rFonts w:ascii="Arial" w:hAnsi="Arial" w:cs="Arial"/>
          <w:b/>
          <w:bCs/>
          <w:iCs/>
          <w:snapToGrid w:val="0"/>
          <w:color w:val="002060"/>
          <w:sz w:val="36"/>
          <w:szCs w:val="36"/>
          <w:vertAlign w:val="superscript"/>
          <w:lang w:val="es-ES_tradnl" w:eastAsia="es-ES" w:bidi="es-ES_tradnl"/>
        </w:rPr>
        <w:t>®</w:t>
      </w:r>
      <w:r w:rsidR="00257BC1" w:rsidRPr="00C14F2D">
        <w:rPr>
          <w:rFonts w:ascii="Arial" w:hAnsi="Arial" w:cs="Arial"/>
          <w:b/>
          <w:bCs/>
          <w:iCs/>
          <w:snapToGrid w:val="0"/>
          <w:color w:val="002060"/>
          <w:sz w:val="36"/>
          <w:szCs w:val="36"/>
          <w:lang w:val="es-ES_tradnl" w:eastAsia="es-ES" w:bidi="es-ES_tradnl"/>
        </w:rPr>
        <w:t xml:space="preserve"> </w:t>
      </w:r>
    </w:p>
    <w:p w:rsidR="00257BC1" w:rsidRPr="00C14F2D" w:rsidRDefault="00935FE8" w:rsidP="00DD7C12">
      <w:pPr>
        <w:spacing w:line="270" w:lineRule="atLeast"/>
        <w:ind w:right="-284"/>
        <w:rPr>
          <w:rFonts w:ascii="Arial" w:hAnsi="Arial" w:cs="Arial"/>
          <w:b/>
          <w:bCs/>
          <w:iCs/>
          <w:snapToGrid w:val="0"/>
          <w:color w:val="002060"/>
          <w:sz w:val="36"/>
          <w:szCs w:val="36"/>
          <w:lang w:val="es-ES_tradnl" w:eastAsia="es-ES" w:bidi="es-ES_tradnl"/>
        </w:rPr>
      </w:pPr>
      <w:r w:rsidRPr="00C14F2D">
        <w:rPr>
          <w:rFonts w:ascii="Arial" w:hAnsi="Arial" w:cs="Arial"/>
          <w:b/>
          <w:bCs/>
          <w:iCs/>
          <w:snapToGrid w:val="0"/>
          <w:color w:val="002060"/>
          <w:sz w:val="36"/>
          <w:szCs w:val="36"/>
          <w:lang w:val="es-ES_tradnl" w:eastAsia="es-ES" w:bidi="es-ES_tradnl"/>
        </w:rPr>
        <w:t>en el Dakar 2019</w:t>
      </w:r>
      <w:r w:rsidR="00257BC1" w:rsidRPr="00C14F2D">
        <w:rPr>
          <w:rFonts w:ascii="Arial" w:hAnsi="Arial" w:cs="Arial"/>
          <w:b/>
          <w:bCs/>
          <w:iCs/>
          <w:snapToGrid w:val="0"/>
          <w:color w:val="002060"/>
          <w:sz w:val="36"/>
          <w:szCs w:val="36"/>
          <w:lang w:val="es-ES_tradnl" w:eastAsia="es-ES" w:bidi="es-ES_tradnl"/>
        </w:rPr>
        <w:t xml:space="preserve"> </w:t>
      </w:r>
    </w:p>
    <w:p w:rsidR="00935FE8" w:rsidRPr="00C14F2D" w:rsidRDefault="00935FE8" w:rsidP="00A03B56">
      <w:pPr>
        <w:spacing w:after="120" w:line="270" w:lineRule="atLeast"/>
        <w:ind w:right="-284"/>
        <w:jc w:val="both"/>
        <w:rPr>
          <w:rFonts w:ascii="Arial" w:hAnsi="Arial" w:cs="Arial"/>
          <w:b/>
          <w:bCs/>
          <w:i/>
          <w:iCs/>
          <w:snapToGrid w:val="0"/>
          <w:color w:val="002060"/>
          <w:lang w:val="es-ES_tradnl" w:eastAsia="es-ES" w:bidi="es-ES_tradnl"/>
        </w:rPr>
      </w:pPr>
    </w:p>
    <w:p w:rsidR="00935FE8" w:rsidRPr="00C14F2D" w:rsidRDefault="00935FE8" w:rsidP="008E2A98">
      <w:pPr>
        <w:spacing w:after="120" w:line="270" w:lineRule="atLeast"/>
        <w:ind w:right="-284"/>
        <w:jc w:val="both"/>
        <w:rPr>
          <w:rFonts w:ascii="Arial" w:hAnsi="Arial" w:cs="Arial"/>
          <w:b/>
          <w:bCs/>
          <w:i/>
          <w:iCs/>
          <w:snapToGrid w:val="0"/>
          <w:color w:val="002060"/>
          <w:lang w:val="es-ES_tradnl" w:eastAsia="es-ES" w:bidi="es-ES_tradnl"/>
        </w:rPr>
      </w:pPr>
      <w:r w:rsidRPr="00C14F2D">
        <w:rPr>
          <w:rFonts w:ascii="Arial" w:hAnsi="Arial" w:cs="Arial"/>
          <w:b/>
          <w:bCs/>
          <w:i/>
          <w:iCs/>
          <w:snapToGrid w:val="0"/>
          <w:color w:val="002060"/>
          <w:lang w:val="es-ES_tradnl" w:eastAsia="es-ES" w:bidi="es-ES_tradnl"/>
        </w:rPr>
        <w:t xml:space="preserve">Desde el año </w:t>
      </w:r>
      <w:r w:rsidR="00A03B56" w:rsidRPr="00C14F2D">
        <w:rPr>
          <w:rFonts w:ascii="Arial" w:hAnsi="Arial" w:cs="Arial"/>
          <w:b/>
          <w:bCs/>
          <w:i/>
          <w:iCs/>
          <w:snapToGrid w:val="0"/>
          <w:color w:val="002060"/>
          <w:lang w:val="es-ES_tradnl" w:eastAsia="es-ES" w:bidi="es-ES_tradnl"/>
        </w:rPr>
        <w:t>1999</w:t>
      </w:r>
      <w:r w:rsidRPr="00C14F2D">
        <w:rPr>
          <w:rFonts w:ascii="Arial" w:hAnsi="Arial" w:cs="Arial"/>
          <w:b/>
          <w:bCs/>
          <w:i/>
          <w:iCs/>
          <w:snapToGrid w:val="0"/>
          <w:color w:val="002060"/>
          <w:lang w:val="es-ES_tradnl" w:eastAsia="es-ES" w:bidi="es-ES_tradnl"/>
        </w:rPr>
        <w:t xml:space="preserve">, </w:t>
      </w:r>
      <w:r w:rsidRPr="00C14F2D">
        <w:rPr>
          <w:rFonts w:ascii="Arial" w:hAnsi="Arial" w:cs="Arial"/>
          <w:b/>
          <w:bCs/>
          <w:i/>
          <w:iCs/>
          <w:snapToGrid w:val="0"/>
          <w:color w:val="FF0000"/>
          <w:lang w:val="es-ES_tradnl" w:eastAsia="es-ES" w:bidi="es-ES_tradnl"/>
        </w:rPr>
        <w:t>BF</w:t>
      </w:r>
      <w:r w:rsidRPr="00C14F2D">
        <w:rPr>
          <w:rFonts w:ascii="Arial" w:hAnsi="Arial" w:cs="Arial"/>
          <w:b/>
          <w:bCs/>
          <w:i/>
          <w:iCs/>
          <w:snapToGrid w:val="0"/>
          <w:color w:val="002060"/>
          <w:lang w:val="es-ES_tradnl" w:eastAsia="es-ES" w:bidi="es-ES_tradnl"/>
        </w:rPr>
        <w:t>Goodrich® ha ganado todos los Dakar en los que ha tomado parte</w:t>
      </w:r>
      <w:r w:rsidR="00A03B56" w:rsidRPr="00C14F2D">
        <w:rPr>
          <w:rFonts w:ascii="Arial" w:hAnsi="Arial" w:cs="Arial"/>
          <w:b/>
          <w:bCs/>
          <w:i/>
          <w:iCs/>
          <w:snapToGrid w:val="0"/>
          <w:color w:val="002060"/>
          <w:lang w:val="es-ES_tradnl" w:eastAsia="es-ES" w:bidi="es-ES_tradnl"/>
        </w:rPr>
        <w:t xml:space="preserve">. </w:t>
      </w:r>
      <w:r w:rsidRPr="00C14F2D">
        <w:rPr>
          <w:rFonts w:ascii="Arial" w:hAnsi="Arial" w:cs="Arial"/>
          <w:b/>
          <w:bCs/>
          <w:i/>
          <w:iCs/>
          <w:snapToGrid w:val="0"/>
          <w:color w:val="002060"/>
          <w:lang w:val="es-ES_tradnl" w:eastAsia="es-ES" w:bidi="es-ES_tradnl"/>
        </w:rPr>
        <w:t xml:space="preserve">El próximo día 6 de enero se inicia </w:t>
      </w:r>
      <w:r w:rsidR="008E2A98" w:rsidRPr="00C14F2D">
        <w:rPr>
          <w:rFonts w:ascii="Arial" w:hAnsi="Arial" w:cs="Arial"/>
          <w:b/>
          <w:bCs/>
          <w:i/>
          <w:iCs/>
          <w:snapToGrid w:val="0"/>
          <w:color w:val="002060"/>
          <w:lang w:val="es-ES_tradnl" w:eastAsia="es-ES" w:bidi="es-ES_tradnl"/>
        </w:rPr>
        <w:t xml:space="preserve">el Dakar 2019 </w:t>
      </w:r>
      <w:r w:rsidRPr="00C14F2D">
        <w:rPr>
          <w:rFonts w:ascii="Arial" w:hAnsi="Arial" w:cs="Arial"/>
          <w:b/>
          <w:bCs/>
          <w:i/>
          <w:iCs/>
          <w:snapToGrid w:val="0"/>
          <w:color w:val="002060"/>
          <w:lang w:val="es-ES_tradnl" w:eastAsia="es-ES" w:bidi="es-ES_tradnl"/>
        </w:rPr>
        <w:t xml:space="preserve">en Lima (Perú), </w:t>
      </w:r>
      <w:r w:rsidR="008E2A98" w:rsidRPr="00C14F2D">
        <w:rPr>
          <w:rFonts w:ascii="Arial" w:hAnsi="Arial" w:cs="Arial"/>
          <w:b/>
          <w:bCs/>
          <w:i/>
          <w:iCs/>
          <w:snapToGrid w:val="0"/>
          <w:color w:val="002060"/>
          <w:lang w:val="es-ES_tradnl" w:eastAsia="es-ES" w:bidi="es-ES_tradnl"/>
        </w:rPr>
        <w:t xml:space="preserve">un nuevo desafío </w:t>
      </w:r>
      <w:r w:rsidRPr="00C14F2D">
        <w:rPr>
          <w:rFonts w:ascii="Arial" w:hAnsi="Arial" w:cs="Arial"/>
          <w:b/>
          <w:bCs/>
          <w:i/>
          <w:iCs/>
          <w:snapToGrid w:val="0"/>
          <w:color w:val="002060"/>
          <w:lang w:val="es-ES_tradnl" w:eastAsia="es-ES" w:bidi="es-ES_tradnl"/>
        </w:rPr>
        <w:t>par</w:t>
      </w:r>
      <w:r w:rsidR="00A03B56" w:rsidRPr="00C14F2D">
        <w:rPr>
          <w:rFonts w:ascii="Arial" w:hAnsi="Arial" w:cs="Arial"/>
          <w:b/>
          <w:bCs/>
          <w:i/>
          <w:iCs/>
          <w:snapToGrid w:val="0"/>
          <w:color w:val="002060"/>
          <w:lang w:val="es-ES_tradnl" w:eastAsia="es-ES" w:bidi="es-ES_tradnl"/>
        </w:rPr>
        <w:t>a</w:t>
      </w:r>
      <w:r w:rsidRPr="00C14F2D">
        <w:rPr>
          <w:rFonts w:ascii="Arial" w:hAnsi="Arial" w:cs="Arial"/>
          <w:b/>
          <w:bCs/>
          <w:i/>
          <w:iCs/>
          <w:snapToGrid w:val="0"/>
          <w:color w:val="002060"/>
          <w:lang w:val="es-ES_tradnl" w:eastAsia="es-ES" w:bidi="es-ES_tradnl"/>
        </w:rPr>
        <w:t xml:space="preserve"> el que </w:t>
      </w:r>
      <w:r w:rsidR="00A03B56" w:rsidRPr="00C14F2D">
        <w:rPr>
          <w:rFonts w:ascii="Arial" w:hAnsi="Arial" w:cs="Arial"/>
          <w:b/>
          <w:bCs/>
          <w:i/>
          <w:iCs/>
          <w:snapToGrid w:val="0"/>
          <w:color w:val="FF0000"/>
          <w:lang w:val="es-ES_tradnl" w:eastAsia="es-ES" w:bidi="es-ES_tradnl"/>
        </w:rPr>
        <w:t>BF</w:t>
      </w:r>
      <w:r w:rsidR="00A03B56" w:rsidRPr="00C14F2D">
        <w:rPr>
          <w:rFonts w:ascii="Arial" w:hAnsi="Arial" w:cs="Arial"/>
          <w:b/>
          <w:bCs/>
          <w:i/>
          <w:iCs/>
          <w:snapToGrid w:val="0"/>
          <w:color w:val="002060"/>
          <w:lang w:val="es-ES_tradnl" w:eastAsia="es-ES" w:bidi="es-ES_tradnl"/>
        </w:rPr>
        <w:t xml:space="preserve">Goodrich® </w:t>
      </w:r>
      <w:r w:rsidR="001D5725" w:rsidRPr="00C14F2D">
        <w:rPr>
          <w:rFonts w:ascii="Arial" w:hAnsi="Arial" w:cs="Arial"/>
          <w:b/>
          <w:bCs/>
          <w:i/>
          <w:iCs/>
          <w:snapToGrid w:val="0"/>
          <w:color w:val="002060"/>
          <w:lang w:val="es-ES_tradnl" w:eastAsia="es-ES" w:bidi="es-ES_tradnl"/>
        </w:rPr>
        <w:t xml:space="preserve">introduce mejoras en sus neumáticos </w:t>
      </w:r>
      <w:r w:rsidR="001D5725" w:rsidRPr="00C14F2D">
        <w:rPr>
          <w:rFonts w:ascii="Arial" w:hAnsi="Arial" w:cs="Arial"/>
          <w:b/>
          <w:bCs/>
          <w:i/>
          <w:iCs/>
          <w:snapToGrid w:val="0"/>
          <w:color w:val="FF0000"/>
          <w:lang w:val="es-ES_tradnl" w:eastAsia="es-ES" w:bidi="es-ES_tradnl"/>
        </w:rPr>
        <w:t>BF</w:t>
      </w:r>
      <w:r w:rsidR="001D5725" w:rsidRPr="00C14F2D">
        <w:rPr>
          <w:rFonts w:ascii="Arial" w:hAnsi="Arial" w:cs="Arial"/>
          <w:b/>
          <w:bCs/>
          <w:i/>
          <w:iCs/>
          <w:snapToGrid w:val="0"/>
          <w:color w:val="002060"/>
          <w:lang w:val="es-ES_tradnl" w:eastAsia="es-ES" w:bidi="es-ES_tradnl"/>
        </w:rPr>
        <w:t xml:space="preserve">Goodrich® All Terrain T/A KDR2+ y </w:t>
      </w:r>
      <w:r w:rsidR="001D5725" w:rsidRPr="00C14F2D">
        <w:rPr>
          <w:rFonts w:ascii="Arial" w:hAnsi="Arial" w:cs="Arial"/>
          <w:b/>
          <w:bCs/>
          <w:i/>
          <w:iCs/>
          <w:snapToGrid w:val="0"/>
          <w:color w:val="FF0000"/>
          <w:lang w:val="es-ES_tradnl" w:eastAsia="es-ES" w:bidi="es-ES_tradnl"/>
        </w:rPr>
        <w:t>BF</w:t>
      </w:r>
      <w:r w:rsidR="001D5725" w:rsidRPr="00C14F2D">
        <w:rPr>
          <w:rFonts w:ascii="Arial" w:hAnsi="Arial" w:cs="Arial"/>
          <w:b/>
          <w:bCs/>
          <w:i/>
          <w:iCs/>
          <w:snapToGrid w:val="0"/>
          <w:color w:val="002060"/>
          <w:lang w:val="es-ES_tradnl" w:eastAsia="es-ES" w:bidi="es-ES_tradnl"/>
        </w:rPr>
        <w:t>Goodrich® KM3. Además, el BFGoodrich® Dakar Service Center contará con nuevas instalaciones más completas para dar el mejor servicio a los participantes.</w:t>
      </w:r>
    </w:p>
    <w:p w:rsidR="008E2A98" w:rsidRPr="00C14F2D" w:rsidRDefault="008E2A98" w:rsidP="008E2A98">
      <w:pPr>
        <w:spacing w:after="120" w:line="270" w:lineRule="atLeast"/>
        <w:ind w:right="-284"/>
        <w:jc w:val="both"/>
        <w:rPr>
          <w:rFonts w:ascii="Arial" w:hAnsi="Arial"/>
          <w:bCs/>
          <w:sz w:val="21"/>
          <w:lang w:val="es-ES_tradnl" w:bidi="es-ES_tradnl"/>
        </w:rPr>
      </w:pPr>
    </w:p>
    <w:p w:rsidR="008E2A98" w:rsidRPr="00C14F2D" w:rsidRDefault="00D5608B" w:rsidP="008E2A98">
      <w:pPr>
        <w:spacing w:after="120" w:line="270" w:lineRule="atLeast"/>
        <w:ind w:right="-284"/>
        <w:jc w:val="both"/>
        <w:rPr>
          <w:rFonts w:ascii="Arial" w:hAnsi="Arial"/>
          <w:bCs/>
          <w:sz w:val="21"/>
          <w:lang w:val="es-ES_tradnl" w:bidi="es-ES_tradnl"/>
        </w:rPr>
      </w:pPr>
      <w:r w:rsidRPr="00C14F2D">
        <w:rPr>
          <w:rFonts w:ascii="Arial" w:hAnsi="Arial"/>
          <w:bCs/>
          <w:sz w:val="21"/>
          <w:lang w:val="es-ES_tradnl" w:bidi="es-ES_tradnl"/>
        </w:rPr>
        <w:t>Un total de 15 victorias es el impresionante palmarés de BFGoodrich® en el Dakar. La marca ha ganado todas las ediciones en las que ha tomado parte desde 1999</w:t>
      </w:r>
      <w:r w:rsidR="008E2A98" w:rsidRPr="00C14F2D">
        <w:rPr>
          <w:rFonts w:ascii="Arial" w:hAnsi="Arial"/>
          <w:bCs/>
          <w:sz w:val="21"/>
          <w:lang w:val="es-ES_tradnl" w:bidi="es-ES_tradnl"/>
        </w:rPr>
        <w:t xml:space="preserve">, desarrollando y evolucionando año tras año sus nuevas generaciones de neumáticos de competición, y trasladando la tecnología aplicada a sus neumáticos de serie para beneficio de sus clientes. </w:t>
      </w:r>
    </w:p>
    <w:p w:rsidR="00DD7C12" w:rsidRPr="00C14F2D" w:rsidRDefault="00D5608B" w:rsidP="004F2852">
      <w:pPr>
        <w:spacing w:after="120" w:line="270" w:lineRule="atLeast"/>
        <w:ind w:right="-284"/>
        <w:jc w:val="both"/>
        <w:rPr>
          <w:rFonts w:ascii="Arial" w:hAnsi="Arial"/>
          <w:bCs/>
          <w:sz w:val="21"/>
          <w:lang w:val="es-ES_tradnl" w:bidi="es-ES_tradnl"/>
        </w:rPr>
      </w:pPr>
      <w:r w:rsidRPr="00C14F2D">
        <w:rPr>
          <w:rFonts w:ascii="Arial" w:hAnsi="Arial"/>
          <w:bCs/>
          <w:sz w:val="21"/>
          <w:lang w:val="es-ES_tradnl" w:bidi="es-ES_tradnl"/>
        </w:rPr>
        <w:t>Ahora, el próximo desafío está en marcha</w:t>
      </w:r>
      <w:r w:rsidR="008E2A98" w:rsidRPr="00C14F2D">
        <w:rPr>
          <w:rFonts w:ascii="Arial" w:hAnsi="Arial"/>
          <w:bCs/>
          <w:sz w:val="21"/>
          <w:lang w:val="es-ES_tradnl" w:bidi="es-ES_tradnl"/>
        </w:rPr>
        <w:t>. E</w:t>
      </w:r>
      <w:r w:rsidRPr="00C14F2D">
        <w:rPr>
          <w:rFonts w:ascii="Arial" w:hAnsi="Arial"/>
          <w:bCs/>
          <w:sz w:val="21"/>
          <w:lang w:val="es-ES_tradnl" w:bidi="es-ES_tradnl"/>
        </w:rPr>
        <w:t xml:space="preserve">l día 6 de enero da comienzo la </w:t>
      </w:r>
      <w:r w:rsidR="008E2A98" w:rsidRPr="00C14F2D">
        <w:rPr>
          <w:rFonts w:ascii="Arial" w:hAnsi="Arial"/>
          <w:bCs/>
          <w:sz w:val="21"/>
          <w:lang w:val="es-ES_tradnl" w:bidi="es-ES_tradnl"/>
        </w:rPr>
        <w:t xml:space="preserve">41ª </w:t>
      </w:r>
      <w:r w:rsidRPr="00C14F2D">
        <w:rPr>
          <w:rFonts w:ascii="Arial" w:hAnsi="Arial"/>
          <w:bCs/>
          <w:sz w:val="21"/>
          <w:lang w:val="es-ES_tradnl" w:bidi="es-ES_tradnl"/>
        </w:rPr>
        <w:t>edición</w:t>
      </w:r>
      <w:r w:rsidR="008E2A98" w:rsidRPr="00C14F2D">
        <w:rPr>
          <w:rFonts w:ascii="Arial" w:hAnsi="Arial"/>
          <w:bCs/>
          <w:sz w:val="21"/>
          <w:lang w:val="es-ES_tradnl" w:bidi="es-ES_tradnl"/>
        </w:rPr>
        <w:t xml:space="preserve"> del raid más duro del mundo</w:t>
      </w:r>
      <w:r w:rsidR="004F2852" w:rsidRPr="00C14F2D">
        <w:rPr>
          <w:rFonts w:ascii="Arial" w:hAnsi="Arial"/>
          <w:bCs/>
          <w:sz w:val="21"/>
          <w:lang w:val="es-ES_tradnl" w:bidi="es-ES_tradnl"/>
        </w:rPr>
        <w:t>, que diez años después de la primera edición disputada en el continente sudamericano, tendrá lugar de nuevo sobre un recorrido en bucle, con salida y llegada a Lima (Perú)</w:t>
      </w:r>
      <w:r w:rsidR="008E2A98" w:rsidRPr="00C14F2D">
        <w:rPr>
          <w:rFonts w:ascii="Arial" w:hAnsi="Arial"/>
          <w:bCs/>
          <w:sz w:val="21"/>
          <w:lang w:val="es-ES_tradnl" w:bidi="es-ES_tradnl"/>
        </w:rPr>
        <w:t xml:space="preserve">. </w:t>
      </w:r>
      <w:r w:rsidR="008E2A98" w:rsidRPr="00C70459">
        <w:rPr>
          <w:rFonts w:ascii="Arial" w:hAnsi="Arial"/>
          <w:bCs/>
          <w:sz w:val="21"/>
          <w:lang w:val="es-ES_tradnl" w:bidi="es-ES_tradnl"/>
        </w:rPr>
        <w:t xml:space="preserve">El Dakar 2019 contará en esta ocasión con 10 etapas que totalizan </w:t>
      </w:r>
      <w:r w:rsidR="00C70459" w:rsidRPr="00C70459">
        <w:rPr>
          <w:rFonts w:ascii="Arial" w:hAnsi="Arial"/>
          <w:bCs/>
          <w:sz w:val="21"/>
          <w:lang w:val="es-ES_tradnl" w:bidi="es-ES_tradnl"/>
        </w:rPr>
        <w:t>5</w:t>
      </w:r>
      <w:r w:rsidR="008E2A98" w:rsidRPr="00C70459">
        <w:rPr>
          <w:rFonts w:ascii="Arial" w:hAnsi="Arial"/>
          <w:bCs/>
          <w:sz w:val="21"/>
          <w:lang w:val="es-ES_tradnl" w:bidi="es-ES_tradnl"/>
        </w:rPr>
        <w:t>.000 km de competición, con un recorrido que en un 70% discurrirá por arena</w:t>
      </w:r>
      <w:r w:rsidR="004F2852" w:rsidRPr="00C70459">
        <w:rPr>
          <w:rFonts w:ascii="Arial" w:hAnsi="Arial"/>
          <w:bCs/>
          <w:sz w:val="21"/>
          <w:lang w:val="es-ES_tradnl" w:bidi="es-ES_tradnl"/>
        </w:rPr>
        <w:t xml:space="preserve"> en el que t</w:t>
      </w:r>
      <w:r w:rsidR="008E2A98" w:rsidRPr="00C70459">
        <w:rPr>
          <w:rFonts w:ascii="Arial" w:hAnsi="Arial"/>
          <w:bCs/>
          <w:sz w:val="21"/>
          <w:lang w:val="es-ES_tradnl" w:bidi="es-ES_tradnl"/>
        </w:rPr>
        <w:t xml:space="preserve">omarán parte </w:t>
      </w:r>
      <w:r w:rsidR="004F2852" w:rsidRPr="00C70459">
        <w:rPr>
          <w:rFonts w:ascii="Arial" w:hAnsi="Arial"/>
          <w:bCs/>
          <w:sz w:val="21"/>
          <w:lang w:val="es-ES_tradnl" w:bidi="es-ES_tradnl"/>
        </w:rPr>
        <w:t>más de 330 vehículos y más de</w:t>
      </w:r>
      <w:r w:rsidR="004F2852" w:rsidRPr="00C14F2D">
        <w:rPr>
          <w:rFonts w:ascii="Arial" w:hAnsi="Arial"/>
          <w:bCs/>
          <w:sz w:val="21"/>
          <w:lang w:val="es-ES_tradnl" w:bidi="es-ES_tradnl"/>
        </w:rPr>
        <w:t xml:space="preserve"> </w:t>
      </w:r>
      <w:r w:rsidR="008E2A98" w:rsidRPr="00C14F2D">
        <w:rPr>
          <w:rFonts w:ascii="Arial" w:hAnsi="Arial"/>
          <w:bCs/>
          <w:sz w:val="21"/>
          <w:lang w:val="es-ES_tradnl" w:bidi="es-ES_tradnl"/>
        </w:rPr>
        <w:t>53</w:t>
      </w:r>
      <w:r w:rsidR="004F2852" w:rsidRPr="00C14F2D">
        <w:rPr>
          <w:rFonts w:ascii="Arial" w:hAnsi="Arial"/>
          <w:bCs/>
          <w:sz w:val="21"/>
          <w:lang w:val="es-ES_tradnl" w:bidi="es-ES_tradnl"/>
        </w:rPr>
        <w:t xml:space="preserve">0 </w:t>
      </w:r>
      <w:r w:rsidR="008E2A98" w:rsidRPr="00C14F2D">
        <w:rPr>
          <w:rFonts w:ascii="Arial" w:hAnsi="Arial"/>
          <w:bCs/>
          <w:sz w:val="21"/>
          <w:lang w:val="es-ES_tradnl" w:bidi="es-ES_tradnl"/>
        </w:rPr>
        <w:t>pilotos y copilotos</w:t>
      </w:r>
      <w:r w:rsidR="004F2852" w:rsidRPr="00C14F2D">
        <w:rPr>
          <w:rFonts w:ascii="Arial" w:hAnsi="Arial"/>
          <w:bCs/>
          <w:sz w:val="21"/>
          <w:lang w:val="es-ES_tradnl" w:bidi="es-ES_tradnl"/>
        </w:rPr>
        <w:t xml:space="preserve">. </w:t>
      </w:r>
    </w:p>
    <w:p w:rsidR="00653AFF" w:rsidRPr="00C14F2D" w:rsidRDefault="00935FE8" w:rsidP="00653AFF">
      <w:pPr>
        <w:spacing w:after="230" w:line="270" w:lineRule="atLeast"/>
        <w:ind w:right="-284"/>
        <w:jc w:val="both"/>
        <w:rPr>
          <w:rFonts w:ascii="Arial" w:hAnsi="Arial"/>
          <w:b/>
          <w:bCs/>
          <w:sz w:val="21"/>
          <w:lang w:val="es-ES_tradnl" w:bidi="es-ES_tradnl"/>
        </w:rPr>
      </w:pPr>
      <w:r w:rsidRPr="00C14F2D">
        <w:rPr>
          <w:rFonts w:ascii="Arial" w:hAnsi="Arial"/>
          <w:b/>
          <w:bCs/>
          <w:sz w:val="21"/>
          <w:lang w:val="es-ES_tradnl" w:bidi="es-ES_tradnl"/>
        </w:rPr>
        <w:t xml:space="preserve">Los neumáticos </w:t>
      </w:r>
      <w:r w:rsidR="000414DA" w:rsidRPr="00C14F2D">
        <w:rPr>
          <w:rFonts w:ascii="Arial" w:hAnsi="Arial"/>
          <w:b/>
          <w:bCs/>
          <w:sz w:val="21"/>
          <w:lang w:val="es-ES_tradnl" w:bidi="es-ES_tradnl"/>
        </w:rPr>
        <w:t>BFGoodrich</w:t>
      </w:r>
      <w:r w:rsidR="000414DA" w:rsidRPr="00C14F2D">
        <w:rPr>
          <w:rFonts w:ascii="Arial" w:hAnsi="Arial"/>
          <w:b/>
          <w:bCs/>
          <w:i/>
          <w:iCs/>
          <w:sz w:val="21"/>
          <w:lang w:val="es-ES_tradnl" w:bidi="es-ES_tradnl"/>
        </w:rPr>
        <w:t>®</w:t>
      </w:r>
      <w:r w:rsidR="000414DA" w:rsidRPr="00C14F2D">
        <w:rPr>
          <w:rFonts w:ascii="Arial" w:hAnsi="Arial"/>
          <w:b/>
          <w:bCs/>
          <w:sz w:val="21"/>
          <w:lang w:val="es-ES_tradnl" w:bidi="es-ES_tradnl"/>
        </w:rPr>
        <w:t xml:space="preserve"> </w:t>
      </w:r>
      <w:r w:rsidRPr="00C14F2D">
        <w:rPr>
          <w:rFonts w:ascii="Arial" w:hAnsi="Arial"/>
          <w:b/>
          <w:bCs/>
          <w:sz w:val="21"/>
          <w:lang w:val="es-ES_tradnl" w:bidi="es-ES_tradnl"/>
        </w:rPr>
        <w:t>para el Dakar 2019</w:t>
      </w:r>
    </w:p>
    <w:p w:rsidR="004F2852" w:rsidRPr="00C14F2D" w:rsidRDefault="004F2852" w:rsidP="001D5725">
      <w:pPr>
        <w:spacing w:after="230" w:line="270" w:lineRule="atLeast"/>
        <w:ind w:right="-284"/>
        <w:jc w:val="both"/>
        <w:rPr>
          <w:rFonts w:ascii="Arial" w:hAnsi="Arial"/>
          <w:bCs/>
          <w:sz w:val="21"/>
          <w:lang w:val="es-ES_tradnl" w:bidi="es-ES_tradnl"/>
        </w:rPr>
      </w:pPr>
      <w:r w:rsidRPr="00C14F2D">
        <w:rPr>
          <w:rFonts w:ascii="Arial" w:hAnsi="Arial"/>
          <w:bCs/>
          <w:sz w:val="21"/>
          <w:lang w:val="es-ES_tradnl" w:bidi="es-ES_tradnl"/>
        </w:rPr>
        <w:t xml:space="preserve">El recorrido del Dakar 2019, que se desarrollará principalmente por desiertos con arena suelta, someterá a una exigencia particularmente alta a los neumáticos. BFGoodrich® aprovechará esta oportunidad para demostrar una vez más las prestaciones que ofrecen sus neumáticos, en los que se han introducido distintas mejoras. La adherencia, la motricidad, la precisión y la robustez son características que deben responder a un conjunto de especificaciones extremadamente exigentes, a las que se agrega la resistencia al desgaste y una gran capacidad de evacuación de la arena en las dunas. </w:t>
      </w:r>
    </w:p>
    <w:p w:rsidR="00A1724A" w:rsidRPr="00C14F2D" w:rsidRDefault="00A1724A" w:rsidP="00A1724A">
      <w:pPr>
        <w:spacing w:after="230" w:line="270" w:lineRule="atLeast"/>
        <w:ind w:right="-284"/>
        <w:jc w:val="both"/>
        <w:rPr>
          <w:rFonts w:ascii="Arial" w:hAnsi="Arial"/>
          <w:bCs/>
          <w:sz w:val="21"/>
          <w:lang w:val="es-ES_tradnl" w:bidi="es-ES_tradnl"/>
        </w:rPr>
      </w:pPr>
      <w:r w:rsidRPr="00C14F2D">
        <w:rPr>
          <w:rFonts w:ascii="Arial" w:hAnsi="Arial"/>
          <w:bCs/>
          <w:sz w:val="21"/>
          <w:lang w:val="es-ES_tradnl" w:bidi="es-ES_tradnl"/>
        </w:rPr>
        <w:t xml:space="preserve">Presente en </w:t>
      </w:r>
      <w:r w:rsidR="00046269" w:rsidRPr="00C14F2D">
        <w:rPr>
          <w:rFonts w:ascii="Arial" w:hAnsi="Arial"/>
          <w:bCs/>
          <w:sz w:val="21"/>
          <w:lang w:val="es-ES_tradnl" w:bidi="es-ES_tradnl"/>
        </w:rPr>
        <w:t>la edición anterior</w:t>
      </w:r>
      <w:r w:rsidRPr="00C14F2D">
        <w:rPr>
          <w:rFonts w:ascii="Arial" w:hAnsi="Arial"/>
          <w:bCs/>
          <w:sz w:val="21"/>
          <w:lang w:val="es-ES_tradnl" w:bidi="es-ES_tradnl"/>
        </w:rPr>
        <w:t xml:space="preserve"> con un compuesto Medium, l</w:t>
      </w:r>
      <w:r w:rsidR="001D5725" w:rsidRPr="00C14F2D">
        <w:rPr>
          <w:rFonts w:ascii="Arial" w:hAnsi="Arial"/>
          <w:bCs/>
          <w:sz w:val="21"/>
          <w:lang w:val="es-ES_tradnl" w:bidi="es-ES_tradnl"/>
        </w:rPr>
        <w:t>os</w:t>
      </w:r>
      <w:r w:rsidRPr="00C14F2D">
        <w:rPr>
          <w:rFonts w:ascii="Arial" w:hAnsi="Arial"/>
          <w:bCs/>
          <w:sz w:val="21"/>
          <w:lang w:val="es-ES_tradnl" w:bidi="es-ES_tradnl"/>
        </w:rPr>
        <w:t xml:space="preserve"> neumáticos</w:t>
      </w:r>
      <w:r w:rsidR="001D5725" w:rsidRPr="00C14F2D">
        <w:rPr>
          <w:rFonts w:ascii="Arial" w:hAnsi="Arial"/>
          <w:bCs/>
          <w:sz w:val="21"/>
          <w:lang w:val="es-ES_tradnl" w:bidi="es-ES_tradnl"/>
        </w:rPr>
        <w:t xml:space="preserve"> </w:t>
      </w:r>
      <w:r w:rsidR="001D5725" w:rsidRPr="00C14F2D">
        <w:rPr>
          <w:rFonts w:ascii="Arial" w:hAnsi="Arial"/>
          <w:b/>
          <w:bCs/>
          <w:sz w:val="21"/>
          <w:lang w:val="es-ES_tradnl" w:bidi="es-ES_tradnl"/>
        </w:rPr>
        <w:t>BFGoodrich® All Terrain T/A KDR2+</w:t>
      </w:r>
      <w:r w:rsidR="001D5725" w:rsidRPr="00C14F2D">
        <w:rPr>
          <w:rFonts w:ascii="Arial" w:hAnsi="Arial"/>
          <w:bCs/>
          <w:sz w:val="21"/>
          <w:lang w:val="es-ES_tradnl" w:bidi="es-ES_tradnl"/>
        </w:rPr>
        <w:t xml:space="preserve"> </w:t>
      </w:r>
      <w:r w:rsidRPr="00C14F2D">
        <w:rPr>
          <w:rFonts w:ascii="Arial" w:hAnsi="Arial"/>
          <w:bCs/>
          <w:sz w:val="21"/>
          <w:lang w:val="es-ES_tradnl" w:bidi="es-ES_tradnl"/>
        </w:rPr>
        <w:t>pasan</w:t>
      </w:r>
      <w:r w:rsidR="001D5725" w:rsidRPr="00C14F2D">
        <w:rPr>
          <w:rFonts w:ascii="Arial" w:hAnsi="Arial"/>
          <w:bCs/>
          <w:sz w:val="21"/>
          <w:lang w:val="es-ES_tradnl" w:bidi="es-ES_tradnl"/>
        </w:rPr>
        <w:t xml:space="preserve"> </w:t>
      </w:r>
      <w:r w:rsidRPr="00C14F2D">
        <w:rPr>
          <w:rFonts w:ascii="Arial" w:hAnsi="Arial"/>
          <w:bCs/>
          <w:sz w:val="21"/>
          <w:lang w:val="es-ES_tradnl" w:bidi="es-ES_tradnl"/>
        </w:rPr>
        <w:t>a estar disponibles en dos compuestos (Soft y Medium) y dos tamaños: 16 pulgadas (245 / 80-16) para los 4 ruedas motrices, y 17 pulgadas (37 / 12.5-17) para los buggies con dos ruedas motrices. El dibujo de la banda de rodadura del BFGoodrich® All Terrain T/A KDR2+ se beneficia de canales de evacuación muy abiertos, en particular en la zona exterior (hombro del neumático), lo que permite proporcionar un mejor rendimiento en el barro y terreno húmedo. Con un perfil relativamente plano y una huella mejorada, el BFGoodrich® All Terrain T/A KDR2+ utiliza una construcción reforzada, lo que lo hace aún más robusto en el terreno más agresivo. Pero la suavidad y flexibilidad de la goma le permite ofrecer un nivel de adherencia máximo, por lo que su rigidez estructural no tiene ningún impacto en la estabilidad. Al ofrecer un nivel de versatilidad, una capacidad de evacuación de arena y una resistencia sin precedentes, estos neumáticos permitirán a todos los usuarios de neumáticos BFGoodrich® afrontar la prueba con total confianza.</w:t>
      </w:r>
    </w:p>
    <w:p w:rsidR="00935FE8" w:rsidRDefault="001D5725" w:rsidP="00C14F2D">
      <w:pPr>
        <w:spacing w:after="230" w:line="270" w:lineRule="atLeast"/>
        <w:ind w:right="-284"/>
        <w:jc w:val="both"/>
        <w:rPr>
          <w:rFonts w:ascii="Arial" w:hAnsi="Arial"/>
          <w:bCs/>
          <w:sz w:val="21"/>
          <w:lang w:bidi="es-ES_tradnl"/>
        </w:rPr>
      </w:pPr>
      <w:r w:rsidRPr="00C14F2D">
        <w:rPr>
          <w:rFonts w:ascii="Arial" w:hAnsi="Arial"/>
          <w:bCs/>
          <w:sz w:val="21"/>
          <w:lang w:val="es-ES_tradnl" w:bidi="es-ES_tradnl"/>
        </w:rPr>
        <w:lastRenderedPageBreak/>
        <w:t xml:space="preserve">Las mejoras también llegan al nuevo </w:t>
      </w:r>
      <w:r w:rsidRPr="00C14F2D">
        <w:rPr>
          <w:rFonts w:ascii="Arial" w:hAnsi="Arial"/>
          <w:b/>
          <w:bCs/>
          <w:sz w:val="21"/>
          <w:lang w:val="es-ES_tradnl" w:bidi="es-ES_tradnl"/>
        </w:rPr>
        <w:t>BFGoodrich® KM3</w:t>
      </w:r>
      <w:r w:rsidRPr="00C14F2D">
        <w:rPr>
          <w:rFonts w:ascii="Arial" w:hAnsi="Arial"/>
          <w:bCs/>
          <w:sz w:val="21"/>
          <w:lang w:val="es-ES_tradnl" w:bidi="es-ES_tradnl"/>
        </w:rPr>
        <w:t xml:space="preserve"> lanzado en 2018</w:t>
      </w:r>
      <w:r w:rsidR="00046269" w:rsidRPr="00C14F2D">
        <w:rPr>
          <w:rFonts w:ascii="Arial" w:hAnsi="Arial"/>
          <w:bCs/>
          <w:sz w:val="21"/>
          <w:lang w:val="es-ES_tradnl" w:bidi="es-ES_tradnl"/>
        </w:rPr>
        <w:t xml:space="preserve"> y</w:t>
      </w:r>
      <w:r w:rsidRPr="00C14F2D">
        <w:rPr>
          <w:rFonts w:ascii="Arial" w:hAnsi="Arial"/>
          <w:bCs/>
          <w:sz w:val="21"/>
          <w:lang w:val="es-ES_tradnl" w:bidi="es-ES_tradnl"/>
        </w:rPr>
        <w:t xml:space="preserve"> desarrollado para todos los amantes del off-road.</w:t>
      </w:r>
      <w:r w:rsidR="00C14F2D">
        <w:rPr>
          <w:rFonts w:ascii="Arial" w:hAnsi="Arial"/>
          <w:bCs/>
          <w:sz w:val="21"/>
          <w:lang w:val="es-ES_tradnl" w:bidi="es-ES_tradnl"/>
        </w:rPr>
        <w:t xml:space="preserve"> L</w:t>
      </w:r>
      <w:r w:rsidR="00046269" w:rsidRPr="00046269">
        <w:rPr>
          <w:rFonts w:ascii="Arial" w:hAnsi="Arial"/>
          <w:bCs/>
          <w:sz w:val="21"/>
          <w:lang w:val="es-ES_tradnl" w:bidi="es-ES_tradnl"/>
        </w:rPr>
        <w:t>a quinta generación de este neumático todoterreno se beneficia de un rendimiento mejorado gracias al uso de nuevas tecnologías. Entre ellas, destaca la banda de rodadura Terrain-AttackTM, que ofrece mejor tracción sobre barro gracias a sus grandes bloques de diseño oblicuo. Su nuevo compuesto Krawl-TEK mejora el agarre en rocas y superficies lisas, mientras que la tecnología Linear Flex Zone permite al neumático flexionarse y envolver los obstáculos cuando rueda con baja presión. Con sus flancos más resistentes (+27%), el nuevo BFGoodrich® KM3 permite alcanzar los lugares más difíciles gracias a la tecnología CoreGard MaxTM, que ofrece mayor durabilidad gracias al uso de refuerzos y un compuesto específico. Con un</w:t>
      </w:r>
      <w:r w:rsidR="00094797">
        <w:rPr>
          <w:rFonts w:ascii="Arial" w:hAnsi="Arial"/>
          <w:bCs/>
          <w:sz w:val="21"/>
          <w:lang w:val="es-ES_tradnl" w:bidi="es-ES_tradnl"/>
        </w:rPr>
        <w:t>a</w:t>
      </w:r>
      <w:r w:rsidR="00046269" w:rsidRPr="00046269">
        <w:rPr>
          <w:rFonts w:ascii="Arial" w:hAnsi="Arial"/>
          <w:bCs/>
          <w:sz w:val="21"/>
          <w:lang w:val="es-ES_tradnl" w:bidi="es-ES_tradnl"/>
        </w:rPr>
        <w:t xml:space="preserve"> gama de dimensiones más amplia, el BFGoodrich® KM3 cubre ahora el 75% del mercado y recibirá nuevas medidas en 2019, en una categoría en la que la demanda sigue creciendo. Será expuesto en el Dakar Service Center, donde los especialistas de la marca podrán informar a los visitantes y competidores. Y contará con el respaldo en competición de su versión SSV, desarrollado para quads y vehículos ATV, que será utilizado por varios participantes en el Dakar.</w:t>
      </w:r>
      <w:r w:rsidR="00935FE8">
        <w:rPr>
          <w:rFonts w:ascii="Arial" w:hAnsi="Arial"/>
          <w:bCs/>
          <w:sz w:val="21"/>
          <w:lang w:bidi="es-ES_tradnl"/>
        </w:rPr>
        <w:t xml:space="preserve"> </w:t>
      </w:r>
    </w:p>
    <w:p w:rsidR="00344A1C" w:rsidRPr="001D5725" w:rsidRDefault="00344A1C" w:rsidP="00344A1C">
      <w:pPr>
        <w:spacing w:after="230" w:line="270" w:lineRule="atLeast"/>
        <w:ind w:right="-284"/>
        <w:jc w:val="both"/>
        <w:rPr>
          <w:rFonts w:ascii="Arial" w:hAnsi="Arial"/>
          <w:b/>
          <w:bCs/>
          <w:sz w:val="21"/>
          <w:lang w:bidi="es-ES_tradnl"/>
        </w:rPr>
      </w:pPr>
      <w:r w:rsidRPr="001D5725">
        <w:rPr>
          <w:rFonts w:ascii="Arial" w:hAnsi="Arial"/>
          <w:b/>
          <w:bCs/>
          <w:sz w:val="21"/>
          <w:lang w:bidi="es-ES_tradnl"/>
        </w:rPr>
        <w:t>BFGoodrich</w:t>
      </w:r>
      <w:r w:rsidRPr="001D5725">
        <w:rPr>
          <w:rFonts w:ascii="Arial" w:hAnsi="Arial"/>
          <w:b/>
          <w:bCs/>
          <w:i/>
          <w:iCs/>
          <w:sz w:val="21"/>
          <w:lang w:bidi="es-ES_tradnl"/>
        </w:rPr>
        <w:t>®</w:t>
      </w:r>
      <w:r w:rsidRPr="001D5725">
        <w:rPr>
          <w:rFonts w:ascii="Arial" w:hAnsi="Arial"/>
          <w:b/>
          <w:bCs/>
          <w:sz w:val="21"/>
          <w:lang w:bidi="es-ES_tradnl"/>
        </w:rPr>
        <w:t xml:space="preserve">  Dakar Service Center: nueva estructura y más servicios</w:t>
      </w:r>
    </w:p>
    <w:p w:rsidR="00344A1C" w:rsidRPr="00344A1C" w:rsidRDefault="00344A1C" w:rsidP="00344A1C">
      <w:pPr>
        <w:spacing w:after="230" w:line="270" w:lineRule="atLeast"/>
        <w:ind w:right="-284"/>
        <w:jc w:val="both"/>
        <w:rPr>
          <w:rFonts w:ascii="Arial" w:hAnsi="Arial"/>
          <w:bCs/>
          <w:sz w:val="21"/>
          <w:lang w:bidi="es-ES_tradnl"/>
        </w:rPr>
      </w:pPr>
      <w:r w:rsidRPr="00344A1C">
        <w:rPr>
          <w:rFonts w:ascii="Arial" w:hAnsi="Arial"/>
          <w:bCs/>
          <w:sz w:val="21"/>
          <w:lang w:bidi="es-ES_tradnl"/>
        </w:rPr>
        <w:t xml:space="preserve">Durante varios años, BFGoodrich® ha sido el único fabricante que ofrecía un servicio exclusivo en el </w:t>
      </w:r>
      <w:r w:rsidRPr="00C70459">
        <w:rPr>
          <w:rFonts w:ascii="Arial" w:hAnsi="Arial"/>
          <w:bCs/>
          <w:sz w:val="21"/>
          <w:lang w:bidi="es-ES_tradnl"/>
        </w:rPr>
        <w:t xml:space="preserve">Dakar. En cada etapa, los </w:t>
      </w:r>
      <w:r w:rsidR="00A8271F" w:rsidRPr="00C70459">
        <w:rPr>
          <w:rFonts w:ascii="Arial" w:hAnsi="Arial"/>
          <w:bCs/>
          <w:sz w:val="21"/>
          <w:lang w:bidi="es-ES_tradnl"/>
        </w:rPr>
        <w:t>participantes</w:t>
      </w:r>
      <w:r w:rsidRPr="00C70459">
        <w:rPr>
          <w:rFonts w:ascii="Arial" w:hAnsi="Arial"/>
          <w:bCs/>
          <w:sz w:val="21"/>
          <w:lang w:bidi="es-ES_tradnl"/>
        </w:rPr>
        <w:t xml:space="preserve"> podían reemplazar o reparar</w:t>
      </w:r>
      <w:r w:rsidRPr="00344A1C">
        <w:rPr>
          <w:rFonts w:ascii="Arial" w:hAnsi="Arial"/>
          <w:bCs/>
          <w:sz w:val="21"/>
          <w:lang w:bidi="es-ES_tradnl"/>
        </w:rPr>
        <w:t xml:space="preserve"> sus neumáticos </w:t>
      </w:r>
      <w:r w:rsidR="00094797">
        <w:rPr>
          <w:rFonts w:ascii="Arial" w:hAnsi="Arial"/>
          <w:bCs/>
          <w:sz w:val="21"/>
          <w:lang w:bidi="es-ES_tradnl"/>
        </w:rPr>
        <w:t>–</w:t>
      </w:r>
      <w:r w:rsidR="00094797" w:rsidRPr="00C70459">
        <w:rPr>
          <w:rFonts w:ascii="Arial" w:hAnsi="Arial"/>
          <w:bCs/>
          <w:sz w:val="21"/>
          <w:lang w:bidi="es-ES_tradnl"/>
        </w:rPr>
        <w:t>ya sea con BFGoodrich® o no</w:t>
      </w:r>
      <w:r w:rsidR="00094797">
        <w:rPr>
          <w:rFonts w:ascii="Arial" w:hAnsi="Arial"/>
          <w:bCs/>
          <w:sz w:val="21"/>
          <w:lang w:bidi="es-ES_tradnl"/>
        </w:rPr>
        <w:t>–</w:t>
      </w:r>
      <w:r w:rsidR="00094797" w:rsidRPr="00344A1C">
        <w:rPr>
          <w:rFonts w:ascii="Arial" w:hAnsi="Arial"/>
          <w:bCs/>
          <w:sz w:val="21"/>
          <w:lang w:bidi="es-ES_tradnl"/>
        </w:rPr>
        <w:t xml:space="preserve"> </w:t>
      </w:r>
      <w:r w:rsidRPr="00344A1C">
        <w:rPr>
          <w:rFonts w:ascii="Arial" w:hAnsi="Arial"/>
          <w:bCs/>
          <w:sz w:val="21"/>
          <w:lang w:bidi="es-ES_tradnl"/>
        </w:rPr>
        <w:t xml:space="preserve">entre las 15h y las 23h (también desde las 9h el día de descanso). Un equipo de 10 técnicos está listo para operar, para interpretar el nivel de desgaste de los neumáticos o para asesorar sobre las presiones a elegir según el tipo de material y la especial del día siguiente. Este año los participantes serán bienvenidos en una estructura completamente nueva. Más grande y más modular, se divide en una parte de montaje, otra para la presentación de los </w:t>
      </w:r>
      <w:r w:rsidRPr="00C70459">
        <w:rPr>
          <w:rFonts w:ascii="Arial" w:hAnsi="Arial"/>
          <w:bCs/>
          <w:sz w:val="21"/>
          <w:lang w:bidi="es-ES_tradnl"/>
        </w:rPr>
        <w:t>neumáticos usados ​​en el Dakar, una tercera como "hospitality" y, finalmente, una última para dar la</w:t>
      </w:r>
      <w:r w:rsidRPr="00344A1C">
        <w:rPr>
          <w:rFonts w:ascii="Arial" w:hAnsi="Arial"/>
          <w:bCs/>
          <w:sz w:val="21"/>
          <w:lang w:bidi="es-ES_tradnl"/>
        </w:rPr>
        <w:t xml:space="preserve"> bienvenida a los visitantes de paso. </w:t>
      </w:r>
    </w:p>
    <w:p w:rsidR="00344A1C" w:rsidRDefault="00344A1C" w:rsidP="00344A1C">
      <w:pPr>
        <w:spacing w:after="230" w:line="270" w:lineRule="atLeast"/>
        <w:ind w:right="-284"/>
        <w:jc w:val="both"/>
        <w:rPr>
          <w:rFonts w:ascii="Arial" w:hAnsi="Arial"/>
          <w:bCs/>
          <w:sz w:val="21"/>
          <w:lang w:bidi="es-ES_tradnl"/>
        </w:rPr>
      </w:pPr>
      <w:r w:rsidRPr="00344A1C">
        <w:rPr>
          <w:rFonts w:ascii="Arial" w:hAnsi="Arial"/>
          <w:bCs/>
          <w:sz w:val="21"/>
          <w:lang w:bidi="es-ES_tradnl"/>
        </w:rPr>
        <w:t>En el Dakar 2019, se ensamblarán y/o desmontarán más de 2.000 neumáticos y se recopilarán los comentarios de los pilotos. Toda esta información se enviará al Centro de Investigación y Desarrollo de Ladoux, cerca de Clermont-Ferrand. El montaje de la estructura requiere 2h</w:t>
      </w:r>
      <w:r w:rsidR="00A8271F">
        <w:rPr>
          <w:rFonts w:ascii="Arial" w:hAnsi="Arial"/>
          <w:bCs/>
          <w:sz w:val="21"/>
          <w:lang w:bidi="es-ES_tradnl"/>
        </w:rPr>
        <w:t xml:space="preserve"> </w:t>
      </w:r>
      <w:r w:rsidRPr="00344A1C">
        <w:rPr>
          <w:rFonts w:ascii="Arial" w:hAnsi="Arial"/>
          <w:bCs/>
          <w:sz w:val="21"/>
          <w:lang w:bidi="es-ES_tradnl"/>
        </w:rPr>
        <w:t>30</w:t>
      </w:r>
      <w:r w:rsidR="00A8271F">
        <w:rPr>
          <w:rFonts w:ascii="Arial" w:hAnsi="Arial"/>
          <w:bCs/>
          <w:sz w:val="21"/>
          <w:lang w:bidi="es-ES_tradnl"/>
        </w:rPr>
        <w:t>m</w:t>
      </w:r>
      <w:r w:rsidRPr="00344A1C">
        <w:rPr>
          <w:rFonts w:ascii="Arial" w:hAnsi="Arial"/>
          <w:bCs/>
          <w:sz w:val="21"/>
          <w:lang w:bidi="es-ES_tradnl"/>
        </w:rPr>
        <w:t xml:space="preserve"> de trabajo y </w:t>
      </w:r>
      <w:r w:rsidRPr="00C70459">
        <w:rPr>
          <w:rFonts w:ascii="Arial" w:hAnsi="Arial"/>
          <w:bCs/>
          <w:sz w:val="21"/>
          <w:lang w:bidi="es-ES_tradnl"/>
        </w:rPr>
        <w:t xml:space="preserve">comienza cada mañana a las 10h, y el desmontaje se realiza después del cierre, antes </w:t>
      </w:r>
      <w:r w:rsidR="00094797">
        <w:rPr>
          <w:rFonts w:ascii="Arial" w:hAnsi="Arial"/>
          <w:bCs/>
          <w:sz w:val="21"/>
          <w:lang w:bidi="es-ES_tradnl"/>
        </w:rPr>
        <w:t xml:space="preserve">de </w:t>
      </w:r>
      <w:r w:rsidRPr="00C70459">
        <w:rPr>
          <w:rFonts w:ascii="Arial" w:hAnsi="Arial"/>
          <w:bCs/>
          <w:sz w:val="21"/>
          <w:lang w:bidi="es-ES_tradnl"/>
        </w:rPr>
        <w:t>que los técnicos y expertos de BFGoodrich® se pongan en carretera</w:t>
      </w:r>
      <w:r w:rsidRPr="00344A1C">
        <w:rPr>
          <w:rFonts w:ascii="Arial" w:hAnsi="Arial"/>
          <w:bCs/>
          <w:sz w:val="21"/>
          <w:lang w:bidi="es-ES_tradnl"/>
        </w:rPr>
        <w:t xml:space="preserve">. Viajan durante la noche hasta el próximo campamento, de modo que la estructura puede volver a estar operativa para la llegada de los primeros competidores. </w:t>
      </w:r>
    </w:p>
    <w:p w:rsidR="00A8271F" w:rsidRPr="00344A1C" w:rsidRDefault="00A8271F" w:rsidP="00A8271F">
      <w:pPr>
        <w:spacing w:after="230" w:line="270" w:lineRule="atLeast"/>
        <w:ind w:right="-284"/>
        <w:jc w:val="both"/>
        <w:rPr>
          <w:rFonts w:ascii="Arial" w:hAnsi="Arial"/>
          <w:b/>
          <w:bCs/>
          <w:sz w:val="21"/>
          <w:lang w:bidi="es-ES_tradnl"/>
        </w:rPr>
      </w:pPr>
      <w:r w:rsidRPr="000414DA">
        <w:rPr>
          <w:rFonts w:ascii="Arial" w:hAnsi="Arial"/>
          <w:b/>
          <w:bCs/>
          <w:sz w:val="21"/>
          <w:lang w:bidi="es-ES_tradnl"/>
        </w:rPr>
        <w:t>BFGoodrich</w:t>
      </w:r>
      <w:r w:rsidRPr="000414DA">
        <w:rPr>
          <w:rFonts w:ascii="Arial" w:hAnsi="Arial"/>
          <w:b/>
          <w:bCs/>
          <w:i/>
          <w:iCs/>
          <w:sz w:val="21"/>
          <w:lang w:bidi="es-ES_tradnl"/>
        </w:rPr>
        <w:t>®</w:t>
      </w:r>
      <w:r w:rsidRPr="000414DA">
        <w:rPr>
          <w:rFonts w:ascii="Arial" w:hAnsi="Arial"/>
          <w:b/>
          <w:bCs/>
          <w:sz w:val="21"/>
          <w:lang w:bidi="es-ES_tradnl"/>
        </w:rPr>
        <w:t xml:space="preserve"> </w:t>
      </w:r>
      <w:r w:rsidRPr="00344A1C">
        <w:rPr>
          <w:rFonts w:ascii="Arial" w:hAnsi="Arial"/>
          <w:b/>
          <w:bCs/>
          <w:sz w:val="21"/>
          <w:lang w:bidi="es-ES_tradnl"/>
        </w:rPr>
        <w:t>Good Project Dakar</w:t>
      </w:r>
    </w:p>
    <w:p w:rsidR="00A8271F" w:rsidRDefault="00A8271F" w:rsidP="00A8271F">
      <w:pPr>
        <w:spacing w:after="230" w:line="270" w:lineRule="atLeast"/>
        <w:ind w:right="-284"/>
        <w:jc w:val="both"/>
        <w:rPr>
          <w:rFonts w:ascii="Arial" w:hAnsi="Arial"/>
          <w:bCs/>
          <w:sz w:val="21"/>
          <w:lang w:bidi="es-ES_tradnl"/>
        </w:rPr>
      </w:pPr>
      <w:r w:rsidRPr="001D5725">
        <w:rPr>
          <w:rFonts w:ascii="Arial" w:hAnsi="Arial"/>
          <w:bCs/>
          <w:sz w:val="21"/>
          <w:lang w:val="es-ES_tradnl" w:bidi="es-ES_tradnl"/>
        </w:rPr>
        <w:t xml:space="preserve">Otra novedad para BFGoodrich® </w:t>
      </w:r>
      <w:r>
        <w:rPr>
          <w:rFonts w:ascii="Arial" w:hAnsi="Arial"/>
          <w:bCs/>
          <w:sz w:val="21"/>
          <w:lang w:val="es-ES_tradnl" w:bidi="es-ES_tradnl"/>
        </w:rPr>
        <w:t xml:space="preserve">en el Dakar 2019 </w:t>
      </w:r>
      <w:r w:rsidRPr="001D5725">
        <w:rPr>
          <w:rFonts w:ascii="Arial" w:hAnsi="Arial"/>
          <w:bCs/>
          <w:sz w:val="21"/>
          <w:lang w:val="es-ES_tradnl" w:bidi="es-ES_tradnl"/>
        </w:rPr>
        <w:t>es la participación de Sergio Samaniego, ganador del BFGoodrich® Good Project.</w:t>
      </w:r>
      <w:r>
        <w:rPr>
          <w:rFonts w:ascii="Arial" w:hAnsi="Arial"/>
          <w:bCs/>
          <w:sz w:val="21"/>
          <w:lang w:val="es-ES_tradnl" w:bidi="es-ES_tradnl"/>
        </w:rPr>
        <w:t xml:space="preserve"> El piloto peruano de 39 años </w:t>
      </w:r>
      <w:r w:rsidRPr="00344A1C">
        <w:rPr>
          <w:rFonts w:ascii="Arial" w:hAnsi="Arial"/>
          <w:bCs/>
          <w:sz w:val="21"/>
          <w:lang w:bidi="es-ES_tradnl"/>
        </w:rPr>
        <w:t xml:space="preserve">podrá vivir su sueño y participar por primera vez en el Dakar gracias a la implicación y el apoyo de BFGoodrich®, que </w:t>
      </w:r>
      <w:r>
        <w:rPr>
          <w:rFonts w:ascii="Arial" w:hAnsi="Arial"/>
          <w:bCs/>
          <w:sz w:val="21"/>
          <w:lang w:bidi="es-ES_tradnl"/>
        </w:rPr>
        <w:t xml:space="preserve">se encargará de los </w:t>
      </w:r>
      <w:r w:rsidRPr="00344A1C">
        <w:rPr>
          <w:rFonts w:ascii="Arial" w:hAnsi="Arial"/>
          <w:bCs/>
          <w:sz w:val="21"/>
          <w:lang w:bidi="es-ES_tradnl"/>
        </w:rPr>
        <w:t xml:space="preserve">costos de inscripción de su equipo y </w:t>
      </w:r>
      <w:r w:rsidR="00094797">
        <w:rPr>
          <w:rFonts w:ascii="Arial" w:hAnsi="Arial"/>
          <w:bCs/>
          <w:sz w:val="21"/>
          <w:lang w:bidi="es-ES_tradnl"/>
        </w:rPr>
        <w:t>d</w:t>
      </w:r>
      <w:r w:rsidRPr="00344A1C">
        <w:rPr>
          <w:rFonts w:ascii="Arial" w:hAnsi="Arial"/>
          <w:bCs/>
          <w:sz w:val="21"/>
          <w:lang w:bidi="es-ES_tradnl"/>
        </w:rPr>
        <w:t xml:space="preserve">el suministro de neumáticos para su coche durante la carrera. Sergio ha sido seleccionado como parte del BFGoodrich® Good Project Dakar, un concurso en la que los participantes se someten a un plante de expertos. </w:t>
      </w:r>
    </w:p>
    <w:p w:rsidR="00A8271F" w:rsidRPr="00344A1C" w:rsidRDefault="00A8271F" w:rsidP="00A8271F">
      <w:pPr>
        <w:spacing w:after="230" w:line="270" w:lineRule="atLeast"/>
        <w:ind w:right="-284"/>
        <w:jc w:val="both"/>
        <w:rPr>
          <w:rFonts w:ascii="Arial" w:hAnsi="Arial"/>
          <w:bCs/>
          <w:sz w:val="21"/>
          <w:lang w:bidi="es-ES_tradnl"/>
        </w:rPr>
      </w:pPr>
      <w:r w:rsidRPr="00344A1C">
        <w:rPr>
          <w:rFonts w:ascii="Arial" w:hAnsi="Arial"/>
          <w:bCs/>
          <w:sz w:val="21"/>
          <w:lang w:bidi="es-ES_tradnl"/>
        </w:rPr>
        <w:t xml:space="preserve">Sergio ha sido piloto durante más de 25 años y ya ha participado en muchos rallyes en todo el continente sudamericano. También es presidente del club Renault Duster en su región y desarrolla actividades humanitarias dentro de una asociación, "Dusteros sin Fronteras", que organiza operaciones de limpieza de lugares públicos y de actividades para niños de entornos desfavorecidos. </w:t>
      </w:r>
    </w:p>
    <w:p w:rsidR="000414DA" w:rsidRPr="000414DA" w:rsidRDefault="000414DA" w:rsidP="000414DA">
      <w:pPr>
        <w:spacing w:after="230" w:line="270" w:lineRule="atLeast"/>
        <w:ind w:right="-284"/>
        <w:jc w:val="both"/>
        <w:rPr>
          <w:rFonts w:ascii="Arial" w:hAnsi="Arial"/>
          <w:b/>
          <w:bCs/>
          <w:sz w:val="21"/>
          <w:lang w:bidi="es-ES_tradnl"/>
        </w:rPr>
      </w:pPr>
      <w:r w:rsidRPr="000414DA">
        <w:rPr>
          <w:rFonts w:ascii="Arial" w:hAnsi="Arial"/>
          <w:b/>
          <w:bCs/>
          <w:sz w:val="21"/>
          <w:lang w:bidi="es-ES_tradnl"/>
        </w:rPr>
        <w:lastRenderedPageBreak/>
        <w:t>Palmarés de BFGoodrich</w:t>
      </w:r>
      <w:r w:rsidRPr="000414DA">
        <w:rPr>
          <w:rFonts w:ascii="Arial" w:hAnsi="Arial"/>
          <w:b/>
          <w:bCs/>
          <w:i/>
          <w:iCs/>
          <w:sz w:val="21"/>
          <w:lang w:bidi="es-ES_tradnl"/>
        </w:rPr>
        <w:t>®</w:t>
      </w:r>
      <w:r w:rsidRPr="000414DA">
        <w:rPr>
          <w:rFonts w:ascii="Arial" w:hAnsi="Arial"/>
          <w:b/>
          <w:bCs/>
          <w:sz w:val="21"/>
          <w:lang w:bidi="es-ES_tradnl"/>
        </w:rPr>
        <w:t xml:space="preserve"> en el D</w:t>
      </w:r>
      <w:r>
        <w:rPr>
          <w:rFonts w:ascii="Arial" w:hAnsi="Arial"/>
          <w:b/>
          <w:bCs/>
          <w:sz w:val="21"/>
          <w:lang w:bidi="es-ES_tradnl"/>
        </w:rPr>
        <w:t>akar: una historia de éxitos</w:t>
      </w:r>
    </w:p>
    <w:p w:rsidR="000414DA" w:rsidRDefault="000414DA" w:rsidP="000414DA">
      <w:pPr>
        <w:spacing w:after="230" w:line="270" w:lineRule="atLeast"/>
        <w:ind w:right="-284"/>
        <w:jc w:val="both"/>
        <w:rPr>
          <w:rFonts w:ascii="Arial" w:hAnsi="Arial"/>
          <w:bCs/>
          <w:sz w:val="21"/>
          <w:lang w:bidi="es-ES_tradnl"/>
        </w:rPr>
      </w:pPr>
      <w:r>
        <w:rPr>
          <w:rFonts w:ascii="Arial" w:hAnsi="Arial"/>
          <w:bCs/>
          <w:sz w:val="21"/>
          <w:lang w:bidi="es-ES_tradnl"/>
        </w:rPr>
        <w:t xml:space="preserve">La historia de </w:t>
      </w:r>
      <w:r w:rsidRPr="000414DA">
        <w:rPr>
          <w:rFonts w:ascii="Arial" w:hAnsi="Arial"/>
          <w:bCs/>
          <w:sz w:val="21"/>
          <w:lang w:bidi="es-ES_tradnl"/>
        </w:rPr>
        <w:t xml:space="preserve">BFGoodrich® </w:t>
      </w:r>
      <w:r>
        <w:rPr>
          <w:rFonts w:ascii="Arial" w:hAnsi="Arial"/>
          <w:bCs/>
          <w:sz w:val="21"/>
          <w:lang w:bidi="es-ES_tradnl"/>
        </w:rPr>
        <w:t xml:space="preserve">en competición </w:t>
      </w:r>
      <w:r w:rsidRPr="000414DA">
        <w:rPr>
          <w:rFonts w:ascii="Arial" w:hAnsi="Arial"/>
          <w:bCs/>
          <w:sz w:val="21"/>
          <w:lang w:bidi="es-ES_tradnl"/>
        </w:rPr>
        <w:t xml:space="preserve">ofrece resultados </w:t>
      </w:r>
      <w:r w:rsidR="00094797">
        <w:rPr>
          <w:rFonts w:ascii="Arial" w:hAnsi="Arial"/>
          <w:bCs/>
          <w:sz w:val="21"/>
          <w:lang w:bidi="es-ES_tradnl"/>
        </w:rPr>
        <w:t xml:space="preserve">de </w:t>
      </w:r>
      <w:r w:rsidRPr="000414DA">
        <w:rPr>
          <w:rFonts w:ascii="Arial" w:hAnsi="Arial"/>
          <w:bCs/>
          <w:sz w:val="21"/>
          <w:lang w:bidi="es-ES_tradnl"/>
        </w:rPr>
        <w:t>primer orden</w:t>
      </w:r>
      <w:r>
        <w:rPr>
          <w:rFonts w:ascii="Arial" w:hAnsi="Arial"/>
          <w:bCs/>
          <w:sz w:val="21"/>
          <w:lang w:bidi="es-ES_tradnl"/>
        </w:rPr>
        <w:t xml:space="preserve"> en diferentes disciplinas</w:t>
      </w:r>
      <w:r w:rsidRPr="000414DA">
        <w:rPr>
          <w:rFonts w:ascii="Arial" w:hAnsi="Arial"/>
          <w:bCs/>
          <w:sz w:val="21"/>
          <w:lang w:bidi="es-ES_tradnl"/>
        </w:rPr>
        <w:t>, siendo por ejemplo el primer fabricante de neumáticos en ganar por segunda vez consecutiva la</w:t>
      </w:r>
      <w:r w:rsidR="00E5411F">
        <w:rPr>
          <w:rFonts w:ascii="Arial" w:hAnsi="Arial"/>
          <w:bCs/>
          <w:sz w:val="21"/>
          <w:lang w:bidi="es-ES_tradnl"/>
        </w:rPr>
        <w:t xml:space="preserve"> legendaria carrera de los 500 M</w:t>
      </w:r>
      <w:r w:rsidRPr="000414DA">
        <w:rPr>
          <w:rFonts w:ascii="Arial" w:hAnsi="Arial"/>
          <w:bCs/>
          <w:sz w:val="21"/>
          <w:lang w:bidi="es-ES_tradnl"/>
        </w:rPr>
        <w:t xml:space="preserve">illas de Indianápolis, ya en 1915. Más tarde, la marca desarrolló neumáticos para todoterreno reconocidos por su comportamiento, lo que forjó su reputación en los deportes fuera de carretera. Después de ganar la Baja 1000 en 1972, un importante rallye-raid que une a California con México a través de varios desiertos, BFGoodrich® se convirtió en el maestro indiscutible de la disciplina al ganar el evento en más de 20 ocasiones. </w:t>
      </w:r>
    </w:p>
    <w:p w:rsidR="000414DA" w:rsidRDefault="000414DA" w:rsidP="000414DA">
      <w:pPr>
        <w:spacing w:after="230" w:line="270" w:lineRule="atLeast"/>
        <w:ind w:right="-284"/>
        <w:jc w:val="both"/>
        <w:rPr>
          <w:rFonts w:ascii="Arial" w:hAnsi="Arial"/>
          <w:bCs/>
          <w:sz w:val="21"/>
          <w:lang w:bidi="es-ES_tradnl"/>
        </w:rPr>
      </w:pPr>
      <w:r w:rsidRPr="000414DA">
        <w:rPr>
          <w:rFonts w:ascii="Arial" w:hAnsi="Arial"/>
          <w:bCs/>
          <w:sz w:val="21"/>
          <w:lang w:bidi="es-ES_tradnl"/>
        </w:rPr>
        <w:t xml:space="preserve">Justo después de su adquisición por Michelin en 1990, la marca continuó su racha de éxitos, ganando la Copa FIA de todo terreno para 2 Ruedas Motrices en 1993, y la legendaria subida al Pikes Peaks gracias al neozelandés Rod Millen al volante de un Toyota Celica (1994). BFGoodrich® ganó luego su primer París-Dakar en 1999-2000 (con Jean-Louis Schlesser), antes de encadenar 10 victorias consecutivas en el Dakar. Además de las 15 victorias que la marca </w:t>
      </w:r>
      <w:r>
        <w:rPr>
          <w:rFonts w:ascii="Arial" w:hAnsi="Arial"/>
          <w:bCs/>
          <w:sz w:val="21"/>
          <w:lang w:bidi="es-ES_tradnl"/>
        </w:rPr>
        <w:t xml:space="preserve">tiene </w:t>
      </w:r>
      <w:r w:rsidRPr="000414DA">
        <w:rPr>
          <w:rFonts w:ascii="Arial" w:hAnsi="Arial"/>
          <w:bCs/>
          <w:sz w:val="21"/>
          <w:lang w:bidi="es-ES_tradnl"/>
        </w:rPr>
        <w:t>a día de hoy</w:t>
      </w:r>
      <w:r>
        <w:rPr>
          <w:rFonts w:ascii="Arial" w:hAnsi="Arial"/>
          <w:bCs/>
          <w:sz w:val="21"/>
          <w:lang w:bidi="es-ES_tradnl"/>
        </w:rPr>
        <w:t xml:space="preserve"> en </w:t>
      </w:r>
      <w:r w:rsidR="00094797">
        <w:rPr>
          <w:rFonts w:ascii="Arial" w:hAnsi="Arial"/>
          <w:bCs/>
          <w:sz w:val="21"/>
          <w:lang w:bidi="es-ES_tradnl"/>
        </w:rPr>
        <w:t>esta prueba</w:t>
      </w:r>
      <w:r w:rsidRPr="000414DA">
        <w:rPr>
          <w:rFonts w:ascii="Arial" w:hAnsi="Arial"/>
          <w:bCs/>
          <w:sz w:val="21"/>
          <w:lang w:bidi="es-ES_tradnl"/>
        </w:rPr>
        <w:t xml:space="preserve">, también es importante destacar las más de 200 victorias en varios campeonatos mundiales de ‘off road’, incluidos muchos éxitos en la Baja 1000 y otras de renombre internacional. </w:t>
      </w:r>
    </w:p>
    <w:p w:rsidR="006D3966" w:rsidRDefault="006D3966" w:rsidP="000414DA">
      <w:pPr>
        <w:spacing w:after="230" w:line="270" w:lineRule="atLeast"/>
        <w:ind w:right="-284"/>
        <w:jc w:val="both"/>
        <w:rPr>
          <w:rFonts w:ascii="Arial" w:hAnsi="Arial"/>
          <w:bCs/>
          <w:sz w:val="21"/>
          <w:lang w:bidi="es-ES_tradnl"/>
        </w:rPr>
      </w:pPr>
      <w:r>
        <w:rPr>
          <w:rFonts w:ascii="Arial" w:hAnsi="Arial"/>
          <w:bCs/>
          <w:sz w:val="21"/>
          <w:lang w:bidi="es-ES_tradnl"/>
        </w:rPr>
        <w:t xml:space="preserve">A continuación figura el palmarés de </w:t>
      </w:r>
      <w:r w:rsidRPr="000414DA">
        <w:rPr>
          <w:rFonts w:ascii="Arial" w:hAnsi="Arial"/>
          <w:bCs/>
          <w:sz w:val="21"/>
          <w:lang w:bidi="es-ES_tradnl"/>
        </w:rPr>
        <w:t>BFGoodrich®</w:t>
      </w:r>
      <w:r>
        <w:rPr>
          <w:rFonts w:ascii="Arial" w:hAnsi="Arial"/>
          <w:bCs/>
          <w:sz w:val="21"/>
          <w:lang w:bidi="es-ES_tradnl"/>
        </w:rPr>
        <w:t xml:space="preserve"> en el Dakar:</w:t>
      </w:r>
    </w:p>
    <w:p w:rsidR="006D3966" w:rsidRDefault="006D3966" w:rsidP="00344A1C">
      <w:pPr>
        <w:numPr>
          <w:ilvl w:val="0"/>
          <w:numId w:val="17"/>
        </w:numPr>
        <w:spacing w:line="280" w:lineRule="exact"/>
        <w:ind w:left="714" w:right="-284" w:hanging="357"/>
        <w:jc w:val="both"/>
        <w:rPr>
          <w:rFonts w:ascii="Arial" w:hAnsi="Arial"/>
          <w:bCs/>
          <w:sz w:val="21"/>
          <w:lang w:bidi="es-ES_tradnl"/>
        </w:rPr>
      </w:pPr>
      <w:r w:rsidRPr="006D3966">
        <w:rPr>
          <w:rFonts w:ascii="Arial" w:hAnsi="Arial"/>
          <w:b/>
          <w:bCs/>
          <w:sz w:val="21"/>
          <w:lang w:bidi="es-ES_tradnl"/>
        </w:rPr>
        <w:t>1993</w:t>
      </w:r>
      <w:r w:rsidRPr="006D3966">
        <w:rPr>
          <w:rFonts w:ascii="Arial" w:hAnsi="Arial"/>
          <w:bCs/>
          <w:sz w:val="21"/>
          <w:lang w:bidi="es-ES_tradnl"/>
        </w:rPr>
        <w:t>: BFGoodrich® logra la Copa de 2 RM en el Campeonato del Mundo de Todo Terreno FIA con Jean-Louis Schlesser, y una victoria de clase en el París-Dakar</w:t>
      </w:r>
      <w:r>
        <w:rPr>
          <w:rFonts w:ascii="Arial" w:hAnsi="Arial"/>
          <w:bCs/>
          <w:sz w:val="21"/>
          <w:lang w:bidi="es-ES_tradnl"/>
        </w:rPr>
        <w:t>.</w:t>
      </w:r>
    </w:p>
    <w:p w:rsidR="006D3966" w:rsidRPr="006D3966" w:rsidRDefault="006D3966" w:rsidP="00344A1C">
      <w:pPr>
        <w:numPr>
          <w:ilvl w:val="0"/>
          <w:numId w:val="17"/>
        </w:numPr>
        <w:spacing w:line="280" w:lineRule="exact"/>
        <w:ind w:left="714" w:right="-284" w:hanging="357"/>
        <w:jc w:val="both"/>
        <w:rPr>
          <w:rFonts w:ascii="Arial" w:hAnsi="Arial"/>
          <w:bCs/>
          <w:sz w:val="21"/>
          <w:lang w:bidi="es-ES_tradnl"/>
        </w:rPr>
      </w:pPr>
      <w:r>
        <w:rPr>
          <w:rFonts w:ascii="Arial" w:hAnsi="Arial"/>
          <w:b/>
          <w:bCs/>
          <w:sz w:val="21"/>
          <w:lang w:bidi="es-ES_tradnl"/>
        </w:rPr>
        <w:t>1999 y 2000</w:t>
      </w:r>
      <w:r w:rsidRPr="006D3966">
        <w:rPr>
          <w:rFonts w:ascii="Arial" w:hAnsi="Arial"/>
          <w:bCs/>
          <w:sz w:val="21"/>
          <w:lang w:bidi="es-ES_tradnl"/>
        </w:rPr>
        <w:t>:</w:t>
      </w:r>
      <w:r>
        <w:rPr>
          <w:rFonts w:ascii="Arial" w:hAnsi="Arial"/>
          <w:bCs/>
          <w:sz w:val="21"/>
          <w:lang w:bidi="es-ES_tradnl"/>
        </w:rPr>
        <w:t xml:space="preserve"> </w:t>
      </w:r>
      <w:r w:rsidRPr="006D3966">
        <w:rPr>
          <w:rFonts w:ascii="Arial" w:hAnsi="Arial"/>
          <w:bCs/>
          <w:sz w:val="21"/>
          <w:lang w:bidi="es-ES_tradnl"/>
        </w:rPr>
        <w:t xml:space="preserve">BFGoodrich® triunfa en el Dakar con Jean-Louis Schlesser </w:t>
      </w:r>
    </w:p>
    <w:p w:rsidR="006D3966" w:rsidRDefault="006D3966" w:rsidP="00344A1C">
      <w:pPr>
        <w:numPr>
          <w:ilvl w:val="0"/>
          <w:numId w:val="17"/>
        </w:numPr>
        <w:spacing w:line="280" w:lineRule="exact"/>
        <w:ind w:left="714" w:right="-284" w:hanging="357"/>
        <w:jc w:val="both"/>
        <w:rPr>
          <w:rFonts w:ascii="Arial" w:hAnsi="Arial"/>
          <w:bCs/>
          <w:sz w:val="21"/>
          <w:lang w:bidi="es-ES_tradnl"/>
        </w:rPr>
      </w:pPr>
      <w:r w:rsidRPr="006D3966">
        <w:rPr>
          <w:rFonts w:ascii="Arial" w:hAnsi="Arial"/>
          <w:b/>
          <w:bCs/>
          <w:sz w:val="21"/>
          <w:lang w:bidi="es-ES_tradnl"/>
        </w:rPr>
        <w:t>2002 y 2003:</w:t>
      </w:r>
      <w:r>
        <w:rPr>
          <w:rFonts w:ascii="Arial" w:hAnsi="Arial"/>
          <w:bCs/>
          <w:sz w:val="21"/>
          <w:lang w:bidi="es-ES_tradnl"/>
        </w:rPr>
        <w:t xml:space="preserve"> </w:t>
      </w:r>
      <w:r w:rsidRPr="006D3966">
        <w:rPr>
          <w:rFonts w:ascii="Arial" w:hAnsi="Arial"/>
          <w:bCs/>
          <w:sz w:val="21"/>
          <w:lang w:bidi="es-ES_tradnl"/>
        </w:rPr>
        <w:t>BFGoodrich® triunfa en el Dakar con Hiroshi Masuoka (Mitsubishi Pajero)</w:t>
      </w:r>
    </w:p>
    <w:p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Pr>
          <w:rFonts w:ascii="Arial" w:hAnsi="Arial"/>
          <w:b/>
          <w:bCs/>
          <w:sz w:val="21"/>
          <w:lang w:bidi="es-ES_tradnl"/>
        </w:rPr>
        <w:t>2004:</w:t>
      </w:r>
      <w:r>
        <w:rPr>
          <w:rFonts w:ascii="Arial" w:hAnsi="Arial"/>
          <w:bCs/>
          <w:sz w:val="21"/>
          <w:lang w:bidi="es-ES_tradnl"/>
        </w:rPr>
        <w:t xml:space="preserve"> </w:t>
      </w:r>
      <w:r w:rsidRPr="00B07A00">
        <w:rPr>
          <w:rFonts w:ascii="Arial" w:hAnsi="Arial"/>
          <w:bCs/>
          <w:sz w:val="21"/>
          <w:lang w:bidi="es-ES_tradnl"/>
        </w:rPr>
        <w:t>BFGoodrich® triunfa en el Dakar con Stéphane Peterhansel (Mitsubishi</w:t>
      </w:r>
      <w:r>
        <w:rPr>
          <w:rFonts w:ascii="Arial" w:hAnsi="Arial"/>
          <w:bCs/>
          <w:sz w:val="21"/>
          <w:lang w:bidi="es-ES_tradnl"/>
        </w:rPr>
        <w:t xml:space="preserve"> </w:t>
      </w:r>
      <w:r w:rsidRPr="00B07A00">
        <w:rPr>
          <w:rFonts w:ascii="Arial" w:hAnsi="Arial"/>
          <w:bCs/>
          <w:sz w:val="21"/>
          <w:lang w:bidi="es-ES_tradnl"/>
        </w:rPr>
        <w:t>Pajero), ocupando tambi</w:t>
      </w:r>
      <w:r>
        <w:rPr>
          <w:rFonts w:ascii="Arial" w:hAnsi="Arial"/>
          <w:bCs/>
          <w:sz w:val="21"/>
          <w:lang w:bidi="es-ES_tradnl"/>
        </w:rPr>
        <w:t>é</w:t>
      </w:r>
      <w:r w:rsidRPr="00B07A00">
        <w:rPr>
          <w:rFonts w:ascii="Arial" w:hAnsi="Arial"/>
          <w:bCs/>
          <w:sz w:val="21"/>
          <w:lang w:bidi="es-ES_tradnl"/>
        </w:rPr>
        <w:t>n la</w:t>
      </w:r>
      <w:r>
        <w:rPr>
          <w:rFonts w:ascii="Arial" w:hAnsi="Arial"/>
          <w:bCs/>
          <w:sz w:val="21"/>
          <w:lang w:bidi="es-ES_tradnl"/>
        </w:rPr>
        <w:t xml:space="preserve">s posiciones </w:t>
      </w:r>
      <w:r w:rsidRPr="00B07A00">
        <w:rPr>
          <w:rFonts w:ascii="Arial" w:hAnsi="Arial"/>
          <w:bCs/>
          <w:sz w:val="21"/>
          <w:lang w:bidi="es-ES_tradnl"/>
        </w:rPr>
        <w:t>2</w:t>
      </w:r>
      <w:r>
        <w:rPr>
          <w:rFonts w:ascii="Arial" w:hAnsi="Arial"/>
          <w:bCs/>
          <w:sz w:val="21"/>
          <w:lang w:bidi="es-ES_tradnl"/>
        </w:rPr>
        <w:t>ª</w:t>
      </w:r>
      <w:r w:rsidRPr="00B07A00">
        <w:rPr>
          <w:rFonts w:ascii="Arial" w:hAnsi="Arial"/>
          <w:bCs/>
          <w:sz w:val="21"/>
          <w:lang w:bidi="es-ES_tradnl"/>
        </w:rPr>
        <w:t xml:space="preserve"> y 3</w:t>
      </w:r>
      <w:r>
        <w:rPr>
          <w:rFonts w:ascii="Arial" w:hAnsi="Arial"/>
          <w:bCs/>
          <w:sz w:val="21"/>
          <w:lang w:bidi="es-ES_tradnl"/>
        </w:rPr>
        <w:t>ª</w:t>
      </w:r>
      <w:r w:rsidRPr="00B07A00">
        <w:rPr>
          <w:rFonts w:ascii="Arial" w:hAnsi="Arial"/>
          <w:bCs/>
          <w:sz w:val="21"/>
          <w:lang w:bidi="es-ES_tradnl"/>
        </w:rPr>
        <w:t xml:space="preserve"> </w:t>
      </w:r>
    </w:p>
    <w:p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2005:</w:t>
      </w:r>
      <w:r>
        <w:rPr>
          <w:rFonts w:ascii="Arial" w:hAnsi="Arial"/>
          <w:bCs/>
          <w:sz w:val="21"/>
          <w:lang w:bidi="es-ES_tradnl"/>
        </w:rPr>
        <w:t xml:space="preserve"> </w:t>
      </w:r>
      <w:r w:rsidRPr="00B07A00">
        <w:rPr>
          <w:rFonts w:ascii="Arial" w:hAnsi="Arial"/>
          <w:bCs/>
          <w:sz w:val="21"/>
          <w:lang w:bidi="es-ES_tradnl"/>
        </w:rPr>
        <w:t xml:space="preserve">BFGoodrich® triunfa en el Dakar con Stéphane Peterhansel (Mitsubishi Pajero) </w:t>
      </w:r>
    </w:p>
    <w:p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2006</w:t>
      </w:r>
      <w:r>
        <w:rPr>
          <w:rFonts w:ascii="Arial" w:hAnsi="Arial"/>
          <w:bCs/>
          <w:sz w:val="21"/>
          <w:lang w:bidi="es-ES_tradnl"/>
        </w:rPr>
        <w:t xml:space="preserve">: </w:t>
      </w:r>
      <w:r w:rsidRPr="00B07A00">
        <w:rPr>
          <w:rFonts w:ascii="Arial" w:hAnsi="Arial"/>
          <w:bCs/>
          <w:sz w:val="21"/>
          <w:lang w:bidi="es-ES_tradnl"/>
        </w:rPr>
        <w:t xml:space="preserve">BFGoodrich® triunfa en el Dakar con Luc Alphand (Mitsubishi Pajero/Montero Evo) </w:t>
      </w:r>
    </w:p>
    <w:p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2007</w:t>
      </w:r>
      <w:r>
        <w:rPr>
          <w:rFonts w:ascii="Arial" w:hAnsi="Arial"/>
          <w:bCs/>
          <w:sz w:val="21"/>
          <w:lang w:bidi="es-ES_tradnl"/>
        </w:rPr>
        <w:t xml:space="preserve">: </w:t>
      </w:r>
      <w:r w:rsidRPr="00B07A00">
        <w:rPr>
          <w:rFonts w:ascii="Arial" w:hAnsi="Arial"/>
          <w:bCs/>
          <w:sz w:val="21"/>
          <w:lang w:bidi="es-ES_tradnl"/>
        </w:rPr>
        <w:t xml:space="preserve">BFGoodrich® triunfa en el Dakar con Stéphane Peterhansel (Mitsubishi Pajero/ Montero Evo) </w:t>
      </w:r>
    </w:p>
    <w:p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2009:</w:t>
      </w:r>
      <w:r>
        <w:rPr>
          <w:rFonts w:ascii="Arial" w:hAnsi="Arial"/>
          <w:bCs/>
          <w:sz w:val="21"/>
          <w:lang w:bidi="es-ES_tradnl"/>
        </w:rPr>
        <w:t xml:space="preserve"> </w:t>
      </w:r>
      <w:r w:rsidRPr="00B07A00">
        <w:rPr>
          <w:rFonts w:ascii="Arial" w:hAnsi="Arial"/>
          <w:bCs/>
          <w:sz w:val="21"/>
          <w:lang w:bidi="es-ES_tradnl"/>
        </w:rPr>
        <w:t xml:space="preserve">BFGoodrich® triunfa en el Dakar con Giniel de Villiers (Volkswagen Touareg) </w:t>
      </w:r>
    </w:p>
    <w:p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2010:</w:t>
      </w:r>
      <w:r>
        <w:rPr>
          <w:rFonts w:ascii="Arial" w:hAnsi="Arial"/>
          <w:bCs/>
          <w:sz w:val="21"/>
          <w:lang w:bidi="es-ES_tradnl"/>
        </w:rPr>
        <w:t xml:space="preserve"> </w:t>
      </w:r>
      <w:r w:rsidRPr="00B07A00">
        <w:rPr>
          <w:rFonts w:ascii="Arial" w:hAnsi="Arial"/>
          <w:bCs/>
          <w:sz w:val="21"/>
          <w:lang w:bidi="es-ES_tradnl"/>
        </w:rPr>
        <w:t xml:space="preserve">BFGoodrich® triunfa en el Dakar con Carlos Sainz (Volkswagen Touareg) </w:t>
      </w:r>
    </w:p>
    <w:p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2011:</w:t>
      </w:r>
      <w:r>
        <w:rPr>
          <w:rFonts w:ascii="Arial" w:hAnsi="Arial"/>
          <w:bCs/>
          <w:sz w:val="21"/>
          <w:lang w:bidi="es-ES_tradnl"/>
        </w:rPr>
        <w:t xml:space="preserve"> </w:t>
      </w:r>
      <w:r w:rsidRPr="00B07A00">
        <w:rPr>
          <w:rFonts w:ascii="Arial" w:hAnsi="Arial"/>
          <w:bCs/>
          <w:sz w:val="21"/>
          <w:lang w:bidi="es-ES_tradnl"/>
        </w:rPr>
        <w:t xml:space="preserve">BFGoodrich® triunfa en el Dakar con Nasser Al-Attiyah (Volkswagen Touareg) </w:t>
      </w:r>
    </w:p>
    <w:p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2012:</w:t>
      </w:r>
      <w:r>
        <w:rPr>
          <w:rFonts w:ascii="Arial" w:hAnsi="Arial"/>
          <w:bCs/>
          <w:sz w:val="21"/>
          <w:lang w:bidi="es-ES_tradnl"/>
        </w:rPr>
        <w:t xml:space="preserve"> </w:t>
      </w:r>
      <w:r w:rsidRPr="00B07A00">
        <w:rPr>
          <w:rFonts w:ascii="Arial" w:hAnsi="Arial"/>
          <w:bCs/>
          <w:sz w:val="21"/>
          <w:lang w:bidi="es-ES_tradnl"/>
        </w:rPr>
        <w:t xml:space="preserve">BFGoodrich® triunfa en el Dakar con Stéphane Peterhansel (Mini Cooper) </w:t>
      </w:r>
    </w:p>
    <w:p w:rsidR="00344A1C" w:rsidRPr="00344A1C" w:rsidRDefault="00B07A00" w:rsidP="00344A1C">
      <w:pPr>
        <w:numPr>
          <w:ilvl w:val="0"/>
          <w:numId w:val="17"/>
        </w:numPr>
        <w:spacing w:line="280" w:lineRule="exact"/>
        <w:ind w:left="714" w:right="-284" w:hanging="357"/>
        <w:jc w:val="both"/>
        <w:rPr>
          <w:rFonts w:ascii="Arial" w:hAnsi="Arial"/>
          <w:bCs/>
          <w:sz w:val="21"/>
          <w:lang w:bidi="es-ES_tradnl"/>
        </w:rPr>
      </w:pPr>
      <w:r w:rsidRPr="00344A1C">
        <w:rPr>
          <w:rFonts w:ascii="Arial" w:hAnsi="Arial"/>
          <w:b/>
          <w:bCs/>
          <w:sz w:val="21"/>
          <w:lang w:bidi="es-ES_tradnl"/>
        </w:rPr>
        <w:t>201</w:t>
      </w:r>
      <w:r w:rsidR="00344A1C" w:rsidRPr="00344A1C">
        <w:rPr>
          <w:rFonts w:ascii="Arial" w:hAnsi="Arial"/>
          <w:b/>
          <w:bCs/>
          <w:sz w:val="21"/>
          <w:lang w:bidi="es-ES_tradnl"/>
        </w:rPr>
        <w:t>7:</w:t>
      </w:r>
      <w:r w:rsidR="00344A1C">
        <w:rPr>
          <w:rFonts w:ascii="Arial" w:hAnsi="Arial"/>
          <w:b/>
          <w:bCs/>
          <w:sz w:val="21"/>
          <w:lang w:bidi="es-ES_tradnl"/>
        </w:rPr>
        <w:t xml:space="preserve"> </w:t>
      </w:r>
      <w:r w:rsidR="00344A1C" w:rsidRPr="00344A1C">
        <w:rPr>
          <w:rFonts w:ascii="Arial" w:hAnsi="Arial"/>
          <w:bCs/>
          <w:sz w:val="21"/>
          <w:lang w:bidi="es-ES_tradnl"/>
        </w:rPr>
        <w:t xml:space="preserve">BFGoodrich® logra el triplete con Peugeot Sport, gracias a las actuaciones de Stéphane Peterhansel, Sébastien Loeb y Cyril Despres </w:t>
      </w:r>
    </w:p>
    <w:p w:rsidR="006D3966" w:rsidRPr="00344A1C" w:rsidRDefault="00344A1C" w:rsidP="00344A1C">
      <w:pPr>
        <w:numPr>
          <w:ilvl w:val="0"/>
          <w:numId w:val="17"/>
        </w:numPr>
        <w:spacing w:line="280" w:lineRule="exact"/>
        <w:ind w:left="714" w:right="-284" w:hanging="357"/>
        <w:jc w:val="both"/>
        <w:rPr>
          <w:rFonts w:ascii="Arial" w:hAnsi="Arial"/>
          <w:bCs/>
          <w:sz w:val="21"/>
          <w:lang w:bidi="es-ES_tradnl"/>
        </w:rPr>
      </w:pPr>
      <w:r w:rsidRPr="00344A1C">
        <w:rPr>
          <w:rFonts w:ascii="Arial" w:hAnsi="Arial"/>
          <w:b/>
          <w:bCs/>
          <w:sz w:val="21"/>
          <w:lang w:bidi="es-ES_tradnl"/>
        </w:rPr>
        <w:t>2018</w:t>
      </w:r>
      <w:r w:rsidRPr="00344A1C">
        <w:rPr>
          <w:rFonts w:ascii="Arial" w:hAnsi="Arial"/>
          <w:bCs/>
          <w:sz w:val="21"/>
          <w:lang w:bidi="es-ES_tradnl"/>
        </w:rPr>
        <w:t xml:space="preserve">: BFGoodrich® logra el triplete con Carlos Sainz, Peugeot 3008 DKR, Nasser Al Attiyah y Giniel de Villiers en Toyota Hilux </w:t>
      </w:r>
      <w:r w:rsidR="006D3966" w:rsidRPr="00344A1C">
        <w:rPr>
          <w:rFonts w:ascii="Arial" w:hAnsi="Arial"/>
          <w:bCs/>
          <w:sz w:val="21"/>
          <w:lang w:bidi="es-ES_tradnl"/>
        </w:rPr>
        <w:t xml:space="preserve"> </w:t>
      </w:r>
    </w:p>
    <w:p w:rsidR="006D3966" w:rsidRDefault="006D3966" w:rsidP="000414DA">
      <w:pPr>
        <w:spacing w:after="230" w:line="270" w:lineRule="atLeast"/>
        <w:ind w:right="-284"/>
        <w:jc w:val="both"/>
        <w:rPr>
          <w:rFonts w:ascii="Arial" w:hAnsi="Arial"/>
          <w:bCs/>
          <w:sz w:val="21"/>
          <w:lang w:bidi="es-ES_tradnl"/>
        </w:rPr>
      </w:pPr>
    </w:p>
    <w:p w:rsidR="00257BC1" w:rsidRPr="00257BC1" w:rsidRDefault="00257BC1" w:rsidP="00257BC1">
      <w:pPr>
        <w:spacing w:after="230" w:line="270" w:lineRule="atLeast"/>
        <w:ind w:right="-284"/>
        <w:jc w:val="both"/>
        <w:rPr>
          <w:rFonts w:ascii="Arial" w:hAnsi="Arial"/>
          <w:b/>
          <w:bCs/>
          <w:sz w:val="21"/>
          <w:lang w:bidi="es-ES_tradnl"/>
        </w:rPr>
      </w:pPr>
      <w:r w:rsidRPr="00257BC1">
        <w:rPr>
          <w:rFonts w:ascii="Arial" w:hAnsi="Arial"/>
          <w:b/>
          <w:bCs/>
          <w:sz w:val="21"/>
          <w:lang w:bidi="es-ES_tradnl"/>
        </w:rPr>
        <w:t>Acerca de BFGoodrich®</w:t>
      </w:r>
    </w:p>
    <w:p w:rsidR="004275FC" w:rsidRPr="001F7A96" w:rsidRDefault="004275FC" w:rsidP="00BF051B">
      <w:pPr>
        <w:ind w:right="-284"/>
        <w:jc w:val="both"/>
        <w:rPr>
          <w:i/>
        </w:rPr>
      </w:pPr>
      <w:r w:rsidRPr="001F7A96">
        <w:rPr>
          <w:i/>
        </w:rPr>
        <w:t xml:space="preserve">La marca BFGoodrich </w:t>
      </w:r>
      <w:r w:rsidR="00C05D87" w:rsidRPr="001F7A96">
        <w:rPr>
          <w:i/>
        </w:rPr>
        <w:t>se creó</w:t>
      </w:r>
      <w:r w:rsidRPr="001F7A96">
        <w:rPr>
          <w:i/>
        </w:rPr>
        <w:t xml:space="preserve"> en 1870 </w:t>
      </w:r>
      <w:r w:rsidR="00AB0652" w:rsidRPr="001F7A96">
        <w:rPr>
          <w:i/>
        </w:rPr>
        <w:t>en EE.UU.</w:t>
      </w:r>
      <w:r w:rsidR="00C05D87" w:rsidRPr="001F7A96">
        <w:rPr>
          <w:i/>
        </w:rPr>
        <w:t xml:space="preserve"> </w:t>
      </w:r>
      <w:r w:rsidRPr="001F7A96">
        <w:rPr>
          <w:i/>
        </w:rPr>
        <w:t xml:space="preserve">por </w:t>
      </w:r>
      <w:r w:rsidR="007A11C6" w:rsidRPr="001F7A96">
        <w:rPr>
          <w:i/>
        </w:rPr>
        <w:t>el</w:t>
      </w:r>
      <w:r w:rsidRPr="001F7A96">
        <w:rPr>
          <w:i/>
        </w:rPr>
        <w:t xml:space="preserve"> cirujano </w:t>
      </w:r>
      <w:r w:rsidR="002E7ACD" w:rsidRPr="001F7A96">
        <w:rPr>
          <w:i/>
        </w:rPr>
        <w:t>Benjamín</w:t>
      </w:r>
      <w:r w:rsidRPr="001F7A96">
        <w:rPr>
          <w:i/>
        </w:rPr>
        <w:t xml:space="preserve"> Franklin Goodrich y se desarrolló mano a mano con la industria del automóvil en Estados Unidos. Henry Ford eligió BFGoodrich para equipar a los primeros Ford series</w:t>
      </w:r>
      <w:r w:rsidR="007A11C6" w:rsidRPr="001F7A96">
        <w:rPr>
          <w:i/>
        </w:rPr>
        <w:t>.</w:t>
      </w:r>
      <w:r w:rsidRPr="001F7A96">
        <w:rPr>
          <w:i/>
        </w:rPr>
        <w:t xml:space="preserve"> </w:t>
      </w:r>
      <w:r w:rsidR="00CB5CE5" w:rsidRPr="001F7A96">
        <w:rPr>
          <w:i/>
        </w:rPr>
        <w:t>Desde principios</w:t>
      </w:r>
      <w:r w:rsidRPr="001F7A96">
        <w:rPr>
          <w:i/>
        </w:rPr>
        <w:t xml:space="preserve"> de</w:t>
      </w:r>
      <w:r w:rsidR="007A11C6" w:rsidRPr="001F7A96">
        <w:rPr>
          <w:i/>
        </w:rPr>
        <w:t>l</w:t>
      </w:r>
      <w:r w:rsidRPr="001F7A96">
        <w:rPr>
          <w:i/>
        </w:rPr>
        <w:t xml:space="preserve"> siglo XX</w:t>
      </w:r>
      <w:r w:rsidR="00CB5CE5" w:rsidRPr="001F7A96">
        <w:rPr>
          <w:i/>
        </w:rPr>
        <w:t>,</w:t>
      </w:r>
      <w:r w:rsidRPr="001F7A96">
        <w:rPr>
          <w:i/>
        </w:rPr>
        <w:t xml:space="preserve"> </w:t>
      </w:r>
      <w:r w:rsidR="00CB5CE5" w:rsidRPr="001F7A96">
        <w:rPr>
          <w:i/>
        </w:rPr>
        <w:t>l</w:t>
      </w:r>
      <w:r w:rsidRPr="001F7A96">
        <w:rPr>
          <w:i/>
        </w:rPr>
        <w:t>a marca BFGoodrich siguió innovando (</w:t>
      </w:r>
      <w:r w:rsidR="00EA0288" w:rsidRPr="001F7A96">
        <w:rPr>
          <w:i/>
        </w:rPr>
        <w:t>primer</w:t>
      </w:r>
      <w:r w:rsidRPr="001F7A96">
        <w:rPr>
          <w:i/>
        </w:rPr>
        <w:t xml:space="preserve"> neumático tubeless en 1946, </w:t>
      </w:r>
      <w:r w:rsidR="00EA0288" w:rsidRPr="001F7A96">
        <w:rPr>
          <w:i/>
        </w:rPr>
        <w:t>primer</w:t>
      </w:r>
      <w:r w:rsidRPr="001F7A96">
        <w:rPr>
          <w:i/>
        </w:rPr>
        <w:t xml:space="preserve"> neumático radial en USA en 1965, etc) y participando en acontecimientos increíbles como la primera travesía de </w:t>
      </w:r>
      <w:r w:rsidRPr="001F7A96">
        <w:rPr>
          <w:i/>
        </w:rPr>
        <w:lastRenderedPageBreak/>
        <w:t>Estados Unidos en coche en 1903, el primer vuelo transatlántico con el “Spirit of St Louis”</w:t>
      </w:r>
      <w:r w:rsidR="00CB5CE5" w:rsidRPr="001F7A96">
        <w:rPr>
          <w:i/>
        </w:rPr>
        <w:t>,</w:t>
      </w:r>
      <w:r w:rsidRPr="001F7A96">
        <w:rPr>
          <w:i/>
        </w:rPr>
        <w:t xml:space="preserve"> de Charles Lindbergh</w:t>
      </w:r>
      <w:r w:rsidR="00C05D87" w:rsidRPr="001F7A96">
        <w:rPr>
          <w:i/>
        </w:rPr>
        <w:t>,</w:t>
      </w:r>
      <w:r w:rsidRPr="001F7A96">
        <w:rPr>
          <w:i/>
        </w:rPr>
        <w:t xml:space="preserve"> en 1927, y hasta en un viaje al espacio en la nave Columbia en 1977.</w:t>
      </w:r>
    </w:p>
    <w:p w:rsidR="004275FC" w:rsidRPr="001F7A96" w:rsidRDefault="004275FC" w:rsidP="00BF051B">
      <w:pPr>
        <w:ind w:right="-284"/>
        <w:jc w:val="both"/>
        <w:rPr>
          <w:i/>
        </w:rPr>
      </w:pPr>
    </w:p>
    <w:p w:rsidR="004275FC" w:rsidRPr="001F7A96" w:rsidRDefault="004275FC" w:rsidP="00BF051B">
      <w:pPr>
        <w:ind w:right="-284"/>
        <w:jc w:val="both"/>
        <w:rPr>
          <w:i/>
        </w:rPr>
      </w:pPr>
      <w:r w:rsidRPr="001F7A96">
        <w:rPr>
          <w:i/>
        </w:rPr>
        <w:t>En competición, BFGoodrich ha estado presente en numerosos rallies off-road, Daytona 24h, 24h de Le Mans, Pikes Peak</w:t>
      </w:r>
      <w:r w:rsidR="00C6596B">
        <w:rPr>
          <w:i/>
        </w:rPr>
        <w:t>, Rally Dakar</w:t>
      </w:r>
      <w:r w:rsidRPr="001F7A96">
        <w:rPr>
          <w:i/>
        </w:rPr>
        <w:t>.</w:t>
      </w:r>
      <w:r w:rsidR="00F36306">
        <w:rPr>
          <w:i/>
        </w:rPr>
        <w:t xml:space="preserve"> </w:t>
      </w:r>
      <w:r w:rsidRPr="001F7A96">
        <w:rPr>
          <w:i/>
        </w:rPr>
        <w:t>Pero</w:t>
      </w:r>
      <w:r w:rsidR="00CB5CE5" w:rsidRPr="001F7A96">
        <w:rPr>
          <w:i/>
        </w:rPr>
        <w:t>,</w:t>
      </w:r>
      <w:r w:rsidRPr="001F7A96">
        <w:rPr>
          <w:i/>
        </w:rPr>
        <w:t xml:space="preserve"> sobre todo, la historia de BFGoodrich está muy ligada al famoso rallye de Baja en Mé</w:t>
      </w:r>
      <w:r w:rsidR="009A263B" w:rsidRPr="001F7A96">
        <w:rPr>
          <w:i/>
        </w:rPr>
        <w:t>x</w:t>
      </w:r>
      <w:r w:rsidRPr="001F7A96">
        <w:rPr>
          <w:i/>
        </w:rPr>
        <w:t>ico</w:t>
      </w:r>
      <w:r w:rsidR="007A11C6" w:rsidRPr="001F7A96">
        <w:rPr>
          <w:i/>
        </w:rPr>
        <w:t>,</w:t>
      </w:r>
      <w:r w:rsidRPr="001F7A96">
        <w:rPr>
          <w:i/>
        </w:rPr>
        <w:t xml:space="preserve"> porque en 1976, y por primera vez, BFGoodrich participó con su neumático radial con objetivo de desarrollar el mejor neumático todoterreno en el mercado. En ese momento, nadie podía imaginar que BFGoodrich acababa de lanzar un producto que revolucionaría la gama de neumáticos todoterreno.</w:t>
      </w:r>
    </w:p>
    <w:p w:rsidR="004275FC" w:rsidRPr="001F7A96" w:rsidRDefault="004275FC" w:rsidP="00BF051B">
      <w:pPr>
        <w:ind w:right="-284"/>
        <w:jc w:val="both"/>
        <w:rPr>
          <w:i/>
        </w:rPr>
      </w:pPr>
    </w:p>
    <w:p w:rsidR="004275FC" w:rsidRPr="001F7A96" w:rsidRDefault="004275FC" w:rsidP="00BF051B">
      <w:pPr>
        <w:ind w:right="-284"/>
        <w:jc w:val="both"/>
        <w:rPr>
          <w:i/>
        </w:rPr>
      </w:pPr>
      <w:r w:rsidRPr="001F7A96">
        <w:rPr>
          <w:i/>
        </w:rPr>
        <w:t xml:space="preserve">BFGoodrich pertenece al Grupo Michelin desde 1990, es la tercera gran marca en USA y se está expandiendo en el mercado </w:t>
      </w:r>
      <w:r w:rsidR="00AB2AB5" w:rsidRPr="001F7A96">
        <w:rPr>
          <w:i/>
        </w:rPr>
        <w:t>e</w:t>
      </w:r>
      <w:r w:rsidRPr="001F7A96">
        <w:rPr>
          <w:i/>
        </w:rPr>
        <w:t>uropeo a través de sus gamas de neumáticos para vehículos todoterreno, SUV y turismo.</w:t>
      </w:r>
    </w:p>
    <w:p w:rsidR="004E4EE1" w:rsidRPr="001F7A96" w:rsidRDefault="004E4EE1" w:rsidP="00BF051B">
      <w:pPr>
        <w:autoSpaceDE w:val="0"/>
        <w:autoSpaceDN w:val="0"/>
        <w:adjustRightInd w:val="0"/>
        <w:spacing w:line="240" w:lineRule="atLeast"/>
        <w:ind w:right="-284"/>
        <w:jc w:val="both"/>
        <w:rPr>
          <w:i/>
        </w:rPr>
      </w:pPr>
    </w:p>
    <w:p w:rsidR="00970F5A" w:rsidRPr="001F7A96" w:rsidRDefault="00970F5A" w:rsidP="00BF051B">
      <w:pPr>
        <w:pStyle w:val="Piedepgina"/>
        <w:ind w:right="-284"/>
        <w:outlineLvl w:val="0"/>
        <w:rPr>
          <w:rFonts w:ascii="Arial" w:hAnsi="Arial"/>
          <w:b/>
          <w:bCs/>
          <w:color w:val="808080"/>
          <w:sz w:val="18"/>
          <w:szCs w:val="18"/>
        </w:rPr>
      </w:pPr>
    </w:p>
    <w:p w:rsidR="003E015F" w:rsidRPr="001F7A96" w:rsidRDefault="003E015F" w:rsidP="00BF051B">
      <w:pPr>
        <w:pStyle w:val="Piedepgina"/>
        <w:ind w:right="-284"/>
        <w:outlineLvl w:val="0"/>
        <w:rPr>
          <w:rFonts w:ascii="Arial" w:hAnsi="Arial"/>
          <w:b/>
          <w:bCs/>
          <w:color w:val="808080"/>
          <w:sz w:val="18"/>
          <w:szCs w:val="18"/>
        </w:rPr>
      </w:pPr>
    </w:p>
    <w:p w:rsidR="00890390" w:rsidRPr="001F7A96" w:rsidRDefault="00823751" w:rsidP="00BF051B">
      <w:pPr>
        <w:pStyle w:val="Piedepgina"/>
        <w:ind w:right="-284"/>
        <w:outlineLvl w:val="0"/>
        <w:rPr>
          <w:rFonts w:ascii="Arial" w:hAnsi="Arial"/>
          <w:b/>
          <w:bCs/>
          <w:color w:val="808080"/>
          <w:sz w:val="18"/>
          <w:szCs w:val="18"/>
        </w:rPr>
      </w:pPr>
      <w:r>
        <w:rPr>
          <w:rFonts w:ascii="Arial" w:hAnsi="Arial"/>
          <w:b/>
          <w:bCs/>
          <w:color w:val="808080"/>
          <w:sz w:val="18"/>
          <w:szCs w:val="18"/>
        </w:rPr>
        <w:t>DEPARTAMENTO DE COMUNICACIÓ</w:t>
      </w:r>
      <w:r w:rsidR="00890390" w:rsidRPr="001F7A96">
        <w:rPr>
          <w:rFonts w:ascii="Arial" w:hAnsi="Arial"/>
          <w:b/>
          <w:bCs/>
          <w:color w:val="808080"/>
          <w:sz w:val="18"/>
          <w:szCs w:val="18"/>
        </w:rPr>
        <w:t>N</w:t>
      </w:r>
    </w:p>
    <w:p w:rsidR="00890390" w:rsidRPr="001F7A96" w:rsidRDefault="00890390" w:rsidP="00BF051B">
      <w:pPr>
        <w:pStyle w:val="Piedepgina"/>
        <w:ind w:right="-284"/>
        <w:outlineLvl w:val="0"/>
        <w:rPr>
          <w:rFonts w:ascii="Arial" w:hAnsi="Arial"/>
          <w:bCs/>
          <w:color w:val="808080"/>
          <w:sz w:val="18"/>
          <w:szCs w:val="18"/>
        </w:rPr>
      </w:pPr>
      <w:r w:rsidRPr="001F7A96">
        <w:rPr>
          <w:rFonts w:ascii="Arial" w:hAnsi="Arial"/>
          <w:bCs/>
          <w:color w:val="808080"/>
          <w:sz w:val="18"/>
          <w:szCs w:val="18"/>
        </w:rPr>
        <w:t>Avda. de Los Encuartes, 19</w:t>
      </w:r>
    </w:p>
    <w:p w:rsidR="001466B0" w:rsidRPr="001F7A96" w:rsidRDefault="00890390" w:rsidP="00BF051B">
      <w:pPr>
        <w:pStyle w:val="Piedepgina"/>
        <w:ind w:right="-284"/>
        <w:outlineLvl w:val="0"/>
        <w:rPr>
          <w:rFonts w:ascii="Arial" w:hAnsi="Arial"/>
          <w:b/>
          <w:bCs/>
          <w:color w:val="808080"/>
          <w:sz w:val="18"/>
          <w:szCs w:val="18"/>
        </w:rPr>
      </w:pPr>
      <w:r w:rsidRPr="001F7A96">
        <w:rPr>
          <w:rFonts w:ascii="Arial" w:hAnsi="Arial"/>
          <w:bCs/>
          <w:color w:val="808080"/>
          <w:sz w:val="18"/>
          <w:szCs w:val="18"/>
        </w:rPr>
        <w:t>28</w:t>
      </w:r>
      <w:r w:rsidR="00156176">
        <w:rPr>
          <w:rFonts w:ascii="Arial" w:hAnsi="Arial"/>
          <w:bCs/>
          <w:color w:val="808080"/>
          <w:sz w:val="18"/>
          <w:szCs w:val="18"/>
        </w:rPr>
        <w:t>760 Tres Cantos – Madrid – ESPAÑ</w:t>
      </w:r>
      <w:r w:rsidRPr="001F7A96">
        <w:rPr>
          <w:rFonts w:ascii="Arial" w:hAnsi="Arial"/>
          <w:bCs/>
          <w:color w:val="808080"/>
          <w:sz w:val="18"/>
          <w:szCs w:val="18"/>
        </w:rPr>
        <w:t>A</w:t>
      </w:r>
      <w:r w:rsidR="000B6A80" w:rsidRPr="001F7A96">
        <w:rPr>
          <w:rFonts w:ascii="Arial" w:hAnsi="Arial"/>
          <w:bCs/>
          <w:color w:val="808080"/>
          <w:sz w:val="18"/>
          <w:szCs w:val="18"/>
        </w:rPr>
        <w:br/>
      </w:r>
      <w:r w:rsidRPr="001F7A96">
        <w:rPr>
          <w:rFonts w:ascii="Arial" w:hAnsi="Arial"/>
          <w:bCs/>
          <w:color w:val="808080"/>
          <w:sz w:val="18"/>
          <w:szCs w:val="18"/>
        </w:rPr>
        <w:t>Tel: 0034 914 105 167 – Fax: 0034 914 105 293</w:t>
      </w:r>
    </w:p>
    <w:sectPr w:rsidR="001466B0" w:rsidRPr="001F7A96" w:rsidSect="00653AFF">
      <w:headerReference w:type="default" r:id="rId8"/>
      <w:footerReference w:type="even" r:id="rId9"/>
      <w:footerReference w:type="default" r:id="rId10"/>
      <w:pgSz w:w="11900" w:h="16840"/>
      <w:pgMar w:top="2127" w:right="985" w:bottom="1471"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EA6" w:rsidRDefault="005E7EA6" w:rsidP="001466B0">
      <w:r>
        <w:separator/>
      </w:r>
    </w:p>
  </w:endnote>
  <w:endnote w:type="continuationSeparator" w:id="0">
    <w:p w:rsidR="005E7EA6" w:rsidRDefault="005E7EA6"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Frutiger 55 Roman">
    <w:altName w:val="Cambri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D5" w:rsidRDefault="00EB14FB"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2268D5">
      <w:rPr>
        <w:rStyle w:val="Nmerodepgina"/>
      </w:rPr>
      <w:instrText xml:space="preserve">PAGE  </w:instrText>
    </w:r>
    <w:r>
      <w:rPr>
        <w:rStyle w:val="Nmerodepgina"/>
      </w:rPr>
      <w:fldChar w:fldCharType="end"/>
    </w:r>
  </w:p>
  <w:p w:rsidR="002268D5" w:rsidRDefault="002268D5" w:rsidP="001A6210">
    <w:pPr>
      <w:pStyle w:val="Piedepgina"/>
      <w:ind w:firstLine="360"/>
    </w:pPr>
  </w:p>
  <w:p w:rsidR="002268D5" w:rsidRDefault="002268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D5" w:rsidRDefault="00EB14FB"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2268D5">
      <w:rPr>
        <w:rStyle w:val="Nmerodepgina"/>
      </w:rPr>
      <w:instrText xml:space="preserve">PAGE  </w:instrText>
    </w:r>
    <w:r>
      <w:rPr>
        <w:rStyle w:val="Nmerodepgina"/>
      </w:rPr>
      <w:fldChar w:fldCharType="separate"/>
    </w:r>
    <w:r w:rsidR="00E5411F">
      <w:rPr>
        <w:rStyle w:val="Nmerodepgina"/>
        <w:noProof/>
      </w:rPr>
      <w:t>4</w:t>
    </w:r>
    <w:r>
      <w:rPr>
        <w:rStyle w:val="Nmerodepgina"/>
      </w:rPr>
      <w:fldChar w:fldCharType="end"/>
    </w:r>
  </w:p>
  <w:p w:rsidR="002268D5" w:rsidRPr="00096802" w:rsidRDefault="002268D5" w:rsidP="001A6210">
    <w:pPr>
      <w:pStyle w:val="Piedepgina"/>
      <w:ind w:left="1701" w:firstLine="360"/>
    </w:pPr>
  </w:p>
  <w:p w:rsidR="002268D5" w:rsidRDefault="002268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EA6" w:rsidRDefault="005E7EA6" w:rsidP="001466B0">
      <w:r>
        <w:separator/>
      </w:r>
    </w:p>
  </w:footnote>
  <w:footnote w:type="continuationSeparator" w:id="0">
    <w:p w:rsidR="005E7EA6" w:rsidRDefault="005E7EA6" w:rsidP="0014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D5" w:rsidRDefault="002268D5" w:rsidP="00BF051B">
    <w:pPr>
      <w:keepNext/>
      <w:spacing w:after="230"/>
      <w:jc w:val="right"/>
      <w:outlineLvl w:val="0"/>
      <w:rPr>
        <w:rFonts w:cs="Times"/>
        <w:b/>
        <w:color w:val="808080"/>
      </w:rPr>
    </w:pPr>
  </w:p>
  <w:p w:rsidR="002268D5" w:rsidRPr="001F7A96" w:rsidRDefault="002268D5" w:rsidP="00BF051B">
    <w:pPr>
      <w:keepNext/>
      <w:spacing w:after="230"/>
      <w:jc w:val="right"/>
      <w:outlineLvl w:val="0"/>
      <w:rPr>
        <w:rFonts w:cs="Times"/>
        <w:b/>
        <w:color w:val="808080"/>
      </w:rPr>
    </w:pPr>
    <w:r w:rsidRPr="00B221C8">
      <w:rPr>
        <w:rFonts w:cs="Arial"/>
        <w:noProof/>
        <w:lang w:eastAsia="es-ES"/>
      </w:rPr>
      <w:drawing>
        <wp:anchor distT="0" distB="0" distL="114300" distR="114300" simplePos="0" relativeHeight="251658752" behindDoc="0" locked="0" layoutInCell="1" allowOverlap="1">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1F7A96">
      <w:rPr>
        <w:rFonts w:cs="Times"/>
        <w:b/>
        <w:color w:val="808080"/>
      </w:rPr>
      <w:t>INFORMACIÓN DE PRENSA</w:t>
    </w:r>
    <w:r w:rsidRPr="001F7A96">
      <w:rPr>
        <w:rFonts w:cs="Times"/>
        <w:b/>
        <w:color w:val="808080"/>
      </w:rPr>
      <w:br/>
    </w:r>
    <w:r w:rsidR="00B377A2">
      <w:rPr>
        <w:rFonts w:cs="Times"/>
        <w:color w:val="808080"/>
      </w:rPr>
      <w:t>2</w:t>
    </w:r>
    <w:r w:rsidR="007E1C34" w:rsidRPr="007E1C34">
      <w:rPr>
        <w:rFonts w:cs="Times"/>
        <w:color w:val="808080"/>
      </w:rPr>
      <w:t>/</w:t>
    </w:r>
    <w:r w:rsidR="00B377A2">
      <w:rPr>
        <w:rFonts w:cs="Times"/>
        <w:color w:val="808080"/>
      </w:rPr>
      <w:t>1</w:t>
    </w:r>
    <w:r w:rsidRPr="007E1C34">
      <w:rPr>
        <w:rFonts w:cs="Times"/>
        <w:color w:val="808080"/>
      </w:rPr>
      <w:t>/</w:t>
    </w:r>
    <w:r w:rsidR="00B377A2">
      <w:rPr>
        <w:rFonts w:cs="Times"/>
        <w:color w:val="808080"/>
      </w:rPr>
      <w:t>2019</w:t>
    </w:r>
  </w:p>
  <w:p w:rsidR="002268D5" w:rsidRDefault="002268D5" w:rsidP="001A7556">
    <w:pPr>
      <w:pStyle w:val="Encabezado"/>
      <w:jc w:val="right"/>
    </w:pPr>
    <w:r>
      <w:t xml:space="preserve"> </w:t>
    </w:r>
  </w:p>
  <w:p w:rsidR="002268D5" w:rsidRDefault="002268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0414851"/>
    <w:multiLevelType w:val="hybridMultilevel"/>
    <w:tmpl w:val="0660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9"/>
  </w:num>
  <w:num w:numId="4">
    <w:abstractNumId w:val="5"/>
  </w:num>
  <w:num w:numId="5">
    <w:abstractNumId w:val="16"/>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
  </w:num>
  <w:num w:numId="11">
    <w:abstractNumId w:val="15"/>
  </w:num>
  <w:num w:numId="12">
    <w:abstractNumId w:val="6"/>
  </w:num>
  <w:num w:numId="13">
    <w:abstractNumId w:val="3"/>
  </w:num>
  <w:num w:numId="14">
    <w:abstractNumId w:val="4"/>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CBB"/>
    <w:rsid w:val="000021FD"/>
    <w:rsid w:val="00002676"/>
    <w:rsid w:val="000063C3"/>
    <w:rsid w:val="0000799B"/>
    <w:rsid w:val="00011462"/>
    <w:rsid w:val="0001175C"/>
    <w:rsid w:val="000145BD"/>
    <w:rsid w:val="00017C95"/>
    <w:rsid w:val="00017F3A"/>
    <w:rsid w:val="000231DA"/>
    <w:rsid w:val="00023724"/>
    <w:rsid w:val="0002491F"/>
    <w:rsid w:val="00025152"/>
    <w:rsid w:val="00026D04"/>
    <w:rsid w:val="00027F91"/>
    <w:rsid w:val="0003056D"/>
    <w:rsid w:val="00032711"/>
    <w:rsid w:val="00034C58"/>
    <w:rsid w:val="00037E1F"/>
    <w:rsid w:val="0004044D"/>
    <w:rsid w:val="000414DA"/>
    <w:rsid w:val="00041A46"/>
    <w:rsid w:val="00044C05"/>
    <w:rsid w:val="00046269"/>
    <w:rsid w:val="00046D16"/>
    <w:rsid w:val="00050456"/>
    <w:rsid w:val="00050505"/>
    <w:rsid w:val="00053176"/>
    <w:rsid w:val="00057E90"/>
    <w:rsid w:val="00060713"/>
    <w:rsid w:val="00062B8C"/>
    <w:rsid w:val="00066921"/>
    <w:rsid w:val="0006794D"/>
    <w:rsid w:val="00067D81"/>
    <w:rsid w:val="00073212"/>
    <w:rsid w:val="00075E9A"/>
    <w:rsid w:val="00076D9A"/>
    <w:rsid w:val="000775B9"/>
    <w:rsid w:val="0008079F"/>
    <w:rsid w:val="00080EBE"/>
    <w:rsid w:val="00082D16"/>
    <w:rsid w:val="000850F8"/>
    <w:rsid w:val="000854AF"/>
    <w:rsid w:val="00091657"/>
    <w:rsid w:val="000919D5"/>
    <w:rsid w:val="00094797"/>
    <w:rsid w:val="000949A3"/>
    <w:rsid w:val="00096C5B"/>
    <w:rsid w:val="000A3079"/>
    <w:rsid w:val="000A30B2"/>
    <w:rsid w:val="000A32C0"/>
    <w:rsid w:val="000A406C"/>
    <w:rsid w:val="000A5B84"/>
    <w:rsid w:val="000A615D"/>
    <w:rsid w:val="000B09B3"/>
    <w:rsid w:val="000B643C"/>
    <w:rsid w:val="000B6A80"/>
    <w:rsid w:val="000B7696"/>
    <w:rsid w:val="000C20AF"/>
    <w:rsid w:val="000C30F7"/>
    <w:rsid w:val="000D3AFB"/>
    <w:rsid w:val="000D7A25"/>
    <w:rsid w:val="000E6C42"/>
    <w:rsid w:val="000F0F57"/>
    <w:rsid w:val="000F28F3"/>
    <w:rsid w:val="000F7C65"/>
    <w:rsid w:val="0010042E"/>
    <w:rsid w:val="00100812"/>
    <w:rsid w:val="00102DC4"/>
    <w:rsid w:val="00103152"/>
    <w:rsid w:val="001106A6"/>
    <w:rsid w:val="001111D2"/>
    <w:rsid w:val="00112B96"/>
    <w:rsid w:val="0011400F"/>
    <w:rsid w:val="00117E60"/>
    <w:rsid w:val="00121A40"/>
    <w:rsid w:val="00131104"/>
    <w:rsid w:val="00131E9D"/>
    <w:rsid w:val="00132227"/>
    <w:rsid w:val="00132A3B"/>
    <w:rsid w:val="0013303A"/>
    <w:rsid w:val="00133532"/>
    <w:rsid w:val="001407D1"/>
    <w:rsid w:val="00142A35"/>
    <w:rsid w:val="001440E5"/>
    <w:rsid w:val="001456CF"/>
    <w:rsid w:val="001466B0"/>
    <w:rsid w:val="001477E5"/>
    <w:rsid w:val="00150B00"/>
    <w:rsid w:val="00151FD6"/>
    <w:rsid w:val="00152DBA"/>
    <w:rsid w:val="00153660"/>
    <w:rsid w:val="00156140"/>
    <w:rsid w:val="00156176"/>
    <w:rsid w:val="00156182"/>
    <w:rsid w:val="00156C4E"/>
    <w:rsid w:val="001615DE"/>
    <w:rsid w:val="0016213C"/>
    <w:rsid w:val="0016631E"/>
    <w:rsid w:val="0017124B"/>
    <w:rsid w:val="0017198B"/>
    <w:rsid w:val="00172087"/>
    <w:rsid w:val="00174D68"/>
    <w:rsid w:val="00174FD7"/>
    <w:rsid w:val="00176636"/>
    <w:rsid w:val="00176C24"/>
    <w:rsid w:val="00181690"/>
    <w:rsid w:val="00181C5D"/>
    <w:rsid w:val="00185DC8"/>
    <w:rsid w:val="00192270"/>
    <w:rsid w:val="00193293"/>
    <w:rsid w:val="001954F9"/>
    <w:rsid w:val="0019592F"/>
    <w:rsid w:val="00195F96"/>
    <w:rsid w:val="001A170D"/>
    <w:rsid w:val="001A5093"/>
    <w:rsid w:val="001A6210"/>
    <w:rsid w:val="001A7556"/>
    <w:rsid w:val="001B2FB2"/>
    <w:rsid w:val="001B4A5F"/>
    <w:rsid w:val="001B5684"/>
    <w:rsid w:val="001B5929"/>
    <w:rsid w:val="001C000A"/>
    <w:rsid w:val="001C1922"/>
    <w:rsid w:val="001C4646"/>
    <w:rsid w:val="001C4B29"/>
    <w:rsid w:val="001D4932"/>
    <w:rsid w:val="001D4E6D"/>
    <w:rsid w:val="001D5725"/>
    <w:rsid w:val="001E1B8D"/>
    <w:rsid w:val="001E282C"/>
    <w:rsid w:val="001E2A24"/>
    <w:rsid w:val="001E2BF6"/>
    <w:rsid w:val="001E5C06"/>
    <w:rsid w:val="001E73F5"/>
    <w:rsid w:val="001F49F3"/>
    <w:rsid w:val="001F6AA2"/>
    <w:rsid w:val="001F7A96"/>
    <w:rsid w:val="00210EBA"/>
    <w:rsid w:val="00211EAB"/>
    <w:rsid w:val="00212EF9"/>
    <w:rsid w:val="0021508D"/>
    <w:rsid w:val="00216093"/>
    <w:rsid w:val="002208BC"/>
    <w:rsid w:val="002246FC"/>
    <w:rsid w:val="002268D5"/>
    <w:rsid w:val="00231C32"/>
    <w:rsid w:val="00231DA3"/>
    <w:rsid w:val="00232D80"/>
    <w:rsid w:val="00233A2B"/>
    <w:rsid w:val="002411BC"/>
    <w:rsid w:val="002421D5"/>
    <w:rsid w:val="002459E4"/>
    <w:rsid w:val="00245B27"/>
    <w:rsid w:val="0025019A"/>
    <w:rsid w:val="0025104B"/>
    <w:rsid w:val="002511C3"/>
    <w:rsid w:val="002537FD"/>
    <w:rsid w:val="00257BC1"/>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A0E38"/>
    <w:rsid w:val="002A12C1"/>
    <w:rsid w:val="002A3A51"/>
    <w:rsid w:val="002A5C6F"/>
    <w:rsid w:val="002A67D1"/>
    <w:rsid w:val="002B2A41"/>
    <w:rsid w:val="002B72A2"/>
    <w:rsid w:val="002C2679"/>
    <w:rsid w:val="002C323C"/>
    <w:rsid w:val="002C669E"/>
    <w:rsid w:val="002D10A6"/>
    <w:rsid w:val="002D2E74"/>
    <w:rsid w:val="002D40B4"/>
    <w:rsid w:val="002D54FE"/>
    <w:rsid w:val="002D5D38"/>
    <w:rsid w:val="002D7283"/>
    <w:rsid w:val="002D7289"/>
    <w:rsid w:val="002E034E"/>
    <w:rsid w:val="002E0606"/>
    <w:rsid w:val="002E3073"/>
    <w:rsid w:val="002E34C1"/>
    <w:rsid w:val="002E521D"/>
    <w:rsid w:val="002E54C1"/>
    <w:rsid w:val="002E760C"/>
    <w:rsid w:val="002E7ACD"/>
    <w:rsid w:val="002F0B67"/>
    <w:rsid w:val="002F3805"/>
    <w:rsid w:val="002F42C7"/>
    <w:rsid w:val="002F5BDA"/>
    <w:rsid w:val="002F7B5D"/>
    <w:rsid w:val="0030066F"/>
    <w:rsid w:val="00300708"/>
    <w:rsid w:val="0030467A"/>
    <w:rsid w:val="00310BD8"/>
    <w:rsid w:val="003110DE"/>
    <w:rsid w:val="003124D8"/>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4A1C"/>
    <w:rsid w:val="00347375"/>
    <w:rsid w:val="00352F52"/>
    <w:rsid w:val="00354D3D"/>
    <w:rsid w:val="003566CF"/>
    <w:rsid w:val="00357201"/>
    <w:rsid w:val="0035798A"/>
    <w:rsid w:val="00357D48"/>
    <w:rsid w:val="0037216A"/>
    <w:rsid w:val="0037307B"/>
    <w:rsid w:val="00376CCC"/>
    <w:rsid w:val="003811EE"/>
    <w:rsid w:val="003836D6"/>
    <w:rsid w:val="00384345"/>
    <w:rsid w:val="00387642"/>
    <w:rsid w:val="00391312"/>
    <w:rsid w:val="0039163B"/>
    <w:rsid w:val="00392752"/>
    <w:rsid w:val="00395DC5"/>
    <w:rsid w:val="003972D9"/>
    <w:rsid w:val="003A1C0D"/>
    <w:rsid w:val="003A2A3E"/>
    <w:rsid w:val="003A3228"/>
    <w:rsid w:val="003A5CA3"/>
    <w:rsid w:val="003B113F"/>
    <w:rsid w:val="003B6179"/>
    <w:rsid w:val="003C5E03"/>
    <w:rsid w:val="003C677D"/>
    <w:rsid w:val="003D0ED1"/>
    <w:rsid w:val="003D2FBA"/>
    <w:rsid w:val="003D4644"/>
    <w:rsid w:val="003E015F"/>
    <w:rsid w:val="003E1F7E"/>
    <w:rsid w:val="003E21DF"/>
    <w:rsid w:val="003E30E2"/>
    <w:rsid w:val="003E6423"/>
    <w:rsid w:val="003E7500"/>
    <w:rsid w:val="003F082C"/>
    <w:rsid w:val="003F4B49"/>
    <w:rsid w:val="003F5DB5"/>
    <w:rsid w:val="00400637"/>
    <w:rsid w:val="004030A8"/>
    <w:rsid w:val="00403BC8"/>
    <w:rsid w:val="004065F7"/>
    <w:rsid w:val="004077D3"/>
    <w:rsid w:val="00410162"/>
    <w:rsid w:val="0041036F"/>
    <w:rsid w:val="00414745"/>
    <w:rsid w:val="00416470"/>
    <w:rsid w:val="00422B41"/>
    <w:rsid w:val="00423F56"/>
    <w:rsid w:val="00424758"/>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52E"/>
    <w:rsid w:val="004559EE"/>
    <w:rsid w:val="00456586"/>
    <w:rsid w:val="00456A06"/>
    <w:rsid w:val="00460335"/>
    <w:rsid w:val="00461AC5"/>
    <w:rsid w:val="00463D2F"/>
    <w:rsid w:val="00465756"/>
    <w:rsid w:val="004658FF"/>
    <w:rsid w:val="0047228D"/>
    <w:rsid w:val="004726A6"/>
    <w:rsid w:val="004764B6"/>
    <w:rsid w:val="00482B70"/>
    <w:rsid w:val="0048523A"/>
    <w:rsid w:val="004919E8"/>
    <w:rsid w:val="00493FF9"/>
    <w:rsid w:val="0049627E"/>
    <w:rsid w:val="00497A60"/>
    <w:rsid w:val="004A5671"/>
    <w:rsid w:val="004B05FC"/>
    <w:rsid w:val="004B1D4D"/>
    <w:rsid w:val="004B2275"/>
    <w:rsid w:val="004B5519"/>
    <w:rsid w:val="004C06EA"/>
    <w:rsid w:val="004C0D24"/>
    <w:rsid w:val="004C626E"/>
    <w:rsid w:val="004D4312"/>
    <w:rsid w:val="004D6B5C"/>
    <w:rsid w:val="004E4EE1"/>
    <w:rsid w:val="004E7A85"/>
    <w:rsid w:val="004F1691"/>
    <w:rsid w:val="004F2852"/>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65813"/>
    <w:rsid w:val="00565FA1"/>
    <w:rsid w:val="00566AA2"/>
    <w:rsid w:val="0056713B"/>
    <w:rsid w:val="0057558C"/>
    <w:rsid w:val="0057563A"/>
    <w:rsid w:val="00580830"/>
    <w:rsid w:val="005822F1"/>
    <w:rsid w:val="005824E0"/>
    <w:rsid w:val="00583386"/>
    <w:rsid w:val="0058555B"/>
    <w:rsid w:val="0058659A"/>
    <w:rsid w:val="0058790C"/>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E7EA6"/>
    <w:rsid w:val="005F20CF"/>
    <w:rsid w:val="005F27D1"/>
    <w:rsid w:val="005F4A59"/>
    <w:rsid w:val="00601EFA"/>
    <w:rsid w:val="00603E0C"/>
    <w:rsid w:val="006064B2"/>
    <w:rsid w:val="00612461"/>
    <w:rsid w:val="006134F8"/>
    <w:rsid w:val="0061352C"/>
    <w:rsid w:val="0061476C"/>
    <w:rsid w:val="0062151C"/>
    <w:rsid w:val="006216C1"/>
    <w:rsid w:val="006263E6"/>
    <w:rsid w:val="00626444"/>
    <w:rsid w:val="00626C26"/>
    <w:rsid w:val="00627283"/>
    <w:rsid w:val="0062749D"/>
    <w:rsid w:val="0063264B"/>
    <w:rsid w:val="006339BA"/>
    <w:rsid w:val="0064050D"/>
    <w:rsid w:val="00647B5B"/>
    <w:rsid w:val="006521B0"/>
    <w:rsid w:val="006521CC"/>
    <w:rsid w:val="00652753"/>
    <w:rsid w:val="00653AFF"/>
    <w:rsid w:val="00661A68"/>
    <w:rsid w:val="00664308"/>
    <w:rsid w:val="006663B6"/>
    <w:rsid w:val="006678D2"/>
    <w:rsid w:val="0067020F"/>
    <w:rsid w:val="0067537B"/>
    <w:rsid w:val="00680E68"/>
    <w:rsid w:val="00686BF7"/>
    <w:rsid w:val="0068787B"/>
    <w:rsid w:val="00691E00"/>
    <w:rsid w:val="00695D14"/>
    <w:rsid w:val="00697408"/>
    <w:rsid w:val="006A2D1A"/>
    <w:rsid w:val="006A5051"/>
    <w:rsid w:val="006A6172"/>
    <w:rsid w:val="006A646A"/>
    <w:rsid w:val="006A64AD"/>
    <w:rsid w:val="006A6672"/>
    <w:rsid w:val="006B29D5"/>
    <w:rsid w:val="006B37F4"/>
    <w:rsid w:val="006B73D7"/>
    <w:rsid w:val="006C1D02"/>
    <w:rsid w:val="006C2FDE"/>
    <w:rsid w:val="006C4FC7"/>
    <w:rsid w:val="006D139B"/>
    <w:rsid w:val="006D2DBE"/>
    <w:rsid w:val="006D3966"/>
    <w:rsid w:val="006D3988"/>
    <w:rsid w:val="006D6B31"/>
    <w:rsid w:val="006E0F99"/>
    <w:rsid w:val="006F6AA2"/>
    <w:rsid w:val="006F6EC6"/>
    <w:rsid w:val="006F7D32"/>
    <w:rsid w:val="00701735"/>
    <w:rsid w:val="0070403D"/>
    <w:rsid w:val="00714624"/>
    <w:rsid w:val="00714E28"/>
    <w:rsid w:val="0071620D"/>
    <w:rsid w:val="007166BE"/>
    <w:rsid w:val="0072443A"/>
    <w:rsid w:val="00727D30"/>
    <w:rsid w:val="00732AF9"/>
    <w:rsid w:val="00733C94"/>
    <w:rsid w:val="007350E8"/>
    <w:rsid w:val="00737803"/>
    <w:rsid w:val="007404FB"/>
    <w:rsid w:val="00744E0A"/>
    <w:rsid w:val="00745F88"/>
    <w:rsid w:val="007464B7"/>
    <w:rsid w:val="0074685C"/>
    <w:rsid w:val="007472A6"/>
    <w:rsid w:val="007478B0"/>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8AF"/>
    <w:rsid w:val="00792161"/>
    <w:rsid w:val="007940A4"/>
    <w:rsid w:val="00795FD7"/>
    <w:rsid w:val="00795FDA"/>
    <w:rsid w:val="00796CB6"/>
    <w:rsid w:val="00796D10"/>
    <w:rsid w:val="00797461"/>
    <w:rsid w:val="007A11C6"/>
    <w:rsid w:val="007A1B0E"/>
    <w:rsid w:val="007A3A98"/>
    <w:rsid w:val="007A4DEC"/>
    <w:rsid w:val="007A52FE"/>
    <w:rsid w:val="007A67AC"/>
    <w:rsid w:val="007B3A06"/>
    <w:rsid w:val="007B3C99"/>
    <w:rsid w:val="007B478C"/>
    <w:rsid w:val="007B5656"/>
    <w:rsid w:val="007B7135"/>
    <w:rsid w:val="007C07A0"/>
    <w:rsid w:val="007C1811"/>
    <w:rsid w:val="007C2C7B"/>
    <w:rsid w:val="007C3231"/>
    <w:rsid w:val="007C414C"/>
    <w:rsid w:val="007C4468"/>
    <w:rsid w:val="007C7648"/>
    <w:rsid w:val="007D1817"/>
    <w:rsid w:val="007D339C"/>
    <w:rsid w:val="007D3D7E"/>
    <w:rsid w:val="007E1C34"/>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5D1"/>
    <w:rsid w:val="00814B83"/>
    <w:rsid w:val="00815628"/>
    <w:rsid w:val="008210DE"/>
    <w:rsid w:val="008218BD"/>
    <w:rsid w:val="00823751"/>
    <w:rsid w:val="00826659"/>
    <w:rsid w:val="00830271"/>
    <w:rsid w:val="00831593"/>
    <w:rsid w:val="00831B9D"/>
    <w:rsid w:val="008354AF"/>
    <w:rsid w:val="00842032"/>
    <w:rsid w:val="00842195"/>
    <w:rsid w:val="00844A4C"/>
    <w:rsid w:val="008453FB"/>
    <w:rsid w:val="008469D9"/>
    <w:rsid w:val="00850F75"/>
    <w:rsid w:val="008510C1"/>
    <w:rsid w:val="00854286"/>
    <w:rsid w:val="0085579D"/>
    <w:rsid w:val="008566AF"/>
    <w:rsid w:val="00856C0E"/>
    <w:rsid w:val="00856C9D"/>
    <w:rsid w:val="0086369D"/>
    <w:rsid w:val="00867B0C"/>
    <w:rsid w:val="00871CA8"/>
    <w:rsid w:val="0087233A"/>
    <w:rsid w:val="00874C3A"/>
    <w:rsid w:val="00887D06"/>
    <w:rsid w:val="00890038"/>
    <w:rsid w:val="0089020B"/>
    <w:rsid w:val="00890390"/>
    <w:rsid w:val="00894255"/>
    <w:rsid w:val="00897B65"/>
    <w:rsid w:val="008A3589"/>
    <w:rsid w:val="008A3EB9"/>
    <w:rsid w:val="008A5B4C"/>
    <w:rsid w:val="008A6044"/>
    <w:rsid w:val="008A7B96"/>
    <w:rsid w:val="008B0A25"/>
    <w:rsid w:val="008B4812"/>
    <w:rsid w:val="008B4B43"/>
    <w:rsid w:val="008B5084"/>
    <w:rsid w:val="008B5A5D"/>
    <w:rsid w:val="008C105C"/>
    <w:rsid w:val="008C3062"/>
    <w:rsid w:val="008C356E"/>
    <w:rsid w:val="008C3CFA"/>
    <w:rsid w:val="008C57BE"/>
    <w:rsid w:val="008D16D7"/>
    <w:rsid w:val="008D17C0"/>
    <w:rsid w:val="008D47D8"/>
    <w:rsid w:val="008D49B6"/>
    <w:rsid w:val="008D5F8F"/>
    <w:rsid w:val="008D6C38"/>
    <w:rsid w:val="008E2A98"/>
    <w:rsid w:val="008E6589"/>
    <w:rsid w:val="008F0B00"/>
    <w:rsid w:val="008F13E7"/>
    <w:rsid w:val="008F1DE9"/>
    <w:rsid w:val="008F51FF"/>
    <w:rsid w:val="008F5D3B"/>
    <w:rsid w:val="009010CE"/>
    <w:rsid w:val="009046EF"/>
    <w:rsid w:val="0091475C"/>
    <w:rsid w:val="00915DE4"/>
    <w:rsid w:val="009221C2"/>
    <w:rsid w:val="00926F4A"/>
    <w:rsid w:val="00934895"/>
    <w:rsid w:val="00935FE8"/>
    <w:rsid w:val="00936CFB"/>
    <w:rsid w:val="00937318"/>
    <w:rsid w:val="009404BF"/>
    <w:rsid w:val="00940820"/>
    <w:rsid w:val="00945769"/>
    <w:rsid w:val="00946522"/>
    <w:rsid w:val="00946AD3"/>
    <w:rsid w:val="009470EC"/>
    <w:rsid w:val="0094777D"/>
    <w:rsid w:val="009479CF"/>
    <w:rsid w:val="00951298"/>
    <w:rsid w:val="00953ABC"/>
    <w:rsid w:val="009549B0"/>
    <w:rsid w:val="009638DC"/>
    <w:rsid w:val="009646F0"/>
    <w:rsid w:val="00964B5B"/>
    <w:rsid w:val="009702C2"/>
    <w:rsid w:val="00970F5A"/>
    <w:rsid w:val="00972B2C"/>
    <w:rsid w:val="009739EB"/>
    <w:rsid w:val="00974860"/>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6E82"/>
    <w:rsid w:val="009976B9"/>
    <w:rsid w:val="009A0025"/>
    <w:rsid w:val="009A2454"/>
    <w:rsid w:val="009A248D"/>
    <w:rsid w:val="009A263B"/>
    <w:rsid w:val="009A4922"/>
    <w:rsid w:val="009A5D29"/>
    <w:rsid w:val="009B01E8"/>
    <w:rsid w:val="009B0F98"/>
    <w:rsid w:val="009B11BC"/>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E5B81"/>
    <w:rsid w:val="009F4B15"/>
    <w:rsid w:val="00A029E8"/>
    <w:rsid w:val="00A03B56"/>
    <w:rsid w:val="00A07C1B"/>
    <w:rsid w:val="00A130BC"/>
    <w:rsid w:val="00A14AE5"/>
    <w:rsid w:val="00A150D4"/>
    <w:rsid w:val="00A15A1B"/>
    <w:rsid w:val="00A16B47"/>
    <w:rsid w:val="00A17200"/>
    <w:rsid w:val="00A1724A"/>
    <w:rsid w:val="00A23FFB"/>
    <w:rsid w:val="00A243D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ED"/>
    <w:rsid w:val="00A618AC"/>
    <w:rsid w:val="00A62404"/>
    <w:rsid w:val="00A63760"/>
    <w:rsid w:val="00A65DA5"/>
    <w:rsid w:val="00A65FC9"/>
    <w:rsid w:val="00A67A80"/>
    <w:rsid w:val="00A7174A"/>
    <w:rsid w:val="00A7297D"/>
    <w:rsid w:val="00A73C3E"/>
    <w:rsid w:val="00A74F25"/>
    <w:rsid w:val="00A75536"/>
    <w:rsid w:val="00A75C36"/>
    <w:rsid w:val="00A76398"/>
    <w:rsid w:val="00A76AE4"/>
    <w:rsid w:val="00A80CEE"/>
    <w:rsid w:val="00A8271F"/>
    <w:rsid w:val="00A84C6E"/>
    <w:rsid w:val="00A84FC5"/>
    <w:rsid w:val="00A862C2"/>
    <w:rsid w:val="00A9027C"/>
    <w:rsid w:val="00A91D9C"/>
    <w:rsid w:val="00A932B2"/>
    <w:rsid w:val="00A94929"/>
    <w:rsid w:val="00A969F1"/>
    <w:rsid w:val="00A973AE"/>
    <w:rsid w:val="00A97F7D"/>
    <w:rsid w:val="00AA20D3"/>
    <w:rsid w:val="00AA65F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6866"/>
    <w:rsid w:val="00AE6AA1"/>
    <w:rsid w:val="00AF210F"/>
    <w:rsid w:val="00AF7888"/>
    <w:rsid w:val="00B009EC"/>
    <w:rsid w:val="00B00F37"/>
    <w:rsid w:val="00B05028"/>
    <w:rsid w:val="00B0575A"/>
    <w:rsid w:val="00B07A00"/>
    <w:rsid w:val="00B10223"/>
    <w:rsid w:val="00B11432"/>
    <w:rsid w:val="00B1152A"/>
    <w:rsid w:val="00B11FDE"/>
    <w:rsid w:val="00B141F0"/>
    <w:rsid w:val="00B1467B"/>
    <w:rsid w:val="00B22AEB"/>
    <w:rsid w:val="00B2378E"/>
    <w:rsid w:val="00B248EF"/>
    <w:rsid w:val="00B26D30"/>
    <w:rsid w:val="00B312AF"/>
    <w:rsid w:val="00B31C91"/>
    <w:rsid w:val="00B3212B"/>
    <w:rsid w:val="00B3294F"/>
    <w:rsid w:val="00B377A2"/>
    <w:rsid w:val="00B447E8"/>
    <w:rsid w:val="00B4710F"/>
    <w:rsid w:val="00B5133B"/>
    <w:rsid w:val="00B53EE8"/>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DB2"/>
    <w:rsid w:val="00BB0596"/>
    <w:rsid w:val="00BC3AE0"/>
    <w:rsid w:val="00BC5975"/>
    <w:rsid w:val="00BC718C"/>
    <w:rsid w:val="00BD02D2"/>
    <w:rsid w:val="00BD0BC3"/>
    <w:rsid w:val="00BD2C23"/>
    <w:rsid w:val="00BD4215"/>
    <w:rsid w:val="00BD4D93"/>
    <w:rsid w:val="00BD4FA0"/>
    <w:rsid w:val="00BD7D93"/>
    <w:rsid w:val="00BE1461"/>
    <w:rsid w:val="00BE34DA"/>
    <w:rsid w:val="00BE736C"/>
    <w:rsid w:val="00BE7AE5"/>
    <w:rsid w:val="00BF051B"/>
    <w:rsid w:val="00BF4AD7"/>
    <w:rsid w:val="00BF5769"/>
    <w:rsid w:val="00BF6EFD"/>
    <w:rsid w:val="00C02F43"/>
    <w:rsid w:val="00C05BBB"/>
    <w:rsid w:val="00C05D87"/>
    <w:rsid w:val="00C060B2"/>
    <w:rsid w:val="00C10758"/>
    <w:rsid w:val="00C10A0D"/>
    <w:rsid w:val="00C115A5"/>
    <w:rsid w:val="00C14F2D"/>
    <w:rsid w:val="00C1642F"/>
    <w:rsid w:val="00C20721"/>
    <w:rsid w:val="00C212E6"/>
    <w:rsid w:val="00C32B07"/>
    <w:rsid w:val="00C335FC"/>
    <w:rsid w:val="00C35E96"/>
    <w:rsid w:val="00C36C50"/>
    <w:rsid w:val="00C449B1"/>
    <w:rsid w:val="00C45520"/>
    <w:rsid w:val="00C50605"/>
    <w:rsid w:val="00C5127B"/>
    <w:rsid w:val="00C54992"/>
    <w:rsid w:val="00C60430"/>
    <w:rsid w:val="00C61017"/>
    <w:rsid w:val="00C617BD"/>
    <w:rsid w:val="00C6596B"/>
    <w:rsid w:val="00C66EAF"/>
    <w:rsid w:val="00C70344"/>
    <w:rsid w:val="00C70459"/>
    <w:rsid w:val="00C715E9"/>
    <w:rsid w:val="00C72A52"/>
    <w:rsid w:val="00C72DC0"/>
    <w:rsid w:val="00C80979"/>
    <w:rsid w:val="00C8347A"/>
    <w:rsid w:val="00C846BD"/>
    <w:rsid w:val="00C84C72"/>
    <w:rsid w:val="00C8765B"/>
    <w:rsid w:val="00C91B5E"/>
    <w:rsid w:val="00C923DC"/>
    <w:rsid w:val="00C94F1A"/>
    <w:rsid w:val="00C9649D"/>
    <w:rsid w:val="00CA2F71"/>
    <w:rsid w:val="00CA3DC3"/>
    <w:rsid w:val="00CA5317"/>
    <w:rsid w:val="00CA7760"/>
    <w:rsid w:val="00CB001B"/>
    <w:rsid w:val="00CB0B4F"/>
    <w:rsid w:val="00CB3A2A"/>
    <w:rsid w:val="00CB439A"/>
    <w:rsid w:val="00CB44E6"/>
    <w:rsid w:val="00CB5CE5"/>
    <w:rsid w:val="00CB7B44"/>
    <w:rsid w:val="00CC0449"/>
    <w:rsid w:val="00CC2C76"/>
    <w:rsid w:val="00CC5719"/>
    <w:rsid w:val="00CC68F6"/>
    <w:rsid w:val="00CD0700"/>
    <w:rsid w:val="00CD1B85"/>
    <w:rsid w:val="00CD20EE"/>
    <w:rsid w:val="00CD4478"/>
    <w:rsid w:val="00CD51B0"/>
    <w:rsid w:val="00CE0262"/>
    <w:rsid w:val="00CE0687"/>
    <w:rsid w:val="00CE08E3"/>
    <w:rsid w:val="00CE2232"/>
    <w:rsid w:val="00CE41F6"/>
    <w:rsid w:val="00CE4422"/>
    <w:rsid w:val="00CF08BC"/>
    <w:rsid w:val="00CF0D1A"/>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F4B"/>
    <w:rsid w:val="00D41E81"/>
    <w:rsid w:val="00D42EB4"/>
    <w:rsid w:val="00D4406E"/>
    <w:rsid w:val="00D45030"/>
    <w:rsid w:val="00D5608B"/>
    <w:rsid w:val="00D57666"/>
    <w:rsid w:val="00D609E8"/>
    <w:rsid w:val="00D6151A"/>
    <w:rsid w:val="00D63C72"/>
    <w:rsid w:val="00D64A32"/>
    <w:rsid w:val="00D64E13"/>
    <w:rsid w:val="00D7074B"/>
    <w:rsid w:val="00D70849"/>
    <w:rsid w:val="00D72CDD"/>
    <w:rsid w:val="00D74211"/>
    <w:rsid w:val="00D74958"/>
    <w:rsid w:val="00D817E6"/>
    <w:rsid w:val="00D8213B"/>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D0376"/>
    <w:rsid w:val="00DD03A3"/>
    <w:rsid w:val="00DD0A67"/>
    <w:rsid w:val="00DD1062"/>
    <w:rsid w:val="00DD3DF9"/>
    <w:rsid w:val="00DD506B"/>
    <w:rsid w:val="00DD6B4E"/>
    <w:rsid w:val="00DD7C12"/>
    <w:rsid w:val="00DE0930"/>
    <w:rsid w:val="00DE1A29"/>
    <w:rsid w:val="00DE4834"/>
    <w:rsid w:val="00DE69AE"/>
    <w:rsid w:val="00DE74DF"/>
    <w:rsid w:val="00DF01DB"/>
    <w:rsid w:val="00DF3335"/>
    <w:rsid w:val="00DF33C6"/>
    <w:rsid w:val="00DF7CFF"/>
    <w:rsid w:val="00E047C9"/>
    <w:rsid w:val="00E0515F"/>
    <w:rsid w:val="00E06910"/>
    <w:rsid w:val="00E10CDD"/>
    <w:rsid w:val="00E10E70"/>
    <w:rsid w:val="00E11BEF"/>
    <w:rsid w:val="00E12CC9"/>
    <w:rsid w:val="00E13E85"/>
    <w:rsid w:val="00E179D1"/>
    <w:rsid w:val="00E22047"/>
    <w:rsid w:val="00E25D1B"/>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411F"/>
    <w:rsid w:val="00E55381"/>
    <w:rsid w:val="00E57520"/>
    <w:rsid w:val="00E61D02"/>
    <w:rsid w:val="00E64265"/>
    <w:rsid w:val="00E65307"/>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3182"/>
    <w:rsid w:val="00EA3D3F"/>
    <w:rsid w:val="00EA5645"/>
    <w:rsid w:val="00EA66B8"/>
    <w:rsid w:val="00EA7321"/>
    <w:rsid w:val="00EB14FB"/>
    <w:rsid w:val="00EB57F1"/>
    <w:rsid w:val="00EB58E1"/>
    <w:rsid w:val="00EB7F7E"/>
    <w:rsid w:val="00EC271C"/>
    <w:rsid w:val="00EC5EE3"/>
    <w:rsid w:val="00EC65A4"/>
    <w:rsid w:val="00ED0A4B"/>
    <w:rsid w:val="00ED2D52"/>
    <w:rsid w:val="00ED4570"/>
    <w:rsid w:val="00ED47A6"/>
    <w:rsid w:val="00EE0AC2"/>
    <w:rsid w:val="00EE1101"/>
    <w:rsid w:val="00EF1266"/>
    <w:rsid w:val="00EF143E"/>
    <w:rsid w:val="00EF36D4"/>
    <w:rsid w:val="00EF7CBB"/>
    <w:rsid w:val="00EF7F71"/>
    <w:rsid w:val="00F016EC"/>
    <w:rsid w:val="00F01EB9"/>
    <w:rsid w:val="00F05313"/>
    <w:rsid w:val="00F07728"/>
    <w:rsid w:val="00F124C7"/>
    <w:rsid w:val="00F160F8"/>
    <w:rsid w:val="00F16E63"/>
    <w:rsid w:val="00F21D6F"/>
    <w:rsid w:val="00F21DE2"/>
    <w:rsid w:val="00F23CB0"/>
    <w:rsid w:val="00F26BC3"/>
    <w:rsid w:val="00F30751"/>
    <w:rsid w:val="00F311FB"/>
    <w:rsid w:val="00F32F4E"/>
    <w:rsid w:val="00F33662"/>
    <w:rsid w:val="00F33965"/>
    <w:rsid w:val="00F35D71"/>
    <w:rsid w:val="00F36306"/>
    <w:rsid w:val="00F367A5"/>
    <w:rsid w:val="00F40464"/>
    <w:rsid w:val="00F4422A"/>
    <w:rsid w:val="00F44793"/>
    <w:rsid w:val="00F51583"/>
    <w:rsid w:val="00F542CB"/>
    <w:rsid w:val="00F55777"/>
    <w:rsid w:val="00F57438"/>
    <w:rsid w:val="00F64056"/>
    <w:rsid w:val="00F6464E"/>
    <w:rsid w:val="00F65359"/>
    <w:rsid w:val="00F660B1"/>
    <w:rsid w:val="00F6765E"/>
    <w:rsid w:val="00F72086"/>
    <w:rsid w:val="00F72CBF"/>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141CF65-3C51-B245-8448-B61C8DEB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 w:type="paragraph" w:styleId="NormalWeb">
    <w:name w:val="Normal (Web)"/>
    <w:basedOn w:val="Normal"/>
    <w:uiPriority w:val="99"/>
    <w:semiHidden/>
    <w:unhideWhenUsed/>
    <w:rsid w:val="006D3966"/>
    <w:pPr>
      <w:spacing w:before="100" w:beforeAutospacing="1" w:after="100" w:afterAutospacing="1"/>
    </w:pPr>
    <w:rPr>
      <w:rFonts w:ascii="Times New Roman" w:eastAsia="Times New Roman" w:hAnsi="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466">
      <w:bodyDiv w:val="1"/>
      <w:marLeft w:val="0"/>
      <w:marRight w:val="0"/>
      <w:marTop w:val="0"/>
      <w:marBottom w:val="0"/>
      <w:divBdr>
        <w:top w:val="none" w:sz="0" w:space="0" w:color="auto"/>
        <w:left w:val="none" w:sz="0" w:space="0" w:color="auto"/>
        <w:bottom w:val="none" w:sz="0" w:space="0" w:color="auto"/>
        <w:right w:val="none" w:sz="0" w:space="0" w:color="auto"/>
      </w:divBdr>
      <w:divsChild>
        <w:div w:id="1239092542">
          <w:marLeft w:val="0"/>
          <w:marRight w:val="0"/>
          <w:marTop w:val="0"/>
          <w:marBottom w:val="0"/>
          <w:divBdr>
            <w:top w:val="none" w:sz="0" w:space="0" w:color="auto"/>
            <w:left w:val="none" w:sz="0" w:space="0" w:color="auto"/>
            <w:bottom w:val="none" w:sz="0" w:space="0" w:color="auto"/>
            <w:right w:val="none" w:sz="0" w:space="0" w:color="auto"/>
          </w:divBdr>
          <w:divsChild>
            <w:div w:id="1914122278">
              <w:marLeft w:val="0"/>
              <w:marRight w:val="0"/>
              <w:marTop w:val="0"/>
              <w:marBottom w:val="0"/>
              <w:divBdr>
                <w:top w:val="none" w:sz="0" w:space="0" w:color="auto"/>
                <w:left w:val="none" w:sz="0" w:space="0" w:color="auto"/>
                <w:bottom w:val="none" w:sz="0" w:space="0" w:color="auto"/>
                <w:right w:val="none" w:sz="0" w:space="0" w:color="auto"/>
              </w:divBdr>
              <w:divsChild>
                <w:div w:id="2004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42948207">
      <w:bodyDiv w:val="1"/>
      <w:marLeft w:val="0"/>
      <w:marRight w:val="0"/>
      <w:marTop w:val="0"/>
      <w:marBottom w:val="0"/>
      <w:divBdr>
        <w:top w:val="none" w:sz="0" w:space="0" w:color="auto"/>
        <w:left w:val="none" w:sz="0" w:space="0" w:color="auto"/>
        <w:bottom w:val="none" w:sz="0" w:space="0" w:color="auto"/>
        <w:right w:val="none" w:sz="0" w:space="0" w:color="auto"/>
      </w:divBdr>
      <w:divsChild>
        <w:div w:id="574323140">
          <w:marLeft w:val="0"/>
          <w:marRight w:val="0"/>
          <w:marTop w:val="0"/>
          <w:marBottom w:val="0"/>
          <w:divBdr>
            <w:top w:val="none" w:sz="0" w:space="0" w:color="auto"/>
            <w:left w:val="none" w:sz="0" w:space="0" w:color="auto"/>
            <w:bottom w:val="none" w:sz="0" w:space="0" w:color="auto"/>
            <w:right w:val="none" w:sz="0" w:space="0" w:color="auto"/>
          </w:divBdr>
          <w:divsChild>
            <w:div w:id="1967353377">
              <w:marLeft w:val="0"/>
              <w:marRight w:val="0"/>
              <w:marTop w:val="0"/>
              <w:marBottom w:val="0"/>
              <w:divBdr>
                <w:top w:val="none" w:sz="0" w:space="0" w:color="auto"/>
                <w:left w:val="none" w:sz="0" w:space="0" w:color="auto"/>
                <w:bottom w:val="none" w:sz="0" w:space="0" w:color="auto"/>
                <w:right w:val="none" w:sz="0" w:space="0" w:color="auto"/>
              </w:divBdr>
              <w:divsChild>
                <w:div w:id="1396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19570397">
      <w:bodyDiv w:val="1"/>
      <w:marLeft w:val="0"/>
      <w:marRight w:val="0"/>
      <w:marTop w:val="0"/>
      <w:marBottom w:val="0"/>
      <w:divBdr>
        <w:top w:val="none" w:sz="0" w:space="0" w:color="auto"/>
        <w:left w:val="none" w:sz="0" w:space="0" w:color="auto"/>
        <w:bottom w:val="none" w:sz="0" w:space="0" w:color="auto"/>
        <w:right w:val="none" w:sz="0" w:space="0" w:color="auto"/>
      </w:divBdr>
      <w:divsChild>
        <w:div w:id="1540701732">
          <w:marLeft w:val="0"/>
          <w:marRight w:val="0"/>
          <w:marTop w:val="0"/>
          <w:marBottom w:val="0"/>
          <w:divBdr>
            <w:top w:val="none" w:sz="0" w:space="0" w:color="auto"/>
            <w:left w:val="none" w:sz="0" w:space="0" w:color="auto"/>
            <w:bottom w:val="none" w:sz="0" w:space="0" w:color="auto"/>
            <w:right w:val="none" w:sz="0" w:space="0" w:color="auto"/>
          </w:divBdr>
          <w:divsChild>
            <w:div w:id="2084328810">
              <w:marLeft w:val="0"/>
              <w:marRight w:val="0"/>
              <w:marTop w:val="0"/>
              <w:marBottom w:val="0"/>
              <w:divBdr>
                <w:top w:val="none" w:sz="0" w:space="0" w:color="auto"/>
                <w:left w:val="none" w:sz="0" w:space="0" w:color="auto"/>
                <w:bottom w:val="none" w:sz="0" w:space="0" w:color="auto"/>
                <w:right w:val="none" w:sz="0" w:space="0" w:color="auto"/>
              </w:divBdr>
              <w:divsChild>
                <w:div w:id="20464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179201054">
      <w:bodyDiv w:val="1"/>
      <w:marLeft w:val="0"/>
      <w:marRight w:val="0"/>
      <w:marTop w:val="0"/>
      <w:marBottom w:val="0"/>
      <w:divBdr>
        <w:top w:val="none" w:sz="0" w:space="0" w:color="auto"/>
        <w:left w:val="none" w:sz="0" w:space="0" w:color="auto"/>
        <w:bottom w:val="none" w:sz="0" w:space="0" w:color="auto"/>
        <w:right w:val="none" w:sz="0" w:space="0" w:color="auto"/>
      </w:divBdr>
      <w:divsChild>
        <w:div w:id="16658232">
          <w:marLeft w:val="0"/>
          <w:marRight w:val="0"/>
          <w:marTop w:val="0"/>
          <w:marBottom w:val="0"/>
          <w:divBdr>
            <w:top w:val="none" w:sz="0" w:space="0" w:color="auto"/>
            <w:left w:val="none" w:sz="0" w:space="0" w:color="auto"/>
            <w:bottom w:val="none" w:sz="0" w:space="0" w:color="auto"/>
            <w:right w:val="none" w:sz="0" w:space="0" w:color="auto"/>
          </w:divBdr>
          <w:divsChild>
            <w:div w:id="1368333521">
              <w:marLeft w:val="0"/>
              <w:marRight w:val="0"/>
              <w:marTop w:val="0"/>
              <w:marBottom w:val="0"/>
              <w:divBdr>
                <w:top w:val="none" w:sz="0" w:space="0" w:color="auto"/>
                <w:left w:val="none" w:sz="0" w:space="0" w:color="auto"/>
                <w:bottom w:val="none" w:sz="0" w:space="0" w:color="auto"/>
                <w:right w:val="none" w:sz="0" w:space="0" w:color="auto"/>
              </w:divBdr>
              <w:divsChild>
                <w:div w:id="19192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38197973">
      <w:bodyDiv w:val="1"/>
      <w:marLeft w:val="0"/>
      <w:marRight w:val="0"/>
      <w:marTop w:val="0"/>
      <w:marBottom w:val="0"/>
      <w:divBdr>
        <w:top w:val="none" w:sz="0" w:space="0" w:color="auto"/>
        <w:left w:val="none" w:sz="0" w:space="0" w:color="auto"/>
        <w:bottom w:val="none" w:sz="0" w:space="0" w:color="auto"/>
        <w:right w:val="none" w:sz="0" w:space="0" w:color="auto"/>
      </w:divBdr>
      <w:divsChild>
        <w:div w:id="1728334480">
          <w:marLeft w:val="0"/>
          <w:marRight w:val="0"/>
          <w:marTop w:val="0"/>
          <w:marBottom w:val="0"/>
          <w:divBdr>
            <w:top w:val="none" w:sz="0" w:space="0" w:color="auto"/>
            <w:left w:val="none" w:sz="0" w:space="0" w:color="auto"/>
            <w:bottom w:val="none" w:sz="0" w:space="0" w:color="auto"/>
            <w:right w:val="none" w:sz="0" w:space="0" w:color="auto"/>
          </w:divBdr>
          <w:divsChild>
            <w:div w:id="1705792437">
              <w:marLeft w:val="0"/>
              <w:marRight w:val="0"/>
              <w:marTop w:val="0"/>
              <w:marBottom w:val="0"/>
              <w:divBdr>
                <w:top w:val="none" w:sz="0" w:space="0" w:color="auto"/>
                <w:left w:val="none" w:sz="0" w:space="0" w:color="auto"/>
                <w:bottom w:val="none" w:sz="0" w:space="0" w:color="auto"/>
                <w:right w:val="none" w:sz="0" w:space="0" w:color="auto"/>
              </w:divBdr>
              <w:divsChild>
                <w:div w:id="3375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490953954">
      <w:bodyDiv w:val="1"/>
      <w:marLeft w:val="0"/>
      <w:marRight w:val="0"/>
      <w:marTop w:val="0"/>
      <w:marBottom w:val="0"/>
      <w:divBdr>
        <w:top w:val="none" w:sz="0" w:space="0" w:color="auto"/>
        <w:left w:val="none" w:sz="0" w:space="0" w:color="auto"/>
        <w:bottom w:val="none" w:sz="0" w:space="0" w:color="auto"/>
        <w:right w:val="none" w:sz="0" w:space="0" w:color="auto"/>
      </w:divBdr>
      <w:divsChild>
        <w:div w:id="1151285893">
          <w:marLeft w:val="0"/>
          <w:marRight w:val="0"/>
          <w:marTop w:val="0"/>
          <w:marBottom w:val="0"/>
          <w:divBdr>
            <w:top w:val="none" w:sz="0" w:space="0" w:color="auto"/>
            <w:left w:val="none" w:sz="0" w:space="0" w:color="auto"/>
            <w:bottom w:val="none" w:sz="0" w:space="0" w:color="auto"/>
            <w:right w:val="none" w:sz="0" w:space="0" w:color="auto"/>
          </w:divBdr>
          <w:divsChild>
            <w:div w:id="1591624917">
              <w:marLeft w:val="0"/>
              <w:marRight w:val="0"/>
              <w:marTop w:val="0"/>
              <w:marBottom w:val="0"/>
              <w:divBdr>
                <w:top w:val="none" w:sz="0" w:space="0" w:color="auto"/>
                <w:left w:val="none" w:sz="0" w:space="0" w:color="auto"/>
                <w:bottom w:val="none" w:sz="0" w:space="0" w:color="auto"/>
                <w:right w:val="none" w:sz="0" w:space="0" w:color="auto"/>
              </w:divBdr>
              <w:divsChild>
                <w:div w:id="60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170">
      <w:bodyDiv w:val="1"/>
      <w:marLeft w:val="0"/>
      <w:marRight w:val="0"/>
      <w:marTop w:val="0"/>
      <w:marBottom w:val="0"/>
      <w:divBdr>
        <w:top w:val="none" w:sz="0" w:space="0" w:color="auto"/>
        <w:left w:val="none" w:sz="0" w:space="0" w:color="auto"/>
        <w:bottom w:val="none" w:sz="0" w:space="0" w:color="auto"/>
        <w:right w:val="none" w:sz="0" w:space="0" w:color="auto"/>
      </w:divBdr>
      <w:divsChild>
        <w:div w:id="136650798">
          <w:marLeft w:val="0"/>
          <w:marRight w:val="0"/>
          <w:marTop w:val="0"/>
          <w:marBottom w:val="0"/>
          <w:divBdr>
            <w:top w:val="none" w:sz="0" w:space="0" w:color="auto"/>
            <w:left w:val="none" w:sz="0" w:space="0" w:color="auto"/>
            <w:bottom w:val="none" w:sz="0" w:space="0" w:color="auto"/>
            <w:right w:val="none" w:sz="0" w:space="0" w:color="auto"/>
          </w:divBdr>
          <w:divsChild>
            <w:div w:id="2091846016">
              <w:marLeft w:val="0"/>
              <w:marRight w:val="0"/>
              <w:marTop w:val="0"/>
              <w:marBottom w:val="0"/>
              <w:divBdr>
                <w:top w:val="none" w:sz="0" w:space="0" w:color="auto"/>
                <w:left w:val="none" w:sz="0" w:space="0" w:color="auto"/>
                <w:bottom w:val="none" w:sz="0" w:space="0" w:color="auto"/>
                <w:right w:val="none" w:sz="0" w:space="0" w:color="auto"/>
              </w:divBdr>
              <w:divsChild>
                <w:div w:id="1275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4670">
      <w:bodyDiv w:val="1"/>
      <w:marLeft w:val="0"/>
      <w:marRight w:val="0"/>
      <w:marTop w:val="0"/>
      <w:marBottom w:val="0"/>
      <w:divBdr>
        <w:top w:val="none" w:sz="0" w:space="0" w:color="auto"/>
        <w:left w:val="none" w:sz="0" w:space="0" w:color="auto"/>
        <w:bottom w:val="none" w:sz="0" w:space="0" w:color="auto"/>
        <w:right w:val="none" w:sz="0" w:space="0" w:color="auto"/>
      </w:divBdr>
      <w:divsChild>
        <w:div w:id="2114784211">
          <w:marLeft w:val="0"/>
          <w:marRight w:val="0"/>
          <w:marTop w:val="0"/>
          <w:marBottom w:val="0"/>
          <w:divBdr>
            <w:top w:val="none" w:sz="0" w:space="0" w:color="auto"/>
            <w:left w:val="none" w:sz="0" w:space="0" w:color="auto"/>
            <w:bottom w:val="none" w:sz="0" w:space="0" w:color="auto"/>
            <w:right w:val="none" w:sz="0" w:space="0" w:color="auto"/>
          </w:divBdr>
          <w:divsChild>
            <w:div w:id="1113934876">
              <w:marLeft w:val="0"/>
              <w:marRight w:val="0"/>
              <w:marTop w:val="0"/>
              <w:marBottom w:val="0"/>
              <w:divBdr>
                <w:top w:val="none" w:sz="0" w:space="0" w:color="auto"/>
                <w:left w:val="none" w:sz="0" w:space="0" w:color="auto"/>
                <w:bottom w:val="none" w:sz="0" w:space="0" w:color="auto"/>
                <w:right w:val="none" w:sz="0" w:space="0" w:color="auto"/>
              </w:divBdr>
              <w:divsChild>
                <w:div w:id="7968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543567350">
      <w:bodyDiv w:val="1"/>
      <w:marLeft w:val="0"/>
      <w:marRight w:val="0"/>
      <w:marTop w:val="0"/>
      <w:marBottom w:val="0"/>
      <w:divBdr>
        <w:top w:val="none" w:sz="0" w:space="0" w:color="auto"/>
        <w:left w:val="none" w:sz="0" w:space="0" w:color="auto"/>
        <w:bottom w:val="none" w:sz="0" w:space="0" w:color="auto"/>
        <w:right w:val="none" w:sz="0" w:space="0" w:color="auto"/>
      </w:divBdr>
      <w:divsChild>
        <w:div w:id="717894173">
          <w:marLeft w:val="0"/>
          <w:marRight w:val="0"/>
          <w:marTop w:val="0"/>
          <w:marBottom w:val="0"/>
          <w:divBdr>
            <w:top w:val="none" w:sz="0" w:space="0" w:color="auto"/>
            <w:left w:val="none" w:sz="0" w:space="0" w:color="auto"/>
            <w:bottom w:val="none" w:sz="0" w:space="0" w:color="auto"/>
            <w:right w:val="none" w:sz="0" w:space="0" w:color="auto"/>
          </w:divBdr>
          <w:divsChild>
            <w:div w:id="1028796681">
              <w:marLeft w:val="0"/>
              <w:marRight w:val="0"/>
              <w:marTop w:val="0"/>
              <w:marBottom w:val="0"/>
              <w:divBdr>
                <w:top w:val="none" w:sz="0" w:space="0" w:color="auto"/>
                <w:left w:val="none" w:sz="0" w:space="0" w:color="auto"/>
                <w:bottom w:val="none" w:sz="0" w:space="0" w:color="auto"/>
                <w:right w:val="none" w:sz="0" w:space="0" w:color="auto"/>
              </w:divBdr>
              <w:divsChild>
                <w:div w:id="9158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793">
      <w:bodyDiv w:val="1"/>
      <w:marLeft w:val="0"/>
      <w:marRight w:val="0"/>
      <w:marTop w:val="0"/>
      <w:marBottom w:val="0"/>
      <w:divBdr>
        <w:top w:val="none" w:sz="0" w:space="0" w:color="auto"/>
        <w:left w:val="none" w:sz="0" w:space="0" w:color="auto"/>
        <w:bottom w:val="none" w:sz="0" w:space="0" w:color="auto"/>
        <w:right w:val="none" w:sz="0" w:space="0" w:color="auto"/>
      </w:divBdr>
      <w:divsChild>
        <w:div w:id="1655793195">
          <w:marLeft w:val="0"/>
          <w:marRight w:val="0"/>
          <w:marTop w:val="0"/>
          <w:marBottom w:val="0"/>
          <w:divBdr>
            <w:top w:val="none" w:sz="0" w:space="0" w:color="auto"/>
            <w:left w:val="none" w:sz="0" w:space="0" w:color="auto"/>
            <w:bottom w:val="none" w:sz="0" w:space="0" w:color="auto"/>
            <w:right w:val="none" w:sz="0" w:space="0" w:color="auto"/>
          </w:divBdr>
          <w:divsChild>
            <w:div w:id="562179034">
              <w:marLeft w:val="0"/>
              <w:marRight w:val="0"/>
              <w:marTop w:val="0"/>
              <w:marBottom w:val="0"/>
              <w:divBdr>
                <w:top w:val="none" w:sz="0" w:space="0" w:color="auto"/>
                <w:left w:val="none" w:sz="0" w:space="0" w:color="auto"/>
                <w:bottom w:val="none" w:sz="0" w:space="0" w:color="auto"/>
                <w:right w:val="none" w:sz="0" w:space="0" w:color="auto"/>
              </w:divBdr>
              <w:divsChild>
                <w:div w:id="1975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7221">
      <w:bodyDiv w:val="1"/>
      <w:marLeft w:val="0"/>
      <w:marRight w:val="0"/>
      <w:marTop w:val="0"/>
      <w:marBottom w:val="0"/>
      <w:divBdr>
        <w:top w:val="none" w:sz="0" w:space="0" w:color="auto"/>
        <w:left w:val="none" w:sz="0" w:space="0" w:color="auto"/>
        <w:bottom w:val="none" w:sz="0" w:space="0" w:color="auto"/>
        <w:right w:val="none" w:sz="0" w:space="0" w:color="auto"/>
      </w:divBdr>
      <w:divsChild>
        <w:div w:id="2009821260">
          <w:marLeft w:val="0"/>
          <w:marRight w:val="0"/>
          <w:marTop w:val="0"/>
          <w:marBottom w:val="0"/>
          <w:divBdr>
            <w:top w:val="none" w:sz="0" w:space="0" w:color="auto"/>
            <w:left w:val="none" w:sz="0" w:space="0" w:color="auto"/>
            <w:bottom w:val="none" w:sz="0" w:space="0" w:color="auto"/>
            <w:right w:val="none" w:sz="0" w:space="0" w:color="auto"/>
          </w:divBdr>
          <w:divsChild>
            <w:div w:id="174072991">
              <w:marLeft w:val="0"/>
              <w:marRight w:val="0"/>
              <w:marTop w:val="0"/>
              <w:marBottom w:val="0"/>
              <w:divBdr>
                <w:top w:val="none" w:sz="0" w:space="0" w:color="auto"/>
                <w:left w:val="none" w:sz="0" w:space="0" w:color="auto"/>
                <w:bottom w:val="none" w:sz="0" w:space="0" w:color="auto"/>
                <w:right w:val="none" w:sz="0" w:space="0" w:color="auto"/>
              </w:divBdr>
              <w:divsChild>
                <w:div w:id="1365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767894428">
      <w:bodyDiv w:val="1"/>
      <w:marLeft w:val="0"/>
      <w:marRight w:val="0"/>
      <w:marTop w:val="0"/>
      <w:marBottom w:val="0"/>
      <w:divBdr>
        <w:top w:val="none" w:sz="0" w:space="0" w:color="auto"/>
        <w:left w:val="none" w:sz="0" w:space="0" w:color="auto"/>
        <w:bottom w:val="none" w:sz="0" w:space="0" w:color="auto"/>
        <w:right w:val="none" w:sz="0" w:space="0" w:color="auto"/>
      </w:divBdr>
      <w:divsChild>
        <w:div w:id="1477532102">
          <w:marLeft w:val="0"/>
          <w:marRight w:val="0"/>
          <w:marTop w:val="0"/>
          <w:marBottom w:val="0"/>
          <w:divBdr>
            <w:top w:val="none" w:sz="0" w:space="0" w:color="auto"/>
            <w:left w:val="none" w:sz="0" w:space="0" w:color="auto"/>
            <w:bottom w:val="none" w:sz="0" w:space="0" w:color="auto"/>
            <w:right w:val="none" w:sz="0" w:space="0" w:color="auto"/>
          </w:divBdr>
          <w:divsChild>
            <w:div w:id="5062749">
              <w:marLeft w:val="0"/>
              <w:marRight w:val="0"/>
              <w:marTop w:val="0"/>
              <w:marBottom w:val="0"/>
              <w:divBdr>
                <w:top w:val="none" w:sz="0" w:space="0" w:color="auto"/>
                <w:left w:val="none" w:sz="0" w:space="0" w:color="auto"/>
                <w:bottom w:val="none" w:sz="0" w:space="0" w:color="auto"/>
                <w:right w:val="none" w:sz="0" w:space="0" w:color="auto"/>
              </w:divBdr>
              <w:divsChild>
                <w:div w:id="911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0965">
      <w:bodyDiv w:val="1"/>
      <w:marLeft w:val="0"/>
      <w:marRight w:val="0"/>
      <w:marTop w:val="0"/>
      <w:marBottom w:val="0"/>
      <w:divBdr>
        <w:top w:val="none" w:sz="0" w:space="0" w:color="auto"/>
        <w:left w:val="none" w:sz="0" w:space="0" w:color="auto"/>
        <w:bottom w:val="none" w:sz="0" w:space="0" w:color="auto"/>
        <w:right w:val="none" w:sz="0" w:space="0" w:color="auto"/>
      </w:divBdr>
      <w:divsChild>
        <w:div w:id="2030714759">
          <w:marLeft w:val="0"/>
          <w:marRight w:val="0"/>
          <w:marTop w:val="0"/>
          <w:marBottom w:val="0"/>
          <w:divBdr>
            <w:top w:val="none" w:sz="0" w:space="0" w:color="auto"/>
            <w:left w:val="none" w:sz="0" w:space="0" w:color="auto"/>
            <w:bottom w:val="none" w:sz="0" w:space="0" w:color="auto"/>
            <w:right w:val="none" w:sz="0" w:space="0" w:color="auto"/>
          </w:divBdr>
          <w:divsChild>
            <w:div w:id="629479806">
              <w:marLeft w:val="0"/>
              <w:marRight w:val="0"/>
              <w:marTop w:val="0"/>
              <w:marBottom w:val="0"/>
              <w:divBdr>
                <w:top w:val="none" w:sz="0" w:space="0" w:color="auto"/>
                <w:left w:val="none" w:sz="0" w:space="0" w:color="auto"/>
                <w:bottom w:val="none" w:sz="0" w:space="0" w:color="auto"/>
                <w:right w:val="none" w:sz="0" w:space="0" w:color="auto"/>
              </w:divBdr>
              <w:divsChild>
                <w:div w:id="726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2289">
      <w:bodyDiv w:val="1"/>
      <w:marLeft w:val="0"/>
      <w:marRight w:val="0"/>
      <w:marTop w:val="0"/>
      <w:marBottom w:val="0"/>
      <w:divBdr>
        <w:top w:val="none" w:sz="0" w:space="0" w:color="auto"/>
        <w:left w:val="none" w:sz="0" w:space="0" w:color="auto"/>
        <w:bottom w:val="none" w:sz="0" w:space="0" w:color="auto"/>
        <w:right w:val="none" w:sz="0" w:space="0" w:color="auto"/>
      </w:divBdr>
      <w:divsChild>
        <w:div w:id="229312767">
          <w:marLeft w:val="0"/>
          <w:marRight w:val="0"/>
          <w:marTop w:val="0"/>
          <w:marBottom w:val="0"/>
          <w:divBdr>
            <w:top w:val="none" w:sz="0" w:space="0" w:color="auto"/>
            <w:left w:val="none" w:sz="0" w:space="0" w:color="auto"/>
            <w:bottom w:val="none" w:sz="0" w:space="0" w:color="auto"/>
            <w:right w:val="none" w:sz="0" w:space="0" w:color="auto"/>
          </w:divBdr>
          <w:divsChild>
            <w:div w:id="681860493">
              <w:marLeft w:val="0"/>
              <w:marRight w:val="0"/>
              <w:marTop w:val="0"/>
              <w:marBottom w:val="0"/>
              <w:divBdr>
                <w:top w:val="none" w:sz="0" w:space="0" w:color="auto"/>
                <w:left w:val="none" w:sz="0" w:space="0" w:color="auto"/>
                <w:bottom w:val="none" w:sz="0" w:space="0" w:color="auto"/>
                <w:right w:val="none" w:sz="0" w:space="0" w:color="auto"/>
              </w:divBdr>
              <w:divsChild>
                <w:div w:id="1616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011760902">
      <w:bodyDiv w:val="1"/>
      <w:marLeft w:val="0"/>
      <w:marRight w:val="0"/>
      <w:marTop w:val="0"/>
      <w:marBottom w:val="0"/>
      <w:divBdr>
        <w:top w:val="none" w:sz="0" w:space="0" w:color="auto"/>
        <w:left w:val="none" w:sz="0" w:space="0" w:color="auto"/>
        <w:bottom w:val="none" w:sz="0" w:space="0" w:color="auto"/>
        <w:right w:val="none" w:sz="0" w:space="0" w:color="auto"/>
      </w:divBdr>
      <w:divsChild>
        <w:div w:id="276916283">
          <w:marLeft w:val="0"/>
          <w:marRight w:val="0"/>
          <w:marTop w:val="0"/>
          <w:marBottom w:val="0"/>
          <w:divBdr>
            <w:top w:val="none" w:sz="0" w:space="0" w:color="auto"/>
            <w:left w:val="none" w:sz="0" w:space="0" w:color="auto"/>
            <w:bottom w:val="none" w:sz="0" w:space="0" w:color="auto"/>
            <w:right w:val="none" w:sz="0" w:space="0" w:color="auto"/>
          </w:divBdr>
          <w:divsChild>
            <w:div w:id="61106974">
              <w:marLeft w:val="0"/>
              <w:marRight w:val="0"/>
              <w:marTop w:val="0"/>
              <w:marBottom w:val="0"/>
              <w:divBdr>
                <w:top w:val="none" w:sz="0" w:space="0" w:color="auto"/>
                <w:left w:val="none" w:sz="0" w:space="0" w:color="auto"/>
                <w:bottom w:val="none" w:sz="0" w:space="0" w:color="auto"/>
                <w:right w:val="none" w:sz="0" w:space="0" w:color="auto"/>
              </w:divBdr>
              <w:divsChild>
                <w:div w:id="1714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347">
      <w:bodyDiv w:val="1"/>
      <w:marLeft w:val="0"/>
      <w:marRight w:val="0"/>
      <w:marTop w:val="0"/>
      <w:marBottom w:val="0"/>
      <w:divBdr>
        <w:top w:val="none" w:sz="0" w:space="0" w:color="auto"/>
        <w:left w:val="none" w:sz="0" w:space="0" w:color="auto"/>
        <w:bottom w:val="none" w:sz="0" w:space="0" w:color="auto"/>
        <w:right w:val="none" w:sz="0" w:space="0" w:color="auto"/>
      </w:divBdr>
      <w:divsChild>
        <w:div w:id="1550342115">
          <w:marLeft w:val="0"/>
          <w:marRight w:val="0"/>
          <w:marTop w:val="0"/>
          <w:marBottom w:val="0"/>
          <w:divBdr>
            <w:top w:val="none" w:sz="0" w:space="0" w:color="auto"/>
            <w:left w:val="none" w:sz="0" w:space="0" w:color="auto"/>
            <w:bottom w:val="none" w:sz="0" w:space="0" w:color="auto"/>
            <w:right w:val="none" w:sz="0" w:space="0" w:color="auto"/>
          </w:divBdr>
          <w:divsChild>
            <w:div w:id="807207999">
              <w:marLeft w:val="0"/>
              <w:marRight w:val="0"/>
              <w:marTop w:val="0"/>
              <w:marBottom w:val="0"/>
              <w:divBdr>
                <w:top w:val="none" w:sz="0" w:space="0" w:color="auto"/>
                <w:left w:val="none" w:sz="0" w:space="0" w:color="auto"/>
                <w:bottom w:val="none" w:sz="0" w:space="0" w:color="auto"/>
                <w:right w:val="none" w:sz="0" w:space="0" w:color="auto"/>
              </w:divBdr>
              <w:divsChild>
                <w:div w:id="11445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57658947">
      <w:bodyDiv w:val="1"/>
      <w:marLeft w:val="0"/>
      <w:marRight w:val="0"/>
      <w:marTop w:val="0"/>
      <w:marBottom w:val="0"/>
      <w:divBdr>
        <w:top w:val="none" w:sz="0" w:space="0" w:color="auto"/>
        <w:left w:val="none" w:sz="0" w:space="0" w:color="auto"/>
        <w:bottom w:val="none" w:sz="0" w:space="0" w:color="auto"/>
        <w:right w:val="none" w:sz="0" w:space="0" w:color="auto"/>
      </w:divBdr>
      <w:divsChild>
        <w:div w:id="1362054198">
          <w:marLeft w:val="0"/>
          <w:marRight w:val="0"/>
          <w:marTop w:val="0"/>
          <w:marBottom w:val="0"/>
          <w:divBdr>
            <w:top w:val="none" w:sz="0" w:space="0" w:color="auto"/>
            <w:left w:val="none" w:sz="0" w:space="0" w:color="auto"/>
            <w:bottom w:val="none" w:sz="0" w:space="0" w:color="auto"/>
            <w:right w:val="none" w:sz="0" w:space="0" w:color="auto"/>
          </w:divBdr>
          <w:divsChild>
            <w:div w:id="413629401">
              <w:marLeft w:val="0"/>
              <w:marRight w:val="0"/>
              <w:marTop w:val="0"/>
              <w:marBottom w:val="0"/>
              <w:divBdr>
                <w:top w:val="none" w:sz="0" w:space="0" w:color="auto"/>
                <w:left w:val="none" w:sz="0" w:space="0" w:color="auto"/>
                <w:bottom w:val="none" w:sz="0" w:space="0" w:color="auto"/>
                <w:right w:val="none" w:sz="0" w:space="0" w:color="auto"/>
              </w:divBdr>
              <w:divsChild>
                <w:div w:id="939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69624">
      <w:bodyDiv w:val="1"/>
      <w:marLeft w:val="0"/>
      <w:marRight w:val="0"/>
      <w:marTop w:val="0"/>
      <w:marBottom w:val="0"/>
      <w:divBdr>
        <w:top w:val="none" w:sz="0" w:space="0" w:color="auto"/>
        <w:left w:val="none" w:sz="0" w:space="0" w:color="auto"/>
        <w:bottom w:val="none" w:sz="0" w:space="0" w:color="auto"/>
        <w:right w:val="none" w:sz="0" w:space="0" w:color="auto"/>
      </w:divBdr>
      <w:divsChild>
        <w:div w:id="1629776045">
          <w:marLeft w:val="0"/>
          <w:marRight w:val="0"/>
          <w:marTop w:val="0"/>
          <w:marBottom w:val="0"/>
          <w:divBdr>
            <w:top w:val="none" w:sz="0" w:space="0" w:color="auto"/>
            <w:left w:val="none" w:sz="0" w:space="0" w:color="auto"/>
            <w:bottom w:val="none" w:sz="0" w:space="0" w:color="auto"/>
            <w:right w:val="none" w:sz="0" w:space="0" w:color="auto"/>
          </w:divBdr>
          <w:divsChild>
            <w:div w:id="2029258288">
              <w:marLeft w:val="0"/>
              <w:marRight w:val="0"/>
              <w:marTop w:val="0"/>
              <w:marBottom w:val="0"/>
              <w:divBdr>
                <w:top w:val="none" w:sz="0" w:space="0" w:color="auto"/>
                <w:left w:val="none" w:sz="0" w:space="0" w:color="auto"/>
                <w:bottom w:val="none" w:sz="0" w:space="0" w:color="auto"/>
                <w:right w:val="none" w:sz="0" w:space="0" w:color="auto"/>
              </w:divBdr>
              <w:divsChild>
                <w:div w:id="120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9293">
      <w:bodyDiv w:val="1"/>
      <w:marLeft w:val="0"/>
      <w:marRight w:val="0"/>
      <w:marTop w:val="0"/>
      <w:marBottom w:val="0"/>
      <w:divBdr>
        <w:top w:val="none" w:sz="0" w:space="0" w:color="auto"/>
        <w:left w:val="none" w:sz="0" w:space="0" w:color="auto"/>
        <w:bottom w:val="none" w:sz="0" w:space="0" w:color="auto"/>
        <w:right w:val="none" w:sz="0" w:space="0" w:color="auto"/>
      </w:divBdr>
      <w:divsChild>
        <w:div w:id="759646899">
          <w:marLeft w:val="0"/>
          <w:marRight w:val="0"/>
          <w:marTop w:val="0"/>
          <w:marBottom w:val="0"/>
          <w:divBdr>
            <w:top w:val="none" w:sz="0" w:space="0" w:color="auto"/>
            <w:left w:val="none" w:sz="0" w:space="0" w:color="auto"/>
            <w:bottom w:val="none" w:sz="0" w:space="0" w:color="auto"/>
            <w:right w:val="none" w:sz="0" w:space="0" w:color="auto"/>
          </w:divBdr>
          <w:divsChild>
            <w:div w:id="1502426344">
              <w:marLeft w:val="0"/>
              <w:marRight w:val="0"/>
              <w:marTop w:val="0"/>
              <w:marBottom w:val="0"/>
              <w:divBdr>
                <w:top w:val="none" w:sz="0" w:space="0" w:color="auto"/>
                <w:left w:val="none" w:sz="0" w:space="0" w:color="auto"/>
                <w:bottom w:val="none" w:sz="0" w:space="0" w:color="auto"/>
                <w:right w:val="none" w:sz="0" w:space="0" w:color="auto"/>
              </w:divBdr>
              <w:divsChild>
                <w:div w:id="446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4739080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298">
          <w:marLeft w:val="0"/>
          <w:marRight w:val="0"/>
          <w:marTop w:val="0"/>
          <w:marBottom w:val="0"/>
          <w:divBdr>
            <w:top w:val="none" w:sz="0" w:space="0" w:color="auto"/>
            <w:left w:val="none" w:sz="0" w:space="0" w:color="auto"/>
            <w:bottom w:val="none" w:sz="0" w:space="0" w:color="auto"/>
            <w:right w:val="none" w:sz="0" w:space="0" w:color="auto"/>
          </w:divBdr>
          <w:divsChild>
            <w:div w:id="318995681">
              <w:marLeft w:val="0"/>
              <w:marRight w:val="0"/>
              <w:marTop w:val="0"/>
              <w:marBottom w:val="0"/>
              <w:divBdr>
                <w:top w:val="none" w:sz="0" w:space="0" w:color="auto"/>
                <w:left w:val="none" w:sz="0" w:space="0" w:color="auto"/>
                <w:bottom w:val="none" w:sz="0" w:space="0" w:color="auto"/>
                <w:right w:val="none" w:sz="0" w:space="0" w:color="auto"/>
              </w:divBdr>
              <w:divsChild>
                <w:div w:id="20340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196">
      <w:bodyDiv w:val="1"/>
      <w:marLeft w:val="0"/>
      <w:marRight w:val="0"/>
      <w:marTop w:val="0"/>
      <w:marBottom w:val="0"/>
      <w:divBdr>
        <w:top w:val="none" w:sz="0" w:space="0" w:color="auto"/>
        <w:left w:val="none" w:sz="0" w:space="0" w:color="auto"/>
        <w:bottom w:val="none" w:sz="0" w:space="0" w:color="auto"/>
        <w:right w:val="none" w:sz="0" w:space="0" w:color="auto"/>
      </w:divBdr>
      <w:divsChild>
        <w:div w:id="643051702">
          <w:marLeft w:val="0"/>
          <w:marRight w:val="0"/>
          <w:marTop w:val="0"/>
          <w:marBottom w:val="0"/>
          <w:divBdr>
            <w:top w:val="none" w:sz="0" w:space="0" w:color="auto"/>
            <w:left w:val="none" w:sz="0" w:space="0" w:color="auto"/>
            <w:bottom w:val="none" w:sz="0" w:space="0" w:color="auto"/>
            <w:right w:val="none" w:sz="0" w:space="0" w:color="auto"/>
          </w:divBdr>
          <w:divsChild>
            <w:div w:id="658047454">
              <w:marLeft w:val="0"/>
              <w:marRight w:val="0"/>
              <w:marTop w:val="0"/>
              <w:marBottom w:val="0"/>
              <w:divBdr>
                <w:top w:val="none" w:sz="0" w:space="0" w:color="auto"/>
                <w:left w:val="none" w:sz="0" w:space="0" w:color="auto"/>
                <w:bottom w:val="none" w:sz="0" w:space="0" w:color="auto"/>
                <w:right w:val="none" w:sz="0" w:space="0" w:color="auto"/>
              </w:divBdr>
              <w:divsChild>
                <w:div w:id="1475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580823181">
      <w:bodyDiv w:val="1"/>
      <w:marLeft w:val="0"/>
      <w:marRight w:val="0"/>
      <w:marTop w:val="0"/>
      <w:marBottom w:val="0"/>
      <w:divBdr>
        <w:top w:val="none" w:sz="0" w:space="0" w:color="auto"/>
        <w:left w:val="none" w:sz="0" w:space="0" w:color="auto"/>
        <w:bottom w:val="none" w:sz="0" w:space="0" w:color="auto"/>
        <w:right w:val="none" w:sz="0" w:space="0" w:color="auto"/>
      </w:divBdr>
      <w:divsChild>
        <w:div w:id="1920285569">
          <w:marLeft w:val="0"/>
          <w:marRight w:val="0"/>
          <w:marTop w:val="0"/>
          <w:marBottom w:val="0"/>
          <w:divBdr>
            <w:top w:val="none" w:sz="0" w:space="0" w:color="auto"/>
            <w:left w:val="none" w:sz="0" w:space="0" w:color="auto"/>
            <w:bottom w:val="none" w:sz="0" w:space="0" w:color="auto"/>
            <w:right w:val="none" w:sz="0" w:space="0" w:color="auto"/>
          </w:divBdr>
          <w:divsChild>
            <w:div w:id="291403584">
              <w:marLeft w:val="0"/>
              <w:marRight w:val="0"/>
              <w:marTop w:val="0"/>
              <w:marBottom w:val="0"/>
              <w:divBdr>
                <w:top w:val="none" w:sz="0" w:space="0" w:color="auto"/>
                <w:left w:val="none" w:sz="0" w:space="0" w:color="auto"/>
                <w:bottom w:val="none" w:sz="0" w:space="0" w:color="auto"/>
                <w:right w:val="none" w:sz="0" w:space="0" w:color="auto"/>
              </w:divBdr>
              <w:divsChild>
                <w:div w:id="2055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5980">
      <w:bodyDiv w:val="1"/>
      <w:marLeft w:val="0"/>
      <w:marRight w:val="0"/>
      <w:marTop w:val="0"/>
      <w:marBottom w:val="0"/>
      <w:divBdr>
        <w:top w:val="none" w:sz="0" w:space="0" w:color="auto"/>
        <w:left w:val="none" w:sz="0" w:space="0" w:color="auto"/>
        <w:bottom w:val="none" w:sz="0" w:space="0" w:color="auto"/>
        <w:right w:val="none" w:sz="0" w:space="0" w:color="auto"/>
      </w:divBdr>
      <w:divsChild>
        <w:div w:id="1189638194">
          <w:marLeft w:val="0"/>
          <w:marRight w:val="0"/>
          <w:marTop w:val="0"/>
          <w:marBottom w:val="0"/>
          <w:divBdr>
            <w:top w:val="none" w:sz="0" w:space="0" w:color="auto"/>
            <w:left w:val="none" w:sz="0" w:space="0" w:color="auto"/>
            <w:bottom w:val="none" w:sz="0" w:space="0" w:color="auto"/>
            <w:right w:val="none" w:sz="0" w:space="0" w:color="auto"/>
          </w:divBdr>
          <w:divsChild>
            <w:div w:id="165487507">
              <w:marLeft w:val="0"/>
              <w:marRight w:val="0"/>
              <w:marTop w:val="0"/>
              <w:marBottom w:val="0"/>
              <w:divBdr>
                <w:top w:val="none" w:sz="0" w:space="0" w:color="auto"/>
                <w:left w:val="none" w:sz="0" w:space="0" w:color="auto"/>
                <w:bottom w:val="none" w:sz="0" w:space="0" w:color="auto"/>
                <w:right w:val="none" w:sz="0" w:space="0" w:color="auto"/>
              </w:divBdr>
              <w:divsChild>
                <w:div w:id="174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48824608">
      <w:bodyDiv w:val="1"/>
      <w:marLeft w:val="0"/>
      <w:marRight w:val="0"/>
      <w:marTop w:val="0"/>
      <w:marBottom w:val="0"/>
      <w:divBdr>
        <w:top w:val="none" w:sz="0" w:space="0" w:color="auto"/>
        <w:left w:val="none" w:sz="0" w:space="0" w:color="auto"/>
        <w:bottom w:val="none" w:sz="0" w:space="0" w:color="auto"/>
        <w:right w:val="none" w:sz="0" w:space="0" w:color="auto"/>
      </w:divBdr>
      <w:divsChild>
        <w:div w:id="409231699">
          <w:marLeft w:val="0"/>
          <w:marRight w:val="0"/>
          <w:marTop w:val="0"/>
          <w:marBottom w:val="0"/>
          <w:divBdr>
            <w:top w:val="none" w:sz="0" w:space="0" w:color="auto"/>
            <w:left w:val="none" w:sz="0" w:space="0" w:color="auto"/>
            <w:bottom w:val="none" w:sz="0" w:space="0" w:color="auto"/>
            <w:right w:val="none" w:sz="0" w:space="0" w:color="auto"/>
          </w:divBdr>
          <w:divsChild>
            <w:div w:id="989595175">
              <w:marLeft w:val="0"/>
              <w:marRight w:val="0"/>
              <w:marTop w:val="0"/>
              <w:marBottom w:val="0"/>
              <w:divBdr>
                <w:top w:val="none" w:sz="0" w:space="0" w:color="auto"/>
                <w:left w:val="none" w:sz="0" w:space="0" w:color="auto"/>
                <w:bottom w:val="none" w:sz="0" w:space="0" w:color="auto"/>
                <w:right w:val="none" w:sz="0" w:space="0" w:color="auto"/>
              </w:divBdr>
              <w:divsChild>
                <w:div w:id="43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740832991">
      <w:bodyDiv w:val="1"/>
      <w:marLeft w:val="0"/>
      <w:marRight w:val="0"/>
      <w:marTop w:val="0"/>
      <w:marBottom w:val="0"/>
      <w:divBdr>
        <w:top w:val="none" w:sz="0" w:space="0" w:color="auto"/>
        <w:left w:val="none" w:sz="0" w:space="0" w:color="auto"/>
        <w:bottom w:val="none" w:sz="0" w:space="0" w:color="auto"/>
        <w:right w:val="none" w:sz="0" w:space="0" w:color="auto"/>
      </w:divBdr>
      <w:divsChild>
        <w:div w:id="1658806855">
          <w:marLeft w:val="0"/>
          <w:marRight w:val="0"/>
          <w:marTop w:val="0"/>
          <w:marBottom w:val="0"/>
          <w:divBdr>
            <w:top w:val="none" w:sz="0" w:space="0" w:color="auto"/>
            <w:left w:val="none" w:sz="0" w:space="0" w:color="auto"/>
            <w:bottom w:val="none" w:sz="0" w:space="0" w:color="auto"/>
            <w:right w:val="none" w:sz="0" w:space="0" w:color="auto"/>
          </w:divBdr>
          <w:divsChild>
            <w:div w:id="669602407">
              <w:marLeft w:val="0"/>
              <w:marRight w:val="0"/>
              <w:marTop w:val="0"/>
              <w:marBottom w:val="0"/>
              <w:divBdr>
                <w:top w:val="none" w:sz="0" w:space="0" w:color="auto"/>
                <w:left w:val="none" w:sz="0" w:space="0" w:color="auto"/>
                <w:bottom w:val="none" w:sz="0" w:space="0" w:color="auto"/>
                <w:right w:val="none" w:sz="0" w:space="0" w:color="auto"/>
              </w:divBdr>
              <w:divsChild>
                <w:div w:id="538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55806443">
      <w:bodyDiv w:val="1"/>
      <w:marLeft w:val="0"/>
      <w:marRight w:val="0"/>
      <w:marTop w:val="0"/>
      <w:marBottom w:val="0"/>
      <w:divBdr>
        <w:top w:val="none" w:sz="0" w:space="0" w:color="auto"/>
        <w:left w:val="none" w:sz="0" w:space="0" w:color="auto"/>
        <w:bottom w:val="none" w:sz="0" w:space="0" w:color="auto"/>
        <w:right w:val="none" w:sz="0" w:space="0" w:color="auto"/>
      </w:divBdr>
      <w:divsChild>
        <w:div w:id="233904737">
          <w:marLeft w:val="0"/>
          <w:marRight w:val="0"/>
          <w:marTop w:val="0"/>
          <w:marBottom w:val="0"/>
          <w:divBdr>
            <w:top w:val="none" w:sz="0" w:space="0" w:color="auto"/>
            <w:left w:val="none" w:sz="0" w:space="0" w:color="auto"/>
            <w:bottom w:val="none" w:sz="0" w:space="0" w:color="auto"/>
            <w:right w:val="none" w:sz="0" w:space="0" w:color="auto"/>
          </w:divBdr>
          <w:divsChild>
            <w:div w:id="1225483398">
              <w:marLeft w:val="0"/>
              <w:marRight w:val="0"/>
              <w:marTop w:val="0"/>
              <w:marBottom w:val="0"/>
              <w:divBdr>
                <w:top w:val="none" w:sz="0" w:space="0" w:color="auto"/>
                <w:left w:val="none" w:sz="0" w:space="0" w:color="auto"/>
                <w:bottom w:val="none" w:sz="0" w:space="0" w:color="auto"/>
                <w:right w:val="none" w:sz="0" w:space="0" w:color="auto"/>
              </w:divBdr>
              <w:divsChild>
                <w:div w:id="2095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4259723">
      <w:bodyDiv w:val="1"/>
      <w:marLeft w:val="0"/>
      <w:marRight w:val="0"/>
      <w:marTop w:val="0"/>
      <w:marBottom w:val="0"/>
      <w:divBdr>
        <w:top w:val="none" w:sz="0" w:space="0" w:color="auto"/>
        <w:left w:val="none" w:sz="0" w:space="0" w:color="auto"/>
        <w:bottom w:val="none" w:sz="0" w:space="0" w:color="auto"/>
        <w:right w:val="none" w:sz="0" w:space="0" w:color="auto"/>
      </w:divBdr>
      <w:divsChild>
        <w:div w:id="31811334">
          <w:marLeft w:val="0"/>
          <w:marRight w:val="0"/>
          <w:marTop w:val="0"/>
          <w:marBottom w:val="0"/>
          <w:divBdr>
            <w:top w:val="none" w:sz="0" w:space="0" w:color="auto"/>
            <w:left w:val="none" w:sz="0" w:space="0" w:color="auto"/>
            <w:bottom w:val="none" w:sz="0" w:space="0" w:color="auto"/>
            <w:right w:val="none" w:sz="0" w:space="0" w:color="auto"/>
          </w:divBdr>
          <w:divsChild>
            <w:div w:id="1175728832">
              <w:marLeft w:val="0"/>
              <w:marRight w:val="0"/>
              <w:marTop w:val="0"/>
              <w:marBottom w:val="0"/>
              <w:divBdr>
                <w:top w:val="none" w:sz="0" w:space="0" w:color="auto"/>
                <w:left w:val="none" w:sz="0" w:space="0" w:color="auto"/>
                <w:bottom w:val="none" w:sz="0" w:space="0" w:color="auto"/>
                <w:right w:val="none" w:sz="0" w:space="0" w:color="auto"/>
              </w:divBdr>
              <w:divsChild>
                <w:div w:id="1033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BB396-B7BD-1E4D-BB60-A52EB587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1715</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11128</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roncero.antonio@hotmail.com</cp:lastModifiedBy>
  <cp:revision>5</cp:revision>
  <cp:lastPrinted>2018-01-15T10:40:00Z</cp:lastPrinted>
  <dcterms:created xsi:type="dcterms:W3CDTF">2018-12-18T16:08:00Z</dcterms:created>
  <dcterms:modified xsi:type="dcterms:W3CDTF">2018-12-29T10:21:00Z</dcterms:modified>
</cp:coreProperties>
</file>