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C188" w14:textId="77777777" w:rsidR="00257BC1" w:rsidRPr="00C14F2D" w:rsidRDefault="008145D1" w:rsidP="00C428FB">
      <w:pPr>
        <w:spacing w:line="270" w:lineRule="atLeast"/>
        <w:ind w:right="-284"/>
        <w:rPr>
          <w:rFonts w:ascii="Arial" w:hAnsi="Arial" w:cs="Arial"/>
          <w:b/>
          <w:bCs/>
          <w:iCs/>
          <w:snapToGrid w:val="0"/>
          <w:color w:val="002060"/>
          <w:sz w:val="36"/>
          <w:szCs w:val="36"/>
          <w:lang w:val="es-ES_tradnl" w:eastAsia="es-ES" w:bidi="es-ES_tradnl"/>
        </w:rPr>
      </w:pPr>
      <w:bookmarkStart w:id="0" w:name="_GoBack"/>
      <w:bookmarkEnd w:id="0"/>
      <w:r w:rsidRPr="00C14F2D">
        <w:rPr>
          <w:rFonts w:ascii="Arial" w:hAnsi="Arial" w:cs="Arial"/>
          <w:b/>
          <w:bCs/>
          <w:iCs/>
          <w:snapToGrid w:val="0"/>
          <w:color w:val="FF0000"/>
          <w:sz w:val="36"/>
          <w:szCs w:val="36"/>
          <w:lang w:val="es-ES_tradnl" w:eastAsia="es-ES" w:bidi="es-ES_tradnl"/>
        </w:rPr>
        <w:t>BF</w:t>
      </w:r>
      <w:r w:rsidRPr="00C14F2D">
        <w:rPr>
          <w:rFonts w:ascii="Arial" w:hAnsi="Arial" w:cs="Arial"/>
          <w:b/>
          <w:bCs/>
          <w:iCs/>
          <w:snapToGrid w:val="0"/>
          <w:color w:val="002060"/>
          <w:sz w:val="36"/>
          <w:szCs w:val="36"/>
          <w:lang w:val="es-ES_tradnl" w:eastAsia="es-ES" w:bidi="es-ES_tradnl"/>
        </w:rPr>
        <w:t>Goodrich</w:t>
      </w:r>
      <w:r w:rsidRPr="00C14F2D">
        <w:rPr>
          <w:rFonts w:ascii="Arial" w:hAnsi="Arial" w:cs="Arial"/>
          <w:b/>
          <w:bCs/>
          <w:iCs/>
          <w:snapToGrid w:val="0"/>
          <w:color w:val="002060"/>
          <w:sz w:val="36"/>
          <w:szCs w:val="36"/>
          <w:vertAlign w:val="superscript"/>
          <w:lang w:val="es-ES_tradnl" w:eastAsia="es-ES" w:bidi="es-ES_tradnl"/>
        </w:rPr>
        <w:t>®</w:t>
      </w:r>
      <w:r w:rsidR="00257BC1" w:rsidRPr="00C14F2D">
        <w:rPr>
          <w:rFonts w:ascii="Arial" w:hAnsi="Arial" w:cs="Arial"/>
          <w:b/>
          <w:bCs/>
          <w:iCs/>
          <w:snapToGrid w:val="0"/>
          <w:color w:val="002060"/>
          <w:sz w:val="36"/>
          <w:szCs w:val="36"/>
          <w:lang w:val="es-ES_tradnl" w:eastAsia="es-ES" w:bidi="es-ES_tradnl"/>
        </w:rPr>
        <w:t xml:space="preserve"> </w:t>
      </w:r>
      <w:r w:rsidR="00C428FB">
        <w:rPr>
          <w:rFonts w:ascii="Arial" w:hAnsi="Arial" w:cs="Arial"/>
          <w:b/>
          <w:bCs/>
          <w:iCs/>
          <w:snapToGrid w:val="0"/>
          <w:color w:val="002060"/>
          <w:sz w:val="36"/>
          <w:szCs w:val="36"/>
          <w:lang w:val="es-ES_tradnl" w:eastAsia="es-ES" w:bidi="es-ES_tradnl"/>
        </w:rPr>
        <w:t>consigue su 15ª victoria absoluta en el Dakar, y contribuye al primer triunfo de Toyota</w:t>
      </w:r>
      <w:r w:rsidR="00257BC1" w:rsidRPr="00C14F2D">
        <w:rPr>
          <w:rFonts w:ascii="Arial" w:hAnsi="Arial" w:cs="Arial"/>
          <w:b/>
          <w:bCs/>
          <w:iCs/>
          <w:snapToGrid w:val="0"/>
          <w:color w:val="002060"/>
          <w:sz w:val="36"/>
          <w:szCs w:val="36"/>
          <w:lang w:val="es-ES_tradnl" w:eastAsia="es-ES" w:bidi="es-ES_tradnl"/>
        </w:rPr>
        <w:t xml:space="preserve"> </w:t>
      </w:r>
    </w:p>
    <w:p w14:paraId="34B9588C" w14:textId="77777777" w:rsidR="00C428FB" w:rsidRDefault="00C428FB" w:rsidP="00C428FB">
      <w:pPr>
        <w:spacing w:after="120" w:line="270" w:lineRule="atLeast"/>
        <w:ind w:right="-284"/>
        <w:jc w:val="both"/>
        <w:rPr>
          <w:rFonts w:ascii="Arial" w:hAnsi="Arial" w:cs="Arial"/>
          <w:b/>
          <w:bCs/>
          <w:i/>
          <w:iCs/>
          <w:snapToGrid w:val="0"/>
          <w:color w:val="002060"/>
          <w:lang w:val="es-ES_tradnl" w:eastAsia="es-ES" w:bidi="es-ES_tradnl"/>
        </w:rPr>
      </w:pPr>
    </w:p>
    <w:p w14:paraId="4586BA0B" w14:textId="77777777" w:rsidR="00C428FB" w:rsidRPr="00C428FB" w:rsidRDefault="00C428FB" w:rsidP="00C428FB">
      <w:pPr>
        <w:spacing w:after="120" w:line="270" w:lineRule="atLeast"/>
        <w:ind w:right="-284"/>
        <w:jc w:val="both"/>
        <w:rPr>
          <w:rFonts w:ascii="Arial" w:hAnsi="Arial" w:cs="Arial"/>
          <w:b/>
          <w:bCs/>
          <w:i/>
          <w:iCs/>
          <w:snapToGrid w:val="0"/>
          <w:color w:val="002060"/>
          <w:lang w:val="es-ES_tradnl" w:eastAsia="es-ES" w:bidi="es-ES_tradnl"/>
        </w:rPr>
      </w:pPr>
      <w:r w:rsidRPr="00C428FB">
        <w:rPr>
          <w:rFonts w:ascii="Arial" w:hAnsi="Arial" w:cs="Arial"/>
          <w:b/>
          <w:bCs/>
          <w:i/>
          <w:iCs/>
          <w:snapToGrid w:val="0"/>
          <w:color w:val="002060"/>
          <w:lang w:val="es-ES_tradnl" w:eastAsia="es-ES" w:bidi="es-ES_tradnl"/>
        </w:rPr>
        <w:t>Victoria para Nasser Al-Attiyah y Mathieu Baumel en el Dakar 2019 con el Toyota Hilux del equipo Overdrive. Equipado con</w:t>
      </w:r>
      <w:r>
        <w:rPr>
          <w:rFonts w:ascii="Arial" w:hAnsi="Arial" w:cs="Arial"/>
          <w:b/>
          <w:bCs/>
          <w:i/>
          <w:iCs/>
          <w:snapToGrid w:val="0"/>
          <w:color w:val="002060"/>
          <w:lang w:val="es-ES_tradnl" w:eastAsia="es-ES" w:bidi="es-ES_tradnl"/>
        </w:rPr>
        <w:t xml:space="preserve"> neumáticos</w:t>
      </w:r>
      <w:r w:rsidRPr="00C428FB">
        <w:rPr>
          <w:rFonts w:ascii="Arial" w:hAnsi="Arial" w:cs="Arial"/>
          <w:b/>
          <w:bCs/>
          <w:i/>
          <w:iCs/>
          <w:snapToGrid w:val="0"/>
          <w:color w:val="002060"/>
          <w:lang w:val="es-ES_tradnl" w:eastAsia="es-ES" w:bidi="es-ES_tradnl"/>
        </w:rPr>
        <w:t xml:space="preserve"> </w:t>
      </w:r>
      <w:r w:rsidRPr="00C14F2D">
        <w:rPr>
          <w:rFonts w:ascii="Arial" w:hAnsi="Arial" w:cs="Arial"/>
          <w:b/>
          <w:bCs/>
          <w:i/>
          <w:iCs/>
          <w:snapToGrid w:val="0"/>
          <w:color w:val="FF0000"/>
          <w:lang w:val="es-ES_tradnl" w:eastAsia="es-ES" w:bidi="es-ES_tradnl"/>
        </w:rPr>
        <w:t>BF</w:t>
      </w:r>
      <w:r w:rsidRPr="00C14F2D">
        <w:rPr>
          <w:rFonts w:ascii="Arial" w:hAnsi="Arial" w:cs="Arial"/>
          <w:b/>
          <w:bCs/>
          <w:i/>
          <w:iCs/>
          <w:snapToGrid w:val="0"/>
          <w:color w:val="002060"/>
          <w:lang w:val="es-ES_tradnl" w:eastAsia="es-ES" w:bidi="es-ES_tradnl"/>
        </w:rPr>
        <w:t>Goodrich®</w:t>
      </w:r>
      <w:r w:rsidRPr="00C428FB">
        <w:rPr>
          <w:rFonts w:ascii="Arial" w:hAnsi="Arial" w:cs="Arial"/>
          <w:b/>
          <w:bCs/>
          <w:i/>
          <w:iCs/>
          <w:snapToGrid w:val="0"/>
          <w:color w:val="002060"/>
          <w:lang w:val="es-ES_tradnl" w:eastAsia="es-ES" w:bidi="es-ES_tradnl"/>
        </w:rPr>
        <w:t xml:space="preserve">, la marca japonesa gana por primera vez este rally y </w:t>
      </w:r>
      <w:r w:rsidRPr="00C14F2D">
        <w:rPr>
          <w:rFonts w:ascii="Arial" w:hAnsi="Arial" w:cs="Arial"/>
          <w:b/>
          <w:bCs/>
          <w:i/>
          <w:iCs/>
          <w:snapToGrid w:val="0"/>
          <w:color w:val="FF0000"/>
          <w:lang w:val="es-ES_tradnl" w:eastAsia="es-ES" w:bidi="es-ES_tradnl"/>
        </w:rPr>
        <w:t>BF</w:t>
      </w:r>
      <w:r>
        <w:rPr>
          <w:rFonts w:ascii="Arial" w:hAnsi="Arial" w:cs="Arial"/>
          <w:b/>
          <w:bCs/>
          <w:i/>
          <w:iCs/>
          <w:snapToGrid w:val="0"/>
          <w:color w:val="002060"/>
          <w:lang w:val="es-ES_tradnl" w:eastAsia="es-ES" w:bidi="es-ES_tradnl"/>
        </w:rPr>
        <w:t>Goodrich®</w:t>
      </w:r>
      <w:r w:rsidRPr="00C428FB">
        <w:rPr>
          <w:rFonts w:ascii="Arial" w:hAnsi="Arial" w:cs="Arial"/>
          <w:b/>
          <w:bCs/>
          <w:i/>
          <w:iCs/>
          <w:snapToGrid w:val="0"/>
          <w:color w:val="002060"/>
          <w:lang w:val="es-ES_tradnl" w:eastAsia="es-ES" w:bidi="es-ES_tradnl"/>
        </w:rPr>
        <w:t xml:space="preserve"> consigue a su vez su decimoquinto triunfo absoluto</w:t>
      </w:r>
      <w:r>
        <w:rPr>
          <w:rFonts w:ascii="Arial" w:hAnsi="Arial" w:cs="Arial"/>
          <w:b/>
          <w:bCs/>
          <w:i/>
          <w:iCs/>
          <w:snapToGrid w:val="0"/>
          <w:color w:val="002060"/>
          <w:lang w:val="es-ES_tradnl" w:eastAsia="es-ES" w:bidi="es-ES_tradnl"/>
        </w:rPr>
        <w:t xml:space="preserve"> en la prueba</w:t>
      </w:r>
      <w:r w:rsidRPr="00C428FB">
        <w:rPr>
          <w:rFonts w:ascii="Arial" w:hAnsi="Arial" w:cs="Arial"/>
          <w:b/>
          <w:bCs/>
          <w:i/>
          <w:iCs/>
          <w:snapToGrid w:val="0"/>
          <w:color w:val="002060"/>
          <w:lang w:val="es-ES_tradnl" w:eastAsia="es-ES" w:bidi="es-ES_tradnl"/>
        </w:rPr>
        <w:t xml:space="preserve">. Muy cerca de Nasser, también con </w:t>
      </w:r>
      <w:r w:rsidRPr="00C14F2D">
        <w:rPr>
          <w:rFonts w:ascii="Arial" w:hAnsi="Arial" w:cs="Arial"/>
          <w:b/>
          <w:bCs/>
          <w:i/>
          <w:iCs/>
          <w:snapToGrid w:val="0"/>
          <w:color w:val="FF0000"/>
          <w:lang w:val="es-ES_tradnl" w:eastAsia="es-ES" w:bidi="es-ES_tradnl"/>
        </w:rPr>
        <w:t>BF</w:t>
      </w:r>
      <w:r w:rsidRPr="00C14F2D">
        <w:rPr>
          <w:rFonts w:ascii="Arial" w:hAnsi="Arial" w:cs="Arial"/>
          <w:b/>
          <w:bCs/>
          <w:i/>
          <w:iCs/>
          <w:snapToGrid w:val="0"/>
          <w:color w:val="002060"/>
          <w:lang w:val="es-ES_tradnl" w:eastAsia="es-ES" w:bidi="es-ES_tradnl"/>
        </w:rPr>
        <w:t>Goodrich®</w:t>
      </w:r>
      <w:r w:rsidRPr="00C428FB">
        <w:rPr>
          <w:rFonts w:ascii="Arial" w:hAnsi="Arial" w:cs="Arial"/>
          <w:b/>
          <w:bCs/>
          <w:i/>
          <w:iCs/>
          <w:snapToGrid w:val="0"/>
          <w:color w:val="002060"/>
          <w:lang w:val="es-ES_tradnl" w:eastAsia="es-ES" w:bidi="es-ES_tradnl"/>
        </w:rPr>
        <w:t>, el español Nani Roma logró un magnífico segundo puesto.</w:t>
      </w:r>
    </w:p>
    <w:p w14:paraId="5C9C00E6" w14:textId="77777777" w:rsidR="00935FE8" w:rsidRPr="00C14F2D" w:rsidRDefault="00935FE8" w:rsidP="008E2A98">
      <w:pPr>
        <w:spacing w:after="120" w:line="270" w:lineRule="atLeast"/>
        <w:ind w:right="-284"/>
        <w:jc w:val="both"/>
        <w:rPr>
          <w:rFonts w:ascii="Arial" w:hAnsi="Arial" w:cs="Arial"/>
          <w:b/>
          <w:bCs/>
          <w:i/>
          <w:iCs/>
          <w:snapToGrid w:val="0"/>
          <w:color w:val="002060"/>
          <w:lang w:val="es-ES_tradnl" w:eastAsia="es-ES" w:bidi="es-ES_tradnl"/>
        </w:rPr>
      </w:pPr>
    </w:p>
    <w:p w14:paraId="67DB6DA4"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 xml:space="preserve">Desde el 6 hasta el 17 de enero, las habilidades de pilotaje, navegación, así como la resistencia, valentía y determinación de los participantes en el Dakar </w:t>
      </w:r>
      <w:r w:rsidR="00BD1A31">
        <w:rPr>
          <w:rFonts w:ascii="Arial" w:hAnsi="Arial"/>
          <w:bCs/>
          <w:sz w:val="21"/>
          <w:lang w:val="es-ES_tradnl" w:bidi="es-ES_tradnl"/>
        </w:rPr>
        <w:t>se pusieron</w:t>
      </w:r>
      <w:r w:rsidRPr="00C428FB">
        <w:rPr>
          <w:rFonts w:ascii="Arial" w:hAnsi="Arial"/>
          <w:bCs/>
          <w:sz w:val="21"/>
          <w:lang w:val="es-ES_tradnl" w:bidi="es-ES_tradnl"/>
        </w:rPr>
        <w:t xml:space="preserve"> a prueba en los terrenos más difíciles de Perú. Allí, Nasser Al-Attiyah y Mathieu Baumel (Nº 301) estuvieron a un nivel superior e hicieron un magnífico trabajo para llevar a su Toyota Hilux al primer puesto de la clasificación de la categoría de coches. </w:t>
      </w:r>
      <w:r w:rsidR="009A7A27">
        <w:rPr>
          <w:rFonts w:ascii="Arial" w:hAnsi="Arial"/>
          <w:bCs/>
          <w:sz w:val="21"/>
          <w:lang w:val="es-ES_tradnl" w:bidi="es-ES_tradnl"/>
        </w:rPr>
        <w:t xml:space="preserve">Para ello, el dúo </w:t>
      </w:r>
      <w:r w:rsidR="009A7A27" w:rsidRPr="00C428FB">
        <w:rPr>
          <w:rFonts w:ascii="Arial" w:hAnsi="Arial"/>
          <w:bCs/>
          <w:sz w:val="21"/>
          <w:lang w:val="es-ES_tradnl" w:bidi="es-ES_tradnl"/>
        </w:rPr>
        <w:t>franco-qatarí</w:t>
      </w:r>
      <w:r w:rsidR="009A7A27">
        <w:rPr>
          <w:rFonts w:ascii="Arial" w:hAnsi="Arial"/>
          <w:bCs/>
          <w:sz w:val="21"/>
          <w:lang w:val="es-ES_tradnl" w:bidi="es-ES_tradnl"/>
        </w:rPr>
        <w:t xml:space="preserve"> mostró una fantástica consistencia y unas brillantes prestaciones, y contaron con un importante aliado: los neumáticos </w:t>
      </w:r>
      <w:r w:rsidRPr="00C428FB">
        <w:rPr>
          <w:rFonts w:ascii="Arial" w:hAnsi="Arial"/>
          <w:bCs/>
          <w:sz w:val="21"/>
          <w:lang w:val="es-ES_tradnl" w:bidi="es-ES_tradnl"/>
        </w:rPr>
        <w:t>BFGoodrich®.</w:t>
      </w:r>
    </w:p>
    <w:p w14:paraId="680A109B"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 xml:space="preserve">El cóctel de arena, “fesh-fesh” (polvo del desierto), barrancos y las magníficas dunas de Tanaka e Ica llevaron a todos los participantes al límite, así como a los vehículos y </w:t>
      </w:r>
      <w:r w:rsidR="009F7458">
        <w:rPr>
          <w:rFonts w:ascii="Arial" w:hAnsi="Arial"/>
          <w:bCs/>
          <w:sz w:val="21"/>
          <w:lang w:val="es-ES_tradnl" w:bidi="es-ES_tradnl"/>
        </w:rPr>
        <w:t xml:space="preserve">a los </w:t>
      </w:r>
      <w:r w:rsidRPr="00C428FB">
        <w:rPr>
          <w:rFonts w:ascii="Arial" w:hAnsi="Arial"/>
          <w:bCs/>
          <w:sz w:val="21"/>
          <w:lang w:val="es-ES_tradnl" w:bidi="es-ES_tradnl"/>
        </w:rPr>
        <w:t>neumáticos. “Nuestros neumáticos BFGoodrich® han mostrado un rendimiento espectacular”, dijo el vencedor del rally, Nasser Al-Attiyah, al final del mismo.</w:t>
      </w:r>
    </w:p>
    <w:p w14:paraId="652BF6F4"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 xml:space="preserve">Nani Roma y Álex Haro (Nº 304) </w:t>
      </w:r>
      <w:r w:rsidR="009A7A27">
        <w:rPr>
          <w:rFonts w:ascii="Arial" w:hAnsi="Arial"/>
          <w:bCs/>
          <w:sz w:val="21"/>
          <w:lang w:val="es-ES_tradnl" w:bidi="es-ES_tradnl"/>
        </w:rPr>
        <w:t>finalizaron</w:t>
      </w:r>
      <w:r w:rsidRPr="00C428FB">
        <w:rPr>
          <w:rFonts w:ascii="Arial" w:hAnsi="Arial"/>
          <w:bCs/>
          <w:sz w:val="21"/>
          <w:lang w:val="es-ES_tradnl" w:bidi="es-ES_tradnl"/>
        </w:rPr>
        <w:t xml:space="preserve"> en el segundo puesto de la clasificación general con su MINI, mientras que Sébastien Loeb y Daniel Elena superaron los distintos problemas en su Peugeot del equipo PH Sport para acabar en la tercera posición y completar un fantástico triplete en el podio para BFGoodrich®.</w:t>
      </w:r>
    </w:p>
    <w:p w14:paraId="62ADD704"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 xml:space="preserve">El trece veces ganador del Dakar, Stéphane Peterhansel, sufrió un duro revés en el penúltimo día de competición, durante la celebración de la novena etapa. El francés tuvo que abandonar después de que su copiloto, David Castera, se lesionase tras un fuerte golpe al pasar por una duna. El Dakar 2019 también fue muy duro para los españoles Carlos Sainz y Lucas Cruz, que al volante del MINI </w:t>
      </w:r>
      <w:r w:rsidR="0031196E">
        <w:rPr>
          <w:rFonts w:ascii="Arial" w:hAnsi="Arial"/>
          <w:bCs/>
          <w:sz w:val="21"/>
          <w:lang w:val="es-ES_tradnl" w:bidi="es-ES_tradnl"/>
        </w:rPr>
        <w:t xml:space="preserve">con el dorsal número </w:t>
      </w:r>
      <w:r w:rsidRPr="00C428FB">
        <w:rPr>
          <w:rFonts w:ascii="Arial" w:hAnsi="Arial"/>
          <w:bCs/>
          <w:sz w:val="21"/>
          <w:lang w:val="es-ES_tradnl" w:bidi="es-ES_tradnl"/>
        </w:rPr>
        <w:t>300 sufrieron mil y un problemas desde la tercera etapa, en la que perdieron toda posibilidad de victoria al caer en un agujero y dañar seriamente su vehículo. Pese a ello continuaron en carrera con el objetivo de ayudar a sus compañeros de equipo: llegaron a la meta de Lima en la decimotercera posición.</w:t>
      </w:r>
    </w:p>
    <w:p w14:paraId="421E8F44"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 xml:space="preserve">Al volante de un prototipo del equipo Sodicars Racing, Isidre Esteve y su copiloto Txema Villalobos demostraron que son capaces de superar cualquier desafío que se les ponga por delante. Esteve compite con un coche </w:t>
      </w:r>
      <w:r w:rsidR="0031196E" w:rsidRPr="00C428FB">
        <w:rPr>
          <w:rFonts w:ascii="Arial" w:hAnsi="Arial"/>
          <w:bCs/>
          <w:sz w:val="21"/>
          <w:lang w:val="es-ES_tradnl" w:bidi="es-ES_tradnl"/>
        </w:rPr>
        <w:t xml:space="preserve">adaptado a su paraplejia </w:t>
      </w:r>
      <w:r w:rsidRPr="00C428FB">
        <w:rPr>
          <w:rFonts w:ascii="Arial" w:hAnsi="Arial"/>
          <w:bCs/>
          <w:sz w:val="21"/>
          <w:lang w:val="es-ES_tradnl" w:bidi="es-ES_tradnl"/>
        </w:rPr>
        <w:t>con mandos en el volante, y forma un equipo perfecto con su copiloto. Alcanzaron la meta en la vigesimoprimera posición.</w:t>
      </w:r>
    </w:p>
    <w:p w14:paraId="296B033D"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Cinco puestos por detrás de Esteve, rozando las 25 primeras posiciones, llegó al final de su tercer Dakar la burgalesa Cristina Gutiérrez, acompañada por su copiloto Pablo Huete, al volante de un Mitsubishi. Consiguió su mejor resultado en el rally, donde siempre ha llegado a meta.</w:t>
      </w:r>
    </w:p>
    <w:p w14:paraId="09680558" w14:textId="77777777" w:rsidR="00C428FB" w:rsidRPr="00C428FB" w:rsidRDefault="00C428FB" w:rsidP="009F7458">
      <w:pPr>
        <w:spacing w:after="230" w:line="270" w:lineRule="atLeast"/>
        <w:ind w:right="-284"/>
        <w:jc w:val="both"/>
        <w:rPr>
          <w:rFonts w:ascii="Arial" w:hAnsi="Arial"/>
          <w:bCs/>
          <w:sz w:val="21"/>
          <w:lang w:val="es-ES_tradnl" w:bidi="es-ES_tradnl"/>
        </w:rPr>
      </w:pPr>
    </w:p>
    <w:p w14:paraId="76A1ADB3"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lastRenderedPageBreak/>
        <w:t xml:space="preserve">También con neumáticos BFGoodrich®, la tripulación femenina formada por Andrea Peterhansel y Annett Fischer </w:t>
      </w:r>
      <w:r w:rsidR="0031196E">
        <w:rPr>
          <w:rFonts w:ascii="Arial" w:hAnsi="Arial"/>
          <w:bCs/>
          <w:sz w:val="21"/>
          <w:lang w:val="es-ES_tradnl" w:bidi="es-ES_tradnl"/>
        </w:rPr>
        <w:t>alcanzó la</w:t>
      </w:r>
      <w:r w:rsidRPr="00C428FB">
        <w:rPr>
          <w:rFonts w:ascii="Arial" w:hAnsi="Arial"/>
          <w:bCs/>
          <w:sz w:val="21"/>
          <w:lang w:val="es-ES_tradnl" w:bidi="es-ES_tradnl"/>
        </w:rPr>
        <w:t xml:space="preserve"> meta en el decimocuarto puesto en la categoría “Side by Side”, con el que mostraron un fantástico rendimiento en su debut en esta nueva categoría del Dakar. “¡Tengo que dar las gracias a BFGoodrich® por ayudarnos a hacer realidad nuestro sueño!”, </w:t>
      </w:r>
      <w:r w:rsidR="0031196E">
        <w:rPr>
          <w:rFonts w:ascii="Arial" w:hAnsi="Arial"/>
          <w:bCs/>
          <w:sz w:val="21"/>
          <w:lang w:val="es-ES_tradnl" w:bidi="es-ES_tradnl"/>
        </w:rPr>
        <w:t>declaró</w:t>
      </w:r>
      <w:r w:rsidRPr="00C428FB">
        <w:rPr>
          <w:rFonts w:ascii="Arial" w:hAnsi="Arial"/>
          <w:bCs/>
          <w:sz w:val="21"/>
          <w:lang w:val="es-ES_tradnl" w:bidi="es-ES_tradnl"/>
        </w:rPr>
        <w:t xml:space="preserve"> Andrea al final del rally.</w:t>
      </w:r>
    </w:p>
    <w:p w14:paraId="339196BA" w14:textId="77777777" w:rsidR="00C428FB" w:rsidRPr="0031196E" w:rsidRDefault="00C428FB" w:rsidP="009F7458">
      <w:pPr>
        <w:spacing w:after="230" w:line="270" w:lineRule="atLeast"/>
        <w:ind w:right="-284"/>
        <w:jc w:val="both"/>
        <w:rPr>
          <w:rFonts w:ascii="Arial" w:hAnsi="Arial"/>
          <w:b/>
          <w:bCs/>
          <w:sz w:val="21"/>
          <w:lang w:val="es-ES_tradnl" w:bidi="es-ES_tradnl"/>
        </w:rPr>
      </w:pPr>
      <w:r w:rsidRPr="0031196E">
        <w:rPr>
          <w:rFonts w:ascii="Arial" w:hAnsi="Arial"/>
          <w:b/>
          <w:bCs/>
          <w:sz w:val="21"/>
          <w:lang w:val="es-ES_tradnl" w:bidi="es-ES_tradnl"/>
        </w:rPr>
        <w:t>El Dakar más duro de los últimos años</w:t>
      </w:r>
    </w:p>
    <w:p w14:paraId="73502A38"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La 41ª edición del Dakar contó con una distancia total de 5.537 kilómetros, de los que alrededor de 3.000 fueron cronometrados. Divididos en 10 etapas y dos semanas de competición, pilotos y copilotos no dudaron a la hora de señalar que la segunda parte fue la más dura, tanto técnica como mentalmente. Los neumáticos BFGoodrich® All Terrain T/A KDR2+ y BFGoodrich® KM3 aportaron su magnífica maniobrabilidad, resistencia y fiabilidad durante todo el rally</w:t>
      </w:r>
      <w:r w:rsidR="0031196E">
        <w:rPr>
          <w:rFonts w:ascii="Arial" w:hAnsi="Arial"/>
          <w:bCs/>
          <w:sz w:val="21"/>
          <w:lang w:val="es-ES_tradnl" w:bidi="es-ES_tradnl"/>
        </w:rPr>
        <w:t>, así como</w:t>
      </w:r>
      <w:r w:rsidRPr="00C428FB">
        <w:rPr>
          <w:rFonts w:ascii="Arial" w:hAnsi="Arial"/>
          <w:bCs/>
          <w:sz w:val="21"/>
          <w:lang w:val="es-ES_tradnl" w:bidi="es-ES_tradnl"/>
        </w:rPr>
        <w:t xml:space="preserve"> un fantástico rendimiento en arena.</w:t>
      </w:r>
    </w:p>
    <w:p w14:paraId="65709F93"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 xml:space="preserve">El “Dakar Service Center” de BFGoodrich® proporcionó a los equipos un apoyo incansable durante todo el Dakar, incluso en el día de descanso, que fue el más laborioso para los técnicos. Unos 2.000 neumáticos pasaron por sus manos. </w:t>
      </w:r>
    </w:p>
    <w:p w14:paraId="2CA6C6B6" w14:textId="77777777" w:rsidR="00C428FB" w:rsidRPr="00C428FB" w:rsidRDefault="00C428FB" w:rsidP="009F7458">
      <w:pPr>
        <w:spacing w:after="230" w:line="270" w:lineRule="atLeast"/>
        <w:ind w:right="-284"/>
        <w:jc w:val="both"/>
        <w:rPr>
          <w:rFonts w:ascii="Arial" w:hAnsi="Arial"/>
          <w:bCs/>
          <w:sz w:val="21"/>
          <w:lang w:val="es-ES_tradnl" w:bidi="es-ES_tradnl"/>
        </w:rPr>
      </w:pPr>
      <w:r w:rsidRPr="00C428FB">
        <w:rPr>
          <w:rFonts w:ascii="Arial" w:hAnsi="Arial"/>
          <w:bCs/>
          <w:sz w:val="21"/>
          <w:lang w:val="es-ES_tradnl" w:bidi="es-ES_tradnl"/>
        </w:rPr>
        <w:t>Las dunas fueron el gran desafío de este histórico Dakar, del que BFGoodrich® también ha sido parte importante y, por tanto, se enorgullece por haber logrado su 15º triunfo absoluto. Siempre que la marca ha participado en el rally desde 1999, ha subido a lo más alto del podio.</w:t>
      </w:r>
    </w:p>
    <w:p w14:paraId="1521F4B5" w14:textId="77777777" w:rsidR="006D3966" w:rsidRDefault="006D3966" w:rsidP="000414DA">
      <w:pPr>
        <w:spacing w:after="230" w:line="270" w:lineRule="atLeast"/>
        <w:ind w:right="-284"/>
        <w:jc w:val="both"/>
        <w:rPr>
          <w:rFonts w:ascii="Arial" w:hAnsi="Arial"/>
          <w:bCs/>
          <w:sz w:val="21"/>
          <w:lang w:bidi="es-ES_tradnl"/>
        </w:rPr>
      </w:pPr>
      <w:r>
        <w:rPr>
          <w:rFonts w:ascii="Arial" w:hAnsi="Arial"/>
          <w:bCs/>
          <w:sz w:val="21"/>
          <w:lang w:bidi="es-ES_tradnl"/>
        </w:rPr>
        <w:t xml:space="preserve">A continuación figura el palmarés de </w:t>
      </w:r>
      <w:r w:rsidRPr="000414DA">
        <w:rPr>
          <w:rFonts w:ascii="Arial" w:hAnsi="Arial"/>
          <w:bCs/>
          <w:sz w:val="21"/>
          <w:lang w:bidi="es-ES_tradnl"/>
        </w:rPr>
        <w:t>BFGoodrich®</w:t>
      </w:r>
      <w:r>
        <w:rPr>
          <w:rFonts w:ascii="Arial" w:hAnsi="Arial"/>
          <w:bCs/>
          <w:sz w:val="21"/>
          <w:lang w:bidi="es-ES_tradnl"/>
        </w:rPr>
        <w:t xml:space="preserve"> en el Dakar:</w:t>
      </w:r>
    </w:p>
    <w:p w14:paraId="52B58D42" w14:textId="77777777" w:rsidR="006D3966" w:rsidRDefault="006D3966" w:rsidP="00344A1C">
      <w:pPr>
        <w:numPr>
          <w:ilvl w:val="0"/>
          <w:numId w:val="17"/>
        </w:numPr>
        <w:spacing w:line="280" w:lineRule="exact"/>
        <w:ind w:left="714" w:right="-284" w:hanging="357"/>
        <w:jc w:val="both"/>
        <w:rPr>
          <w:rFonts w:ascii="Arial" w:hAnsi="Arial"/>
          <w:bCs/>
          <w:sz w:val="21"/>
          <w:lang w:bidi="es-ES_tradnl"/>
        </w:rPr>
      </w:pPr>
      <w:r w:rsidRPr="006D3966">
        <w:rPr>
          <w:rFonts w:ascii="Arial" w:hAnsi="Arial"/>
          <w:b/>
          <w:bCs/>
          <w:sz w:val="21"/>
          <w:lang w:bidi="es-ES_tradnl"/>
        </w:rPr>
        <w:t>1993</w:t>
      </w:r>
      <w:r w:rsidRPr="006D3966">
        <w:rPr>
          <w:rFonts w:ascii="Arial" w:hAnsi="Arial"/>
          <w:bCs/>
          <w:sz w:val="21"/>
          <w:lang w:bidi="es-ES_tradnl"/>
        </w:rPr>
        <w:t>: BFGoodrich® logra la Copa de 2 RM en el Campeonato del Mundo de Todo Terreno FIA con Jean-Louis Schlesser, y una victoria de clase en el París-Dakar</w:t>
      </w:r>
      <w:r>
        <w:rPr>
          <w:rFonts w:ascii="Arial" w:hAnsi="Arial"/>
          <w:bCs/>
          <w:sz w:val="21"/>
          <w:lang w:bidi="es-ES_tradnl"/>
        </w:rPr>
        <w:t>.</w:t>
      </w:r>
    </w:p>
    <w:p w14:paraId="19F8FE16" w14:textId="77777777" w:rsidR="006D3966" w:rsidRPr="006D3966" w:rsidRDefault="006D3966" w:rsidP="00344A1C">
      <w:pPr>
        <w:numPr>
          <w:ilvl w:val="0"/>
          <w:numId w:val="17"/>
        </w:numPr>
        <w:spacing w:line="280" w:lineRule="exact"/>
        <w:ind w:left="714" w:right="-284" w:hanging="357"/>
        <w:jc w:val="both"/>
        <w:rPr>
          <w:rFonts w:ascii="Arial" w:hAnsi="Arial"/>
          <w:bCs/>
          <w:sz w:val="21"/>
          <w:lang w:bidi="es-ES_tradnl"/>
        </w:rPr>
      </w:pPr>
      <w:r>
        <w:rPr>
          <w:rFonts w:ascii="Arial" w:hAnsi="Arial"/>
          <w:b/>
          <w:bCs/>
          <w:sz w:val="21"/>
          <w:lang w:bidi="es-ES_tradnl"/>
        </w:rPr>
        <w:t>1999 y 2000</w:t>
      </w:r>
      <w:r w:rsidRPr="006D3966">
        <w:rPr>
          <w:rFonts w:ascii="Arial" w:hAnsi="Arial"/>
          <w:bCs/>
          <w:sz w:val="21"/>
          <w:lang w:bidi="es-ES_tradnl"/>
        </w:rPr>
        <w:t>:</w:t>
      </w:r>
      <w:r>
        <w:rPr>
          <w:rFonts w:ascii="Arial" w:hAnsi="Arial"/>
          <w:bCs/>
          <w:sz w:val="21"/>
          <w:lang w:bidi="es-ES_tradnl"/>
        </w:rPr>
        <w:t xml:space="preserve"> </w:t>
      </w:r>
      <w:r w:rsidRPr="006D3966">
        <w:rPr>
          <w:rFonts w:ascii="Arial" w:hAnsi="Arial"/>
          <w:bCs/>
          <w:sz w:val="21"/>
          <w:lang w:bidi="es-ES_tradnl"/>
        </w:rPr>
        <w:t xml:space="preserve">BFGoodrich® triunfa en el Dakar con Jean-Louis Schlesser </w:t>
      </w:r>
    </w:p>
    <w:p w14:paraId="0038550F" w14:textId="77777777" w:rsidR="006D3966" w:rsidRDefault="006D3966" w:rsidP="00344A1C">
      <w:pPr>
        <w:numPr>
          <w:ilvl w:val="0"/>
          <w:numId w:val="17"/>
        </w:numPr>
        <w:spacing w:line="280" w:lineRule="exact"/>
        <w:ind w:left="714" w:right="-284" w:hanging="357"/>
        <w:jc w:val="both"/>
        <w:rPr>
          <w:rFonts w:ascii="Arial" w:hAnsi="Arial"/>
          <w:bCs/>
          <w:sz w:val="21"/>
          <w:lang w:bidi="es-ES_tradnl"/>
        </w:rPr>
      </w:pPr>
      <w:r w:rsidRPr="006D3966">
        <w:rPr>
          <w:rFonts w:ascii="Arial" w:hAnsi="Arial"/>
          <w:b/>
          <w:bCs/>
          <w:sz w:val="21"/>
          <w:lang w:bidi="es-ES_tradnl"/>
        </w:rPr>
        <w:t>2002 y 2003:</w:t>
      </w:r>
      <w:r>
        <w:rPr>
          <w:rFonts w:ascii="Arial" w:hAnsi="Arial"/>
          <w:bCs/>
          <w:sz w:val="21"/>
          <w:lang w:bidi="es-ES_tradnl"/>
        </w:rPr>
        <w:t xml:space="preserve"> </w:t>
      </w:r>
      <w:r w:rsidRPr="006D3966">
        <w:rPr>
          <w:rFonts w:ascii="Arial" w:hAnsi="Arial"/>
          <w:bCs/>
          <w:sz w:val="21"/>
          <w:lang w:bidi="es-ES_tradnl"/>
        </w:rPr>
        <w:t>BFGoodrich® triunfa en el Dakar con Hiroshi Masuoka (Mitsubishi Pajero)</w:t>
      </w:r>
    </w:p>
    <w:p w14:paraId="0C23C35F"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Pr>
          <w:rFonts w:ascii="Arial" w:hAnsi="Arial"/>
          <w:b/>
          <w:bCs/>
          <w:sz w:val="21"/>
          <w:lang w:bidi="es-ES_tradnl"/>
        </w:rPr>
        <w:t>2004:</w:t>
      </w:r>
      <w:r>
        <w:rPr>
          <w:rFonts w:ascii="Arial" w:hAnsi="Arial"/>
          <w:bCs/>
          <w:sz w:val="21"/>
          <w:lang w:bidi="es-ES_tradnl"/>
        </w:rPr>
        <w:t xml:space="preserve"> </w:t>
      </w:r>
      <w:r w:rsidRPr="00B07A00">
        <w:rPr>
          <w:rFonts w:ascii="Arial" w:hAnsi="Arial"/>
          <w:bCs/>
          <w:sz w:val="21"/>
          <w:lang w:bidi="es-ES_tradnl"/>
        </w:rPr>
        <w:t>BFGoodrich® triunfa en el Dakar con Stéphane Peterhansel (Mitsubishi</w:t>
      </w:r>
      <w:r>
        <w:rPr>
          <w:rFonts w:ascii="Arial" w:hAnsi="Arial"/>
          <w:bCs/>
          <w:sz w:val="21"/>
          <w:lang w:bidi="es-ES_tradnl"/>
        </w:rPr>
        <w:t xml:space="preserve"> </w:t>
      </w:r>
      <w:r w:rsidRPr="00B07A00">
        <w:rPr>
          <w:rFonts w:ascii="Arial" w:hAnsi="Arial"/>
          <w:bCs/>
          <w:sz w:val="21"/>
          <w:lang w:bidi="es-ES_tradnl"/>
        </w:rPr>
        <w:t>Pajero), ocupando tambi</w:t>
      </w:r>
      <w:r>
        <w:rPr>
          <w:rFonts w:ascii="Arial" w:hAnsi="Arial"/>
          <w:bCs/>
          <w:sz w:val="21"/>
          <w:lang w:bidi="es-ES_tradnl"/>
        </w:rPr>
        <w:t>é</w:t>
      </w:r>
      <w:r w:rsidRPr="00B07A00">
        <w:rPr>
          <w:rFonts w:ascii="Arial" w:hAnsi="Arial"/>
          <w:bCs/>
          <w:sz w:val="21"/>
          <w:lang w:bidi="es-ES_tradnl"/>
        </w:rPr>
        <w:t>n la</w:t>
      </w:r>
      <w:r>
        <w:rPr>
          <w:rFonts w:ascii="Arial" w:hAnsi="Arial"/>
          <w:bCs/>
          <w:sz w:val="21"/>
          <w:lang w:bidi="es-ES_tradnl"/>
        </w:rPr>
        <w:t xml:space="preserve">s posiciones </w:t>
      </w:r>
      <w:r w:rsidRPr="00B07A00">
        <w:rPr>
          <w:rFonts w:ascii="Arial" w:hAnsi="Arial"/>
          <w:bCs/>
          <w:sz w:val="21"/>
          <w:lang w:bidi="es-ES_tradnl"/>
        </w:rPr>
        <w:t>2</w:t>
      </w:r>
      <w:r>
        <w:rPr>
          <w:rFonts w:ascii="Arial" w:hAnsi="Arial"/>
          <w:bCs/>
          <w:sz w:val="21"/>
          <w:lang w:bidi="es-ES_tradnl"/>
        </w:rPr>
        <w:t>ª</w:t>
      </w:r>
      <w:r w:rsidRPr="00B07A00">
        <w:rPr>
          <w:rFonts w:ascii="Arial" w:hAnsi="Arial"/>
          <w:bCs/>
          <w:sz w:val="21"/>
          <w:lang w:bidi="es-ES_tradnl"/>
        </w:rPr>
        <w:t xml:space="preserve"> y 3</w:t>
      </w:r>
      <w:r>
        <w:rPr>
          <w:rFonts w:ascii="Arial" w:hAnsi="Arial"/>
          <w:bCs/>
          <w:sz w:val="21"/>
          <w:lang w:bidi="es-ES_tradnl"/>
        </w:rPr>
        <w:t>ª</w:t>
      </w:r>
      <w:r w:rsidRPr="00B07A00">
        <w:rPr>
          <w:rFonts w:ascii="Arial" w:hAnsi="Arial"/>
          <w:bCs/>
          <w:sz w:val="21"/>
          <w:lang w:bidi="es-ES_tradnl"/>
        </w:rPr>
        <w:t xml:space="preserve"> </w:t>
      </w:r>
    </w:p>
    <w:p w14:paraId="530AB95A"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2005:</w:t>
      </w:r>
      <w:r>
        <w:rPr>
          <w:rFonts w:ascii="Arial" w:hAnsi="Arial"/>
          <w:bCs/>
          <w:sz w:val="21"/>
          <w:lang w:bidi="es-ES_tradnl"/>
        </w:rPr>
        <w:t xml:space="preserve"> </w:t>
      </w:r>
      <w:r w:rsidRPr="00B07A00">
        <w:rPr>
          <w:rFonts w:ascii="Arial" w:hAnsi="Arial"/>
          <w:bCs/>
          <w:sz w:val="21"/>
          <w:lang w:bidi="es-ES_tradnl"/>
        </w:rPr>
        <w:t xml:space="preserve">BFGoodrich® triunfa en el Dakar con Stéphane Peterhansel (Mitsubishi Pajero) </w:t>
      </w:r>
    </w:p>
    <w:p w14:paraId="5D758F7F"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2006</w:t>
      </w:r>
      <w:r>
        <w:rPr>
          <w:rFonts w:ascii="Arial" w:hAnsi="Arial"/>
          <w:bCs/>
          <w:sz w:val="21"/>
          <w:lang w:bidi="es-ES_tradnl"/>
        </w:rPr>
        <w:t xml:space="preserve">: </w:t>
      </w:r>
      <w:r w:rsidRPr="00B07A00">
        <w:rPr>
          <w:rFonts w:ascii="Arial" w:hAnsi="Arial"/>
          <w:bCs/>
          <w:sz w:val="21"/>
          <w:lang w:bidi="es-ES_tradnl"/>
        </w:rPr>
        <w:t xml:space="preserve">BFGoodrich® triunfa en el Dakar con Luc Alphand (Mitsubishi Pajero/Montero Evo) </w:t>
      </w:r>
    </w:p>
    <w:p w14:paraId="020ED594"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2007</w:t>
      </w:r>
      <w:r>
        <w:rPr>
          <w:rFonts w:ascii="Arial" w:hAnsi="Arial"/>
          <w:bCs/>
          <w:sz w:val="21"/>
          <w:lang w:bidi="es-ES_tradnl"/>
        </w:rPr>
        <w:t xml:space="preserve">: </w:t>
      </w:r>
      <w:r w:rsidRPr="00B07A00">
        <w:rPr>
          <w:rFonts w:ascii="Arial" w:hAnsi="Arial"/>
          <w:bCs/>
          <w:sz w:val="21"/>
          <w:lang w:bidi="es-ES_tradnl"/>
        </w:rPr>
        <w:t xml:space="preserve">BFGoodrich® triunfa en el Dakar con Stéphane Peterhansel (Mitsubishi Pajero/ Montero Evo) </w:t>
      </w:r>
    </w:p>
    <w:p w14:paraId="0E244B76"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2009:</w:t>
      </w:r>
      <w:r>
        <w:rPr>
          <w:rFonts w:ascii="Arial" w:hAnsi="Arial"/>
          <w:bCs/>
          <w:sz w:val="21"/>
          <w:lang w:bidi="es-ES_tradnl"/>
        </w:rPr>
        <w:t xml:space="preserve"> </w:t>
      </w:r>
      <w:r w:rsidRPr="00B07A00">
        <w:rPr>
          <w:rFonts w:ascii="Arial" w:hAnsi="Arial"/>
          <w:bCs/>
          <w:sz w:val="21"/>
          <w:lang w:bidi="es-ES_tradnl"/>
        </w:rPr>
        <w:t xml:space="preserve">BFGoodrich® triunfa en el Dakar con Giniel de Villiers (Volkswagen Touareg) </w:t>
      </w:r>
    </w:p>
    <w:p w14:paraId="216FA64B"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2010:</w:t>
      </w:r>
      <w:r>
        <w:rPr>
          <w:rFonts w:ascii="Arial" w:hAnsi="Arial"/>
          <w:bCs/>
          <w:sz w:val="21"/>
          <w:lang w:bidi="es-ES_tradnl"/>
        </w:rPr>
        <w:t xml:space="preserve"> </w:t>
      </w:r>
      <w:r w:rsidRPr="00B07A00">
        <w:rPr>
          <w:rFonts w:ascii="Arial" w:hAnsi="Arial"/>
          <w:bCs/>
          <w:sz w:val="21"/>
          <w:lang w:bidi="es-ES_tradnl"/>
        </w:rPr>
        <w:t xml:space="preserve">BFGoodrich® triunfa en el Dakar con Carlos Sainz (Volkswagen Touareg) </w:t>
      </w:r>
    </w:p>
    <w:p w14:paraId="534B4D1B"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2011:</w:t>
      </w:r>
      <w:r>
        <w:rPr>
          <w:rFonts w:ascii="Arial" w:hAnsi="Arial"/>
          <w:bCs/>
          <w:sz w:val="21"/>
          <w:lang w:bidi="es-ES_tradnl"/>
        </w:rPr>
        <w:t xml:space="preserve"> </w:t>
      </w:r>
      <w:r w:rsidRPr="00B07A00">
        <w:rPr>
          <w:rFonts w:ascii="Arial" w:hAnsi="Arial"/>
          <w:bCs/>
          <w:sz w:val="21"/>
          <w:lang w:bidi="es-ES_tradnl"/>
        </w:rPr>
        <w:t xml:space="preserve">BFGoodrich® triunfa en el Dakar con Nasser Al-Attiyah (Volkswagen Touareg) </w:t>
      </w:r>
    </w:p>
    <w:p w14:paraId="0AD9F80D" w14:textId="77777777" w:rsidR="00B07A00" w:rsidRPr="00B07A00" w:rsidRDefault="00B07A00" w:rsidP="00344A1C">
      <w:pPr>
        <w:numPr>
          <w:ilvl w:val="0"/>
          <w:numId w:val="17"/>
        </w:numPr>
        <w:spacing w:line="280" w:lineRule="exact"/>
        <w:ind w:left="714" w:right="-284" w:hanging="357"/>
        <w:jc w:val="both"/>
        <w:rPr>
          <w:rFonts w:ascii="Arial" w:hAnsi="Arial"/>
          <w:bCs/>
          <w:sz w:val="21"/>
          <w:lang w:bidi="es-ES_tradnl"/>
        </w:rPr>
      </w:pPr>
      <w:r w:rsidRPr="00B07A00">
        <w:rPr>
          <w:rFonts w:ascii="Arial" w:hAnsi="Arial"/>
          <w:b/>
          <w:bCs/>
          <w:sz w:val="21"/>
          <w:lang w:bidi="es-ES_tradnl"/>
        </w:rPr>
        <w:t>2012:</w:t>
      </w:r>
      <w:r>
        <w:rPr>
          <w:rFonts w:ascii="Arial" w:hAnsi="Arial"/>
          <w:bCs/>
          <w:sz w:val="21"/>
          <w:lang w:bidi="es-ES_tradnl"/>
        </w:rPr>
        <w:t xml:space="preserve"> </w:t>
      </w:r>
      <w:r w:rsidRPr="00B07A00">
        <w:rPr>
          <w:rFonts w:ascii="Arial" w:hAnsi="Arial"/>
          <w:bCs/>
          <w:sz w:val="21"/>
          <w:lang w:bidi="es-ES_tradnl"/>
        </w:rPr>
        <w:t xml:space="preserve">BFGoodrich® triunfa en el Dakar con Stéphane Peterhansel (Mini Cooper) </w:t>
      </w:r>
    </w:p>
    <w:p w14:paraId="670DCC22" w14:textId="77777777" w:rsidR="00344A1C" w:rsidRPr="00344A1C" w:rsidRDefault="00B07A00" w:rsidP="00344A1C">
      <w:pPr>
        <w:numPr>
          <w:ilvl w:val="0"/>
          <w:numId w:val="17"/>
        </w:numPr>
        <w:spacing w:line="280" w:lineRule="exact"/>
        <w:ind w:left="714" w:right="-284" w:hanging="357"/>
        <w:jc w:val="both"/>
        <w:rPr>
          <w:rFonts w:ascii="Arial" w:hAnsi="Arial"/>
          <w:bCs/>
          <w:sz w:val="21"/>
          <w:lang w:bidi="es-ES_tradnl"/>
        </w:rPr>
      </w:pPr>
      <w:r w:rsidRPr="00344A1C">
        <w:rPr>
          <w:rFonts w:ascii="Arial" w:hAnsi="Arial"/>
          <w:b/>
          <w:bCs/>
          <w:sz w:val="21"/>
          <w:lang w:bidi="es-ES_tradnl"/>
        </w:rPr>
        <w:t>201</w:t>
      </w:r>
      <w:r w:rsidR="00344A1C" w:rsidRPr="00344A1C">
        <w:rPr>
          <w:rFonts w:ascii="Arial" w:hAnsi="Arial"/>
          <w:b/>
          <w:bCs/>
          <w:sz w:val="21"/>
          <w:lang w:bidi="es-ES_tradnl"/>
        </w:rPr>
        <w:t>7:</w:t>
      </w:r>
      <w:r w:rsidR="00344A1C">
        <w:rPr>
          <w:rFonts w:ascii="Arial" w:hAnsi="Arial"/>
          <w:b/>
          <w:bCs/>
          <w:sz w:val="21"/>
          <w:lang w:bidi="es-ES_tradnl"/>
        </w:rPr>
        <w:t xml:space="preserve"> </w:t>
      </w:r>
      <w:r w:rsidR="00344A1C" w:rsidRPr="00344A1C">
        <w:rPr>
          <w:rFonts w:ascii="Arial" w:hAnsi="Arial"/>
          <w:bCs/>
          <w:sz w:val="21"/>
          <w:lang w:bidi="es-ES_tradnl"/>
        </w:rPr>
        <w:t xml:space="preserve">BFGoodrich® logra el triplete Stéphane Peterhansel, </w:t>
      </w:r>
      <w:r w:rsidR="00F41B49">
        <w:rPr>
          <w:rFonts w:ascii="Arial" w:hAnsi="Arial"/>
          <w:bCs/>
          <w:sz w:val="21"/>
          <w:lang w:bidi="es-ES_tradnl"/>
        </w:rPr>
        <w:t>Sébastien Loeb y Cyril Despres, pilotos de Peugeot Sport</w:t>
      </w:r>
    </w:p>
    <w:p w14:paraId="175D2426" w14:textId="77777777" w:rsidR="006D3966" w:rsidRDefault="00344A1C" w:rsidP="00344A1C">
      <w:pPr>
        <w:numPr>
          <w:ilvl w:val="0"/>
          <w:numId w:val="17"/>
        </w:numPr>
        <w:spacing w:line="280" w:lineRule="exact"/>
        <w:ind w:left="714" w:right="-284" w:hanging="357"/>
        <w:jc w:val="both"/>
        <w:rPr>
          <w:rFonts w:ascii="Arial" w:hAnsi="Arial"/>
          <w:bCs/>
          <w:sz w:val="21"/>
          <w:lang w:bidi="es-ES_tradnl"/>
        </w:rPr>
      </w:pPr>
      <w:r w:rsidRPr="00344A1C">
        <w:rPr>
          <w:rFonts w:ascii="Arial" w:hAnsi="Arial"/>
          <w:b/>
          <w:bCs/>
          <w:sz w:val="21"/>
          <w:lang w:bidi="es-ES_tradnl"/>
        </w:rPr>
        <w:t>2018</w:t>
      </w:r>
      <w:r w:rsidRPr="00344A1C">
        <w:rPr>
          <w:rFonts w:ascii="Arial" w:hAnsi="Arial"/>
          <w:bCs/>
          <w:sz w:val="21"/>
          <w:lang w:bidi="es-ES_tradnl"/>
        </w:rPr>
        <w:t>: BFGoodrich® logra el triplete con Carlos Sainz</w:t>
      </w:r>
      <w:r w:rsidR="00F41B49">
        <w:rPr>
          <w:rFonts w:ascii="Arial" w:hAnsi="Arial"/>
          <w:bCs/>
          <w:sz w:val="21"/>
          <w:lang w:bidi="es-ES_tradnl"/>
        </w:rPr>
        <w:t xml:space="preserve"> (</w:t>
      </w:r>
      <w:r w:rsidRPr="00344A1C">
        <w:rPr>
          <w:rFonts w:ascii="Arial" w:hAnsi="Arial"/>
          <w:bCs/>
          <w:sz w:val="21"/>
          <w:lang w:bidi="es-ES_tradnl"/>
        </w:rPr>
        <w:t>Peugeot 3008 DKR</w:t>
      </w:r>
      <w:r w:rsidR="00F41B49">
        <w:rPr>
          <w:rFonts w:ascii="Arial" w:hAnsi="Arial"/>
          <w:bCs/>
          <w:sz w:val="21"/>
          <w:lang w:bidi="es-ES_tradnl"/>
        </w:rPr>
        <w:t>) y</w:t>
      </w:r>
      <w:r w:rsidRPr="00344A1C">
        <w:rPr>
          <w:rFonts w:ascii="Arial" w:hAnsi="Arial"/>
          <w:bCs/>
          <w:sz w:val="21"/>
          <w:lang w:bidi="es-ES_tradnl"/>
        </w:rPr>
        <w:t xml:space="preserve"> Nasser Al Attiyah y Giniel de Villiers en Toyota Hilux </w:t>
      </w:r>
      <w:r w:rsidR="006D3966" w:rsidRPr="00344A1C">
        <w:rPr>
          <w:rFonts w:ascii="Arial" w:hAnsi="Arial"/>
          <w:bCs/>
          <w:sz w:val="21"/>
          <w:lang w:bidi="es-ES_tradnl"/>
        </w:rPr>
        <w:t xml:space="preserve"> </w:t>
      </w:r>
    </w:p>
    <w:p w14:paraId="6B407994" w14:textId="77777777" w:rsidR="006D3966" w:rsidRDefault="00C428FB" w:rsidP="000414DA">
      <w:pPr>
        <w:numPr>
          <w:ilvl w:val="0"/>
          <w:numId w:val="17"/>
        </w:numPr>
        <w:spacing w:after="230" w:line="270" w:lineRule="atLeast"/>
        <w:ind w:left="714" w:right="-284" w:hanging="357"/>
        <w:jc w:val="both"/>
        <w:rPr>
          <w:rFonts w:ascii="Arial" w:hAnsi="Arial"/>
          <w:bCs/>
          <w:sz w:val="21"/>
          <w:lang w:bidi="es-ES_tradnl"/>
        </w:rPr>
      </w:pPr>
      <w:r w:rsidRPr="00F41B49">
        <w:rPr>
          <w:rFonts w:ascii="Arial" w:hAnsi="Arial"/>
          <w:b/>
          <w:bCs/>
          <w:sz w:val="21"/>
          <w:lang w:bidi="es-ES_tradnl"/>
        </w:rPr>
        <w:t>2019</w:t>
      </w:r>
      <w:r w:rsidRPr="00F41B49">
        <w:rPr>
          <w:rFonts w:ascii="Arial" w:hAnsi="Arial"/>
          <w:bCs/>
          <w:sz w:val="21"/>
          <w:lang w:bidi="es-ES_tradnl"/>
        </w:rPr>
        <w:t xml:space="preserve">: BFGoodrich® logra el triplete con Nasser Al Attiyah </w:t>
      </w:r>
      <w:r w:rsidR="00F41B49" w:rsidRPr="00F41B49">
        <w:rPr>
          <w:rFonts w:ascii="Arial" w:hAnsi="Arial"/>
          <w:bCs/>
          <w:sz w:val="21"/>
          <w:lang w:bidi="es-ES_tradnl"/>
        </w:rPr>
        <w:t xml:space="preserve">(Toyota Hilux), Nani Roma (Mini) y Sèbastien Loeb (Peugeot) </w:t>
      </w:r>
    </w:p>
    <w:p w14:paraId="23851050" w14:textId="77777777" w:rsidR="00F41B49" w:rsidRPr="00F41B49" w:rsidRDefault="00F41B49" w:rsidP="00F41B49">
      <w:pPr>
        <w:spacing w:after="230" w:line="270" w:lineRule="atLeast"/>
        <w:ind w:left="714" w:right="-284"/>
        <w:jc w:val="both"/>
        <w:rPr>
          <w:rFonts w:ascii="Arial" w:hAnsi="Arial"/>
          <w:bCs/>
          <w:sz w:val="21"/>
          <w:lang w:bidi="es-ES_tradnl"/>
        </w:rPr>
      </w:pPr>
    </w:p>
    <w:p w14:paraId="42CF961E" w14:textId="77777777" w:rsidR="00257BC1" w:rsidRPr="00257BC1" w:rsidRDefault="00257BC1" w:rsidP="00257BC1">
      <w:pPr>
        <w:spacing w:after="230" w:line="270" w:lineRule="atLeast"/>
        <w:ind w:right="-284"/>
        <w:jc w:val="both"/>
        <w:rPr>
          <w:rFonts w:ascii="Arial" w:hAnsi="Arial"/>
          <w:b/>
          <w:bCs/>
          <w:sz w:val="21"/>
          <w:lang w:bidi="es-ES_tradnl"/>
        </w:rPr>
      </w:pPr>
      <w:r w:rsidRPr="00257BC1">
        <w:rPr>
          <w:rFonts w:ascii="Arial" w:hAnsi="Arial"/>
          <w:b/>
          <w:bCs/>
          <w:sz w:val="21"/>
          <w:lang w:bidi="es-ES_tradnl"/>
        </w:rPr>
        <w:lastRenderedPageBreak/>
        <w:t>Acerca de BFGoodrich®</w:t>
      </w:r>
    </w:p>
    <w:p w14:paraId="30BEDA8F" w14:textId="77777777" w:rsidR="004275FC" w:rsidRPr="001F7A96" w:rsidRDefault="004275FC" w:rsidP="00BF051B">
      <w:pPr>
        <w:ind w:right="-284"/>
        <w:jc w:val="both"/>
        <w:rPr>
          <w:i/>
        </w:rPr>
      </w:pPr>
      <w:r w:rsidRPr="001F7A96">
        <w:rPr>
          <w:i/>
        </w:rPr>
        <w:t xml:space="preserve">La marca BFGoodrich </w:t>
      </w:r>
      <w:r w:rsidR="00C05D87" w:rsidRPr="001F7A96">
        <w:rPr>
          <w:i/>
        </w:rPr>
        <w:t>se creó</w:t>
      </w:r>
      <w:r w:rsidRPr="001F7A96">
        <w:rPr>
          <w:i/>
        </w:rPr>
        <w:t xml:space="preserve"> en 1870 </w:t>
      </w:r>
      <w:r w:rsidR="00AB0652" w:rsidRPr="001F7A96">
        <w:rPr>
          <w:i/>
        </w:rPr>
        <w:t>en EE.UU.</w:t>
      </w:r>
      <w:r w:rsidR="00C05D87" w:rsidRPr="001F7A96">
        <w:rPr>
          <w:i/>
        </w:rPr>
        <w:t xml:space="preserve"> </w:t>
      </w:r>
      <w:r w:rsidRPr="001F7A96">
        <w:rPr>
          <w:i/>
        </w:rPr>
        <w:t xml:space="preserve">por </w:t>
      </w:r>
      <w:r w:rsidR="007A11C6" w:rsidRPr="001F7A96">
        <w:rPr>
          <w:i/>
        </w:rPr>
        <w:t>el</w:t>
      </w:r>
      <w:r w:rsidRPr="001F7A96">
        <w:rPr>
          <w:i/>
        </w:rPr>
        <w:t xml:space="preserve"> cirujano </w:t>
      </w:r>
      <w:r w:rsidR="002E7ACD" w:rsidRPr="001F7A96">
        <w:rPr>
          <w:i/>
        </w:rPr>
        <w:t>Benjamín</w:t>
      </w:r>
      <w:r w:rsidRPr="001F7A96">
        <w:rPr>
          <w:i/>
        </w:rPr>
        <w:t xml:space="preserve"> Franklin Goodrich y se desarrolló mano a mano con la industria del automóvil en Estados Unidos. Henry Ford eligió BFGoodrich para equipar a los primeros Ford series</w:t>
      </w:r>
      <w:r w:rsidR="007A11C6" w:rsidRPr="001F7A96">
        <w:rPr>
          <w:i/>
        </w:rPr>
        <w:t>.</w:t>
      </w:r>
      <w:r w:rsidRPr="001F7A96">
        <w:rPr>
          <w:i/>
        </w:rPr>
        <w:t xml:space="preserve"> </w:t>
      </w:r>
      <w:r w:rsidR="00CB5CE5" w:rsidRPr="001F7A96">
        <w:rPr>
          <w:i/>
        </w:rPr>
        <w:t>Desde principios</w:t>
      </w:r>
      <w:r w:rsidRPr="001F7A96">
        <w:rPr>
          <w:i/>
        </w:rPr>
        <w:t xml:space="preserve"> de</w:t>
      </w:r>
      <w:r w:rsidR="007A11C6" w:rsidRPr="001F7A96">
        <w:rPr>
          <w:i/>
        </w:rPr>
        <w:t>l</w:t>
      </w:r>
      <w:r w:rsidRPr="001F7A96">
        <w:rPr>
          <w:i/>
        </w:rPr>
        <w:t xml:space="preserve"> siglo XX</w:t>
      </w:r>
      <w:r w:rsidR="00CB5CE5" w:rsidRPr="001F7A96">
        <w:rPr>
          <w:i/>
        </w:rPr>
        <w:t>,</w:t>
      </w:r>
      <w:r w:rsidRPr="001F7A96">
        <w:rPr>
          <w:i/>
        </w:rPr>
        <w:t xml:space="preserve"> </w:t>
      </w:r>
      <w:r w:rsidR="00CB5CE5" w:rsidRPr="001F7A96">
        <w:rPr>
          <w:i/>
        </w:rPr>
        <w:t>l</w:t>
      </w:r>
      <w:r w:rsidRPr="001F7A96">
        <w:rPr>
          <w:i/>
        </w:rPr>
        <w:t>a marca BFGoodrich siguió innovando (</w:t>
      </w:r>
      <w:r w:rsidR="00EA0288" w:rsidRPr="001F7A96">
        <w:rPr>
          <w:i/>
        </w:rPr>
        <w:t>primer</w:t>
      </w:r>
      <w:r w:rsidRPr="001F7A96">
        <w:rPr>
          <w:i/>
        </w:rPr>
        <w:t xml:space="preserve"> neumático tubeless en 1946, </w:t>
      </w:r>
      <w:r w:rsidR="00EA0288" w:rsidRPr="001F7A96">
        <w:rPr>
          <w:i/>
        </w:rPr>
        <w:t>primer</w:t>
      </w:r>
      <w:r w:rsidRPr="001F7A96">
        <w:rPr>
          <w:i/>
        </w:rPr>
        <w:t xml:space="preserve"> neumático radial en USA en 1965, etc) y participando en acontecimientos increíbles como la primera travesía de Estados Unidos en coche en 1903, el primer vuelo transatlántico con el “Spirit of St Louis”</w:t>
      </w:r>
      <w:r w:rsidR="00CB5CE5" w:rsidRPr="001F7A96">
        <w:rPr>
          <w:i/>
        </w:rPr>
        <w:t>,</w:t>
      </w:r>
      <w:r w:rsidRPr="001F7A96">
        <w:rPr>
          <w:i/>
        </w:rPr>
        <w:t xml:space="preserve"> de Charles Lindbergh</w:t>
      </w:r>
      <w:r w:rsidR="00C05D87" w:rsidRPr="001F7A96">
        <w:rPr>
          <w:i/>
        </w:rPr>
        <w:t>,</w:t>
      </w:r>
      <w:r w:rsidRPr="001F7A96">
        <w:rPr>
          <w:i/>
        </w:rPr>
        <w:t xml:space="preserve"> en 1927, y hasta en un viaje al espacio en la nave Columbia en 1977.</w:t>
      </w:r>
    </w:p>
    <w:p w14:paraId="24D37BBD" w14:textId="77777777" w:rsidR="004275FC" w:rsidRPr="001F7A96" w:rsidRDefault="004275FC" w:rsidP="00BF051B">
      <w:pPr>
        <w:ind w:right="-284"/>
        <w:jc w:val="both"/>
        <w:rPr>
          <w:i/>
        </w:rPr>
      </w:pPr>
    </w:p>
    <w:p w14:paraId="603EC8B1" w14:textId="77777777" w:rsidR="004275FC" w:rsidRPr="001F7A96" w:rsidRDefault="004275FC" w:rsidP="00BF051B">
      <w:pPr>
        <w:ind w:right="-284"/>
        <w:jc w:val="both"/>
        <w:rPr>
          <w:i/>
        </w:rPr>
      </w:pPr>
      <w:r w:rsidRPr="001F7A96">
        <w:rPr>
          <w:i/>
        </w:rPr>
        <w:t>En competición, BFGoodrich ha estado presente en numerosos rallies off-road, Daytona 24h, 24h de Le Mans, Pikes Peak</w:t>
      </w:r>
      <w:r w:rsidR="00C6596B">
        <w:rPr>
          <w:i/>
        </w:rPr>
        <w:t>, Rally Dakar</w:t>
      </w:r>
      <w:r w:rsidRPr="001F7A96">
        <w:rPr>
          <w:i/>
        </w:rPr>
        <w:t>.</w:t>
      </w:r>
      <w:r w:rsidR="00F36306">
        <w:rPr>
          <w:i/>
        </w:rPr>
        <w:t xml:space="preserve"> </w:t>
      </w:r>
      <w:r w:rsidRPr="001F7A96">
        <w:rPr>
          <w:i/>
        </w:rPr>
        <w:t>Pero</w:t>
      </w:r>
      <w:r w:rsidR="00CB5CE5" w:rsidRPr="001F7A96">
        <w:rPr>
          <w:i/>
        </w:rPr>
        <w:t>,</w:t>
      </w:r>
      <w:r w:rsidRPr="001F7A96">
        <w:rPr>
          <w:i/>
        </w:rPr>
        <w:t xml:space="preserve"> sobre todo, la historia de BFGoodrich está muy ligada al famoso rallye de Baja en Mé</w:t>
      </w:r>
      <w:r w:rsidR="009A263B" w:rsidRPr="001F7A96">
        <w:rPr>
          <w:i/>
        </w:rPr>
        <w:t>x</w:t>
      </w:r>
      <w:r w:rsidRPr="001F7A96">
        <w:rPr>
          <w:i/>
        </w:rPr>
        <w:t>ico</w:t>
      </w:r>
      <w:r w:rsidR="007A11C6" w:rsidRPr="001F7A96">
        <w:rPr>
          <w:i/>
        </w:rPr>
        <w:t>,</w:t>
      </w:r>
      <w:r w:rsidRPr="001F7A96">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63A60FA1" w14:textId="77777777" w:rsidR="004275FC" w:rsidRPr="001F7A96" w:rsidRDefault="004275FC" w:rsidP="00BF051B">
      <w:pPr>
        <w:ind w:right="-284"/>
        <w:jc w:val="both"/>
        <w:rPr>
          <w:i/>
        </w:rPr>
      </w:pPr>
    </w:p>
    <w:p w14:paraId="74B291D1" w14:textId="77777777" w:rsidR="004275FC" w:rsidRPr="001F7A96" w:rsidRDefault="004275FC" w:rsidP="00BF051B">
      <w:pPr>
        <w:ind w:right="-284"/>
        <w:jc w:val="both"/>
        <w:rPr>
          <w:i/>
        </w:rPr>
      </w:pPr>
      <w:r w:rsidRPr="001F7A96">
        <w:rPr>
          <w:i/>
        </w:rPr>
        <w:t xml:space="preserve">BFGoodrich pertenece al Grupo Michelin desde 1990, es la tercera gran marca en USA y se está expandiendo en el mercado </w:t>
      </w:r>
      <w:r w:rsidR="00AB2AB5" w:rsidRPr="001F7A96">
        <w:rPr>
          <w:i/>
        </w:rPr>
        <w:t>e</w:t>
      </w:r>
      <w:r w:rsidRPr="001F7A96">
        <w:rPr>
          <w:i/>
        </w:rPr>
        <w:t>uropeo a través de sus gamas de neumáticos para vehículos todoterreno, SUV y turismo.</w:t>
      </w:r>
    </w:p>
    <w:p w14:paraId="0190E236" w14:textId="77777777" w:rsidR="004E4EE1" w:rsidRPr="001F7A96" w:rsidRDefault="004E4EE1" w:rsidP="00BF051B">
      <w:pPr>
        <w:autoSpaceDE w:val="0"/>
        <w:autoSpaceDN w:val="0"/>
        <w:adjustRightInd w:val="0"/>
        <w:spacing w:line="240" w:lineRule="atLeast"/>
        <w:ind w:right="-284"/>
        <w:jc w:val="both"/>
        <w:rPr>
          <w:i/>
        </w:rPr>
      </w:pPr>
    </w:p>
    <w:p w14:paraId="2E42D8A8" w14:textId="77777777" w:rsidR="00970F5A" w:rsidRPr="001F7A96" w:rsidRDefault="00970F5A" w:rsidP="00BF051B">
      <w:pPr>
        <w:pStyle w:val="Piedepgina"/>
        <w:ind w:right="-284"/>
        <w:outlineLvl w:val="0"/>
        <w:rPr>
          <w:rFonts w:ascii="Arial" w:hAnsi="Arial"/>
          <w:b/>
          <w:bCs/>
          <w:color w:val="808080"/>
          <w:sz w:val="18"/>
          <w:szCs w:val="18"/>
        </w:rPr>
      </w:pPr>
    </w:p>
    <w:p w14:paraId="557E70DC" w14:textId="77777777" w:rsidR="003E015F" w:rsidRPr="001F7A96" w:rsidRDefault="003E015F" w:rsidP="00BF051B">
      <w:pPr>
        <w:pStyle w:val="Piedepgina"/>
        <w:ind w:right="-284"/>
        <w:outlineLvl w:val="0"/>
        <w:rPr>
          <w:rFonts w:ascii="Arial" w:hAnsi="Arial"/>
          <w:b/>
          <w:bCs/>
          <w:color w:val="808080"/>
          <w:sz w:val="18"/>
          <w:szCs w:val="18"/>
        </w:rPr>
      </w:pPr>
    </w:p>
    <w:p w14:paraId="6EBC865E" w14:textId="77777777" w:rsidR="00890390" w:rsidRPr="001F7A96" w:rsidRDefault="00823751" w:rsidP="00BF051B">
      <w:pPr>
        <w:pStyle w:val="Piedepgina"/>
        <w:ind w:right="-284"/>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BF051B">
      <w:pPr>
        <w:pStyle w:val="Piedepgina"/>
        <w:ind w:right="-284"/>
        <w:outlineLvl w:val="0"/>
        <w:rPr>
          <w:rFonts w:ascii="Arial" w:hAnsi="Arial"/>
          <w:bCs/>
          <w:color w:val="808080"/>
          <w:sz w:val="18"/>
          <w:szCs w:val="18"/>
        </w:rPr>
      </w:pPr>
      <w:r w:rsidRPr="001F7A96">
        <w:rPr>
          <w:rFonts w:ascii="Arial" w:hAnsi="Arial"/>
          <w:bCs/>
          <w:color w:val="808080"/>
          <w:sz w:val="18"/>
          <w:szCs w:val="18"/>
        </w:rPr>
        <w:t>Avda. de Los Encuartes, 19</w:t>
      </w:r>
    </w:p>
    <w:p w14:paraId="110C4658" w14:textId="77777777" w:rsidR="001466B0" w:rsidRPr="001F7A96" w:rsidRDefault="00890390" w:rsidP="00BF051B">
      <w:pPr>
        <w:pStyle w:val="Piedepgina"/>
        <w:ind w:right="-284"/>
        <w:outlineLvl w:val="0"/>
        <w:rPr>
          <w:rFonts w:ascii="Arial" w:hAnsi="Arial"/>
          <w:b/>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r w:rsidR="000B6A80" w:rsidRPr="001F7A96">
        <w:rPr>
          <w:rFonts w:ascii="Arial" w:hAnsi="Arial"/>
          <w:bCs/>
          <w:color w:val="808080"/>
          <w:sz w:val="18"/>
          <w:szCs w:val="18"/>
        </w:rPr>
        <w:br/>
      </w:r>
      <w:r w:rsidRPr="001F7A96">
        <w:rPr>
          <w:rFonts w:ascii="Arial" w:hAnsi="Arial"/>
          <w:bCs/>
          <w:color w:val="808080"/>
          <w:sz w:val="18"/>
          <w:szCs w:val="18"/>
        </w:rPr>
        <w:t>Tel: 0034 914 105 167 – Fax: 0034 914 105 293</w:t>
      </w:r>
    </w:p>
    <w:sectPr w:rsidR="001466B0" w:rsidRPr="001F7A96" w:rsidSect="00653AFF">
      <w:headerReference w:type="default" r:id="rId9"/>
      <w:footerReference w:type="even" r:id="rId10"/>
      <w:footerReference w:type="default" r:id="rId11"/>
      <w:pgSz w:w="11900" w:h="16840"/>
      <w:pgMar w:top="2127" w:right="985" w:bottom="1471"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F023" w14:textId="77777777" w:rsidR="0031196E" w:rsidRDefault="0031196E" w:rsidP="001466B0">
      <w:r>
        <w:separator/>
      </w:r>
    </w:p>
  </w:endnote>
  <w:endnote w:type="continuationSeparator" w:id="0">
    <w:p w14:paraId="6BB84EC3" w14:textId="77777777" w:rsidR="0031196E" w:rsidRDefault="0031196E"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92D1" w14:textId="77777777" w:rsidR="0031196E" w:rsidRDefault="0031196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31196E" w:rsidRDefault="0031196E" w:rsidP="001A6210">
    <w:pPr>
      <w:pStyle w:val="Piedepgina"/>
      <w:ind w:firstLine="360"/>
    </w:pPr>
  </w:p>
  <w:p w14:paraId="018B8EF6" w14:textId="77777777" w:rsidR="0031196E" w:rsidRDefault="0031196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FF2E" w14:textId="77777777" w:rsidR="0031196E" w:rsidRDefault="0031196E"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0F3E2B">
      <w:rPr>
        <w:rStyle w:val="Nmerodepgina"/>
        <w:noProof/>
      </w:rPr>
      <w:t>1</w:t>
    </w:r>
    <w:r>
      <w:rPr>
        <w:rStyle w:val="Nmerodepgina"/>
      </w:rPr>
      <w:fldChar w:fldCharType="end"/>
    </w:r>
  </w:p>
  <w:p w14:paraId="374D40CF" w14:textId="77777777" w:rsidR="0031196E" w:rsidRPr="00096802" w:rsidRDefault="0031196E" w:rsidP="001A6210">
    <w:pPr>
      <w:pStyle w:val="Piedepgina"/>
      <w:ind w:left="1701" w:firstLine="360"/>
    </w:pPr>
  </w:p>
  <w:p w14:paraId="29BC0869" w14:textId="77777777" w:rsidR="0031196E" w:rsidRDefault="0031196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35591" w14:textId="77777777" w:rsidR="0031196E" w:rsidRDefault="0031196E" w:rsidP="001466B0">
      <w:r>
        <w:separator/>
      </w:r>
    </w:p>
  </w:footnote>
  <w:footnote w:type="continuationSeparator" w:id="0">
    <w:p w14:paraId="752F695D" w14:textId="77777777" w:rsidR="0031196E" w:rsidRDefault="0031196E"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1635F" w14:textId="77777777" w:rsidR="0031196E" w:rsidRDefault="0031196E" w:rsidP="00BF051B">
    <w:pPr>
      <w:keepNext/>
      <w:spacing w:after="230"/>
      <w:jc w:val="right"/>
      <w:outlineLvl w:val="0"/>
      <w:rPr>
        <w:rFonts w:cs="Times"/>
        <w:b/>
        <w:color w:val="808080"/>
      </w:rPr>
    </w:pPr>
  </w:p>
  <w:p w14:paraId="374DFA65" w14:textId="77777777" w:rsidR="0031196E" w:rsidRPr="001F7A96" w:rsidRDefault="0031196E" w:rsidP="00BF051B">
    <w:pPr>
      <w:keepNext/>
      <w:spacing w:after="230"/>
      <w:jc w:val="right"/>
      <w:outlineLvl w:val="0"/>
      <w:rPr>
        <w:rFonts w:cs="Times"/>
        <w:b/>
        <w:color w:val="808080"/>
      </w:rPr>
    </w:pPr>
    <w:r w:rsidRPr="00B221C8">
      <w:rPr>
        <w:rFonts w:cs="Arial"/>
        <w:noProof/>
        <w:lang w:eastAsia="es-ES"/>
      </w:rPr>
      <w:drawing>
        <wp:anchor distT="0" distB="0" distL="114300" distR="114300" simplePos="0" relativeHeight="251658752"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anchor>
      </w:drawing>
    </w:r>
    <w:r w:rsidRPr="001F7A96">
      <w:rPr>
        <w:rFonts w:cs="Times"/>
        <w:b/>
        <w:color w:val="808080"/>
      </w:rPr>
      <w:t>INFORMACIÓN DE PRENSA</w:t>
    </w:r>
    <w:r w:rsidRPr="001F7A96">
      <w:rPr>
        <w:rFonts w:cs="Times"/>
        <w:b/>
        <w:color w:val="808080"/>
      </w:rPr>
      <w:br/>
    </w:r>
    <w:r>
      <w:rPr>
        <w:rFonts w:cs="Times"/>
        <w:color w:val="808080"/>
      </w:rPr>
      <w:t>21</w:t>
    </w:r>
    <w:r w:rsidRPr="007E1C34">
      <w:rPr>
        <w:rFonts w:cs="Times"/>
        <w:color w:val="808080"/>
      </w:rPr>
      <w:t>/</w:t>
    </w:r>
    <w:r>
      <w:rPr>
        <w:rFonts w:cs="Times"/>
        <w:color w:val="808080"/>
      </w:rPr>
      <w:t>1</w:t>
    </w:r>
    <w:r w:rsidRPr="007E1C34">
      <w:rPr>
        <w:rFonts w:cs="Times"/>
        <w:color w:val="808080"/>
      </w:rPr>
      <w:t>/</w:t>
    </w:r>
    <w:r>
      <w:rPr>
        <w:rFonts w:cs="Times"/>
        <w:color w:val="808080"/>
      </w:rPr>
      <w:t>2019</w:t>
    </w:r>
  </w:p>
  <w:p w14:paraId="458BC816" w14:textId="77777777" w:rsidR="0031196E" w:rsidRDefault="0031196E" w:rsidP="001A7556">
    <w:pPr>
      <w:pStyle w:val="Encabezado"/>
      <w:jc w:val="right"/>
    </w:pPr>
    <w:r>
      <w:t xml:space="preserve"> </w:t>
    </w:r>
  </w:p>
  <w:p w14:paraId="1E87D434" w14:textId="77777777" w:rsidR="0031196E" w:rsidRDefault="0031196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16"/>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
  </w:num>
  <w:num w:numId="11">
    <w:abstractNumId w:val="15"/>
  </w:num>
  <w:num w:numId="12">
    <w:abstractNumId w:val="6"/>
  </w:num>
  <w:num w:numId="13">
    <w:abstractNumId w:val="3"/>
  </w:num>
  <w:num w:numId="14">
    <w:abstractNumId w:val="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F7CBB"/>
    <w:rsid w:val="000021FD"/>
    <w:rsid w:val="00002676"/>
    <w:rsid w:val="000063C3"/>
    <w:rsid w:val="0000799B"/>
    <w:rsid w:val="00011462"/>
    <w:rsid w:val="0001175C"/>
    <w:rsid w:val="000145BD"/>
    <w:rsid w:val="00017C95"/>
    <w:rsid w:val="00017F3A"/>
    <w:rsid w:val="00021B49"/>
    <w:rsid w:val="000231DA"/>
    <w:rsid w:val="00023724"/>
    <w:rsid w:val="0002491F"/>
    <w:rsid w:val="00025152"/>
    <w:rsid w:val="00026D04"/>
    <w:rsid w:val="00027F91"/>
    <w:rsid w:val="0003056D"/>
    <w:rsid w:val="00032711"/>
    <w:rsid w:val="00034C58"/>
    <w:rsid w:val="00037E1F"/>
    <w:rsid w:val="0004044D"/>
    <w:rsid w:val="000414DA"/>
    <w:rsid w:val="00041A46"/>
    <w:rsid w:val="00044C05"/>
    <w:rsid w:val="00046269"/>
    <w:rsid w:val="00046D16"/>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797"/>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631E"/>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6210"/>
    <w:rsid w:val="001A7556"/>
    <w:rsid w:val="001B2FB2"/>
    <w:rsid w:val="001B4A5F"/>
    <w:rsid w:val="001B5684"/>
    <w:rsid w:val="001B5929"/>
    <w:rsid w:val="001C000A"/>
    <w:rsid w:val="001C1922"/>
    <w:rsid w:val="001C4646"/>
    <w:rsid w:val="001C4B29"/>
    <w:rsid w:val="001D4932"/>
    <w:rsid w:val="001D4E6D"/>
    <w:rsid w:val="001D5725"/>
    <w:rsid w:val="001E1B8D"/>
    <w:rsid w:val="001E282C"/>
    <w:rsid w:val="001E2A24"/>
    <w:rsid w:val="001E2BF6"/>
    <w:rsid w:val="001E5C06"/>
    <w:rsid w:val="001E73F5"/>
    <w:rsid w:val="001F49F3"/>
    <w:rsid w:val="001F6AA2"/>
    <w:rsid w:val="001F7A96"/>
    <w:rsid w:val="00210EBA"/>
    <w:rsid w:val="00211EAB"/>
    <w:rsid w:val="00212EF9"/>
    <w:rsid w:val="0021508D"/>
    <w:rsid w:val="00216093"/>
    <w:rsid w:val="002208BC"/>
    <w:rsid w:val="002246FC"/>
    <w:rsid w:val="002268D5"/>
    <w:rsid w:val="00231C32"/>
    <w:rsid w:val="00231DA3"/>
    <w:rsid w:val="00232D80"/>
    <w:rsid w:val="00233A2B"/>
    <w:rsid w:val="002411BC"/>
    <w:rsid w:val="002421D5"/>
    <w:rsid w:val="002459E4"/>
    <w:rsid w:val="00245B27"/>
    <w:rsid w:val="0025019A"/>
    <w:rsid w:val="0025104B"/>
    <w:rsid w:val="002511C3"/>
    <w:rsid w:val="002537FD"/>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5DC5"/>
    <w:rsid w:val="003972D9"/>
    <w:rsid w:val="003A1C0D"/>
    <w:rsid w:val="003A2A3E"/>
    <w:rsid w:val="003A3228"/>
    <w:rsid w:val="003A5CA3"/>
    <w:rsid w:val="003B113F"/>
    <w:rsid w:val="003B6179"/>
    <w:rsid w:val="003C5E03"/>
    <w:rsid w:val="003C677D"/>
    <w:rsid w:val="003D0ED1"/>
    <w:rsid w:val="003D2FBA"/>
    <w:rsid w:val="003D4644"/>
    <w:rsid w:val="003E015F"/>
    <w:rsid w:val="003E1F7E"/>
    <w:rsid w:val="003E21DF"/>
    <w:rsid w:val="003E30E2"/>
    <w:rsid w:val="003E6423"/>
    <w:rsid w:val="003E7500"/>
    <w:rsid w:val="003F082C"/>
    <w:rsid w:val="003F4B49"/>
    <w:rsid w:val="003F5DB5"/>
    <w:rsid w:val="00400637"/>
    <w:rsid w:val="004030A8"/>
    <w:rsid w:val="00403BC8"/>
    <w:rsid w:val="004065F7"/>
    <w:rsid w:val="004077D3"/>
    <w:rsid w:val="00410162"/>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626E"/>
    <w:rsid w:val="004D4312"/>
    <w:rsid w:val="004D6B5C"/>
    <w:rsid w:val="004E4EE1"/>
    <w:rsid w:val="004E7A85"/>
    <w:rsid w:val="004F1691"/>
    <w:rsid w:val="004F2852"/>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53AFF"/>
    <w:rsid w:val="00661A68"/>
    <w:rsid w:val="00664308"/>
    <w:rsid w:val="006663B6"/>
    <w:rsid w:val="006678D2"/>
    <w:rsid w:val="0067020F"/>
    <w:rsid w:val="0067537B"/>
    <w:rsid w:val="00680E68"/>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F6AA2"/>
    <w:rsid w:val="006F6EC6"/>
    <w:rsid w:val="006F7D32"/>
    <w:rsid w:val="00701735"/>
    <w:rsid w:val="0070403D"/>
    <w:rsid w:val="00714624"/>
    <w:rsid w:val="00714E28"/>
    <w:rsid w:val="0071620D"/>
    <w:rsid w:val="007166BE"/>
    <w:rsid w:val="0072443A"/>
    <w:rsid w:val="00727D30"/>
    <w:rsid w:val="00732AF9"/>
    <w:rsid w:val="00733C94"/>
    <w:rsid w:val="007350E8"/>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7135"/>
    <w:rsid w:val="007C07A0"/>
    <w:rsid w:val="007C1811"/>
    <w:rsid w:val="007C2C7B"/>
    <w:rsid w:val="007C3231"/>
    <w:rsid w:val="007C414C"/>
    <w:rsid w:val="007C4468"/>
    <w:rsid w:val="007C7648"/>
    <w:rsid w:val="007D1817"/>
    <w:rsid w:val="007D339C"/>
    <w:rsid w:val="007D3D7E"/>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F75"/>
    <w:rsid w:val="008510C1"/>
    <w:rsid w:val="00854286"/>
    <w:rsid w:val="0085579D"/>
    <w:rsid w:val="008566AF"/>
    <w:rsid w:val="00856C0E"/>
    <w:rsid w:val="00856C9D"/>
    <w:rsid w:val="0086369D"/>
    <w:rsid w:val="00867B0C"/>
    <w:rsid w:val="00871CA8"/>
    <w:rsid w:val="0087233A"/>
    <w:rsid w:val="00874C3A"/>
    <w:rsid w:val="00887D06"/>
    <w:rsid w:val="00890038"/>
    <w:rsid w:val="0089020B"/>
    <w:rsid w:val="00890390"/>
    <w:rsid w:val="00894255"/>
    <w:rsid w:val="00897B65"/>
    <w:rsid w:val="008A3589"/>
    <w:rsid w:val="008A3EB9"/>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D6C38"/>
    <w:rsid w:val="008E2A98"/>
    <w:rsid w:val="008E6589"/>
    <w:rsid w:val="008F0B00"/>
    <w:rsid w:val="008F13E7"/>
    <w:rsid w:val="008F1DE9"/>
    <w:rsid w:val="008F51FF"/>
    <w:rsid w:val="008F5D3B"/>
    <w:rsid w:val="009010CE"/>
    <w:rsid w:val="009046EF"/>
    <w:rsid w:val="0091475C"/>
    <w:rsid w:val="00915DE4"/>
    <w:rsid w:val="009221C2"/>
    <w:rsid w:val="00926F4A"/>
    <w:rsid w:val="00934895"/>
    <w:rsid w:val="00935FE8"/>
    <w:rsid w:val="00936CFB"/>
    <w:rsid w:val="00937318"/>
    <w:rsid w:val="009404BF"/>
    <w:rsid w:val="00940820"/>
    <w:rsid w:val="00945769"/>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D29"/>
    <w:rsid w:val="009A7A27"/>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9F7458"/>
    <w:rsid w:val="00A029E8"/>
    <w:rsid w:val="00A03B56"/>
    <w:rsid w:val="00A07C1B"/>
    <w:rsid w:val="00A130BC"/>
    <w:rsid w:val="00A14AE5"/>
    <w:rsid w:val="00A150D4"/>
    <w:rsid w:val="00A15A1B"/>
    <w:rsid w:val="00A16B47"/>
    <w:rsid w:val="00A17200"/>
    <w:rsid w:val="00A1724A"/>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65F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6866"/>
    <w:rsid w:val="00AE6AA1"/>
    <w:rsid w:val="00AF210F"/>
    <w:rsid w:val="00AF7888"/>
    <w:rsid w:val="00B009EC"/>
    <w:rsid w:val="00B00F37"/>
    <w:rsid w:val="00B05028"/>
    <w:rsid w:val="00B0575A"/>
    <w:rsid w:val="00B07A00"/>
    <w:rsid w:val="00B10223"/>
    <w:rsid w:val="00B11432"/>
    <w:rsid w:val="00B1152A"/>
    <w:rsid w:val="00B11FDE"/>
    <w:rsid w:val="00B141F0"/>
    <w:rsid w:val="00B1467B"/>
    <w:rsid w:val="00B22AEB"/>
    <w:rsid w:val="00B2378E"/>
    <w:rsid w:val="00B248EF"/>
    <w:rsid w:val="00B26D30"/>
    <w:rsid w:val="00B312AF"/>
    <w:rsid w:val="00B31C91"/>
    <w:rsid w:val="00B3212B"/>
    <w:rsid w:val="00B3294F"/>
    <w:rsid w:val="00B377A2"/>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1A31"/>
    <w:rsid w:val="00BD2C23"/>
    <w:rsid w:val="00BD4215"/>
    <w:rsid w:val="00BD4D93"/>
    <w:rsid w:val="00BD4FA0"/>
    <w:rsid w:val="00BD7D93"/>
    <w:rsid w:val="00BE1461"/>
    <w:rsid w:val="00BE34DA"/>
    <w:rsid w:val="00BE736C"/>
    <w:rsid w:val="00BE7AE5"/>
    <w:rsid w:val="00BF051B"/>
    <w:rsid w:val="00BF4AD7"/>
    <w:rsid w:val="00BF5769"/>
    <w:rsid w:val="00BF6EFD"/>
    <w:rsid w:val="00C02F43"/>
    <w:rsid w:val="00C05BBB"/>
    <w:rsid w:val="00C05D87"/>
    <w:rsid w:val="00C060B2"/>
    <w:rsid w:val="00C10758"/>
    <w:rsid w:val="00C10A0D"/>
    <w:rsid w:val="00C115A5"/>
    <w:rsid w:val="00C14F2D"/>
    <w:rsid w:val="00C1642F"/>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5317"/>
    <w:rsid w:val="00CA7760"/>
    <w:rsid w:val="00CB001B"/>
    <w:rsid w:val="00CB0B4F"/>
    <w:rsid w:val="00CB3A2A"/>
    <w:rsid w:val="00CB439A"/>
    <w:rsid w:val="00CB44E6"/>
    <w:rsid w:val="00CB5CE5"/>
    <w:rsid w:val="00CB7B44"/>
    <w:rsid w:val="00CC0449"/>
    <w:rsid w:val="00CC2C76"/>
    <w:rsid w:val="00CC5719"/>
    <w:rsid w:val="00CC68F6"/>
    <w:rsid w:val="00CD0700"/>
    <w:rsid w:val="00CD1B85"/>
    <w:rsid w:val="00CD20EE"/>
    <w:rsid w:val="00CD4478"/>
    <w:rsid w:val="00CD51B0"/>
    <w:rsid w:val="00CE0262"/>
    <w:rsid w:val="00CE0687"/>
    <w:rsid w:val="00CE08E3"/>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F4B"/>
    <w:rsid w:val="00D41E81"/>
    <w:rsid w:val="00D42EB4"/>
    <w:rsid w:val="00D4406E"/>
    <w:rsid w:val="00D45030"/>
    <w:rsid w:val="00D5608B"/>
    <w:rsid w:val="00D57666"/>
    <w:rsid w:val="00D609E8"/>
    <w:rsid w:val="00D6151A"/>
    <w:rsid w:val="00D63C72"/>
    <w:rsid w:val="00D64A32"/>
    <w:rsid w:val="00D64E13"/>
    <w:rsid w:val="00D7074B"/>
    <w:rsid w:val="00D70849"/>
    <w:rsid w:val="00D72CDD"/>
    <w:rsid w:val="00D74211"/>
    <w:rsid w:val="00D74958"/>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D7C12"/>
    <w:rsid w:val="00DE0930"/>
    <w:rsid w:val="00DE1A29"/>
    <w:rsid w:val="00DE4834"/>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14FB"/>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EF7F71"/>
    <w:rsid w:val="00F016EC"/>
    <w:rsid w:val="00F01EB9"/>
    <w:rsid w:val="00F05313"/>
    <w:rsid w:val="00F07728"/>
    <w:rsid w:val="00F124C7"/>
    <w:rsid w:val="00F160F8"/>
    <w:rsid w:val="00F16E63"/>
    <w:rsid w:val="00F21D6F"/>
    <w:rsid w:val="00F21DE2"/>
    <w:rsid w:val="00F23CB0"/>
    <w:rsid w:val="00F26BC3"/>
    <w:rsid w:val="00F30751"/>
    <w:rsid w:val="00F311FB"/>
    <w:rsid w:val="00F32F4E"/>
    <w:rsid w:val="00F33662"/>
    <w:rsid w:val="00F33965"/>
    <w:rsid w:val="00F35D71"/>
    <w:rsid w:val="00F36306"/>
    <w:rsid w:val="00F367A5"/>
    <w:rsid w:val="00F40464"/>
    <w:rsid w:val="00F41B49"/>
    <w:rsid w:val="00F4422A"/>
    <w:rsid w:val="00F44793"/>
    <w:rsid w:val="00F51583"/>
    <w:rsid w:val="00F542CB"/>
    <w:rsid w:val="00F55777"/>
    <w:rsid w:val="00F57438"/>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21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decuerpo">
    <w:name w:val="Body Text"/>
    <w:basedOn w:val="Normal"/>
    <w:link w:val="TextodecuerpoCar"/>
    <w:uiPriority w:val="1"/>
    <w:qFormat/>
    <w:rsid w:val="00A44733"/>
    <w:pPr>
      <w:widowControl w:val="0"/>
      <w:ind w:left="119"/>
    </w:pPr>
    <w:rPr>
      <w:rFonts w:ascii="Arial" w:eastAsia="Arial" w:hAnsi="Arial" w:cstheme="minorBidi"/>
      <w:sz w:val="22"/>
      <w:szCs w:val="22"/>
      <w:lang w:val="en-US"/>
    </w:rPr>
  </w:style>
  <w:style w:type="character" w:customStyle="1" w:styleId="TextodecuerpoCar">
    <w:name w:val="Texto de cuerpo Car"/>
    <w:basedOn w:val="Fuentedeprrafopredeter"/>
    <w:link w:val="Textodecuerpo"/>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948E-FF87-6646-B88E-B1668010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1157</Words>
  <Characters>6368</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7510</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Antonio Roncero</cp:lastModifiedBy>
  <cp:revision>7</cp:revision>
  <cp:lastPrinted>2018-01-15T10:40:00Z</cp:lastPrinted>
  <dcterms:created xsi:type="dcterms:W3CDTF">2018-12-18T16:08:00Z</dcterms:created>
  <dcterms:modified xsi:type="dcterms:W3CDTF">2019-01-20T17:59:00Z</dcterms:modified>
</cp:coreProperties>
</file>