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78C2F1C" w:rsidR="009E2787" w:rsidRPr="00F80FDD" w:rsidRDefault="001E6BA0">
      <w:pPr>
        <w:rPr>
          <w:rFonts w:ascii="Frutiger LT 55 Roman" w:hAnsi="Frutiger LT 55 Roman"/>
          <w:color w:val="808080" w:themeColor="background1" w:themeShade="80"/>
        </w:rPr>
      </w:pPr>
      <w:r w:rsidRPr="00A11B82">
        <w:rPr>
          <w:rFonts w:ascii="Frutiger LT 55 Roman" w:hAnsi="Frutiger LT 55 Roman"/>
          <w:color w:val="808080" w:themeColor="background1" w:themeShade="80"/>
        </w:rPr>
        <w:t>28</w:t>
      </w:r>
      <w:r w:rsidR="0007558C" w:rsidRPr="005D0BAA">
        <w:rPr>
          <w:rFonts w:ascii="Frutiger LT 55 Roman" w:hAnsi="Frutiger LT 55 Roman"/>
          <w:color w:val="808080" w:themeColor="background1" w:themeShade="80"/>
        </w:rPr>
        <w:t>/</w:t>
      </w:r>
      <w:r w:rsidR="00A11B82">
        <w:rPr>
          <w:rFonts w:ascii="Frutiger LT 55 Roman" w:hAnsi="Frutiger LT 55 Roman"/>
          <w:color w:val="808080" w:themeColor="background1" w:themeShade="80"/>
        </w:rPr>
        <w:t>5</w:t>
      </w:r>
      <w:r w:rsidR="0007558C" w:rsidRPr="005D0BAA">
        <w:rPr>
          <w:rFonts w:ascii="Frutiger LT 55 Roman" w:hAnsi="Frutiger LT 55 Roman"/>
          <w:color w:val="808080" w:themeColor="background1" w:themeShade="80"/>
        </w:rPr>
        <w:t>/2019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035DA59C" w14:textId="1451269B" w:rsidR="00877420" w:rsidRPr="00877420" w:rsidRDefault="00877420" w:rsidP="00877420">
      <w:pPr>
        <w:spacing w:line="400" w:lineRule="exact"/>
        <w:jc w:val="center"/>
        <w:outlineLvl w:val="0"/>
        <w:rPr>
          <w:rFonts w:ascii="Arial Black" w:hAnsi="Arial Black"/>
          <w:i/>
          <w:color w:val="FF0000"/>
          <w:sz w:val="36"/>
          <w:szCs w:val="36"/>
        </w:rPr>
      </w:pPr>
      <w:r w:rsidRPr="00877420">
        <w:rPr>
          <w:rFonts w:ascii="Arial Black" w:hAnsi="Arial Black"/>
          <w:i/>
          <w:color w:val="FF0000"/>
          <w:sz w:val="36"/>
          <w:szCs w:val="36"/>
        </w:rPr>
        <w:t>MICHELIN RINDE</w:t>
      </w:r>
      <w:r w:rsidRPr="00916FB0">
        <w:rPr>
          <w:rFonts w:ascii="Arial Black" w:hAnsi="Arial Black"/>
          <w:i/>
          <w:color w:val="C2D69B" w:themeColor="accent3" w:themeTint="99"/>
          <w:sz w:val="36"/>
          <w:szCs w:val="36"/>
        </w:rPr>
        <w:t xml:space="preserve"> </w:t>
      </w:r>
      <w:r w:rsidRPr="00877420">
        <w:rPr>
          <w:rFonts w:ascii="Arial Black" w:hAnsi="Arial Black"/>
          <w:i/>
          <w:color w:val="FF0000"/>
          <w:sz w:val="36"/>
          <w:szCs w:val="36"/>
        </w:rPr>
        <w:t xml:space="preserve">HOMENAJE A LOS </w:t>
      </w:r>
    </w:p>
    <w:p w14:paraId="701409E3" w14:textId="2D02A49D" w:rsidR="00490816" w:rsidRDefault="00877420" w:rsidP="00877420">
      <w:pPr>
        <w:spacing w:line="400" w:lineRule="exact"/>
        <w:jc w:val="center"/>
        <w:outlineLvl w:val="0"/>
        <w:rPr>
          <w:rFonts w:ascii="Arial Black" w:hAnsi="Arial Black"/>
          <w:i/>
          <w:color w:val="FF0000"/>
          <w:sz w:val="36"/>
          <w:szCs w:val="36"/>
        </w:rPr>
      </w:pPr>
      <w:r w:rsidRPr="00877420">
        <w:rPr>
          <w:rFonts w:ascii="Arial Black" w:hAnsi="Arial Black"/>
          <w:i/>
          <w:color w:val="FF0000"/>
          <w:sz w:val="36"/>
          <w:szCs w:val="36"/>
        </w:rPr>
        <w:t xml:space="preserve"> BIB GOURMAND DE </w:t>
      </w:r>
      <w:r w:rsidR="008C01A0">
        <w:rPr>
          <w:rFonts w:ascii="Arial Black" w:hAnsi="Arial Black"/>
          <w:i/>
          <w:color w:val="FF0000"/>
          <w:sz w:val="36"/>
          <w:szCs w:val="36"/>
        </w:rPr>
        <w:t>ANDALUCÍA</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5A437AB3" w14:textId="64B1FF05" w:rsidR="00877420" w:rsidRPr="00A2596E" w:rsidRDefault="009B2B4F" w:rsidP="00A2596E">
      <w:pPr>
        <w:jc w:val="center"/>
        <w:outlineLvl w:val="0"/>
        <w:rPr>
          <w:rFonts w:ascii="Frutiger LT 55 Roman" w:hAnsi="Frutiger LT 55 Roman"/>
          <w:color w:val="7F7F7F" w:themeColor="text1" w:themeTint="80"/>
          <w:sz w:val="28"/>
          <w:szCs w:val="28"/>
        </w:rPr>
      </w:pPr>
      <w:r>
        <w:rPr>
          <w:rFonts w:ascii="Frutiger LT 55 Roman" w:hAnsi="Frutiger LT 55 Roman"/>
          <w:b/>
          <w:color w:val="7F7F7F" w:themeColor="text1" w:themeTint="80"/>
          <w:sz w:val="30"/>
          <w:szCs w:val="28"/>
        </w:rPr>
        <w:t xml:space="preserve">El PRÓXIMO </w:t>
      </w:r>
      <w:r w:rsidR="0084180C">
        <w:rPr>
          <w:rFonts w:ascii="Frutiger LT 55 Roman" w:hAnsi="Frutiger LT 55 Roman"/>
          <w:b/>
          <w:color w:val="7F7F7F" w:themeColor="text1" w:themeTint="80"/>
          <w:sz w:val="30"/>
          <w:szCs w:val="28"/>
        </w:rPr>
        <w:t>VIERNES</w:t>
      </w:r>
      <w:r w:rsidR="00877420" w:rsidRPr="00877420">
        <w:rPr>
          <w:rFonts w:ascii="Frutiger LT 55 Roman" w:hAnsi="Frutiger LT 55 Roman"/>
          <w:b/>
          <w:color w:val="7F7F7F" w:themeColor="text1" w:themeTint="80"/>
          <w:sz w:val="30"/>
          <w:szCs w:val="28"/>
        </w:rPr>
        <w:t xml:space="preserve"> </w:t>
      </w:r>
      <w:r w:rsidR="008C01A0">
        <w:rPr>
          <w:rFonts w:ascii="Frutiger LT 55 Roman" w:hAnsi="Frutiger LT 55 Roman"/>
          <w:b/>
          <w:color w:val="7F7F7F" w:themeColor="text1" w:themeTint="80"/>
          <w:sz w:val="30"/>
          <w:szCs w:val="28"/>
        </w:rPr>
        <w:t>31</w:t>
      </w:r>
      <w:r w:rsidR="00877420" w:rsidRPr="00877420">
        <w:rPr>
          <w:rFonts w:ascii="Frutiger LT 55 Roman" w:hAnsi="Frutiger LT 55 Roman"/>
          <w:b/>
          <w:color w:val="7F7F7F" w:themeColor="text1" w:themeTint="80"/>
          <w:sz w:val="30"/>
          <w:szCs w:val="28"/>
        </w:rPr>
        <w:t xml:space="preserve"> DE </w:t>
      </w:r>
      <w:r w:rsidR="00297CA2">
        <w:rPr>
          <w:rFonts w:ascii="Frutiger LT 55 Roman" w:hAnsi="Frutiger LT 55 Roman"/>
          <w:b/>
          <w:color w:val="7F7F7F" w:themeColor="text1" w:themeTint="80"/>
          <w:sz w:val="30"/>
          <w:szCs w:val="28"/>
        </w:rPr>
        <w:t>MAYO</w:t>
      </w:r>
      <w:r w:rsidR="00877420" w:rsidRPr="00877420">
        <w:rPr>
          <w:rFonts w:ascii="Frutiger LT 55 Roman" w:hAnsi="Frutiger LT 55 Roman"/>
          <w:b/>
          <w:color w:val="7F7F7F" w:themeColor="text1" w:themeTint="80"/>
          <w:sz w:val="30"/>
          <w:szCs w:val="28"/>
        </w:rPr>
        <w:t xml:space="preserve">, </w:t>
      </w:r>
      <w:r w:rsidR="00877420" w:rsidRPr="0061767F">
        <w:rPr>
          <w:rFonts w:ascii="Frutiger LT 55 Roman" w:hAnsi="Frutiger LT 55 Roman"/>
          <w:b/>
          <w:color w:val="7F7F7F" w:themeColor="text1" w:themeTint="80"/>
          <w:sz w:val="30"/>
          <w:szCs w:val="28"/>
        </w:rPr>
        <w:t xml:space="preserve">DENTRO DEL EVENTO </w:t>
      </w:r>
      <w:r w:rsidR="008C01A0" w:rsidRPr="0061767F">
        <w:rPr>
          <w:rFonts w:ascii="Frutiger LT 55 Roman" w:hAnsi="Frutiger LT 55 Roman"/>
          <w:b/>
          <w:color w:val="7F7F7F" w:themeColor="text1" w:themeTint="80"/>
          <w:sz w:val="30"/>
          <w:szCs w:val="28"/>
        </w:rPr>
        <w:t>GASTRONÓMICO “BOCADOS”</w:t>
      </w:r>
      <w:r w:rsidR="00877420" w:rsidRPr="0061767F">
        <w:rPr>
          <w:rFonts w:ascii="Frutiger LT 55 Roman" w:hAnsi="Frutiger LT 55 Roman"/>
          <w:b/>
          <w:color w:val="7F7F7F" w:themeColor="text1" w:themeTint="80"/>
          <w:sz w:val="30"/>
          <w:szCs w:val="28"/>
        </w:rPr>
        <w:t xml:space="preserve"> QUE </w:t>
      </w:r>
      <w:r w:rsidR="0061767F" w:rsidRPr="0061767F">
        <w:rPr>
          <w:rFonts w:ascii="Frutiger LT 55 Roman" w:hAnsi="Frutiger LT 55 Roman"/>
          <w:b/>
          <w:color w:val="7F7F7F" w:themeColor="text1" w:themeTint="80"/>
          <w:sz w:val="30"/>
          <w:szCs w:val="28"/>
        </w:rPr>
        <w:t>TENDRÁ</w:t>
      </w:r>
      <w:r w:rsidR="00877420" w:rsidRPr="0061767F">
        <w:rPr>
          <w:rFonts w:ascii="Frutiger LT 55 Roman" w:hAnsi="Frutiger LT 55 Roman"/>
          <w:b/>
          <w:color w:val="7F7F7F" w:themeColor="text1" w:themeTint="80"/>
          <w:sz w:val="30"/>
          <w:szCs w:val="28"/>
        </w:rPr>
        <w:t xml:space="preserve"> LUGAR </w:t>
      </w:r>
      <w:r w:rsidR="00877420" w:rsidRPr="00877420">
        <w:rPr>
          <w:rFonts w:ascii="Frutiger LT 55 Roman" w:hAnsi="Frutiger LT 55 Roman"/>
          <w:b/>
          <w:color w:val="7F7F7F" w:themeColor="text1" w:themeTint="80"/>
          <w:sz w:val="30"/>
          <w:szCs w:val="28"/>
        </w:rPr>
        <w:t xml:space="preserve">EN </w:t>
      </w:r>
      <w:r w:rsidR="008C01A0" w:rsidRPr="0000009C">
        <w:rPr>
          <w:rFonts w:ascii="Frutiger LT 55 Roman" w:hAnsi="Frutiger LT 55 Roman"/>
          <w:b/>
          <w:color w:val="7F7F7F" w:themeColor="text1" w:themeTint="80"/>
          <w:sz w:val="30"/>
          <w:szCs w:val="28"/>
        </w:rPr>
        <w:t xml:space="preserve">EL PASEO DEL SALÓN </w:t>
      </w:r>
      <w:r w:rsidR="003E2FE7">
        <w:rPr>
          <w:rFonts w:ascii="Frutiger LT 55 Roman" w:hAnsi="Frutiger LT 55 Roman"/>
          <w:b/>
          <w:color w:val="7F7F7F" w:themeColor="text1" w:themeTint="80"/>
          <w:sz w:val="30"/>
          <w:szCs w:val="28"/>
        </w:rPr>
        <w:t>EN</w:t>
      </w:r>
      <w:r w:rsidR="008C01A0" w:rsidRPr="0000009C">
        <w:rPr>
          <w:rFonts w:ascii="Frutiger LT 55 Roman" w:hAnsi="Frutiger LT 55 Roman"/>
          <w:b/>
          <w:color w:val="7F7F7F" w:themeColor="text1" w:themeTint="80"/>
          <w:sz w:val="30"/>
          <w:szCs w:val="28"/>
        </w:rPr>
        <w:t xml:space="preserve"> GRANADA</w:t>
      </w:r>
      <w:r w:rsidR="00877420" w:rsidRPr="00877420">
        <w:rPr>
          <w:rFonts w:ascii="Frutiger LT 55 Roman" w:hAnsi="Frutiger LT 55 Roman"/>
          <w:b/>
          <w:color w:val="7F7F7F" w:themeColor="text1" w:themeTint="80"/>
          <w:sz w:val="30"/>
          <w:szCs w:val="28"/>
        </w:rPr>
        <w:t xml:space="preserve">, MICHELIN </w:t>
      </w:r>
      <w:r w:rsidR="00877420" w:rsidRPr="0061767F">
        <w:rPr>
          <w:rFonts w:ascii="Frutiger LT 55 Roman" w:hAnsi="Frutiger LT 55 Roman"/>
          <w:b/>
          <w:color w:val="7F7F7F" w:themeColor="text1" w:themeTint="80"/>
          <w:sz w:val="30"/>
          <w:szCs w:val="28"/>
        </w:rPr>
        <w:t xml:space="preserve">Y </w:t>
      </w:r>
      <w:r w:rsidR="008C01A0" w:rsidRPr="0061767F">
        <w:rPr>
          <w:rFonts w:ascii="Frutiger LT 55 Roman" w:hAnsi="Frutiger LT 55 Roman"/>
          <w:b/>
          <w:color w:val="7F7F7F" w:themeColor="text1" w:themeTint="80"/>
          <w:sz w:val="30"/>
          <w:szCs w:val="28"/>
        </w:rPr>
        <w:t>CERVEZAS ALHAMBRA</w:t>
      </w:r>
      <w:r w:rsidR="008C01A0" w:rsidRPr="009B2B4F">
        <w:rPr>
          <w:rFonts w:ascii="Frutiger LT 55 Roman" w:hAnsi="Frutiger LT 55 Roman"/>
          <w:b/>
          <w:color w:val="D6E3BC" w:themeColor="accent3" w:themeTint="66"/>
          <w:sz w:val="30"/>
          <w:szCs w:val="28"/>
        </w:rPr>
        <w:t xml:space="preserve"> </w:t>
      </w:r>
      <w:r w:rsidRPr="009B2B4F">
        <w:rPr>
          <w:rFonts w:ascii="Frutiger LT 55 Roman" w:hAnsi="Frutiger LT 55 Roman"/>
          <w:b/>
          <w:color w:val="7F7F7F" w:themeColor="text1" w:themeTint="80"/>
          <w:sz w:val="30"/>
          <w:szCs w:val="28"/>
        </w:rPr>
        <w:t>HARÁ</w:t>
      </w:r>
      <w:r w:rsidR="0061767F">
        <w:rPr>
          <w:rFonts w:ascii="Frutiger LT 55 Roman" w:hAnsi="Frutiger LT 55 Roman"/>
          <w:b/>
          <w:color w:val="7F7F7F" w:themeColor="text1" w:themeTint="80"/>
          <w:sz w:val="30"/>
          <w:szCs w:val="28"/>
        </w:rPr>
        <w:t>N</w:t>
      </w:r>
      <w:r w:rsidRPr="009B2B4F">
        <w:rPr>
          <w:rFonts w:ascii="Frutiger LT 55 Roman" w:hAnsi="Frutiger LT 55 Roman"/>
          <w:b/>
          <w:color w:val="7F7F7F" w:themeColor="text1" w:themeTint="80"/>
          <w:sz w:val="30"/>
          <w:szCs w:val="28"/>
        </w:rPr>
        <w:t xml:space="preserve"> ENTREGA DE LAS</w:t>
      </w:r>
      <w:r w:rsidR="00046F42">
        <w:rPr>
          <w:rFonts w:ascii="Frutiger LT 55 Roman" w:hAnsi="Frutiger LT 55 Roman"/>
          <w:b/>
          <w:color w:val="7F7F7F" w:themeColor="text1" w:themeTint="80"/>
          <w:sz w:val="30"/>
          <w:szCs w:val="28"/>
        </w:rPr>
        <w:t xml:space="preserve"> CHAQUETILLAS </w:t>
      </w:r>
      <w:r>
        <w:rPr>
          <w:rFonts w:ascii="Frutiger LT 55 Roman" w:hAnsi="Frutiger LT 55 Roman"/>
          <w:b/>
          <w:color w:val="7F7F7F" w:themeColor="text1" w:themeTint="80"/>
          <w:sz w:val="30"/>
          <w:szCs w:val="28"/>
        </w:rPr>
        <w:t xml:space="preserve">BIB GOURMAND </w:t>
      </w:r>
      <w:r w:rsidR="00877420" w:rsidRPr="00877420">
        <w:rPr>
          <w:rFonts w:ascii="Frutiger LT 55 Roman" w:hAnsi="Frutiger LT 55 Roman"/>
          <w:b/>
          <w:color w:val="7F7F7F" w:themeColor="text1" w:themeTint="80"/>
          <w:sz w:val="30"/>
          <w:szCs w:val="28"/>
        </w:rPr>
        <w:t xml:space="preserve"> </w:t>
      </w:r>
      <w:r w:rsidR="00A2596E">
        <w:rPr>
          <w:rFonts w:ascii="Frutiger LT 55 Roman" w:hAnsi="Frutiger LT 55 Roman"/>
          <w:b/>
          <w:color w:val="7F7F7F" w:themeColor="text1" w:themeTint="80"/>
          <w:sz w:val="30"/>
          <w:szCs w:val="28"/>
        </w:rPr>
        <w:br/>
      </w:r>
      <w:r w:rsidR="00F2224E">
        <w:rPr>
          <w:rFonts w:ascii="Frutiger LT 55 Roman" w:hAnsi="Frutiger LT 55 Roman"/>
          <w:b/>
          <w:color w:val="7F7F7F" w:themeColor="text1" w:themeTint="80"/>
          <w:sz w:val="30"/>
          <w:szCs w:val="28"/>
        </w:rPr>
        <w:t>DE</w:t>
      </w:r>
      <w:r>
        <w:rPr>
          <w:rFonts w:ascii="Frutiger LT 55 Roman" w:hAnsi="Frutiger LT 55 Roman"/>
          <w:b/>
          <w:color w:val="7F7F7F" w:themeColor="text1" w:themeTint="80"/>
          <w:sz w:val="30"/>
          <w:szCs w:val="28"/>
        </w:rPr>
        <w:t xml:space="preserve"> LA GUÍA MICHELIN 2019</w:t>
      </w:r>
      <w:r w:rsidR="00877420">
        <w:rPr>
          <w:rFonts w:ascii="Frutiger LT 55 Roman" w:hAnsi="Frutiger LT 55 Roman"/>
          <w:b/>
          <w:color w:val="7F7F7F" w:themeColor="text1" w:themeTint="80"/>
          <w:sz w:val="30"/>
          <w:szCs w:val="28"/>
        </w:rPr>
        <w:br/>
      </w:r>
    </w:p>
    <w:p w14:paraId="73194696" w14:textId="085D40B8" w:rsidR="00187120" w:rsidRDefault="00187120" w:rsidP="00187120">
      <w:pPr>
        <w:jc w:val="both"/>
        <w:rPr>
          <w:rFonts w:ascii="Frutiger LT 55 Roman" w:hAnsi="Frutiger LT 55 Roman"/>
          <w:sz w:val="22"/>
          <w:szCs w:val="22"/>
        </w:rPr>
      </w:pPr>
      <w:r w:rsidRPr="00F2224E">
        <w:rPr>
          <w:rFonts w:ascii="Frutiger LT 55 Roman" w:hAnsi="Frutiger LT 55 Roman"/>
          <w:sz w:val="22"/>
          <w:szCs w:val="22"/>
        </w:rPr>
        <w:t xml:space="preserve">La gastronomía andaluza </w:t>
      </w:r>
      <w:r w:rsidR="003E2FE7">
        <w:rPr>
          <w:rFonts w:ascii="Frutiger LT 55 Roman" w:hAnsi="Frutiger LT 55 Roman"/>
          <w:sz w:val="22"/>
          <w:szCs w:val="22"/>
        </w:rPr>
        <w:t>está de moda, desde la más tradicional a la más innovadora</w:t>
      </w:r>
      <w:r w:rsidR="00F2224E" w:rsidRPr="00F2224E">
        <w:rPr>
          <w:rFonts w:ascii="Frutiger LT 55 Roman" w:hAnsi="Frutiger LT 55 Roman"/>
          <w:sz w:val="22"/>
          <w:szCs w:val="22"/>
        </w:rPr>
        <w:t>. L</w:t>
      </w:r>
      <w:r w:rsidR="00335954" w:rsidRPr="00F2224E">
        <w:rPr>
          <w:rFonts w:ascii="Frutiger LT 55 Roman" w:hAnsi="Frutiger LT 55 Roman"/>
          <w:sz w:val="22"/>
          <w:szCs w:val="22"/>
        </w:rPr>
        <w:t xml:space="preserve">a reciente elección de Sevilla como sede de la Gala de la guía MICHELIN 2020 es buena </w:t>
      </w:r>
      <w:r w:rsidR="001E6BA0" w:rsidRPr="00F2224E">
        <w:rPr>
          <w:rFonts w:ascii="Frutiger LT 55 Roman" w:hAnsi="Frutiger LT 55 Roman"/>
          <w:sz w:val="22"/>
          <w:szCs w:val="22"/>
        </w:rPr>
        <w:t>prueba</w:t>
      </w:r>
      <w:r w:rsidR="00335954" w:rsidRPr="00F2224E">
        <w:rPr>
          <w:rFonts w:ascii="Frutiger LT 55 Roman" w:hAnsi="Frutiger LT 55 Roman"/>
          <w:sz w:val="22"/>
          <w:szCs w:val="22"/>
        </w:rPr>
        <w:t xml:space="preserve"> de ello. Actualmente</w:t>
      </w:r>
      <w:r w:rsidR="00A2596E">
        <w:rPr>
          <w:rFonts w:ascii="Frutiger LT 55 Roman" w:hAnsi="Frutiger LT 55 Roman"/>
          <w:sz w:val="22"/>
          <w:szCs w:val="22"/>
        </w:rPr>
        <w:t>,</w:t>
      </w:r>
      <w:r w:rsidR="00335954" w:rsidRPr="00F2224E">
        <w:rPr>
          <w:rFonts w:ascii="Frutiger LT 55 Roman" w:hAnsi="Frutiger LT 55 Roman"/>
          <w:sz w:val="22"/>
          <w:szCs w:val="22"/>
        </w:rPr>
        <w:t xml:space="preserve"> Andalucía</w:t>
      </w:r>
      <w:r w:rsidRPr="00F2224E">
        <w:rPr>
          <w:rFonts w:ascii="Frutiger LT 55 Roman" w:hAnsi="Frutiger LT 55 Roman"/>
          <w:sz w:val="22"/>
          <w:szCs w:val="22"/>
        </w:rPr>
        <w:t xml:space="preserve"> es la segunda comunidad autónoma con un mayor número</w:t>
      </w:r>
      <w:r w:rsidR="005B791F" w:rsidRPr="00F2224E">
        <w:rPr>
          <w:rFonts w:ascii="Frutiger LT 55 Roman" w:hAnsi="Frutiger LT 55 Roman"/>
          <w:sz w:val="22"/>
          <w:szCs w:val="22"/>
        </w:rPr>
        <w:t xml:space="preserve"> </w:t>
      </w:r>
      <w:r w:rsidRPr="00F2224E">
        <w:rPr>
          <w:rFonts w:ascii="Frutiger LT 55 Roman" w:hAnsi="Frutiger LT 55 Roman"/>
          <w:sz w:val="22"/>
          <w:szCs w:val="22"/>
        </w:rPr>
        <w:t xml:space="preserve">de restaurantes </w:t>
      </w:r>
      <w:proofErr w:type="spellStart"/>
      <w:r w:rsidRPr="00F2224E">
        <w:rPr>
          <w:rFonts w:ascii="Frutiger LT 55 Roman" w:hAnsi="Frutiger LT 55 Roman"/>
          <w:sz w:val="22"/>
          <w:szCs w:val="22"/>
        </w:rPr>
        <w:t>Bib</w:t>
      </w:r>
      <w:proofErr w:type="spellEnd"/>
      <w:r w:rsidR="00A2596E">
        <w:rPr>
          <w:rFonts w:ascii="Frutiger LT 55 Roman" w:hAnsi="Frutiger LT 55 Roman"/>
          <w:sz w:val="22"/>
          <w:szCs w:val="22"/>
        </w:rPr>
        <w:t xml:space="preserve"> </w:t>
      </w:r>
      <w:proofErr w:type="spellStart"/>
      <w:r w:rsidRPr="00F2224E">
        <w:rPr>
          <w:rFonts w:ascii="Frutiger LT 55 Roman" w:hAnsi="Frutiger LT 55 Roman"/>
          <w:sz w:val="22"/>
          <w:szCs w:val="22"/>
        </w:rPr>
        <w:t>Gourmand</w:t>
      </w:r>
      <w:proofErr w:type="spellEnd"/>
      <w:r w:rsidRPr="00F2224E">
        <w:rPr>
          <w:rFonts w:ascii="Frutiger LT 55 Roman" w:hAnsi="Frutiger LT 55 Roman"/>
          <w:sz w:val="22"/>
          <w:szCs w:val="22"/>
        </w:rPr>
        <w:t xml:space="preserve">; en la guía MICHELIN </w:t>
      </w:r>
      <w:r w:rsidR="00F2224E" w:rsidRPr="00F2224E">
        <w:rPr>
          <w:rFonts w:ascii="Frutiger LT 55 Roman" w:hAnsi="Frutiger LT 55 Roman"/>
          <w:sz w:val="22"/>
          <w:szCs w:val="22"/>
        </w:rPr>
        <w:t xml:space="preserve">España &amp; Portugal </w:t>
      </w:r>
      <w:r w:rsidRPr="00F2224E">
        <w:rPr>
          <w:rFonts w:ascii="Frutiger LT 55 Roman" w:hAnsi="Frutiger LT 55 Roman"/>
          <w:sz w:val="22"/>
          <w:szCs w:val="22"/>
        </w:rPr>
        <w:t xml:space="preserve">2019 han recibido este galardón 38 restaurantes </w:t>
      </w:r>
      <w:r w:rsidR="00916FB0" w:rsidRPr="00F2224E">
        <w:rPr>
          <w:rFonts w:ascii="Frutiger LT 55 Roman" w:hAnsi="Frutiger LT 55 Roman"/>
          <w:sz w:val="22"/>
          <w:szCs w:val="22"/>
        </w:rPr>
        <w:t>de la comunidad</w:t>
      </w:r>
      <w:r w:rsidRPr="00F2224E">
        <w:rPr>
          <w:rFonts w:ascii="Frutiger LT 55 Roman" w:hAnsi="Frutiger LT 55 Roman"/>
          <w:sz w:val="22"/>
          <w:szCs w:val="22"/>
        </w:rPr>
        <w:t xml:space="preserve">. </w:t>
      </w:r>
      <w:r w:rsidR="001D55D4" w:rsidRPr="00F2224E">
        <w:rPr>
          <w:rFonts w:ascii="Frutiger LT 55 Roman" w:hAnsi="Frutiger LT 55 Roman"/>
          <w:sz w:val="22"/>
          <w:szCs w:val="22"/>
        </w:rPr>
        <w:t>Michelin quiere festejar con todos ellos</w:t>
      </w:r>
      <w:r w:rsidR="001E6BA0" w:rsidRPr="00F2224E">
        <w:rPr>
          <w:rFonts w:ascii="Frutiger LT 55 Roman" w:hAnsi="Frutiger LT 55 Roman"/>
          <w:sz w:val="22"/>
          <w:szCs w:val="22"/>
        </w:rPr>
        <w:t xml:space="preserve"> la buena salud de la gastronomía andaluza</w:t>
      </w:r>
      <w:r w:rsidR="00F2224E" w:rsidRPr="00F2224E">
        <w:rPr>
          <w:rFonts w:ascii="Frutiger LT 55 Roman" w:hAnsi="Frutiger LT 55 Roman"/>
          <w:sz w:val="22"/>
          <w:szCs w:val="22"/>
        </w:rPr>
        <w:t>,</w:t>
      </w:r>
      <w:r w:rsidR="001E6BA0" w:rsidRPr="00F2224E">
        <w:rPr>
          <w:rFonts w:ascii="Frutiger LT 55 Roman" w:hAnsi="Frutiger LT 55 Roman"/>
          <w:sz w:val="22"/>
          <w:szCs w:val="22"/>
        </w:rPr>
        <w:t xml:space="preserve"> </w:t>
      </w:r>
      <w:r w:rsidR="001E6BA0" w:rsidRPr="003E2FE7">
        <w:rPr>
          <w:rFonts w:ascii="Frutiger LT 55 Roman" w:hAnsi="Frutiger LT 55 Roman"/>
          <w:sz w:val="22"/>
          <w:szCs w:val="22"/>
        </w:rPr>
        <w:t>que se ha convertido</w:t>
      </w:r>
      <w:r w:rsidR="00F2224E" w:rsidRPr="003E2FE7">
        <w:rPr>
          <w:rFonts w:ascii="Frutiger LT 55 Roman" w:hAnsi="Frutiger LT 55 Roman"/>
          <w:sz w:val="22"/>
          <w:szCs w:val="22"/>
        </w:rPr>
        <w:t xml:space="preserve"> </w:t>
      </w:r>
      <w:r w:rsidR="001E6BA0" w:rsidRPr="003E2FE7">
        <w:rPr>
          <w:rFonts w:ascii="Frutiger LT 55 Roman" w:hAnsi="Frutiger LT 55 Roman"/>
          <w:sz w:val="22"/>
          <w:szCs w:val="22"/>
        </w:rPr>
        <w:t xml:space="preserve">en un elemento </w:t>
      </w:r>
      <w:r w:rsidR="00F2224E" w:rsidRPr="003E2FE7">
        <w:rPr>
          <w:rFonts w:ascii="Frutiger LT 55 Roman" w:hAnsi="Frutiger LT 55 Roman"/>
          <w:sz w:val="22"/>
          <w:szCs w:val="22"/>
        </w:rPr>
        <w:t>relevante</w:t>
      </w:r>
      <w:r w:rsidR="001E6BA0" w:rsidRPr="003E2FE7">
        <w:rPr>
          <w:rFonts w:ascii="Frutiger LT 55 Roman" w:hAnsi="Frutiger LT 55 Roman"/>
          <w:sz w:val="22"/>
          <w:szCs w:val="22"/>
        </w:rPr>
        <w:t xml:space="preserve"> en la promoción turística de la comunidad</w:t>
      </w:r>
      <w:r w:rsidR="003E2FE7">
        <w:rPr>
          <w:rFonts w:ascii="Frutiger LT 55 Roman" w:hAnsi="Frutiger LT 55 Roman"/>
          <w:sz w:val="22"/>
          <w:szCs w:val="22"/>
        </w:rPr>
        <w:t xml:space="preserve"> autónoma</w:t>
      </w:r>
      <w:r w:rsidR="00916FB0" w:rsidRPr="00F2224E">
        <w:rPr>
          <w:rFonts w:ascii="Frutiger LT 55 Roman" w:hAnsi="Frutiger LT 55 Roman"/>
          <w:sz w:val="22"/>
          <w:szCs w:val="22"/>
        </w:rPr>
        <w:t xml:space="preserve">. </w:t>
      </w:r>
    </w:p>
    <w:p w14:paraId="1B915A7B" w14:textId="77777777" w:rsidR="00A2596E" w:rsidRPr="00F2224E" w:rsidRDefault="00A2596E" w:rsidP="00187120">
      <w:pPr>
        <w:jc w:val="both"/>
        <w:rPr>
          <w:rFonts w:ascii="Frutiger LT 55 Roman" w:hAnsi="Frutiger LT 55 Roman"/>
          <w:sz w:val="22"/>
          <w:szCs w:val="22"/>
        </w:rPr>
      </w:pPr>
    </w:p>
    <w:p w14:paraId="47079C0F" w14:textId="1E67CD7D" w:rsidR="00F2224E" w:rsidRDefault="00F2224E" w:rsidP="00187120">
      <w:pPr>
        <w:jc w:val="both"/>
        <w:rPr>
          <w:rFonts w:ascii="Frutiger LT 55 Roman" w:hAnsi="Frutiger LT 55 Roman"/>
          <w:sz w:val="22"/>
          <w:szCs w:val="22"/>
        </w:rPr>
      </w:pPr>
      <w:r w:rsidRPr="00877420">
        <w:rPr>
          <w:rFonts w:ascii="Frutiger LT 55 Roman" w:hAnsi="Frutiger LT 55 Roman"/>
          <w:sz w:val="22"/>
          <w:szCs w:val="22"/>
        </w:rPr>
        <w:t xml:space="preserve">La distinción </w:t>
      </w:r>
      <w:proofErr w:type="spellStart"/>
      <w:r w:rsidRPr="00877420">
        <w:rPr>
          <w:rFonts w:ascii="Frutiger LT 55 Roman" w:hAnsi="Frutiger LT 55 Roman"/>
          <w:sz w:val="22"/>
          <w:szCs w:val="22"/>
        </w:rPr>
        <w:t>Bib</w:t>
      </w:r>
      <w:proofErr w:type="spellEnd"/>
      <w:r w:rsidRPr="00877420">
        <w:rPr>
          <w:rFonts w:ascii="Frutiger LT 55 Roman" w:hAnsi="Frutiger LT 55 Roman"/>
          <w:sz w:val="22"/>
          <w:szCs w:val="22"/>
        </w:rPr>
        <w:t xml:space="preserve"> </w:t>
      </w:r>
      <w:proofErr w:type="spellStart"/>
      <w:r w:rsidRPr="00877420">
        <w:rPr>
          <w:rFonts w:ascii="Frutiger LT 55 Roman" w:hAnsi="Frutiger LT 55 Roman"/>
          <w:sz w:val="22"/>
          <w:szCs w:val="22"/>
        </w:rPr>
        <w:t>Gourmand</w:t>
      </w:r>
      <w:proofErr w:type="spellEnd"/>
      <w:r w:rsidRPr="00877420">
        <w:rPr>
          <w:rFonts w:ascii="Frutiger LT 55 Roman" w:hAnsi="Frutiger LT 55 Roman"/>
          <w:sz w:val="22"/>
          <w:szCs w:val="22"/>
        </w:rPr>
        <w:t xml:space="preserve"> reconoce el trabajo de los restaurantes</w:t>
      </w:r>
      <w:r w:rsidRPr="003E2FE7">
        <w:rPr>
          <w:rFonts w:ascii="Frutiger LT 55 Roman" w:hAnsi="Frutiger LT 55 Roman"/>
          <w:sz w:val="22"/>
          <w:szCs w:val="22"/>
        </w:rPr>
        <w:t xml:space="preserve">, seleccionados por los inspectores de la guía MICHELIN, </w:t>
      </w:r>
      <w:r w:rsidRPr="00877420">
        <w:rPr>
          <w:rFonts w:ascii="Frutiger LT 55 Roman" w:hAnsi="Frutiger LT 55 Roman"/>
          <w:sz w:val="22"/>
          <w:szCs w:val="22"/>
        </w:rPr>
        <w:t xml:space="preserve">que ofrecen la mejor relación calidad/precio, con una comida completa (entrada, plato principal y postre) </w:t>
      </w:r>
      <w:r w:rsidR="00A2596E">
        <w:rPr>
          <w:rFonts w:ascii="Frutiger LT 55 Roman" w:hAnsi="Frutiger LT 55 Roman"/>
          <w:sz w:val="22"/>
          <w:szCs w:val="22"/>
        </w:rPr>
        <w:t>por</w:t>
      </w:r>
      <w:r w:rsidRPr="00877420">
        <w:rPr>
          <w:rFonts w:ascii="Frutiger LT 55 Roman" w:hAnsi="Frutiger LT 55 Roman"/>
          <w:sz w:val="22"/>
          <w:szCs w:val="22"/>
        </w:rPr>
        <w:t xml:space="preserve"> menos de 35 €. Representados con el pictograma de la carita del muñeco Michelin relamiéndose, estos restaurantes se han convertido en un símbolo de calidad y en una apuesta segura para el comensal</w:t>
      </w:r>
      <w:r>
        <w:rPr>
          <w:rFonts w:ascii="Frutiger LT 55 Roman" w:hAnsi="Frutiger LT 55 Roman"/>
          <w:sz w:val="22"/>
          <w:szCs w:val="22"/>
        </w:rPr>
        <w:t xml:space="preserve">. </w:t>
      </w:r>
    </w:p>
    <w:p w14:paraId="3248D73C" w14:textId="77777777" w:rsidR="00A2596E" w:rsidRDefault="00A2596E" w:rsidP="00187120">
      <w:pPr>
        <w:jc w:val="both"/>
        <w:rPr>
          <w:rFonts w:ascii="Frutiger LT 55 Roman" w:hAnsi="Frutiger LT 55 Roman"/>
          <w:sz w:val="22"/>
          <w:szCs w:val="22"/>
          <w:u w:val="single"/>
        </w:rPr>
      </w:pPr>
    </w:p>
    <w:p w14:paraId="784D95BE" w14:textId="1408924D" w:rsidR="00F2224E" w:rsidRPr="00694234" w:rsidRDefault="003A7661" w:rsidP="00877420">
      <w:pPr>
        <w:jc w:val="both"/>
        <w:rPr>
          <w:rFonts w:ascii="Frutiger LT 55 Roman" w:hAnsi="Frutiger LT 55 Roman"/>
          <w:sz w:val="22"/>
          <w:szCs w:val="22"/>
        </w:rPr>
      </w:pPr>
      <w:r>
        <w:rPr>
          <w:rFonts w:ascii="Frutiger LT 55 Roman" w:hAnsi="Frutiger LT 55 Roman"/>
          <w:sz w:val="22"/>
          <w:szCs w:val="22"/>
        </w:rPr>
        <w:t>E</w:t>
      </w:r>
      <w:r w:rsidR="001D55D4" w:rsidRPr="00694234">
        <w:rPr>
          <w:rFonts w:ascii="Frutiger LT 55 Roman" w:hAnsi="Frutiger LT 55 Roman"/>
          <w:sz w:val="22"/>
          <w:szCs w:val="22"/>
        </w:rPr>
        <w:t>l</w:t>
      </w:r>
      <w:r w:rsidR="00716634" w:rsidRPr="00694234">
        <w:rPr>
          <w:rFonts w:ascii="Frutiger LT 55 Roman" w:hAnsi="Frutiger LT 55 Roman"/>
          <w:sz w:val="22"/>
          <w:szCs w:val="22"/>
        </w:rPr>
        <w:t xml:space="preserve"> evento </w:t>
      </w:r>
      <w:r w:rsidR="00A2596E">
        <w:rPr>
          <w:rFonts w:ascii="Frutiger LT 55 Roman" w:hAnsi="Frutiger LT 55 Roman"/>
          <w:sz w:val="22"/>
          <w:szCs w:val="22"/>
        </w:rPr>
        <w:t>contará</w:t>
      </w:r>
      <w:r w:rsidR="00716634" w:rsidRPr="00694234">
        <w:rPr>
          <w:rFonts w:ascii="Frutiger LT 55 Roman" w:hAnsi="Frutiger LT 55 Roman"/>
          <w:sz w:val="22"/>
          <w:szCs w:val="22"/>
        </w:rPr>
        <w:t xml:space="preserve"> con la presencia </w:t>
      </w:r>
      <w:r w:rsidR="00916FB0" w:rsidRPr="00694234">
        <w:rPr>
          <w:rFonts w:ascii="Frutiger LT 55 Roman" w:hAnsi="Frutiger LT 55 Roman"/>
          <w:sz w:val="22"/>
          <w:szCs w:val="22"/>
        </w:rPr>
        <w:t>de un invitado</w:t>
      </w:r>
      <w:r w:rsidR="0021141E" w:rsidRPr="00694234">
        <w:rPr>
          <w:rFonts w:ascii="Frutiger LT 55 Roman" w:hAnsi="Frutiger LT 55 Roman"/>
          <w:sz w:val="22"/>
          <w:szCs w:val="22"/>
        </w:rPr>
        <w:t xml:space="preserve"> muy</w:t>
      </w:r>
      <w:r w:rsidR="00916FB0" w:rsidRPr="00694234">
        <w:rPr>
          <w:rFonts w:ascii="Frutiger LT 55 Roman" w:hAnsi="Frutiger LT 55 Roman"/>
          <w:sz w:val="22"/>
          <w:szCs w:val="22"/>
        </w:rPr>
        <w:t xml:space="preserve"> especial, el </w:t>
      </w:r>
      <w:r w:rsidR="00716634" w:rsidRPr="00694234">
        <w:rPr>
          <w:rFonts w:ascii="Frutiger LT 55 Roman" w:hAnsi="Frutiger LT 55 Roman"/>
          <w:sz w:val="22"/>
          <w:szCs w:val="22"/>
        </w:rPr>
        <w:t>chef José Carlos García</w:t>
      </w:r>
      <w:r w:rsidR="00916FB0" w:rsidRPr="00694234">
        <w:rPr>
          <w:rFonts w:ascii="Frutiger LT 55 Roman" w:hAnsi="Frutiger LT 55 Roman"/>
          <w:sz w:val="22"/>
          <w:szCs w:val="22"/>
        </w:rPr>
        <w:t>,</w:t>
      </w:r>
      <w:r w:rsidR="00716634" w:rsidRPr="00694234">
        <w:rPr>
          <w:rFonts w:ascii="Frutiger LT 55 Roman" w:hAnsi="Frutiger LT 55 Roman"/>
          <w:sz w:val="22"/>
          <w:szCs w:val="22"/>
        </w:rPr>
        <w:t xml:space="preserve"> que ostenta </w:t>
      </w:r>
      <w:r w:rsidR="00A2596E">
        <w:rPr>
          <w:rFonts w:ascii="Frutiger LT 55 Roman" w:hAnsi="Frutiger LT 55 Roman"/>
          <w:sz w:val="22"/>
          <w:szCs w:val="22"/>
        </w:rPr>
        <w:t>una</w:t>
      </w:r>
      <w:r w:rsidR="00716634" w:rsidRPr="00694234">
        <w:rPr>
          <w:rFonts w:ascii="Frutiger LT 55 Roman" w:hAnsi="Frutiger LT 55 Roman"/>
          <w:sz w:val="22"/>
          <w:szCs w:val="22"/>
        </w:rPr>
        <w:t xml:space="preserve"> </w:t>
      </w:r>
      <w:r w:rsidR="00A2596E">
        <w:rPr>
          <w:rFonts w:ascii="Frutiger LT 55 Roman" w:hAnsi="Frutiger LT 55 Roman"/>
          <w:sz w:val="22"/>
          <w:szCs w:val="22"/>
        </w:rPr>
        <w:t>e</w:t>
      </w:r>
      <w:r w:rsidR="00716634" w:rsidRPr="00694234">
        <w:rPr>
          <w:rFonts w:ascii="Frutiger LT 55 Roman" w:hAnsi="Frutiger LT 55 Roman"/>
          <w:sz w:val="22"/>
          <w:szCs w:val="22"/>
        </w:rPr>
        <w:t xml:space="preserve">strella </w:t>
      </w:r>
      <w:r w:rsidR="00DA669A" w:rsidRPr="00694234">
        <w:rPr>
          <w:rFonts w:ascii="Frutiger LT 55 Roman" w:hAnsi="Frutiger LT 55 Roman"/>
          <w:sz w:val="22"/>
          <w:szCs w:val="22"/>
        </w:rPr>
        <w:t xml:space="preserve">MICHELIN </w:t>
      </w:r>
      <w:r w:rsidR="00716634" w:rsidRPr="00694234">
        <w:rPr>
          <w:rFonts w:ascii="Frutiger LT 55 Roman" w:hAnsi="Frutiger LT 55 Roman"/>
          <w:sz w:val="22"/>
          <w:szCs w:val="22"/>
        </w:rPr>
        <w:t xml:space="preserve">en el restaurante que lleva su nombre y un </w:t>
      </w:r>
      <w:proofErr w:type="spellStart"/>
      <w:r w:rsidR="00716634" w:rsidRPr="00694234">
        <w:rPr>
          <w:rFonts w:ascii="Frutiger LT 55 Roman" w:hAnsi="Frutiger LT 55 Roman"/>
          <w:sz w:val="22"/>
          <w:szCs w:val="22"/>
        </w:rPr>
        <w:t>Bib</w:t>
      </w:r>
      <w:proofErr w:type="spellEnd"/>
      <w:r w:rsidR="00716634" w:rsidRPr="00694234">
        <w:rPr>
          <w:rFonts w:ascii="Frutiger LT 55 Roman" w:hAnsi="Frutiger LT 55 Roman"/>
          <w:sz w:val="22"/>
          <w:szCs w:val="22"/>
        </w:rPr>
        <w:t xml:space="preserve"> </w:t>
      </w:r>
      <w:proofErr w:type="spellStart"/>
      <w:r w:rsidR="00716634" w:rsidRPr="00694234">
        <w:rPr>
          <w:rFonts w:ascii="Frutiger LT 55 Roman" w:hAnsi="Frutiger LT 55 Roman"/>
          <w:sz w:val="22"/>
          <w:szCs w:val="22"/>
        </w:rPr>
        <w:t>Gourmand</w:t>
      </w:r>
      <w:proofErr w:type="spellEnd"/>
      <w:r w:rsidR="00716634" w:rsidRPr="00694234">
        <w:rPr>
          <w:rFonts w:ascii="Frutiger LT 55 Roman" w:hAnsi="Frutiger LT 55 Roman"/>
          <w:sz w:val="22"/>
          <w:szCs w:val="22"/>
        </w:rPr>
        <w:t xml:space="preserve"> en </w:t>
      </w:r>
      <w:r w:rsidR="00716634" w:rsidRPr="009E09C1">
        <w:rPr>
          <w:rFonts w:ascii="Frutiger LT 55 Roman" w:hAnsi="Frutiger LT 55 Roman"/>
          <w:sz w:val="22"/>
          <w:szCs w:val="22"/>
        </w:rPr>
        <w:t>el Café de París</w:t>
      </w:r>
      <w:r w:rsidR="00A2596E" w:rsidRPr="009E09C1">
        <w:rPr>
          <w:rFonts w:ascii="Frutiger LT 55 Roman" w:hAnsi="Frutiger LT 55 Roman"/>
          <w:sz w:val="22"/>
          <w:szCs w:val="22"/>
        </w:rPr>
        <w:t>.</w:t>
      </w:r>
      <w:r w:rsidR="00A2596E">
        <w:rPr>
          <w:rFonts w:ascii="Frutiger LT 55 Roman" w:hAnsi="Frutiger LT 55 Roman"/>
          <w:sz w:val="22"/>
          <w:szCs w:val="22"/>
        </w:rPr>
        <w:t xml:space="preserve"> N</w:t>
      </w:r>
      <w:r w:rsidR="00916FB0" w:rsidRPr="00694234">
        <w:rPr>
          <w:rFonts w:ascii="Frutiger LT 55 Roman" w:hAnsi="Frutiger LT 55 Roman"/>
          <w:sz w:val="22"/>
          <w:szCs w:val="22"/>
        </w:rPr>
        <w:t>adie me</w:t>
      </w:r>
      <w:r w:rsidR="001E6BA0" w:rsidRPr="00694234">
        <w:rPr>
          <w:rFonts w:ascii="Frutiger LT 55 Roman" w:hAnsi="Frutiger LT 55 Roman"/>
          <w:sz w:val="22"/>
          <w:szCs w:val="22"/>
        </w:rPr>
        <w:t xml:space="preserve">jor que él para </w:t>
      </w:r>
      <w:r w:rsidR="00A2596E">
        <w:rPr>
          <w:rFonts w:ascii="Frutiger LT 55 Roman" w:hAnsi="Frutiger LT 55 Roman"/>
          <w:sz w:val="22"/>
          <w:szCs w:val="22"/>
        </w:rPr>
        <w:t>formar parte de</w:t>
      </w:r>
      <w:r w:rsidR="001E6BA0" w:rsidRPr="00694234">
        <w:rPr>
          <w:rFonts w:ascii="Frutiger LT 55 Roman" w:hAnsi="Frutiger LT 55 Roman"/>
          <w:sz w:val="22"/>
          <w:szCs w:val="22"/>
        </w:rPr>
        <w:t xml:space="preserve"> </w:t>
      </w:r>
      <w:r w:rsidR="00916FB0" w:rsidRPr="00694234">
        <w:rPr>
          <w:rFonts w:ascii="Frutiger LT 55 Roman" w:hAnsi="Frutiger LT 55 Roman"/>
          <w:sz w:val="22"/>
          <w:szCs w:val="22"/>
        </w:rPr>
        <w:t>este</w:t>
      </w:r>
      <w:r w:rsidR="001E6BA0" w:rsidRPr="00694234">
        <w:rPr>
          <w:rFonts w:ascii="Frutiger LT 55 Roman" w:hAnsi="Frutiger LT 55 Roman"/>
          <w:sz w:val="22"/>
          <w:szCs w:val="22"/>
        </w:rPr>
        <w:t xml:space="preserve"> merecido</w:t>
      </w:r>
      <w:r w:rsidR="00916FB0" w:rsidRPr="00694234">
        <w:rPr>
          <w:rFonts w:ascii="Frutiger LT 55 Roman" w:hAnsi="Frutiger LT 55 Roman"/>
          <w:sz w:val="22"/>
          <w:szCs w:val="22"/>
        </w:rPr>
        <w:t xml:space="preserve"> homenaje a los </w:t>
      </w:r>
      <w:proofErr w:type="spellStart"/>
      <w:r w:rsidR="00916FB0" w:rsidRPr="00694234">
        <w:rPr>
          <w:rFonts w:ascii="Frutiger LT 55 Roman" w:hAnsi="Frutiger LT 55 Roman"/>
          <w:sz w:val="22"/>
          <w:szCs w:val="22"/>
        </w:rPr>
        <w:t>Bib</w:t>
      </w:r>
      <w:proofErr w:type="spellEnd"/>
      <w:r w:rsidR="00916FB0" w:rsidRPr="00694234">
        <w:rPr>
          <w:rFonts w:ascii="Frutiger LT 55 Roman" w:hAnsi="Frutiger LT 55 Roman"/>
          <w:sz w:val="22"/>
          <w:szCs w:val="22"/>
        </w:rPr>
        <w:t xml:space="preserve"> </w:t>
      </w:r>
      <w:proofErr w:type="spellStart"/>
      <w:r w:rsidR="00916FB0" w:rsidRPr="00694234">
        <w:rPr>
          <w:rFonts w:ascii="Frutiger LT 55 Roman" w:hAnsi="Frutiger LT 55 Roman"/>
          <w:sz w:val="22"/>
          <w:szCs w:val="22"/>
        </w:rPr>
        <w:t>Goumand</w:t>
      </w:r>
      <w:proofErr w:type="spellEnd"/>
      <w:r w:rsidR="00916FB0" w:rsidRPr="00694234">
        <w:rPr>
          <w:rFonts w:ascii="Frutiger LT 55 Roman" w:hAnsi="Frutiger LT 55 Roman"/>
          <w:sz w:val="22"/>
          <w:szCs w:val="22"/>
        </w:rPr>
        <w:t xml:space="preserve"> de Andalucía.</w:t>
      </w:r>
    </w:p>
    <w:p w14:paraId="7DE6333A" w14:textId="77777777" w:rsidR="00877420" w:rsidRPr="00877420" w:rsidRDefault="00877420" w:rsidP="00877420">
      <w:pPr>
        <w:jc w:val="both"/>
        <w:rPr>
          <w:rFonts w:ascii="Frutiger LT 55 Roman" w:hAnsi="Frutiger LT 55 Roman"/>
          <w:sz w:val="22"/>
          <w:szCs w:val="22"/>
        </w:rPr>
      </w:pPr>
    </w:p>
    <w:p w14:paraId="41C3598F" w14:textId="77777777" w:rsidR="00FF3950" w:rsidRDefault="00FF3950" w:rsidP="00877420">
      <w:pPr>
        <w:jc w:val="both"/>
        <w:rPr>
          <w:rFonts w:ascii="Frutiger LT 55 Roman" w:hAnsi="Frutiger LT 55 Roman"/>
          <w:sz w:val="22"/>
          <w:szCs w:val="22"/>
        </w:rPr>
      </w:pPr>
    </w:p>
    <w:p w14:paraId="39F8C63C" w14:textId="50DC6D0B" w:rsidR="00FF3950" w:rsidRDefault="00FF3950" w:rsidP="00FF3950">
      <w:pPr>
        <w:jc w:val="center"/>
        <w:rPr>
          <w:rFonts w:ascii="Frutiger LT 55 Roman" w:eastAsia="Times" w:hAnsi="Frutiger LT 55 Roman" w:cs="Times New Roman"/>
          <w:b/>
          <w:bCs/>
          <w:sz w:val="22"/>
          <w:szCs w:val="22"/>
          <w:lang w:val="fr-FR"/>
        </w:rPr>
      </w:pPr>
      <w:proofErr w:type="spellStart"/>
      <w:r w:rsidRPr="00FF3950">
        <w:rPr>
          <w:rFonts w:ascii="Frutiger LT 55 Roman" w:eastAsia="Times" w:hAnsi="Frutiger LT 55 Roman" w:cs="Times New Roman"/>
          <w:b/>
          <w:bCs/>
          <w:sz w:val="22"/>
          <w:szCs w:val="22"/>
          <w:lang w:val="fr-FR"/>
        </w:rPr>
        <w:t>Restaurantes</w:t>
      </w:r>
      <w:proofErr w:type="spellEnd"/>
      <w:r w:rsidRPr="00FF3950">
        <w:rPr>
          <w:rFonts w:ascii="Frutiger LT 55 Roman" w:eastAsia="Times" w:hAnsi="Frutiger LT 55 Roman" w:cs="Times New Roman"/>
          <w:b/>
          <w:bCs/>
          <w:sz w:val="22"/>
          <w:szCs w:val="22"/>
          <w:lang w:val="fr-FR"/>
        </w:rPr>
        <w:t xml:space="preserve"> Bib Gourmand </w:t>
      </w:r>
      <w:proofErr w:type="gramStart"/>
      <w:r w:rsidR="00C14175">
        <w:rPr>
          <w:rFonts w:ascii="Frutiger LT 55 Roman" w:eastAsia="Times" w:hAnsi="Frutiger LT 55 Roman" w:cs="Times New Roman"/>
          <w:b/>
          <w:bCs/>
          <w:sz w:val="22"/>
          <w:szCs w:val="22"/>
          <w:lang w:val="fr-FR"/>
        </w:rPr>
        <w:t xml:space="preserve">de </w:t>
      </w:r>
      <w:proofErr w:type="spellStart"/>
      <w:r w:rsidR="00C14175">
        <w:rPr>
          <w:rFonts w:ascii="Frutiger LT 55 Roman" w:eastAsia="Times" w:hAnsi="Frutiger LT 55 Roman" w:cs="Times New Roman"/>
          <w:b/>
          <w:bCs/>
          <w:sz w:val="22"/>
          <w:szCs w:val="22"/>
          <w:lang w:val="fr-FR"/>
        </w:rPr>
        <w:t>Andalucía</w:t>
      </w:r>
      <w:proofErr w:type="spellEnd"/>
      <w:proofErr w:type="gramEnd"/>
      <w:r w:rsidRPr="00FF3950">
        <w:rPr>
          <w:rFonts w:ascii="Frutiger LT 55 Roman" w:eastAsia="Times" w:hAnsi="Frutiger LT 55 Roman" w:cs="Times New Roman"/>
          <w:b/>
          <w:bCs/>
          <w:sz w:val="22"/>
          <w:szCs w:val="22"/>
          <w:lang w:val="fr-FR"/>
        </w:rPr>
        <w:t>:</w:t>
      </w:r>
    </w:p>
    <w:p w14:paraId="17D9BCF2" w14:textId="77777777" w:rsidR="00FF3950" w:rsidRPr="00FF3950" w:rsidRDefault="00FF3950" w:rsidP="003A3F3A">
      <w:pPr>
        <w:rPr>
          <w:rFonts w:ascii="Frutiger LT 55 Roman" w:hAnsi="Frutiger LT 55 Roman" w:cs="Arial"/>
          <w:sz w:val="22"/>
          <w:szCs w:val="22"/>
          <w:lang w:val="fr-FR"/>
        </w:rPr>
      </w:pPr>
    </w:p>
    <w:p w14:paraId="32C70B1E" w14:textId="77777777" w:rsidR="00FF3950" w:rsidRPr="00A92073" w:rsidRDefault="00FF3950" w:rsidP="00FF3950">
      <w:pPr>
        <w:ind w:left="426" w:hanging="426"/>
        <w:jc w:val="both"/>
        <w:rPr>
          <w:rFonts w:cs="Arial"/>
          <w:sz w:val="21"/>
          <w:szCs w:val="21"/>
        </w:rPr>
      </w:pPr>
    </w:p>
    <w:tbl>
      <w:tblPr>
        <w:tblStyle w:val="Tablaconcuadrcula"/>
        <w:tblW w:w="0" w:type="auto"/>
        <w:tblInd w:w="1526" w:type="dxa"/>
        <w:tblLook w:val="04A0" w:firstRow="1" w:lastRow="0" w:firstColumn="1" w:lastColumn="0" w:noHBand="0" w:noVBand="1"/>
      </w:tblPr>
      <w:tblGrid>
        <w:gridCol w:w="2977"/>
        <w:gridCol w:w="2835"/>
        <w:gridCol w:w="1842"/>
      </w:tblGrid>
      <w:tr w:rsidR="003A3F3A" w:rsidRPr="003A3F3A" w14:paraId="21ADED91" w14:textId="77777777" w:rsidTr="003A3F3A">
        <w:trPr>
          <w:trHeight w:val="300"/>
        </w:trPr>
        <w:tc>
          <w:tcPr>
            <w:tcW w:w="2977" w:type="dxa"/>
            <w:noWrap/>
            <w:hideMark/>
          </w:tcPr>
          <w:p w14:paraId="34968BA9" w14:textId="77777777" w:rsidR="003A3F3A" w:rsidRPr="003A3F3A" w:rsidRDefault="003A3F3A" w:rsidP="003A3F3A">
            <w:pPr>
              <w:jc w:val="center"/>
              <w:rPr>
                <w:rFonts w:ascii="Frutiger LT 55 Roman" w:eastAsia="Times New Roman" w:hAnsi="Frutiger LT 55 Roman" w:cs="Times New Roman"/>
                <w:b/>
                <w:bCs/>
                <w:color w:val="000000"/>
                <w:sz w:val="22"/>
                <w:szCs w:val="22"/>
                <w:lang w:val="es-ES"/>
              </w:rPr>
            </w:pPr>
            <w:r w:rsidRPr="003A3F3A">
              <w:rPr>
                <w:rFonts w:ascii="Frutiger LT 55 Roman" w:eastAsia="Times New Roman" w:hAnsi="Frutiger LT 55 Roman" w:cs="Times New Roman"/>
                <w:b/>
                <w:bCs/>
                <w:color w:val="000000"/>
                <w:sz w:val="22"/>
                <w:szCs w:val="22"/>
              </w:rPr>
              <w:t>RESTAURANTE</w:t>
            </w:r>
          </w:p>
        </w:tc>
        <w:tc>
          <w:tcPr>
            <w:tcW w:w="2835" w:type="dxa"/>
            <w:noWrap/>
            <w:hideMark/>
          </w:tcPr>
          <w:p w14:paraId="0E78B202" w14:textId="77777777" w:rsidR="003A3F3A" w:rsidRPr="003A3F3A" w:rsidRDefault="003A3F3A" w:rsidP="003A3F3A">
            <w:pPr>
              <w:jc w:val="center"/>
              <w:rPr>
                <w:rFonts w:ascii="Frutiger LT 55 Roman" w:eastAsia="Times New Roman" w:hAnsi="Frutiger LT 55 Roman" w:cs="Times New Roman"/>
                <w:b/>
                <w:bCs/>
                <w:color w:val="000000"/>
                <w:sz w:val="22"/>
                <w:szCs w:val="22"/>
                <w:lang w:val="es-ES"/>
              </w:rPr>
            </w:pPr>
            <w:r w:rsidRPr="003A3F3A">
              <w:rPr>
                <w:rFonts w:ascii="Frutiger LT 55 Roman" w:eastAsia="Times New Roman" w:hAnsi="Frutiger LT 55 Roman" w:cs="Times New Roman"/>
                <w:b/>
                <w:bCs/>
                <w:color w:val="000000"/>
                <w:sz w:val="22"/>
                <w:szCs w:val="22"/>
              </w:rPr>
              <w:t>LOCALIDAD</w:t>
            </w:r>
          </w:p>
        </w:tc>
        <w:tc>
          <w:tcPr>
            <w:tcW w:w="1842" w:type="dxa"/>
            <w:noWrap/>
            <w:hideMark/>
          </w:tcPr>
          <w:p w14:paraId="4751A183" w14:textId="77777777" w:rsidR="003A3F3A" w:rsidRPr="003A3F3A" w:rsidRDefault="003A3F3A" w:rsidP="003A3F3A">
            <w:pPr>
              <w:jc w:val="center"/>
              <w:rPr>
                <w:rFonts w:ascii="Frutiger LT 55 Roman" w:eastAsia="Times New Roman" w:hAnsi="Frutiger LT 55 Roman" w:cs="Times New Roman"/>
                <w:b/>
                <w:bCs/>
                <w:color w:val="000000"/>
                <w:sz w:val="22"/>
                <w:szCs w:val="22"/>
                <w:lang w:val="es-ES"/>
              </w:rPr>
            </w:pPr>
            <w:r w:rsidRPr="003A3F3A">
              <w:rPr>
                <w:rFonts w:ascii="Frutiger LT 55 Roman" w:eastAsia="Times New Roman" w:hAnsi="Frutiger LT 55 Roman" w:cs="Times New Roman"/>
                <w:b/>
                <w:bCs/>
                <w:color w:val="000000"/>
                <w:sz w:val="22"/>
                <w:szCs w:val="22"/>
              </w:rPr>
              <w:t>PROVINCIA</w:t>
            </w:r>
          </w:p>
        </w:tc>
      </w:tr>
      <w:tr w:rsidR="003A3F3A" w:rsidRPr="003A3F3A" w14:paraId="71F665FF" w14:textId="77777777" w:rsidTr="003A3F3A">
        <w:trPr>
          <w:trHeight w:val="300"/>
        </w:trPr>
        <w:tc>
          <w:tcPr>
            <w:tcW w:w="2977" w:type="dxa"/>
            <w:noWrap/>
            <w:hideMark/>
          </w:tcPr>
          <w:p w14:paraId="287F9863"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proofErr w:type="spellStart"/>
            <w:r w:rsidRPr="003A3F3A">
              <w:rPr>
                <w:rFonts w:ascii="Frutiger LT 55 Roman" w:eastAsia="Times New Roman" w:hAnsi="Frutiger LT 55 Roman" w:cs="Times New Roman"/>
                <w:b/>
                <w:bCs/>
                <w:i/>
                <w:iCs/>
                <w:color w:val="000000"/>
                <w:sz w:val="22"/>
                <w:szCs w:val="22"/>
              </w:rPr>
              <w:t>Aderezzo</w:t>
            </w:r>
            <w:proofErr w:type="spellEnd"/>
          </w:p>
        </w:tc>
        <w:tc>
          <w:tcPr>
            <w:tcW w:w="2835" w:type="dxa"/>
            <w:noWrap/>
            <w:hideMark/>
          </w:tcPr>
          <w:p w14:paraId="4205D718"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Marbella</w:t>
            </w:r>
          </w:p>
        </w:tc>
        <w:tc>
          <w:tcPr>
            <w:tcW w:w="1842" w:type="dxa"/>
            <w:noWrap/>
            <w:hideMark/>
          </w:tcPr>
          <w:p w14:paraId="75199858"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r>
      <w:tr w:rsidR="003A3F3A" w:rsidRPr="003A3F3A" w14:paraId="3E8FB337" w14:textId="77777777" w:rsidTr="003A3F3A">
        <w:trPr>
          <w:trHeight w:val="300"/>
        </w:trPr>
        <w:tc>
          <w:tcPr>
            <w:tcW w:w="2977" w:type="dxa"/>
            <w:noWrap/>
            <w:hideMark/>
          </w:tcPr>
          <w:p w14:paraId="14B3D58F"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Agustina</w:t>
            </w:r>
          </w:p>
        </w:tc>
        <w:tc>
          <w:tcPr>
            <w:tcW w:w="2835" w:type="dxa"/>
            <w:noWrap/>
            <w:hideMark/>
          </w:tcPr>
          <w:p w14:paraId="52149468"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Cazalla de la Sierra</w:t>
            </w:r>
          </w:p>
        </w:tc>
        <w:tc>
          <w:tcPr>
            <w:tcW w:w="1842" w:type="dxa"/>
            <w:noWrap/>
            <w:hideMark/>
          </w:tcPr>
          <w:p w14:paraId="7A8E423A"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r>
      <w:tr w:rsidR="003A3F3A" w:rsidRPr="003A3F3A" w14:paraId="5F2DCA29" w14:textId="77777777" w:rsidTr="003A3F3A">
        <w:trPr>
          <w:trHeight w:val="300"/>
        </w:trPr>
        <w:tc>
          <w:tcPr>
            <w:tcW w:w="2977" w:type="dxa"/>
            <w:noWrap/>
            <w:hideMark/>
          </w:tcPr>
          <w:p w14:paraId="29DB2078"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 xml:space="preserve">Aires de </w:t>
            </w:r>
            <w:proofErr w:type="spellStart"/>
            <w:r w:rsidRPr="003A3F3A">
              <w:rPr>
                <w:rFonts w:ascii="Frutiger LT 55 Roman" w:eastAsia="Times New Roman" w:hAnsi="Frutiger LT 55 Roman" w:cs="Times New Roman"/>
                <w:b/>
                <w:bCs/>
                <w:i/>
                <w:iCs/>
                <w:color w:val="000000"/>
                <w:sz w:val="22"/>
                <w:szCs w:val="22"/>
              </w:rPr>
              <w:t>Doñana</w:t>
            </w:r>
            <w:proofErr w:type="spellEnd"/>
          </w:p>
        </w:tc>
        <w:tc>
          <w:tcPr>
            <w:tcW w:w="2835" w:type="dxa"/>
            <w:noWrap/>
            <w:hideMark/>
          </w:tcPr>
          <w:p w14:paraId="56796D1D"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El Rocío</w:t>
            </w:r>
          </w:p>
        </w:tc>
        <w:tc>
          <w:tcPr>
            <w:tcW w:w="1842" w:type="dxa"/>
            <w:noWrap/>
            <w:hideMark/>
          </w:tcPr>
          <w:p w14:paraId="0B5BE35B"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Huelva</w:t>
            </w:r>
          </w:p>
        </w:tc>
      </w:tr>
      <w:tr w:rsidR="003A3F3A" w:rsidRPr="003A3F3A" w14:paraId="65C55EF0" w14:textId="77777777" w:rsidTr="003A3F3A">
        <w:trPr>
          <w:trHeight w:val="300"/>
        </w:trPr>
        <w:tc>
          <w:tcPr>
            <w:tcW w:w="2977" w:type="dxa"/>
            <w:noWrap/>
            <w:hideMark/>
          </w:tcPr>
          <w:p w14:paraId="7AB17842" w14:textId="13C709F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Amaranto</w:t>
            </w:r>
            <w:r w:rsidR="003A7661" w:rsidRPr="00F30372">
              <w:rPr>
                <w:rFonts w:ascii="Frutiger LT 55 Roman" w:eastAsia="Times New Roman" w:hAnsi="Frutiger LT 55 Roman" w:cs="Times New Roman"/>
                <w:b/>
                <w:bCs/>
                <w:i/>
                <w:iCs/>
                <w:color w:val="000000"/>
                <w:sz w:val="16"/>
                <w:szCs w:val="22"/>
              </w:rPr>
              <w:t>*</w:t>
            </w:r>
          </w:p>
        </w:tc>
        <w:tc>
          <w:tcPr>
            <w:tcW w:w="2835" w:type="dxa"/>
            <w:noWrap/>
            <w:hideMark/>
          </w:tcPr>
          <w:p w14:paraId="055F755D"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Úbeda</w:t>
            </w:r>
          </w:p>
        </w:tc>
        <w:tc>
          <w:tcPr>
            <w:tcW w:w="1842" w:type="dxa"/>
            <w:noWrap/>
            <w:hideMark/>
          </w:tcPr>
          <w:p w14:paraId="3A262E27"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Jaén</w:t>
            </w:r>
          </w:p>
        </w:tc>
      </w:tr>
      <w:tr w:rsidR="003A3F3A" w:rsidRPr="003A3F3A" w14:paraId="32913AC2" w14:textId="77777777" w:rsidTr="003A3F3A">
        <w:trPr>
          <w:trHeight w:val="300"/>
        </w:trPr>
        <w:tc>
          <w:tcPr>
            <w:tcW w:w="2977" w:type="dxa"/>
            <w:noWrap/>
            <w:hideMark/>
          </w:tcPr>
          <w:p w14:paraId="5FD8160C"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proofErr w:type="spellStart"/>
            <w:r w:rsidRPr="003A3F3A">
              <w:rPr>
                <w:rFonts w:ascii="Frutiger LT 55 Roman" w:eastAsia="Times New Roman" w:hAnsi="Frutiger LT 55 Roman" w:cs="Times New Roman"/>
                <w:b/>
                <w:bCs/>
                <w:i/>
                <w:iCs/>
                <w:color w:val="000000"/>
                <w:sz w:val="22"/>
                <w:szCs w:val="22"/>
              </w:rPr>
              <w:t>Arohaz</w:t>
            </w:r>
            <w:proofErr w:type="spellEnd"/>
          </w:p>
        </w:tc>
        <w:tc>
          <w:tcPr>
            <w:tcW w:w="2835" w:type="dxa"/>
            <w:noWrap/>
            <w:hideMark/>
          </w:tcPr>
          <w:p w14:paraId="7FD2A3AC"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Zahora</w:t>
            </w:r>
          </w:p>
        </w:tc>
        <w:tc>
          <w:tcPr>
            <w:tcW w:w="1842" w:type="dxa"/>
            <w:noWrap/>
            <w:hideMark/>
          </w:tcPr>
          <w:p w14:paraId="4EDDEB1B"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r>
      <w:tr w:rsidR="003A3F3A" w:rsidRPr="003A3F3A" w14:paraId="685D1783" w14:textId="77777777" w:rsidTr="003A3F3A">
        <w:trPr>
          <w:trHeight w:val="300"/>
        </w:trPr>
        <w:tc>
          <w:tcPr>
            <w:tcW w:w="2977" w:type="dxa"/>
            <w:noWrap/>
            <w:hideMark/>
          </w:tcPr>
          <w:p w14:paraId="0887F70D"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Arrieros</w:t>
            </w:r>
          </w:p>
        </w:tc>
        <w:tc>
          <w:tcPr>
            <w:tcW w:w="2835" w:type="dxa"/>
            <w:noWrap/>
            <w:hideMark/>
          </w:tcPr>
          <w:p w14:paraId="631D67A4"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Linares de la Sierra</w:t>
            </w:r>
          </w:p>
        </w:tc>
        <w:tc>
          <w:tcPr>
            <w:tcW w:w="1842" w:type="dxa"/>
            <w:noWrap/>
            <w:hideMark/>
          </w:tcPr>
          <w:p w14:paraId="7A1DE813"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Huelva</w:t>
            </w:r>
          </w:p>
        </w:tc>
      </w:tr>
      <w:tr w:rsidR="003A3F3A" w:rsidRPr="003A3F3A" w14:paraId="386ED3B7" w14:textId="77777777" w:rsidTr="003A3F3A">
        <w:trPr>
          <w:trHeight w:val="300"/>
        </w:trPr>
        <w:tc>
          <w:tcPr>
            <w:tcW w:w="2977" w:type="dxa"/>
            <w:noWrap/>
            <w:hideMark/>
          </w:tcPr>
          <w:p w14:paraId="565BEB1C"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Asador La Chumbera</w:t>
            </w:r>
          </w:p>
        </w:tc>
        <w:tc>
          <w:tcPr>
            <w:tcW w:w="2835" w:type="dxa"/>
            <w:noWrap/>
            <w:hideMark/>
          </w:tcPr>
          <w:p w14:paraId="1F5767F1"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Agua Amarga</w:t>
            </w:r>
          </w:p>
        </w:tc>
        <w:tc>
          <w:tcPr>
            <w:tcW w:w="1842" w:type="dxa"/>
            <w:noWrap/>
            <w:hideMark/>
          </w:tcPr>
          <w:p w14:paraId="773B4910"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Almería</w:t>
            </w:r>
          </w:p>
        </w:tc>
      </w:tr>
      <w:tr w:rsidR="003A3F3A" w:rsidRPr="003A3F3A" w14:paraId="088B2549" w14:textId="77777777" w:rsidTr="003A3F3A">
        <w:trPr>
          <w:trHeight w:val="300"/>
        </w:trPr>
        <w:tc>
          <w:tcPr>
            <w:tcW w:w="2977" w:type="dxa"/>
            <w:noWrap/>
            <w:hideMark/>
          </w:tcPr>
          <w:p w14:paraId="0EBCD259"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proofErr w:type="spellStart"/>
            <w:r w:rsidRPr="003A3F3A">
              <w:rPr>
                <w:rFonts w:ascii="Frutiger LT 55 Roman" w:eastAsia="Times New Roman" w:hAnsi="Frutiger LT 55 Roman" w:cs="Times New Roman"/>
                <w:b/>
                <w:bCs/>
                <w:i/>
                <w:iCs/>
                <w:color w:val="000000"/>
                <w:sz w:val="22"/>
                <w:szCs w:val="22"/>
              </w:rPr>
              <w:t>Az-Zait</w:t>
            </w:r>
            <w:proofErr w:type="spellEnd"/>
          </w:p>
        </w:tc>
        <w:tc>
          <w:tcPr>
            <w:tcW w:w="2835" w:type="dxa"/>
            <w:noWrap/>
            <w:hideMark/>
          </w:tcPr>
          <w:p w14:paraId="7CDE6304"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c>
          <w:tcPr>
            <w:tcW w:w="1842" w:type="dxa"/>
            <w:noWrap/>
            <w:hideMark/>
          </w:tcPr>
          <w:p w14:paraId="7A89839D"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r>
      <w:tr w:rsidR="003A3F3A" w:rsidRPr="003A3F3A" w14:paraId="238DEE77" w14:textId="77777777" w:rsidTr="003A3F3A">
        <w:trPr>
          <w:trHeight w:val="300"/>
        </w:trPr>
        <w:tc>
          <w:tcPr>
            <w:tcW w:w="2977" w:type="dxa"/>
            <w:noWrap/>
            <w:hideMark/>
          </w:tcPr>
          <w:p w14:paraId="5D220FC0"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proofErr w:type="spellStart"/>
            <w:r w:rsidRPr="003A3F3A">
              <w:rPr>
                <w:rFonts w:ascii="Frutiger LT 55 Roman" w:eastAsia="Times New Roman" w:hAnsi="Frutiger LT 55 Roman" w:cs="Times New Roman"/>
                <w:b/>
                <w:bCs/>
                <w:i/>
                <w:iCs/>
                <w:color w:val="000000"/>
                <w:sz w:val="22"/>
                <w:szCs w:val="22"/>
              </w:rPr>
              <w:t>BiBo</w:t>
            </w:r>
            <w:proofErr w:type="spellEnd"/>
          </w:p>
        </w:tc>
        <w:tc>
          <w:tcPr>
            <w:tcW w:w="2835" w:type="dxa"/>
            <w:noWrap/>
            <w:hideMark/>
          </w:tcPr>
          <w:p w14:paraId="7EC3155C"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Marbella</w:t>
            </w:r>
          </w:p>
        </w:tc>
        <w:tc>
          <w:tcPr>
            <w:tcW w:w="1842" w:type="dxa"/>
            <w:noWrap/>
            <w:hideMark/>
          </w:tcPr>
          <w:p w14:paraId="1D1757BF"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r>
      <w:tr w:rsidR="003A3F3A" w:rsidRPr="003A3F3A" w14:paraId="590E2613" w14:textId="77777777" w:rsidTr="003A3F3A">
        <w:trPr>
          <w:trHeight w:val="300"/>
        </w:trPr>
        <w:tc>
          <w:tcPr>
            <w:tcW w:w="2977" w:type="dxa"/>
            <w:noWrap/>
            <w:hideMark/>
          </w:tcPr>
          <w:p w14:paraId="170207ED"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Café de París</w:t>
            </w:r>
          </w:p>
        </w:tc>
        <w:tc>
          <w:tcPr>
            <w:tcW w:w="2835" w:type="dxa"/>
            <w:noWrap/>
            <w:hideMark/>
          </w:tcPr>
          <w:p w14:paraId="43F6C785"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c>
          <w:tcPr>
            <w:tcW w:w="1842" w:type="dxa"/>
            <w:noWrap/>
            <w:hideMark/>
          </w:tcPr>
          <w:p w14:paraId="6D510A89"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r>
      <w:tr w:rsidR="003A3F3A" w:rsidRPr="003A3F3A" w14:paraId="46085313" w14:textId="77777777" w:rsidTr="003A3F3A">
        <w:trPr>
          <w:trHeight w:val="300"/>
        </w:trPr>
        <w:tc>
          <w:tcPr>
            <w:tcW w:w="2977" w:type="dxa"/>
            <w:noWrap/>
            <w:hideMark/>
          </w:tcPr>
          <w:p w14:paraId="0ED78DEF"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lastRenderedPageBreak/>
              <w:t>Canela en Rama</w:t>
            </w:r>
          </w:p>
        </w:tc>
        <w:tc>
          <w:tcPr>
            <w:tcW w:w="2835" w:type="dxa"/>
            <w:noWrap/>
            <w:hideMark/>
          </w:tcPr>
          <w:p w14:paraId="7E6CB3EE"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Linares</w:t>
            </w:r>
          </w:p>
        </w:tc>
        <w:tc>
          <w:tcPr>
            <w:tcW w:w="1842" w:type="dxa"/>
            <w:noWrap/>
            <w:hideMark/>
          </w:tcPr>
          <w:p w14:paraId="2B3FB4D0"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Jaén</w:t>
            </w:r>
          </w:p>
        </w:tc>
      </w:tr>
      <w:tr w:rsidR="003A3F3A" w:rsidRPr="003A3F3A" w14:paraId="00C018D5" w14:textId="77777777" w:rsidTr="003A3F3A">
        <w:trPr>
          <w:trHeight w:val="300"/>
        </w:trPr>
        <w:tc>
          <w:tcPr>
            <w:tcW w:w="2977" w:type="dxa"/>
            <w:noWrap/>
            <w:hideMark/>
          </w:tcPr>
          <w:p w14:paraId="4867CCA1"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Cantina la Estación</w:t>
            </w:r>
          </w:p>
        </w:tc>
        <w:tc>
          <w:tcPr>
            <w:tcW w:w="2835" w:type="dxa"/>
            <w:noWrap/>
            <w:hideMark/>
          </w:tcPr>
          <w:p w14:paraId="51221654"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Úbeda</w:t>
            </w:r>
          </w:p>
        </w:tc>
        <w:tc>
          <w:tcPr>
            <w:tcW w:w="1842" w:type="dxa"/>
            <w:noWrap/>
            <w:hideMark/>
          </w:tcPr>
          <w:p w14:paraId="23BF6631"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Jaén</w:t>
            </w:r>
          </w:p>
        </w:tc>
      </w:tr>
      <w:tr w:rsidR="003A3F3A" w:rsidRPr="003A3F3A" w14:paraId="55A742A9" w14:textId="77777777" w:rsidTr="003A3F3A">
        <w:trPr>
          <w:trHeight w:val="300"/>
        </w:trPr>
        <w:tc>
          <w:tcPr>
            <w:tcW w:w="2977" w:type="dxa"/>
            <w:noWrap/>
            <w:hideMark/>
          </w:tcPr>
          <w:p w14:paraId="64854B3D"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Cañabota</w:t>
            </w:r>
          </w:p>
        </w:tc>
        <w:tc>
          <w:tcPr>
            <w:tcW w:w="2835" w:type="dxa"/>
            <w:noWrap/>
            <w:hideMark/>
          </w:tcPr>
          <w:p w14:paraId="68A45546"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c>
          <w:tcPr>
            <w:tcW w:w="1842" w:type="dxa"/>
            <w:noWrap/>
            <w:hideMark/>
          </w:tcPr>
          <w:p w14:paraId="03685C3D"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r>
      <w:tr w:rsidR="003A3F3A" w:rsidRPr="003A3F3A" w14:paraId="11CE2BFA" w14:textId="77777777" w:rsidTr="003A3F3A">
        <w:trPr>
          <w:trHeight w:val="248"/>
        </w:trPr>
        <w:tc>
          <w:tcPr>
            <w:tcW w:w="2977" w:type="dxa"/>
            <w:noWrap/>
            <w:hideMark/>
          </w:tcPr>
          <w:p w14:paraId="0CB53792"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Casa Bigote</w:t>
            </w:r>
          </w:p>
        </w:tc>
        <w:tc>
          <w:tcPr>
            <w:tcW w:w="2835" w:type="dxa"/>
            <w:noWrap/>
            <w:hideMark/>
          </w:tcPr>
          <w:p w14:paraId="1F219E47"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Sanlúcar de Barrameda</w:t>
            </w:r>
          </w:p>
        </w:tc>
        <w:tc>
          <w:tcPr>
            <w:tcW w:w="1842" w:type="dxa"/>
            <w:noWrap/>
            <w:hideMark/>
          </w:tcPr>
          <w:p w14:paraId="67C1D325"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r>
      <w:tr w:rsidR="003A3F3A" w:rsidRPr="003A3F3A" w14:paraId="71412A90" w14:textId="77777777" w:rsidTr="003A3F3A">
        <w:trPr>
          <w:trHeight w:val="300"/>
        </w:trPr>
        <w:tc>
          <w:tcPr>
            <w:tcW w:w="2977" w:type="dxa"/>
            <w:noWrap/>
            <w:hideMark/>
          </w:tcPr>
          <w:p w14:paraId="2D79E120"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Casa Dirección</w:t>
            </w:r>
          </w:p>
        </w:tc>
        <w:tc>
          <w:tcPr>
            <w:tcW w:w="2835" w:type="dxa"/>
            <w:noWrap/>
            <w:hideMark/>
          </w:tcPr>
          <w:p w14:paraId="37BE5128"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Valverde del Camino</w:t>
            </w:r>
          </w:p>
        </w:tc>
        <w:tc>
          <w:tcPr>
            <w:tcW w:w="1842" w:type="dxa"/>
            <w:noWrap/>
            <w:hideMark/>
          </w:tcPr>
          <w:p w14:paraId="1B3C3EC7"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Huelva</w:t>
            </w:r>
          </w:p>
        </w:tc>
      </w:tr>
      <w:tr w:rsidR="003A3F3A" w:rsidRPr="003A3F3A" w14:paraId="27CE3C06" w14:textId="77777777" w:rsidTr="003A3F3A">
        <w:trPr>
          <w:trHeight w:val="300"/>
        </w:trPr>
        <w:tc>
          <w:tcPr>
            <w:tcW w:w="2977" w:type="dxa"/>
            <w:noWrap/>
            <w:hideMark/>
          </w:tcPr>
          <w:p w14:paraId="6C0AC115"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Casa Paco</w:t>
            </w:r>
          </w:p>
        </w:tc>
        <w:tc>
          <w:tcPr>
            <w:tcW w:w="2835" w:type="dxa"/>
            <w:noWrap/>
            <w:hideMark/>
          </w:tcPr>
          <w:p w14:paraId="739E3CAF"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proofErr w:type="spellStart"/>
            <w:r w:rsidRPr="003A3F3A">
              <w:rPr>
                <w:rFonts w:ascii="Frutiger LT 55 Roman" w:eastAsia="Times New Roman" w:hAnsi="Frutiger LT 55 Roman" w:cs="Times New Roman"/>
                <w:color w:val="000000"/>
                <w:sz w:val="22"/>
                <w:szCs w:val="22"/>
              </w:rPr>
              <w:t>Chipiona</w:t>
            </w:r>
            <w:proofErr w:type="spellEnd"/>
          </w:p>
        </w:tc>
        <w:tc>
          <w:tcPr>
            <w:tcW w:w="1842" w:type="dxa"/>
            <w:noWrap/>
            <w:hideMark/>
          </w:tcPr>
          <w:p w14:paraId="188B01BC"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r>
      <w:tr w:rsidR="003A3F3A" w:rsidRPr="003A3F3A" w14:paraId="639F2CA8" w14:textId="77777777" w:rsidTr="003A3F3A">
        <w:trPr>
          <w:trHeight w:val="300"/>
        </w:trPr>
        <w:tc>
          <w:tcPr>
            <w:tcW w:w="2977" w:type="dxa"/>
            <w:noWrap/>
            <w:hideMark/>
          </w:tcPr>
          <w:p w14:paraId="2DE18AE5"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Casa Pedro</w:t>
            </w:r>
          </w:p>
        </w:tc>
        <w:tc>
          <w:tcPr>
            <w:tcW w:w="2835" w:type="dxa"/>
            <w:noWrap/>
            <w:hideMark/>
          </w:tcPr>
          <w:p w14:paraId="409A4F6E"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Puente Genil</w:t>
            </w:r>
          </w:p>
        </w:tc>
        <w:tc>
          <w:tcPr>
            <w:tcW w:w="1842" w:type="dxa"/>
            <w:noWrap/>
            <w:hideMark/>
          </w:tcPr>
          <w:p w14:paraId="7AE5F970"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r>
      <w:tr w:rsidR="003A3F3A" w:rsidRPr="003A3F3A" w14:paraId="2487632D" w14:textId="77777777" w:rsidTr="003A3F3A">
        <w:trPr>
          <w:trHeight w:val="300"/>
        </w:trPr>
        <w:tc>
          <w:tcPr>
            <w:tcW w:w="2977" w:type="dxa"/>
            <w:noWrap/>
            <w:hideMark/>
          </w:tcPr>
          <w:p w14:paraId="6C810351"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Deli</w:t>
            </w:r>
          </w:p>
        </w:tc>
        <w:tc>
          <w:tcPr>
            <w:tcW w:w="2835" w:type="dxa"/>
            <w:noWrap/>
            <w:hideMark/>
          </w:tcPr>
          <w:p w14:paraId="2C6935E9"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proofErr w:type="spellStart"/>
            <w:r w:rsidRPr="003A3F3A">
              <w:rPr>
                <w:rFonts w:ascii="Frutiger LT 55 Roman" w:eastAsia="Times New Roman" w:hAnsi="Frutiger LT 55 Roman" w:cs="Times New Roman"/>
                <w:color w:val="000000"/>
                <w:sz w:val="22"/>
                <w:szCs w:val="22"/>
              </w:rPr>
              <w:t>Montellano</w:t>
            </w:r>
            <w:proofErr w:type="spellEnd"/>
          </w:p>
        </w:tc>
        <w:tc>
          <w:tcPr>
            <w:tcW w:w="1842" w:type="dxa"/>
            <w:noWrap/>
            <w:hideMark/>
          </w:tcPr>
          <w:p w14:paraId="5B45EC4E"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r>
      <w:tr w:rsidR="003A3F3A" w:rsidRPr="003A3F3A" w14:paraId="7946483C" w14:textId="77777777" w:rsidTr="003A3F3A">
        <w:trPr>
          <w:trHeight w:val="300"/>
        </w:trPr>
        <w:tc>
          <w:tcPr>
            <w:tcW w:w="2977" w:type="dxa"/>
            <w:noWrap/>
            <w:hideMark/>
          </w:tcPr>
          <w:p w14:paraId="78F46BF8"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El Chaleco</w:t>
            </w:r>
          </w:p>
        </w:tc>
        <w:tc>
          <w:tcPr>
            <w:tcW w:w="2835" w:type="dxa"/>
            <w:noWrap/>
            <w:hideMark/>
          </w:tcPr>
          <w:p w14:paraId="53DEF2E4" w14:textId="123719F9" w:rsidR="003A3F3A" w:rsidRPr="003A3F3A" w:rsidRDefault="00CE768B"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Almuñécar</w:t>
            </w:r>
          </w:p>
        </w:tc>
        <w:tc>
          <w:tcPr>
            <w:tcW w:w="1842" w:type="dxa"/>
            <w:noWrap/>
            <w:hideMark/>
          </w:tcPr>
          <w:p w14:paraId="2B1900F4"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Granada</w:t>
            </w:r>
          </w:p>
        </w:tc>
      </w:tr>
      <w:tr w:rsidR="003A3F3A" w:rsidRPr="003A3F3A" w14:paraId="25AEAC61" w14:textId="77777777" w:rsidTr="003A3F3A">
        <w:trPr>
          <w:trHeight w:val="300"/>
        </w:trPr>
        <w:tc>
          <w:tcPr>
            <w:tcW w:w="2977" w:type="dxa"/>
            <w:noWrap/>
            <w:hideMark/>
          </w:tcPr>
          <w:p w14:paraId="184E1D76"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El Duque</w:t>
            </w:r>
          </w:p>
        </w:tc>
        <w:tc>
          <w:tcPr>
            <w:tcW w:w="2835" w:type="dxa"/>
            <w:noWrap/>
            <w:hideMark/>
          </w:tcPr>
          <w:p w14:paraId="07CCEE7E"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Medina-Sidonia</w:t>
            </w:r>
          </w:p>
        </w:tc>
        <w:tc>
          <w:tcPr>
            <w:tcW w:w="1842" w:type="dxa"/>
            <w:noWrap/>
            <w:hideMark/>
          </w:tcPr>
          <w:p w14:paraId="5BE61B35"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r>
      <w:tr w:rsidR="003A3F3A" w:rsidRPr="003A3F3A" w14:paraId="042D0A55" w14:textId="77777777" w:rsidTr="003A3F3A">
        <w:trPr>
          <w:trHeight w:val="300"/>
        </w:trPr>
        <w:tc>
          <w:tcPr>
            <w:tcW w:w="2977" w:type="dxa"/>
            <w:noWrap/>
            <w:hideMark/>
          </w:tcPr>
          <w:p w14:paraId="3917BCD6"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El Envero</w:t>
            </w:r>
          </w:p>
        </w:tc>
        <w:tc>
          <w:tcPr>
            <w:tcW w:w="2835" w:type="dxa"/>
            <w:noWrap/>
            <w:hideMark/>
          </w:tcPr>
          <w:p w14:paraId="5EB42F0A"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c>
          <w:tcPr>
            <w:tcW w:w="1842" w:type="dxa"/>
            <w:noWrap/>
            <w:hideMark/>
          </w:tcPr>
          <w:p w14:paraId="417D6F8B"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r>
      <w:tr w:rsidR="003A3F3A" w:rsidRPr="003A3F3A" w14:paraId="25C0F431" w14:textId="77777777" w:rsidTr="003A3F3A">
        <w:trPr>
          <w:trHeight w:val="300"/>
        </w:trPr>
        <w:tc>
          <w:tcPr>
            <w:tcW w:w="2977" w:type="dxa"/>
            <w:noWrap/>
            <w:hideMark/>
          </w:tcPr>
          <w:p w14:paraId="4EF20265"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El Gallinero de Sandra</w:t>
            </w:r>
          </w:p>
        </w:tc>
        <w:tc>
          <w:tcPr>
            <w:tcW w:w="2835" w:type="dxa"/>
            <w:noWrap/>
            <w:hideMark/>
          </w:tcPr>
          <w:p w14:paraId="3552BA47"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c>
          <w:tcPr>
            <w:tcW w:w="1842" w:type="dxa"/>
            <w:noWrap/>
            <w:hideMark/>
          </w:tcPr>
          <w:p w14:paraId="41C10A9D"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r>
      <w:tr w:rsidR="003A3F3A" w:rsidRPr="003A3F3A" w14:paraId="53EDC31F" w14:textId="77777777" w:rsidTr="003A3F3A">
        <w:trPr>
          <w:trHeight w:val="300"/>
        </w:trPr>
        <w:tc>
          <w:tcPr>
            <w:tcW w:w="2977" w:type="dxa"/>
            <w:noWrap/>
            <w:hideMark/>
          </w:tcPr>
          <w:p w14:paraId="7664B664"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El Palangre</w:t>
            </w:r>
          </w:p>
        </w:tc>
        <w:tc>
          <w:tcPr>
            <w:tcW w:w="2835" w:type="dxa"/>
            <w:noWrap/>
            <w:hideMark/>
          </w:tcPr>
          <w:p w14:paraId="10B61C2F"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proofErr w:type="spellStart"/>
            <w:r w:rsidRPr="003A3F3A">
              <w:rPr>
                <w:rFonts w:ascii="Frutiger LT 55 Roman" w:eastAsia="Times New Roman" w:hAnsi="Frutiger LT 55 Roman" w:cs="Times New Roman"/>
                <w:color w:val="000000"/>
                <w:sz w:val="22"/>
                <w:szCs w:val="22"/>
              </w:rPr>
              <w:t>Estepona</w:t>
            </w:r>
            <w:proofErr w:type="spellEnd"/>
          </w:p>
        </w:tc>
        <w:tc>
          <w:tcPr>
            <w:tcW w:w="1842" w:type="dxa"/>
            <w:noWrap/>
            <w:hideMark/>
          </w:tcPr>
          <w:p w14:paraId="3563E24F"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r>
      <w:tr w:rsidR="003A3F3A" w:rsidRPr="003A3F3A" w14:paraId="4800E5E8" w14:textId="77777777" w:rsidTr="003A3F3A">
        <w:trPr>
          <w:trHeight w:val="300"/>
        </w:trPr>
        <w:tc>
          <w:tcPr>
            <w:tcW w:w="2977" w:type="dxa"/>
            <w:noWrap/>
            <w:hideMark/>
          </w:tcPr>
          <w:p w14:paraId="63634E9B"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Figón de Juan</w:t>
            </w:r>
          </w:p>
        </w:tc>
        <w:tc>
          <w:tcPr>
            <w:tcW w:w="2835" w:type="dxa"/>
            <w:noWrap/>
            <w:hideMark/>
          </w:tcPr>
          <w:p w14:paraId="73CB820C"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c>
          <w:tcPr>
            <w:tcW w:w="1842" w:type="dxa"/>
            <w:noWrap/>
            <w:hideMark/>
          </w:tcPr>
          <w:p w14:paraId="6148FC38"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r>
      <w:tr w:rsidR="003A3F3A" w:rsidRPr="003A3F3A" w14:paraId="14298E9A" w14:textId="77777777" w:rsidTr="003A3F3A">
        <w:trPr>
          <w:trHeight w:val="300"/>
        </w:trPr>
        <w:tc>
          <w:tcPr>
            <w:tcW w:w="2977" w:type="dxa"/>
            <w:noWrap/>
            <w:hideMark/>
          </w:tcPr>
          <w:p w14:paraId="6580CEE5"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Juan Moreno</w:t>
            </w:r>
          </w:p>
        </w:tc>
        <w:tc>
          <w:tcPr>
            <w:tcW w:w="2835" w:type="dxa"/>
            <w:noWrap/>
            <w:hideMark/>
          </w:tcPr>
          <w:p w14:paraId="198E0A53"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Vera</w:t>
            </w:r>
          </w:p>
        </w:tc>
        <w:tc>
          <w:tcPr>
            <w:tcW w:w="1842" w:type="dxa"/>
            <w:noWrap/>
            <w:hideMark/>
          </w:tcPr>
          <w:p w14:paraId="792ED18A"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Almería</w:t>
            </w:r>
          </w:p>
        </w:tc>
      </w:tr>
      <w:tr w:rsidR="003A3F3A" w:rsidRPr="003A3F3A" w14:paraId="16090563" w14:textId="77777777" w:rsidTr="003A3F3A">
        <w:trPr>
          <w:trHeight w:val="300"/>
        </w:trPr>
        <w:tc>
          <w:tcPr>
            <w:tcW w:w="2977" w:type="dxa"/>
            <w:noWrap/>
            <w:hideMark/>
          </w:tcPr>
          <w:p w14:paraId="195059FA"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La Cantina de Diego</w:t>
            </w:r>
          </w:p>
        </w:tc>
        <w:tc>
          <w:tcPr>
            <w:tcW w:w="2835" w:type="dxa"/>
            <w:noWrap/>
            <w:hideMark/>
          </w:tcPr>
          <w:p w14:paraId="3A988FDB"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proofErr w:type="spellStart"/>
            <w:r w:rsidRPr="003A3F3A">
              <w:rPr>
                <w:rFonts w:ascii="Frutiger LT 55 Roman" w:eastAsia="Times New Roman" w:hAnsi="Frutiger LT 55 Roman" w:cs="Times New Roman"/>
                <w:color w:val="000000"/>
                <w:sz w:val="22"/>
                <w:szCs w:val="22"/>
              </w:rPr>
              <w:t>Mona</w:t>
            </w:r>
            <w:bookmarkStart w:id="0" w:name="_GoBack"/>
            <w:bookmarkEnd w:id="0"/>
            <w:r w:rsidRPr="003A3F3A">
              <w:rPr>
                <w:rFonts w:ascii="Frutiger LT 55 Roman" w:eastAsia="Times New Roman" w:hAnsi="Frutiger LT 55 Roman" w:cs="Times New Roman"/>
                <w:color w:val="000000"/>
                <w:sz w:val="22"/>
                <w:szCs w:val="22"/>
              </w:rPr>
              <w:t>chil</w:t>
            </w:r>
            <w:proofErr w:type="spellEnd"/>
          </w:p>
        </w:tc>
        <w:tc>
          <w:tcPr>
            <w:tcW w:w="1842" w:type="dxa"/>
            <w:noWrap/>
            <w:hideMark/>
          </w:tcPr>
          <w:p w14:paraId="09D39BB4"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Granada</w:t>
            </w:r>
          </w:p>
        </w:tc>
      </w:tr>
      <w:tr w:rsidR="003A3F3A" w:rsidRPr="003A3F3A" w14:paraId="3F8B18CE" w14:textId="77777777" w:rsidTr="003A3F3A">
        <w:trPr>
          <w:trHeight w:val="300"/>
        </w:trPr>
        <w:tc>
          <w:tcPr>
            <w:tcW w:w="2977" w:type="dxa"/>
            <w:noWrap/>
            <w:hideMark/>
          </w:tcPr>
          <w:p w14:paraId="732054E5"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La Condesa</w:t>
            </w:r>
          </w:p>
        </w:tc>
        <w:tc>
          <w:tcPr>
            <w:tcW w:w="2835" w:type="dxa"/>
            <w:noWrap/>
            <w:hideMark/>
          </w:tcPr>
          <w:p w14:paraId="3A65BC4B"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Jerez de la Frontera</w:t>
            </w:r>
          </w:p>
        </w:tc>
        <w:tc>
          <w:tcPr>
            <w:tcW w:w="1842" w:type="dxa"/>
            <w:noWrap/>
            <w:hideMark/>
          </w:tcPr>
          <w:p w14:paraId="6BF560AF"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r>
      <w:tr w:rsidR="003A3F3A" w:rsidRPr="003A3F3A" w14:paraId="6D111BD8" w14:textId="77777777" w:rsidTr="003A3F3A">
        <w:trPr>
          <w:trHeight w:val="300"/>
        </w:trPr>
        <w:tc>
          <w:tcPr>
            <w:tcW w:w="2977" w:type="dxa"/>
            <w:noWrap/>
            <w:hideMark/>
          </w:tcPr>
          <w:p w14:paraId="56435ACB"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La Cuchara de San Lorenzo</w:t>
            </w:r>
          </w:p>
        </w:tc>
        <w:tc>
          <w:tcPr>
            <w:tcW w:w="2835" w:type="dxa"/>
            <w:noWrap/>
            <w:hideMark/>
          </w:tcPr>
          <w:p w14:paraId="70FF1448"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c>
          <w:tcPr>
            <w:tcW w:w="1842" w:type="dxa"/>
            <w:noWrap/>
            <w:hideMark/>
          </w:tcPr>
          <w:p w14:paraId="04B9F5A3"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r>
      <w:tr w:rsidR="003A3F3A" w:rsidRPr="003A3F3A" w14:paraId="317D686C" w14:textId="77777777" w:rsidTr="003A3F3A">
        <w:trPr>
          <w:trHeight w:val="300"/>
        </w:trPr>
        <w:tc>
          <w:tcPr>
            <w:tcW w:w="2977" w:type="dxa"/>
            <w:noWrap/>
            <w:hideMark/>
          </w:tcPr>
          <w:p w14:paraId="44661F0F"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La Lonja</w:t>
            </w:r>
          </w:p>
        </w:tc>
        <w:tc>
          <w:tcPr>
            <w:tcW w:w="2835" w:type="dxa"/>
            <w:noWrap/>
            <w:hideMark/>
          </w:tcPr>
          <w:p w14:paraId="1CC26A61"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c>
          <w:tcPr>
            <w:tcW w:w="1842" w:type="dxa"/>
            <w:noWrap/>
            <w:hideMark/>
          </w:tcPr>
          <w:p w14:paraId="6977BC3D"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r>
      <w:tr w:rsidR="003A3F3A" w:rsidRPr="003A3F3A" w14:paraId="33794883" w14:textId="77777777" w:rsidTr="003A3F3A">
        <w:trPr>
          <w:trHeight w:val="300"/>
        </w:trPr>
        <w:tc>
          <w:tcPr>
            <w:tcW w:w="2977" w:type="dxa"/>
            <w:noWrap/>
            <w:hideMark/>
          </w:tcPr>
          <w:p w14:paraId="331BBF2B"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La Taberna de Almodóvar</w:t>
            </w:r>
          </w:p>
        </w:tc>
        <w:tc>
          <w:tcPr>
            <w:tcW w:w="2835" w:type="dxa"/>
            <w:noWrap/>
            <w:hideMark/>
          </w:tcPr>
          <w:p w14:paraId="4A81967C"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c>
          <w:tcPr>
            <w:tcW w:w="1842" w:type="dxa"/>
            <w:noWrap/>
            <w:hideMark/>
          </w:tcPr>
          <w:p w14:paraId="6876DFEC"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Córdoba</w:t>
            </w:r>
          </w:p>
        </w:tc>
      </w:tr>
      <w:tr w:rsidR="003A3F3A" w:rsidRPr="003A3F3A" w14:paraId="219AC07F" w14:textId="77777777" w:rsidTr="003A3F3A">
        <w:trPr>
          <w:trHeight w:val="300"/>
        </w:trPr>
        <w:tc>
          <w:tcPr>
            <w:tcW w:w="2977" w:type="dxa"/>
            <w:noWrap/>
            <w:hideMark/>
          </w:tcPr>
          <w:p w14:paraId="4EDF9305"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Los Sentidos</w:t>
            </w:r>
          </w:p>
        </w:tc>
        <w:tc>
          <w:tcPr>
            <w:tcW w:w="2835" w:type="dxa"/>
            <w:noWrap/>
            <w:hideMark/>
          </w:tcPr>
          <w:p w14:paraId="721800F4"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Linares</w:t>
            </w:r>
          </w:p>
        </w:tc>
        <w:tc>
          <w:tcPr>
            <w:tcW w:w="1842" w:type="dxa"/>
            <w:noWrap/>
            <w:hideMark/>
          </w:tcPr>
          <w:p w14:paraId="1DE97E30"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Jaén</w:t>
            </w:r>
          </w:p>
        </w:tc>
      </w:tr>
      <w:tr w:rsidR="003A3F3A" w:rsidRPr="003A3F3A" w14:paraId="01904803" w14:textId="77777777" w:rsidTr="00CE768B">
        <w:trPr>
          <w:trHeight w:val="300"/>
        </w:trPr>
        <w:tc>
          <w:tcPr>
            <w:tcW w:w="2977" w:type="dxa"/>
            <w:noWrap/>
            <w:hideMark/>
          </w:tcPr>
          <w:p w14:paraId="48D77F6F"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Manolo Mayo</w:t>
            </w:r>
          </w:p>
        </w:tc>
        <w:tc>
          <w:tcPr>
            <w:tcW w:w="2835" w:type="dxa"/>
            <w:noWrap/>
            <w:hideMark/>
          </w:tcPr>
          <w:p w14:paraId="0E40A11D"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Los Palacios y Villafranca</w:t>
            </w:r>
          </w:p>
        </w:tc>
        <w:tc>
          <w:tcPr>
            <w:tcW w:w="1842" w:type="dxa"/>
            <w:noWrap/>
            <w:hideMark/>
          </w:tcPr>
          <w:p w14:paraId="60719C91"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r>
      <w:tr w:rsidR="003A3F3A" w:rsidRPr="003A3F3A" w14:paraId="3C1B7379" w14:textId="77777777" w:rsidTr="003A3F3A">
        <w:trPr>
          <w:trHeight w:val="300"/>
        </w:trPr>
        <w:tc>
          <w:tcPr>
            <w:tcW w:w="2977" w:type="dxa"/>
            <w:noWrap/>
            <w:hideMark/>
          </w:tcPr>
          <w:p w14:paraId="17274CB2"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Mesón Leandro</w:t>
            </w:r>
          </w:p>
        </w:tc>
        <w:tc>
          <w:tcPr>
            <w:tcW w:w="2835" w:type="dxa"/>
            <w:noWrap/>
            <w:hideMark/>
          </w:tcPr>
          <w:p w14:paraId="59B60595"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Cazorla</w:t>
            </w:r>
          </w:p>
        </w:tc>
        <w:tc>
          <w:tcPr>
            <w:tcW w:w="1842" w:type="dxa"/>
            <w:noWrap/>
            <w:hideMark/>
          </w:tcPr>
          <w:p w14:paraId="3700FDF5"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Jaén</w:t>
            </w:r>
          </w:p>
        </w:tc>
      </w:tr>
      <w:tr w:rsidR="003A3F3A" w:rsidRPr="003A3F3A" w14:paraId="74612DAD" w14:textId="77777777" w:rsidTr="003A3F3A">
        <w:trPr>
          <w:trHeight w:val="300"/>
        </w:trPr>
        <w:tc>
          <w:tcPr>
            <w:tcW w:w="2977" w:type="dxa"/>
            <w:noWrap/>
            <w:hideMark/>
          </w:tcPr>
          <w:p w14:paraId="0429D023" w14:textId="55D6032C"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lang w:val="es-ES"/>
              </w:rPr>
              <w:t>Oliva Garden</w:t>
            </w:r>
            <w:r w:rsidR="003A7661" w:rsidRPr="00F30372">
              <w:rPr>
                <w:rFonts w:ascii="Frutiger LT 55 Roman" w:eastAsia="Times New Roman" w:hAnsi="Frutiger LT 55 Roman" w:cs="Times New Roman"/>
                <w:b/>
                <w:bCs/>
                <w:i/>
                <w:iCs/>
                <w:color w:val="000000"/>
                <w:sz w:val="16"/>
                <w:szCs w:val="22"/>
                <w:lang w:val="es-ES"/>
              </w:rPr>
              <w:t>*</w:t>
            </w:r>
          </w:p>
        </w:tc>
        <w:tc>
          <w:tcPr>
            <w:tcW w:w="2835" w:type="dxa"/>
            <w:noWrap/>
            <w:hideMark/>
          </w:tcPr>
          <w:p w14:paraId="532286C3"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lang w:val="es-ES"/>
              </w:rPr>
              <w:t>La Guardia de Jaén</w:t>
            </w:r>
          </w:p>
        </w:tc>
        <w:tc>
          <w:tcPr>
            <w:tcW w:w="1842" w:type="dxa"/>
            <w:noWrap/>
            <w:hideMark/>
          </w:tcPr>
          <w:p w14:paraId="6E98BB95"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lang w:val="es-ES"/>
              </w:rPr>
              <w:t>Jaén</w:t>
            </w:r>
          </w:p>
        </w:tc>
      </w:tr>
      <w:tr w:rsidR="003A3F3A" w:rsidRPr="003A3F3A" w14:paraId="4C3F62E6" w14:textId="77777777" w:rsidTr="003A3F3A">
        <w:trPr>
          <w:trHeight w:val="300"/>
        </w:trPr>
        <w:tc>
          <w:tcPr>
            <w:tcW w:w="2977" w:type="dxa"/>
            <w:noWrap/>
            <w:hideMark/>
          </w:tcPr>
          <w:p w14:paraId="4F222B13"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Platero y Co</w:t>
            </w:r>
          </w:p>
        </w:tc>
        <w:tc>
          <w:tcPr>
            <w:tcW w:w="2835" w:type="dxa"/>
            <w:noWrap/>
            <w:hideMark/>
          </w:tcPr>
          <w:p w14:paraId="6CDB6106"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proofErr w:type="spellStart"/>
            <w:r w:rsidRPr="003A3F3A">
              <w:rPr>
                <w:rFonts w:ascii="Frutiger LT 55 Roman" w:eastAsia="Times New Roman" w:hAnsi="Frutiger LT 55 Roman" w:cs="Times New Roman"/>
                <w:color w:val="000000"/>
                <w:sz w:val="22"/>
                <w:szCs w:val="22"/>
              </w:rPr>
              <w:t>Gaucín</w:t>
            </w:r>
            <w:proofErr w:type="spellEnd"/>
          </w:p>
        </w:tc>
        <w:tc>
          <w:tcPr>
            <w:tcW w:w="1842" w:type="dxa"/>
            <w:noWrap/>
            <w:hideMark/>
          </w:tcPr>
          <w:p w14:paraId="37261D50"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Málaga</w:t>
            </w:r>
          </w:p>
        </w:tc>
      </w:tr>
      <w:tr w:rsidR="003A3F3A" w:rsidRPr="003A3F3A" w14:paraId="0129320D" w14:textId="77777777" w:rsidTr="003A3F3A">
        <w:trPr>
          <w:trHeight w:val="300"/>
        </w:trPr>
        <w:tc>
          <w:tcPr>
            <w:tcW w:w="2977" w:type="dxa"/>
            <w:noWrap/>
            <w:hideMark/>
          </w:tcPr>
          <w:p w14:paraId="36C1ED6B"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proofErr w:type="spellStart"/>
            <w:r w:rsidRPr="003A3F3A">
              <w:rPr>
                <w:rFonts w:ascii="Frutiger LT 55 Roman" w:eastAsia="Times New Roman" w:hAnsi="Frutiger LT 55 Roman" w:cs="Times New Roman"/>
                <w:b/>
                <w:bCs/>
                <w:i/>
                <w:iCs/>
                <w:color w:val="000000"/>
                <w:sz w:val="22"/>
                <w:szCs w:val="22"/>
              </w:rPr>
              <w:t>Sopranis</w:t>
            </w:r>
            <w:proofErr w:type="spellEnd"/>
          </w:p>
        </w:tc>
        <w:tc>
          <w:tcPr>
            <w:tcW w:w="2835" w:type="dxa"/>
            <w:noWrap/>
            <w:hideMark/>
          </w:tcPr>
          <w:p w14:paraId="48BDEFDF"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c>
          <w:tcPr>
            <w:tcW w:w="1842" w:type="dxa"/>
            <w:noWrap/>
            <w:hideMark/>
          </w:tcPr>
          <w:p w14:paraId="39A81B39"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r>
      <w:tr w:rsidR="003A3F3A" w:rsidRPr="003A3F3A" w14:paraId="7B5D20B9" w14:textId="77777777" w:rsidTr="003A3F3A">
        <w:trPr>
          <w:trHeight w:val="300"/>
        </w:trPr>
        <w:tc>
          <w:tcPr>
            <w:tcW w:w="2977" w:type="dxa"/>
            <w:noWrap/>
            <w:hideMark/>
          </w:tcPr>
          <w:p w14:paraId="2471D61F"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Torres y García</w:t>
            </w:r>
          </w:p>
        </w:tc>
        <w:tc>
          <w:tcPr>
            <w:tcW w:w="2835" w:type="dxa"/>
            <w:noWrap/>
            <w:hideMark/>
          </w:tcPr>
          <w:p w14:paraId="3E301BFC"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c>
          <w:tcPr>
            <w:tcW w:w="1842" w:type="dxa"/>
            <w:noWrap/>
            <w:hideMark/>
          </w:tcPr>
          <w:p w14:paraId="56AE64C8"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Sevilla</w:t>
            </w:r>
          </w:p>
        </w:tc>
      </w:tr>
      <w:tr w:rsidR="003A3F3A" w:rsidRPr="003A3F3A" w14:paraId="392377DC" w14:textId="77777777" w:rsidTr="003A3F3A">
        <w:trPr>
          <w:trHeight w:val="300"/>
        </w:trPr>
        <w:tc>
          <w:tcPr>
            <w:tcW w:w="2977" w:type="dxa"/>
            <w:noWrap/>
            <w:hideMark/>
          </w:tcPr>
          <w:p w14:paraId="3EBD51C4" w14:textId="77777777" w:rsidR="003A3F3A" w:rsidRPr="003A3F3A" w:rsidRDefault="003A3F3A" w:rsidP="003A3F3A">
            <w:pPr>
              <w:rPr>
                <w:rFonts w:ascii="Frutiger LT 55 Roman" w:eastAsia="Times New Roman" w:hAnsi="Frutiger LT 55 Roman" w:cs="Times New Roman"/>
                <w:b/>
                <w:bCs/>
                <w:i/>
                <w:iCs/>
                <w:color w:val="000000"/>
                <w:sz w:val="22"/>
                <w:szCs w:val="22"/>
                <w:lang w:val="es-ES"/>
              </w:rPr>
            </w:pPr>
            <w:r w:rsidRPr="003A3F3A">
              <w:rPr>
                <w:rFonts w:ascii="Frutiger LT 55 Roman" w:eastAsia="Times New Roman" w:hAnsi="Frutiger LT 55 Roman" w:cs="Times New Roman"/>
                <w:b/>
                <w:bCs/>
                <w:i/>
                <w:iCs/>
                <w:color w:val="000000"/>
                <w:sz w:val="22"/>
                <w:szCs w:val="22"/>
              </w:rPr>
              <w:t>Venta La Duquesa</w:t>
            </w:r>
          </w:p>
        </w:tc>
        <w:tc>
          <w:tcPr>
            <w:tcW w:w="2835" w:type="dxa"/>
            <w:noWrap/>
            <w:hideMark/>
          </w:tcPr>
          <w:p w14:paraId="7FF6B014"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Medina Sidonia</w:t>
            </w:r>
          </w:p>
        </w:tc>
        <w:tc>
          <w:tcPr>
            <w:tcW w:w="1842" w:type="dxa"/>
            <w:noWrap/>
            <w:hideMark/>
          </w:tcPr>
          <w:p w14:paraId="35CDF457" w14:textId="77777777" w:rsidR="003A3F3A" w:rsidRPr="003A3F3A" w:rsidRDefault="003A3F3A" w:rsidP="003A3F3A">
            <w:pPr>
              <w:jc w:val="both"/>
              <w:rPr>
                <w:rFonts w:ascii="Frutiger LT 55 Roman" w:eastAsia="Times New Roman" w:hAnsi="Frutiger LT 55 Roman" w:cs="Times New Roman"/>
                <w:color w:val="000000"/>
                <w:sz w:val="22"/>
                <w:szCs w:val="22"/>
                <w:lang w:val="es-ES"/>
              </w:rPr>
            </w:pPr>
            <w:r w:rsidRPr="003A3F3A">
              <w:rPr>
                <w:rFonts w:ascii="Frutiger LT 55 Roman" w:eastAsia="Times New Roman" w:hAnsi="Frutiger LT 55 Roman" w:cs="Times New Roman"/>
                <w:color w:val="000000"/>
                <w:sz w:val="22"/>
                <w:szCs w:val="22"/>
              </w:rPr>
              <w:t>Cádiz</w:t>
            </w:r>
          </w:p>
        </w:tc>
      </w:tr>
    </w:tbl>
    <w:p w14:paraId="507BD720" w14:textId="77777777" w:rsidR="00FF3950" w:rsidRPr="005E3792" w:rsidRDefault="00FF3950" w:rsidP="00877420">
      <w:pPr>
        <w:jc w:val="both"/>
        <w:rPr>
          <w:rFonts w:ascii="Frutiger LT 55 Roman" w:hAnsi="Frutiger LT 55 Roman"/>
          <w:sz w:val="22"/>
          <w:szCs w:val="22"/>
        </w:rPr>
      </w:pPr>
    </w:p>
    <w:p w14:paraId="724C69A8" w14:textId="2BB0ADEE" w:rsidR="005E3792" w:rsidRPr="00F30372" w:rsidRDefault="003A7661" w:rsidP="005E3792">
      <w:pPr>
        <w:jc w:val="both"/>
        <w:rPr>
          <w:rFonts w:ascii="Frutiger LT 55 Roman" w:hAnsi="Frutiger LT 55 Roman"/>
          <w:i/>
          <w:sz w:val="16"/>
          <w:szCs w:val="22"/>
        </w:rPr>
      </w:pPr>
      <w:r w:rsidRPr="00F30372">
        <w:rPr>
          <w:rFonts w:ascii="Frutiger LT 55 Roman" w:hAnsi="Frutiger LT 55 Roman"/>
          <w:sz w:val="16"/>
          <w:szCs w:val="22"/>
        </w:rPr>
        <w:tab/>
      </w:r>
      <w:r w:rsidRPr="00F30372">
        <w:rPr>
          <w:rFonts w:ascii="Frutiger LT 55 Roman" w:hAnsi="Frutiger LT 55 Roman"/>
          <w:sz w:val="16"/>
          <w:szCs w:val="22"/>
        </w:rPr>
        <w:tab/>
        <w:t xml:space="preserve">* </w:t>
      </w:r>
      <w:r w:rsidRPr="00F30372">
        <w:rPr>
          <w:rFonts w:ascii="Frutiger LT 55 Roman" w:hAnsi="Frutiger LT 55 Roman"/>
          <w:i/>
          <w:sz w:val="16"/>
          <w:szCs w:val="22"/>
        </w:rPr>
        <w:t>cerrado</w:t>
      </w:r>
      <w:r w:rsidR="0014080A" w:rsidRPr="00F30372">
        <w:rPr>
          <w:rFonts w:ascii="Frutiger LT 55 Roman" w:hAnsi="Frutiger LT 55 Roman"/>
          <w:i/>
          <w:sz w:val="16"/>
          <w:szCs w:val="22"/>
        </w:rPr>
        <w:t xml:space="preserve"> actualmente</w:t>
      </w:r>
    </w:p>
    <w:p w14:paraId="27E13FA8" w14:textId="77777777" w:rsidR="00F30372" w:rsidRPr="00F30372" w:rsidRDefault="00F30372" w:rsidP="005E3792">
      <w:pPr>
        <w:jc w:val="both"/>
        <w:rPr>
          <w:rFonts w:ascii="Frutiger LT 55 Roman" w:hAnsi="Frutiger LT 55 Roman"/>
          <w:i/>
          <w:sz w:val="22"/>
          <w:szCs w:val="22"/>
        </w:rPr>
      </w:pPr>
    </w:p>
    <w:p w14:paraId="7353BB83" w14:textId="77777777" w:rsidR="003B025A" w:rsidRDefault="003B025A"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7"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3D153" w14:textId="77777777" w:rsidR="003E62F4" w:rsidRDefault="003E62F4" w:rsidP="00D24DE8">
      <w:r>
        <w:separator/>
      </w:r>
    </w:p>
  </w:endnote>
  <w:endnote w:type="continuationSeparator" w:id="0">
    <w:p w14:paraId="24CF6E3F" w14:textId="77777777" w:rsidR="003E62F4" w:rsidRDefault="003E62F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LT 55 Roman">
    <w:altName w:val="Myriad Pro"/>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Myriad Pro"/>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E62F6" w:rsidRDefault="00CE62F6"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E62F6" w:rsidRDefault="00CE62F6"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CE62F6" w:rsidRDefault="00CE62F6"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E62F6" w:rsidRPr="009E16FE" w:rsidRDefault="00CE62F6"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E62F6" w:rsidRPr="009E16FE" w:rsidRDefault="00CE62F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E62F6" w:rsidRPr="009E16FE" w:rsidRDefault="00CE62F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E62F6" w:rsidRPr="009E16FE" w:rsidRDefault="00CE62F6"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CE62F6" w:rsidRPr="000F370A" w:rsidRDefault="00CE62F6"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E62F6" w:rsidRDefault="00CE62F6"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E62F6" w:rsidRDefault="00CE62F6"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E62F6" w:rsidRPr="00F80FDD" w:rsidRDefault="00CE62F6"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E62F6" w:rsidRPr="00F80FDD" w:rsidRDefault="00CE62F6"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E62F6" w:rsidRPr="00F80FDD" w:rsidRDefault="00CE62F6"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E62F6" w:rsidRPr="00F80FDD" w:rsidRDefault="00CE62F6"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E62F6" w:rsidRPr="00F80FDD" w:rsidRDefault="00CE62F6"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E62F6" w:rsidRPr="00F80FDD" w:rsidRDefault="00CE62F6"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48008" w14:textId="77777777" w:rsidR="003E62F4" w:rsidRDefault="003E62F4" w:rsidP="00D24DE8">
      <w:r>
        <w:separator/>
      </w:r>
    </w:p>
  </w:footnote>
  <w:footnote w:type="continuationSeparator" w:id="0">
    <w:p w14:paraId="2D1AA423" w14:textId="77777777" w:rsidR="003E62F4" w:rsidRDefault="003E62F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E62F6" w:rsidRDefault="00CE62F6">
    <w:pPr>
      <w:pStyle w:val="Encabezado"/>
    </w:pPr>
  </w:p>
  <w:p w14:paraId="43E3FAD3" w14:textId="77777777" w:rsidR="00CE62F6" w:rsidRDefault="00CE62F6">
    <w:pPr>
      <w:pStyle w:val="Encabezado"/>
    </w:pPr>
  </w:p>
  <w:p w14:paraId="7740545D" w14:textId="0BA755A0" w:rsidR="00CE62F6" w:rsidRPr="00F80FDD" w:rsidRDefault="00CE62F6">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009C"/>
    <w:rsid w:val="0000776C"/>
    <w:rsid w:val="000127EB"/>
    <w:rsid w:val="00021E52"/>
    <w:rsid w:val="00046F42"/>
    <w:rsid w:val="0007558C"/>
    <w:rsid w:val="00080835"/>
    <w:rsid w:val="00080D06"/>
    <w:rsid w:val="000A337A"/>
    <w:rsid w:val="000A4B69"/>
    <w:rsid w:val="000B6C5C"/>
    <w:rsid w:val="000B770C"/>
    <w:rsid w:val="000C4771"/>
    <w:rsid w:val="000C6C68"/>
    <w:rsid w:val="000D3C38"/>
    <w:rsid w:val="000F370A"/>
    <w:rsid w:val="000F7268"/>
    <w:rsid w:val="001103DF"/>
    <w:rsid w:val="00111EA6"/>
    <w:rsid w:val="001212B5"/>
    <w:rsid w:val="00127033"/>
    <w:rsid w:val="001336C2"/>
    <w:rsid w:val="001343BA"/>
    <w:rsid w:val="0014080A"/>
    <w:rsid w:val="00187120"/>
    <w:rsid w:val="001A3EE9"/>
    <w:rsid w:val="001C4CA0"/>
    <w:rsid w:val="001D55D4"/>
    <w:rsid w:val="001D5D3B"/>
    <w:rsid w:val="001D7F3D"/>
    <w:rsid w:val="001E6BA0"/>
    <w:rsid w:val="0021141E"/>
    <w:rsid w:val="0021313C"/>
    <w:rsid w:val="002334BC"/>
    <w:rsid w:val="00241C49"/>
    <w:rsid w:val="00246929"/>
    <w:rsid w:val="00257674"/>
    <w:rsid w:val="00264590"/>
    <w:rsid w:val="0028679A"/>
    <w:rsid w:val="00297CA2"/>
    <w:rsid w:val="002A7718"/>
    <w:rsid w:val="002E2E0B"/>
    <w:rsid w:val="002E4157"/>
    <w:rsid w:val="002E59D3"/>
    <w:rsid w:val="003114DE"/>
    <w:rsid w:val="00313094"/>
    <w:rsid w:val="00320082"/>
    <w:rsid w:val="00335954"/>
    <w:rsid w:val="0035172E"/>
    <w:rsid w:val="0039389E"/>
    <w:rsid w:val="00397744"/>
    <w:rsid w:val="003A3F3A"/>
    <w:rsid w:val="003A7661"/>
    <w:rsid w:val="003B025A"/>
    <w:rsid w:val="003E2FE7"/>
    <w:rsid w:val="003E62F4"/>
    <w:rsid w:val="003F4851"/>
    <w:rsid w:val="004455D4"/>
    <w:rsid w:val="0045473D"/>
    <w:rsid w:val="00462946"/>
    <w:rsid w:val="00480602"/>
    <w:rsid w:val="004823D4"/>
    <w:rsid w:val="00490816"/>
    <w:rsid w:val="004A10C6"/>
    <w:rsid w:val="004A33A5"/>
    <w:rsid w:val="004B4B1D"/>
    <w:rsid w:val="004E76F6"/>
    <w:rsid w:val="004F4F20"/>
    <w:rsid w:val="00501A91"/>
    <w:rsid w:val="00511056"/>
    <w:rsid w:val="00511845"/>
    <w:rsid w:val="00554B56"/>
    <w:rsid w:val="005A29B4"/>
    <w:rsid w:val="005B7327"/>
    <w:rsid w:val="005B791F"/>
    <w:rsid w:val="005C0049"/>
    <w:rsid w:val="005C4098"/>
    <w:rsid w:val="005D0BAA"/>
    <w:rsid w:val="005D7FFB"/>
    <w:rsid w:val="005E3792"/>
    <w:rsid w:val="005F1312"/>
    <w:rsid w:val="0061767F"/>
    <w:rsid w:val="00620801"/>
    <w:rsid w:val="00640575"/>
    <w:rsid w:val="00646035"/>
    <w:rsid w:val="006470F5"/>
    <w:rsid w:val="00660461"/>
    <w:rsid w:val="00673E88"/>
    <w:rsid w:val="00681A63"/>
    <w:rsid w:val="00694234"/>
    <w:rsid w:val="006B04BA"/>
    <w:rsid w:val="006B11C1"/>
    <w:rsid w:val="006B3466"/>
    <w:rsid w:val="006D11BD"/>
    <w:rsid w:val="006D400E"/>
    <w:rsid w:val="006E18C8"/>
    <w:rsid w:val="00716634"/>
    <w:rsid w:val="0072577C"/>
    <w:rsid w:val="00735573"/>
    <w:rsid w:val="00760463"/>
    <w:rsid w:val="007738A8"/>
    <w:rsid w:val="00781071"/>
    <w:rsid w:val="0078221A"/>
    <w:rsid w:val="007D1759"/>
    <w:rsid w:val="008009A1"/>
    <w:rsid w:val="00807DB1"/>
    <w:rsid w:val="008335CA"/>
    <w:rsid w:val="0084180C"/>
    <w:rsid w:val="0084404E"/>
    <w:rsid w:val="00877420"/>
    <w:rsid w:val="0088774D"/>
    <w:rsid w:val="008C01A0"/>
    <w:rsid w:val="008F2A1D"/>
    <w:rsid w:val="009049F7"/>
    <w:rsid w:val="00916FB0"/>
    <w:rsid w:val="009415E2"/>
    <w:rsid w:val="0094431B"/>
    <w:rsid w:val="00961215"/>
    <w:rsid w:val="00962BB9"/>
    <w:rsid w:val="00987754"/>
    <w:rsid w:val="009A3A20"/>
    <w:rsid w:val="009B2B4F"/>
    <w:rsid w:val="009C0C4B"/>
    <w:rsid w:val="009C2F20"/>
    <w:rsid w:val="009E09C1"/>
    <w:rsid w:val="009E16FE"/>
    <w:rsid w:val="009E2787"/>
    <w:rsid w:val="00A01650"/>
    <w:rsid w:val="00A10C8E"/>
    <w:rsid w:val="00A11B82"/>
    <w:rsid w:val="00A2596E"/>
    <w:rsid w:val="00A263B9"/>
    <w:rsid w:val="00A27BFC"/>
    <w:rsid w:val="00A3145C"/>
    <w:rsid w:val="00A37625"/>
    <w:rsid w:val="00A459B2"/>
    <w:rsid w:val="00A51839"/>
    <w:rsid w:val="00A55A82"/>
    <w:rsid w:val="00A61C75"/>
    <w:rsid w:val="00A85536"/>
    <w:rsid w:val="00A87A55"/>
    <w:rsid w:val="00A94D52"/>
    <w:rsid w:val="00AA0F53"/>
    <w:rsid w:val="00AB2A99"/>
    <w:rsid w:val="00AB5392"/>
    <w:rsid w:val="00AE1B04"/>
    <w:rsid w:val="00AF1770"/>
    <w:rsid w:val="00AF39A9"/>
    <w:rsid w:val="00B103D3"/>
    <w:rsid w:val="00B236D3"/>
    <w:rsid w:val="00B30DB5"/>
    <w:rsid w:val="00B33C03"/>
    <w:rsid w:val="00B44A37"/>
    <w:rsid w:val="00B6661F"/>
    <w:rsid w:val="00BB46E9"/>
    <w:rsid w:val="00BD5560"/>
    <w:rsid w:val="00C12964"/>
    <w:rsid w:val="00C14175"/>
    <w:rsid w:val="00C31625"/>
    <w:rsid w:val="00C44996"/>
    <w:rsid w:val="00C46FA1"/>
    <w:rsid w:val="00C76243"/>
    <w:rsid w:val="00C81EE0"/>
    <w:rsid w:val="00C84752"/>
    <w:rsid w:val="00CC241B"/>
    <w:rsid w:val="00CD4617"/>
    <w:rsid w:val="00CD7DD6"/>
    <w:rsid w:val="00CE62F6"/>
    <w:rsid w:val="00CE768B"/>
    <w:rsid w:val="00D07205"/>
    <w:rsid w:val="00D179B6"/>
    <w:rsid w:val="00D24CAB"/>
    <w:rsid w:val="00D24DE8"/>
    <w:rsid w:val="00D85160"/>
    <w:rsid w:val="00D97A6F"/>
    <w:rsid w:val="00DA669A"/>
    <w:rsid w:val="00DB3FB9"/>
    <w:rsid w:val="00DE094C"/>
    <w:rsid w:val="00E1442C"/>
    <w:rsid w:val="00E278E7"/>
    <w:rsid w:val="00E55AF0"/>
    <w:rsid w:val="00E64A70"/>
    <w:rsid w:val="00ED7E5A"/>
    <w:rsid w:val="00EE2594"/>
    <w:rsid w:val="00EE2BE4"/>
    <w:rsid w:val="00EE5DF6"/>
    <w:rsid w:val="00F2224E"/>
    <w:rsid w:val="00F23DB8"/>
    <w:rsid w:val="00F30372"/>
    <w:rsid w:val="00F50614"/>
    <w:rsid w:val="00F538CB"/>
    <w:rsid w:val="00F76C86"/>
    <w:rsid w:val="00F80FDD"/>
    <w:rsid w:val="00FF3950"/>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B83E37FA-FEF0-4436-A9F5-93C30920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table" w:styleId="Tablaconcuadrcula">
    <w:name w:val="Table Grid"/>
    <w:basedOn w:val="Tablanormal"/>
    <w:uiPriority w:val="59"/>
    <w:rsid w:val="00C14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A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81361">
      <w:bodyDiv w:val="1"/>
      <w:marLeft w:val="0"/>
      <w:marRight w:val="0"/>
      <w:marTop w:val="0"/>
      <w:marBottom w:val="0"/>
      <w:divBdr>
        <w:top w:val="none" w:sz="0" w:space="0" w:color="auto"/>
        <w:left w:val="none" w:sz="0" w:space="0" w:color="auto"/>
        <w:bottom w:val="none" w:sz="0" w:space="0" w:color="auto"/>
        <w:right w:val="none" w:sz="0" w:space="0" w:color="auto"/>
      </w:divBdr>
    </w:div>
    <w:div w:id="1051073698">
      <w:bodyDiv w:val="1"/>
      <w:marLeft w:val="0"/>
      <w:marRight w:val="0"/>
      <w:marTop w:val="0"/>
      <w:marBottom w:val="0"/>
      <w:divBdr>
        <w:top w:val="none" w:sz="0" w:space="0" w:color="auto"/>
        <w:left w:val="none" w:sz="0" w:space="0" w:color="auto"/>
        <w:bottom w:val="none" w:sz="0" w:space="0" w:color="auto"/>
        <w:right w:val="none" w:sz="0" w:space="0" w:color="auto"/>
      </w:divBdr>
    </w:div>
    <w:div w:id="14637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F825-6388-4565-A55E-5B6BD499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6</cp:revision>
  <cp:lastPrinted>2019-05-27T09:59:00Z</cp:lastPrinted>
  <dcterms:created xsi:type="dcterms:W3CDTF">2019-05-28T07:13:00Z</dcterms:created>
  <dcterms:modified xsi:type="dcterms:W3CDTF">2019-05-28T09:03:00Z</dcterms:modified>
</cp:coreProperties>
</file>