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01A827D2" w:rsidR="009E2787" w:rsidRPr="00894A20" w:rsidRDefault="006C615E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894A20">
        <w:rPr>
          <w:rFonts w:ascii="Frutiger LT 55 Roman" w:hAnsi="Frutiger LT 55 Roman"/>
          <w:color w:val="808080" w:themeColor="background1" w:themeShade="80"/>
          <w:lang w:val="pt-PT"/>
        </w:rPr>
        <w:t>18</w:t>
      </w:r>
      <w:r w:rsidR="00A459B2" w:rsidRPr="00894A20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894A20">
        <w:rPr>
          <w:rFonts w:ascii="Frutiger LT 55 Roman" w:hAnsi="Frutiger LT 55 Roman"/>
          <w:color w:val="808080" w:themeColor="background1" w:themeShade="80"/>
          <w:lang w:val="pt-PT"/>
        </w:rPr>
        <w:t>7</w:t>
      </w:r>
      <w:r w:rsidR="00A459B2" w:rsidRPr="00894A20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B32D7B" w:rsidRPr="00894A20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894A20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894A20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894A20" w:rsidRDefault="0028679A">
      <w:pPr>
        <w:rPr>
          <w:rFonts w:ascii="Frutiger LT Std 55 Roman" w:hAnsi="Frutiger LT Std 55 Roman"/>
          <w:lang w:val="pt-PT"/>
        </w:rPr>
      </w:pPr>
    </w:p>
    <w:p w14:paraId="478425A0" w14:textId="150DF6BA" w:rsidR="0028679A" w:rsidRPr="00894A20" w:rsidRDefault="00726E10" w:rsidP="00726E10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894A20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proofErr w:type="spellStart"/>
      <w:r w:rsidRPr="00894A20">
        <w:rPr>
          <w:rFonts w:ascii="Michelin Black" w:hAnsi="Michelin Black"/>
          <w:color w:val="000090"/>
          <w:sz w:val="36"/>
          <w:szCs w:val="36"/>
          <w:lang w:val="pt-PT"/>
        </w:rPr>
        <w:t>ge</w:t>
      </w:r>
      <w:r w:rsidR="0006784D" w:rsidRPr="00894A20">
        <w:rPr>
          <w:rFonts w:ascii="Michelin Black" w:hAnsi="Michelin Black"/>
          <w:color w:val="000090"/>
          <w:sz w:val="36"/>
          <w:szCs w:val="36"/>
          <w:lang w:val="pt-PT"/>
        </w:rPr>
        <w:t>R</w:t>
      </w:r>
      <w:r w:rsidR="00377FF0" w:rsidRPr="00894A20">
        <w:rPr>
          <w:rFonts w:ascii="Michelin Black" w:hAnsi="Michelin Black"/>
          <w:color w:val="000090"/>
          <w:sz w:val="36"/>
          <w:szCs w:val="36"/>
          <w:lang w:val="pt-PT"/>
        </w:rPr>
        <w:t>IRÁ</w:t>
      </w:r>
      <w:proofErr w:type="spellEnd"/>
      <w:r w:rsidR="0006784D" w:rsidRPr="00894A20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Pr="00894A20">
        <w:rPr>
          <w:rFonts w:ascii="Michelin Black" w:hAnsi="Michelin Black"/>
          <w:color w:val="000090"/>
          <w:sz w:val="36"/>
          <w:szCs w:val="36"/>
          <w:lang w:val="pt-PT"/>
        </w:rPr>
        <w:t xml:space="preserve">os </w:t>
      </w:r>
      <w:proofErr w:type="spellStart"/>
      <w:r w:rsidR="0006784D" w:rsidRPr="00894A20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Pr="00894A20">
        <w:rPr>
          <w:rFonts w:ascii="Michelin Black" w:hAnsi="Michelin Black"/>
          <w:color w:val="000090"/>
          <w:sz w:val="36"/>
          <w:szCs w:val="36"/>
          <w:lang w:val="pt-PT"/>
        </w:rPr>
        <w:t>neu</w:t>
      </w:r>
      <w:r w:rsidR="0006784D" w:rsidRPr="00894A20">
        <w:rPr>
          <w:rFonts w:ascii="Michelin Black" w:hAnsi="Michelin Black"/>
          <w:color w:val="000090"/>
          <w:sz w:val="36"/>
          <w:szCs w:val="36"/>
          <w:lang w:val="pt-PT"/>
        </w:rPr>
        <w:t>S</w:t>
      </w:r>
      <w:proofErr w:type="spellEnd"/>
      <w:r w:rsidR="0006784D" w:rsidRPr="00894A20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377FF0" w:rsidRPr="00894A20">
        <w:rPr>
          <w:rFonts w:ascii="Michelin Black" w:hAnsi="Michelin Black"/>
          <w:color w:val="000090"/>
          <w:sz w:val="36"/>
          <w:szCs w:val="36"/>
          <w:lang w:val="pt-PT"/>
        </w:rPr>
        <w:br/>
      </w:r>
      <w:r w:rsidRPr="00894A20">
        <w:rPr>
          <w:rFonts w:ascii="Michelin Black" w:hAnsi="Michelin Black"/>
          <w:color w:val="000090"/>
          <w:sz w:val="36"/>
          <w:szCs w:val="36"/>
          <w:lang w:val="pt-PT"/>
        </w:rPr>
        <w:t xml:space="preserve">dos veículos </w:t>
      </w:r>
      <w:proofErr w:type="spellStart"/>
      <w:r w:rsidRPr="00894A20">
        <w:rPr>
          <w:rFonts w:ascii="Michelin Black" w:hAnsi="Michelin Black"/>
          <w:color w:val="000090"/>
          <w:sz w:val="36"/>
          <w:szCs w:val="36"/>
          <w:lang w:val="pt-PT"/>
        </w:rPr>
        <w:t>d</w:t>
      </w:r>
      <w:r w:rsidR="0006784D" w:rsidRPr="00894A20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proofErr w:type="spellEnd"/>
      <w:r w:rsidRPr="00894A20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proofErr w:type="spellStart"/>
      <w:r w:rsidRPr="00894A20">
        <w:rPr>
          <w:rFonts w:ascii="Michelin Black" w:hAnsi="Michelin Black"/>
          <w:color w:val="000090"/>
          <w:sz w:val="36"/>
          <w:szCs w:val="36"/>
          <w:lang w:val="pt-PT"/>
        </w:rPr>
        <w:t>apm</w:t>
      </w:r>
      <w:proofErr w:type="spellEnd"/>
      <w:r w:rsidRPr="00894A20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proofErr w:type="spellStart"/>
      <w:r w:rsidRPr="00894A20">
        <w:rPr>
          <w:rFonts w:ascii="Michelin Black" w:hAnsi="Michelin Black"/>
          <w:color w:val="000090"/>
          <w:sz w:val="36"/>
          <w:szCs w:val="36"/>
          <w:lang w:val="pt-PT"/>
        </w:rPr>
        <w:t>terminals</w:t>
      </w:r>
      <w:proofErr w:type="spellEnd"/>
    </w:p>
    <w:p w14:paraId="7EDB48E5" w14:textId="77777777" w:rsidR="002736D8" w:rsidRPr="00894A20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1D7BFB17" w14:textId="227EFAC9" w:rsidR="00726E10" w:rsidRPr="00894A20" w:rsidRDefault="00726E10" w:rsidP="00726E10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GEST</w:t>
      </w:r>
      <w:r w:rsidR="0006784D"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ÃO </w:t>
      </w:r>
      <w:r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INTEGRAL </w:t>
      </w:r>
      <w:r w:rsidR="004C1964"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POR PARTE DA MICHELIN</w:t>
      </w:r>
      <w:r w:rsidR="004C1964"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DOS </w:t>
      </w:r>
      <w:r w:rsidR="0006784D"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06784D"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5527A6"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OS VEÍCULOS </w:t>
      </w:r>
      <w:r w:rsidR="004C196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06784D"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APM TERMINALS </w:t>
      </w:r>
      <w:bookmarkStart w:id="0" w:name="_GoBack"/>
      <w:bookmarkEnd w:id="0"/>
      <w:r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PERMITIRÁ A</w:t>
      </w:r>
      <w:r w:rsidR="0006784D"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OPERADOR PORTU</w:t>
      </w:r>
      <w:r w:rsidR="0006784D"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Á</w:t>
      </w:r>
      <w:r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RIO INTERNACIONAL </w:t>
      </w:r>
      <w:r w:rsidR="005527A6"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INCREMENTAR </w:t>
      </w:r>
      <w:r w:rsidR="0006784D"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5527A6"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SU</w:t>
      </w:r>
      <w:r w:rsidR="0006784D"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5527A6"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EFICI</w:t>
      </w:r>
      <w:r w:rsidR="0006784D"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Ê</w:t>
      </w:r>
      <w:r w:rsidR="005527A6"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NCIA </w:t>
      </w:r>
      <w:r w:rsidR="0006784D"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 A SUA</w:t>
      </w:r>
      <w:r w:rsidR="005527A6"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PRODUTIVIDAD</w:t>
      </w:r>
      <w:r w:rsidR="0006784D" w:rsidRPr="00894A2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</w:p>
    <w:p w14:paraId="7415C5B7" w14:textId="59DF8A76" w:rsidR="000022DC" w:rsidRPr="00894A20" w:rsidRDefault="000022DC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6FEE212F" w14:textId="77777777" w:rsidR="00CC78F3" w:rsidRPr="00894A20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1576EBD1" w14:textId="43A17DFA" w:rsidR="00726E10" w:rsidRPr="00894A20" w:rsidRDefault="00377FF0" w:rsidP="00726E10">
      <w:pPr>
        <w:jc w:val="both"/>
        <w:rPr>
          <w:rFonts w:ascii="Frutiger LT 55 Roman" w:hAnsi="Frutiger LT 55 Roman"/>
          <w:sz w:val="22"/>
          <w:szCs w:val="22"/>
          <w:lang w:val="pt-PT" w:bidi="es-ES"/>
        </w:rPr>
      </w:pP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A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Michelin 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e a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APM </w:t>
      </w:r>
      <w:proofErr w:type="spellStart"/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Terminals</w:t>
      </w:r>
      <w:proofErr w:type="spellEnd"/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firma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ram um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contrato para 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a manutenção e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gest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ão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integral dos 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p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neu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s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d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a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su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a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maquinaria de p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o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rto. Dest</w:t>
      </w:r>
      <w:r w:rsidR="00894A20" w:rsidRPr="00894A20">
        <w:rPr>
          <w:rFonts w:ascii="Frutiger LT 55 Roman" w:hAnsi="Frutiger LT 55 Roman"/>
          <w:sz w:val="22"/>
          <w:szCs w:val="22"/>
          <w:lang w:val="pt-PT" w:bidi="es-ES"/>
        </w:rPr>
        <w:t>e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modo, au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menta a efici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ê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ncia d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o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operador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, </w:t>
      </w:r>
      <w:r w:rsidR="00894A2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graças à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otimiza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ção e </w:t>
      </w:r>
      <w:r w:rsidR="00894A2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ao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traba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lh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ar de forma preventiva a utiliza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ção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dos 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p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neu</w:t>
      </w:r>
      <w:r w:rsidR="00894A20" w:rsidRPr="00894A20">
        <w:rPr>
          <w:rFonts w:ascii="Frutiger LT 55 Roman" w:hAnsi="Frutiger LT 55 Roman"/>
          <w:sz w:val="22"/>
          <w:szCs w:val="22"/>
          <w:lang w:val="pt-PT" w:bidi="es-ES"/>
        </w:rPr>
        <w:t>s,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e são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minimiza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dos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os tempos de inatividad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e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d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a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su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a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maquinaria, </w:t>
      </w:r>
      <w:r w:rsidR="002474A1" w:rsidRPr="00894A20">
        <w:rPr>
          <w:rFonts w:ascii="Frutiger LT 55 Roman" w:hAnsi="Frutiger LT 55 Roman"/>
          <w:sz w:val="22"/>
          <w:szCs w:val="22"/>
          <w:lang w:val="pt-PT" w:bidi="es-ES"/>
        </w:rPr>
        <w:t>aumentando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, assim,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a produtividad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e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nos p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o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rtos de Val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ê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ncia, Gijón, </w:t>
      </w:r>
      <w:proofErr w:type="spellStart"/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Castellón</w:t>
      </w:r>
      <w:proofErr w:type="spellEnd"/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e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Barcelona. </w:t>
      </w:r>
    </w:p>
    <w:p w14:paraId="7DB18184" w14:textId="77777777" w:rsidR="00726E10" w:rsidRPr="00894A20" w:rsidRDefault="00726E10" w:rsidP="00726E10">
      <w:pPr>
        <w:jc w:val="both"/>
        <w:rPr>
          <w:rFonts w:ascii="Frutiger LT 55 Roman" w:hAnsi="Frutiger LT 55 Roman"/>
          <w:sz w:val="22"/>
          <w:szCs w:val="22"/>
          <w:lang w:val="pt-PT" w:bidi="es-ES"/>
        </w:rPr>
      </w:pPr>
    </w:p>
    <w:p w14:paraId="0E41720B" w14:textId="46E3D6B0" w:rsidR="00726E10" w:rsidRPr="00894A20" w:rsidRDefault="00894A20" w:rsidP="00726E10">
      <w:pPr>
        <w:jc w:val="both"/>
        <w:rPr>
          <w:rFonts w:ascii="Frutiger LT 55 Roman" w:hAnsi="Frutiger LT 55 Roman"/>
          <w:sz w:val="22"/>
          <w:szCs w:val="22"/>
          <w:lang w:val="pt-PT" w:bidi="es-ES"/>
        </w:rPr>
      </w:pP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A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APM </w:t>
      </w:r>
      <w:proofErr w:type="spellStart"/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Terminals</w:t>
      </w:r>
      <w:proofErr w:type="spellEnd"/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, u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m d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os principa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i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s operadores portu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á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rios internaciona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i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s, t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em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como principal objetivo satisfa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z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er todas as nece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s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sidades d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os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s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e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us clientes 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no â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mbito d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a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opera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ção e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gest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ão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d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o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tráf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eg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o de conten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t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ores e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m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termina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i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s portu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á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ri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o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s. </w:t>
      </w:r>
    </w:p>
    <w:p w14:paraId="1DC29C04" w14:textId="77777777" w:rsidR="00726E10" w:rsidRPr="00894A20" w:rsidRDefault="00726E10" w:rsidP="00726E10">
      <w:pPr>
        <w:jc w:val="both"/>
        <w:rPr>
          <w:rFonts w:ascii="Frutiger LT 55 Roman" w:hAnsi="Frutiger LT 55 Roman"/>
          <w:sz w:val="22"/>
          <w:szCs w:val="22"/>
          <w:lang w:val="pt-PT" w:bidi="es-ES"/>
        </w:rPr>
      </w:pPr>
    </w:p>
    <w:p w14:paraId="7FC0BD8D" w14:textId="61E447D8" w:rsidR="00726E10" w:rsidRPr="00894A20" w:rsidRDefault="00894A20" w:rsidP="00726E10">
      <w:pPr>
        <w:jc w:val="both"/>
        <w:rPr>
          <w:rFonts w:ascii="Frutiger LT 55 Roman" w:hAnsi="Frutiger LT 55 Roman"/>
          <w:sz w:val="22"/>
          <w:szCs w:val="22"/>
          <w:lang w:val="pt-PT" w:bidi="es-ES"/>
        </w:rPr>
      </w:pP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A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APM </w:t>
      </w:r>
      <w:proofErr w:type="spellStart"/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Terminals</w:t>
      </w:r>
      <w:proofErr w:type="spellEnd"/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faz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parte d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a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A.P. </w:t>
      </w:r>
      <w:proofErr w:type="spellStart"/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Moller-Maersk</w:t>
      </w:r>
      <w:proofErr w:type="spellEnd"/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, 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o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ma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i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or integrador de logística de conten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t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ores 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e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p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o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rtos d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o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mundo. 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Tal facto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, junt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ament</w:t>
      </w:r>
      <w:r>
        <w:rPr>
          <w:rFonts w:ascii="Frutiger LT 55 Roman" w:hAnsi="Frutiger LT 55 Roman"/>
          <w:sz w:val="22"/>
          <w:szCs w:val="22"/>
          <w:lang w:val="pt-PT" w:bidi="es-ES"/>
        </w:rPr>
        <w:t>e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com o investimento e a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otimiza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ção </w:t>
      </w:r>
      <w:proofErr w:type="spellStart"/>
      <w:r w:rsidRPr="00894A20">
        <w:rPr>
          <w:rFonts w:ascii="Frutiger LT 55 Roman" w:hAnsi="Frutiger LT 55 Roman"/>
          <w:sz w:val="22"/>
          <w:szCs w:val="22"/>
          <w:lang w:val="pt-PT" w:bidi="es-ES"/>
        </w:rPr>
        <w:t>permanent</w:t>
      </w:r>
      <w:proofErr w:type="spellEnd"/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das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su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a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s instala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çõ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e</w:t>
      </w:r>
      <w:r>
        <w:rPr>
          <w:rFonts w:ascii="Frutiger LT 55 Roman" w:hAnsi="Frutiger LT 55 Roman"/>
          <w:sz w:val="22"/>
          <w:szCs w:val="22"/>
          <w:lang w:val="pt-PT" w:bidi="es-ES"/>
        </w:rPr>
        <w:t>s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nos l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ocais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onde 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o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consumidor 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mais delas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nece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s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sita, permite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-lhe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alcan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ç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ar u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m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a enorme efici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ê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ncia 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n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as cade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i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as de 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fornecimento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d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os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s</w:t>
      </w:r>
      <w:r w:rsidRPr="00894A20">
        <w:rPr>
          <w:rFonts w:ascii="Frutiger LT 55 Roman" w:hAnsi="Frutiger LT 55 Roman"/>
          <w:sz w:val="22"/>
          <w:szCs w:val="22"/>
          <w:lang w:val="pt-PT" w:bidi="es-ES"/>
        </w:rPr>
        <w:t>e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us clientes.</w:t>
      </w:r>
    </w:p>
    <w:p w14:paraId="4DE8110E" w14:textId="77777777" w:rsidR="00726E10" w:rsidRPr="00894A20" w:rsidRDefault="00726E10" w:rsidP="00726E10">
      <w:pPr>
        <w:jc w:val="both"/>
        <w:rPr>
          <w:rFonts w:ascii="Frutiger LT 55 Roman" w:hAnsi="Frutiger LT 55 Roman"/>
          <w:sz w:val="22"/>
          <w:szCs w:val="22"/>
          <w:lang w:val="pt-PT" w:bidi="es-ES"/>
        </w:rPr>
      </w:pPr>
    </w:p>
    <w:p w14:paraId="2034B4D9" w14:textId="48DB3DDA" w:rsidR="00726E10" w:rsidRPr="00894A20" w:rsidRDefault="00894A20" w:rsidP="00726E10">
      <w:pPr>
        <w:jc w:val="both"/>
        <w:rPr>
          <w:rFonts w:ascii="Frutiger LT 55 Roman" w:hAnsi="Frutiger LT 55 Roman"/>
          <w:sz w:val="22"/>
          <w:szCs w:val="22"/>
          <w:lang w:val="pt-PT" w:bidi="es-ES"/>
        </w:rPr>
      </w:pPr>
      <w:r>
        <w:rPr>
          <w:rFonts w:ascii="Frutiger LT 55 Roman" w:hAnsi="Frutiger LT 55 Roman"/>
          <w:sz w:val="22"/>
          <w:szCs w:val="22"/>
          <w:lang w:val="pt-PT" w:bidi="es-ES"/>
        </w:rPr>
        <w:t xml:space="preserve">A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APM </w:t>
      </w:r>
      <w:proofErr w:type="spellStart"/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Terminals</w:t>
      </w:r>
      <w:proofErr w:type="spellEnd"/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c</w:t>
      </w:r>
      <w:r>
        <w:rPr>
          <w:rFonts w:ascii="Frutiger LT 55 Roman" w:hAnsi="Frutiger LT 55 Roman"/>
          <w:sz w:val="22"/>
          <w:szCs w:val="22"/>
          <w:lang w:val="pt-PT" w:bidi="es-ES"/>
        </w:rPr>
        <w:t>o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nta co</w:t>
      </w:r>
      <w:r>
        <w:rPr>
          <w:rFonts w:ascii="Frutiger LT 55 Roman" w:hAnsi="Frutiger LT 55 Roman"/>
          <w:sz w:val="22"/>
          <w:szCs w:val="22"/>
          <w:lang w:val="pt-PT" w:bidi="es-ES"/>
        </w:rPr>
        <w:t xml:space="preserve">m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73 termina</w:t>
      </w:r>
      <w:r>
        <w:rPr>
          <w:rFonts w:ascii="Frutiger LT 55 Roman" w:hAnsi="Frutiger LT 55 Roman"/>
          <w:sz w:val="22"/>
          <w:szCs w:val="22"/>
          <w:lang w:val="pt-PT" w:bidi="es-ES"/>
        </w:rPr>
        <w:t>i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s e</w:t>
      </w:r>
      <w:r>
        <w:rPr>
          <w:rFonts w:ascii="Frutiger LT 55 Roman" w:hAnsi="Frutiger LT 55 Roman"/>
          <w:sz w:val="22"/>
          <w:szCs w:val="22"/>
          <w:lang w:val="pt-PT" w:bidi="es-ES"/>
        </w:rPr>
        <w:t>m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4 continentes</w:t>
      </w:r>
      <w:r>
        <w:rPr>
          <w:rFonts w:ascii="Frutiger LT 55 Roman" w:hAnsi="Frutiger LT 55 Roman"/>
          <w:sz w:val="22"/>
          <w:szCs w:val="22"/>
          <w:lang w:val="pt-PT" w:bidi="es-ES"/>
        </w:rPr>
        <w:t>, e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mov</w:t>
      </w:r>
      <w:r>
        <w:rPr>
          <w:rFonts w:ascii="Frutiger LT 55 Roman" w:hAnsi="Frutiger LT 55 Roman"/>
          <w:sz w:val="22"/>
          <w:szCs w:val="22"/>
          <w:lang w:val="pt-PT" w:bidi="es-ES"/>
        </w:rPr>
        <w:t xml:space="preserve">eu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39,7 mil</w:t>
      </w:r>
      <w:r>
        <w:rPr>
          <w:rFonts w:ascii="Frutiger LT 55 Roman" w:hAnsi="Frutiger LT 55 Roman"/>
          <w:sz w:val="22"/>
          <w:szCs w:val="22"/>
          <w:lang w:val="pt-PT" w:bidi="es-ES"/>
        </w:rPr>
        <w:t>hõ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es de </w:t>
      </w:r>
      <w:proofErr w:type="spellStart"/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TEUs</w:t>
      </w:r>
      <w:proofErr w:type="spellEnd"/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e</w:t>
      </w:r>
      <w:r>
        <w:rPr>
          <w:rFonts w:ascii="Frutiger LT 55 Roman" w:hAnsi="Frutiger LT 55 Roman"/>
          <w:sz w:val="22"/>
          <w:szCs w:val="22"/>
          <w:lang w:val="pt-PT" w:bidi="es-ES"/>
        </w:rPr>
        <w:t>m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2017. Co</w:t>
      </w:r>
      <w:r>
        <w:rPr>
          <w:rFonts w:ascii="Frutiger LT 55 Roman" w:hAnsi="Frutiger LT 55 Roman"/>
          <w:sz w:val="22"/>
          <w:szCs w:val="22"/>
          <w:lang w:val="pt-PT" w:bidi="es-ES"/>
        </w:rPr>
        <w:t>m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22</w:t>
      </w:r>
      <w:r>
        <w:rPr>
          <w:rFonts w:ascii="Frutiger LT 55 Roman" w:hAnsi="Frutiger LT 55 Roman"/>
          <w:sz w:val="22"/>
          <w:szCs w:val="22"/>
          <w:lang w:val="pt-PT" w:bidi="es-ES"/>
        </w:rPr>
        <w:t xml:space="preserve">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000 emp</w:t>
      </w:r>
      <w:r>
        <w:rPr>
          <w:rFonts w:ascii="Frutiger LT 55 Roman" w:hAnsi="Frutiger LT 55 Roman"/>
          <w:sz w:val="22"/>
          <w:szCs w:val="22"/>
          <w:lang w:val="pt-PT" w:bidi="es-ES"/>
        </w:rPr>
        <w:t>r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e</w:t>
      </w:r>
      <w:r>
        <w:rPr>
          <w:rFonts w:ascii="Frutiger LT 55 Roman" w:hAnsi="Frutiger LT 55 Roman"/>
          <w:sz w:val="22"/>
          <w:szCs w:val="22"/>
          <w:lang w:val="pt-PT" w:bidi="es-ES"/>
        </w:rPr>
        <w:t>g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ados e</w:t>
      </w:r>
      <w:r>
        <w:rPr>
          <w:rFonts w:ascii="Frutiger LT 55 Roman" w:hAnsi="Frutiger LT 55 Roman"/>
          <w:sz w:val="22"/>
          <w:szCs w:val="22"/>
          <w:lang w:val="pt-PT" w:bidi="es-ES"/>
        </w:rPr>
        <w:t>m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 xml:space="preserve"> 58 países</w:t>
      </w:r>
      <w:r>
        <w:rPr>
          <w:rFonts w:ascii="Frutiger LT 55 Roman" w:hAnsi="Frutiger LT 55 Roman"/>
          <w:sz w:val="22"/>
          <w:szCs w:val="22"/>
          <w:lang w:val="pt-PT" w:bidi="es-ES"/>
        </w:rPr>
        <w:t xml:space="preserve">,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disp</w:t>
      </w:r>
      <w:r>
        <w:rPr>
          <w:rFonts w:ascii="Frutiger LT 55 Roman" w:hAnsi="Frutiger LT 55 Roman"/>
          <w:sz w:val="22"/>
          <w:szCs w:val="22"/>
          <w:lang w:val="pt-PT" w:bidi="es-ES"/>
        </w:rPr>
        <w:t xml:space="preserve">õe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de 117 centros de servi</w:t>
      </w:r>
      <w:r>
        <w:rPr>
          <w:rFonts w:ascii="Frutiger LT 55 Roman" w:hAnsi="Frutiger LT 55 Roman"/>
          <w:sz w:val="22"/>
          <w:szCs w:val="22"/>
          <w:lang w:val="pt-PT" w:bidi="es-ES"/>
        </w:rPr>
        <w:t xml:space="preserve">ço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de opera</w:t>
      </w:r>
      <w:r>
        <w:rPr>
          <w:rFonts w:ascii="Frutiger LT 55 Roman" w:hAnsi="Frutiger LT 55 Roman"/>
          <w:sz w:val="22"/>
          <w:szCs w:val="22"/>
          <w:lang w:val="pt-PT" w:bidi="es-ES"/>
        </w:rPr>
        <w:t>çõ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es terrestres</w:t>
      </w:r>
      <w:r>
        <w:rPr>
          <w:rFonts w:ascii="Frutiger LT 55 Roman" w:hAnsi="Frutiger LT 55 Roman"/>
          <w:sz w:val="22"/>
          <w:szCs w:val="22"/>
          <w:lang w:val="pt-PT" w:bidi="es-ES"/>
        </w:rPr>
        <w:t xml:space="preserve">, e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s</w:t>
      </w:r>
      <w:r>
        <w:rPr>
          <w:rFonts w:ascii="Frutiger LT 55 Roman" w:hAnsi="Frutiger LT 55 Roman"/>
          <w:sz w:val="22"/>
          <w:szCs w:val="22"/>
          <w:lang w:val="pt-PT" w:bidi="es-ES"/>
        </w:rPr>
        <w:t>e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rve 60 l</w:t>
      </w:r>
      <w:r>
        <w:rPr>
          <w:rFonts w:ascii="Frutiger LT 55 Roman" w:hAnsi="Frutiger LT 55 Roman"/>
          <w:sz w:val="22"/>
          <w:szCs w:val="22"/>
          <w:lang w:val="pt-PT" w:bidi="es-ES"/>
        </w:rPr>
        <w:t xml:space="preserve">inhas </w:t>
      </w:r>
      <w:r w:rsidR="00726E10" w:rsidRPr="00894A20">
        <w:rPr>
          <w:rFonts w:ascii="Frutiger LT 55 Roman" w:hAnsi="Frutiger LT 55 Roman"/>
          <w:sz w:val="22"/>
          <w:szCs w:val="22"/>
          <w:lang w:val="pt-PT" w:bidi="es-ES"/>
        </w:rPr>
        <w:t>marítimas.</w:t>
      </w:r>
    </w:p>
    <w:p w14:paraId="4F986961" w14:textId="77777777" w:rsidR="00726E10" w:rsidRPr="00894A20" w:rsidRDefault="00726E10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48B093B" w14:textId="77777777" w:rsidR="000022DC" w:rsidRPr="00894A20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539DD50" w14:textId="77777777" w:rsidR="00894A20" w:rsidRPr="00A77480" w:rsidRDefault="00894A20" w:rsidP="00894A2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25.0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67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8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190 milhões de pneus.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7" w:history="1">
        <w:r w:rsidRPr="00A77480">
          <w:rPr>
            <w:rStyle w:val="Hyperlink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624BADC2" w14:textId="77777777" w:rsidR="00E61129" w:rsidRPr="00894A20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</w:pPr>
    </w:p>
    <w:p w14:paraId="7684ABBA" w14:textId="77777777" w:rsidR="00E61129" w:rsidRPr="00894A20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04366C0E" w14:textId="77777777" w:rsidR="00894A20" w:rsidRPr="00894A20" w:rsidRDefault="00894A20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894A20" w:rsidRPr="00894A20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FDA92" w14:textId="77777777" w:rsidR="008A5E43" w:rsidRDefault="008A5E43" w:rsidP="00D24DE8">
      <w:r>
        <w:separator/>
      </w:r>
    </w:p>
  </w:endnote>
  <w:endnote w:type="continuationSeparator" w:id="0">
    <w:p w14:paraId="4ACB31B2" w14:textId="77777777" w:rsidR="008A5E43" w:rsidRDefault="008A5E43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LT Std 55 Roman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0000000000000000000"/>
    <w:charset w:val="00"/>
    <w:family w:val="auto"/>
    <w:notTrueType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0B0FFAE3" w:rsidR="00726E10" w:rsidRDefault="00726E10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726E10" w:rsidRDefault="00726E10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726E10" w:rsidRDefault="00726E10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726E10" w:rsidRPr="009E16FE" w:rsidRDefault="00726E10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726E10" w:rsidRPr="009E16FE" w:rsidRDefault="00726E10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726E10" w:rsidRPr="009E16FE" w:rsidRDefault="00726E10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726E10" w:rsidRPr="009E16FE" w:rsidRDefault="00726E10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726E10" w:rsidRPr="000F370A" w:rsidRDefault="00726E10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D6DC" w14:textId="00775CD6" w:rsidR="00726E10" w:rsidRDefault="00726E10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726E10" w:rsidRDefault="00726E10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726E10" w:rsidRDefault="00726E10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512FDC68" w14:textId="77777777" w:rsidR="00894A20" w:rsidRPr="00A77480" w:rsidRDefault="00894A20" w:rsidP="00894A20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34275DCB" w14:textId="77777777" w:rsidR="00894A20" w:rsidRPr="00A77480" w:rsidRDefault="00894A20" w:rsidP="00894A20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654610AE" w14:textId="77777777" w:rsidR="00894A20" w:rsidRPr="00A77480" w:rsidRDefault="00894A20" w:rsidP="00894A20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28760 </w:t>
    </w:r>
    <w:proofErr w:type="gram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Tres</w:t>
    </w:r>
    <w:proofErr w:type="gram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Cantos – Madrid – ESPANHA</w:t>
    </w:r>
  </w:p>
  <w:p w14:paraId="3D5BD106" w14:textId="65BC1F7D" w:rsidR="00726E10" w:rsidRPr="00894A20" w:rsidRDefault="00894A20" w:rsidP="00320082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  <w:r w:rsidR="00726E10"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25990" w14:textId="77777777" w:rsidR="008A5E43" w:rsidRDefault="008A5E43" w:rsidP="00D24DE8">
      <w:r>
        <w:separator/>
      </w:r>
    </w:p>
  </w:footnote>
  <w:footnote w:type="continuationSeparator" w:id="0">
    <w:p w14:paraId="76AB1952" w14:textId="77777777" w:rsidR="008A5E43" w:rsidRDefault="008A5E43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726E10" w:rsidRDefault="00726E10">
    <w:pPr>
      <w:pStyle w:val="Header"/>
    </w:pPr>
  </w:p>
  <w:p w14:paraId="43E3FAD3" w14:textId="77777777" w:rsidR="00726E10" w:rsidRDefault="00726E10">
    <w:pPr>
      <w:pStyle w:val="Header"/>
    </w:pPr>
  </w:p>
  <w:p w14:paraId="7740545D" w14:textId="630CC5F1" w:rsidR="00726E10" w:rsidRPr="00CC78F3" w:rsidRDefault="00726E10">
    <w:pPr>
      <w:pStyle w:val="Header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06784D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06784D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6784D"/>
    <w:rsid w:val="000A4B69"/>
    <w:rsid w:val="000F370A"/>
    <w:rsid w:val="001336C2"/>
    <w:rsid w:val="00152FDF"/>
    <w:rsid w:val="00183FBA"/>
    <w:rsid w:val="001B5B03"/>
    <w:rsid w:val="001D70F5"/>
    <w:rsid w:val="001D7F3D"/>
    <w:rsid w:val="0021313C"/>
    <w:rsid w:val="002474A1"/>
    <w:rsid w:val="002518A8"/>
    <w:rsid w:val="002736D8"/>
    <w:rsid w:val="00277EF4"/>
    <w:rsid w:val="0028679A"/>
    <w:rsid w:val="003114DE"/>
    <w:rsid w:val="00320082"/>
    <w:rsid w:val="00360648"/>
    <w:rsid w:val="00377FF0"/>
    <w:rsid w:val="00396C5B"/>
    <w:rsid w:val="00397744"/>
    <w:rsid w:val="00480602"/>
    <w:rsid w:val="004A33A5"/>
    <w:rsid w:val="004C1964"/>
    <w:rsid w:val="004E464C"/>
    <w:rsid w:val="004E76F6"/>
    <w:rsid w:val="005527A6"/>
    <w:rsid w:val="005A4E53"/>
    <w:rsid w:val="005C0049"/>
    <w:rsid w:val="005D7FFB"/>
    <w:rsid w:val="005F1312"/>
    <w:rsid w:val="00620801"/>
    <w:rsid w:val="00681A63"/>
    <w:rsid w:val="006B11C1"/>
    <w:rsid w:val="006C615E"/>
    <w:rsid w:val="006D400E"/>
    <w:rsid w:val="006F0718"/>
    <w:rsid w:val="00726E10"/>
    <w:rsid w:val="00735573"/>
    <w:rsid w:val="00746486"/>
    <w:rsid w:val="007511C9"/>
    <w:rsid w:val="0078221A"/>
    <w:rsid w:val="007C05AC"/>
    <w:rsid w:val="00810B98"/>
    <w:rsid w:val="00881086"/>
    <w:rsid w:val="0088774D"/>
    <w:rsid w:val="00894A20"/>
    <w:rsid w:val="008A5E43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F1770"/>
    <w:rsid w:val="00B02320"/>
    <w:rsid w:val="00B32D7B"/>
    <w:rsid w:val="00B6661F"/>
    <w:rsid w:val="00B90FA6"/>
    <w:rsid w:val="00B92B13"/>
    <w:rsid w:val="00BC123B"/>
    <w:rsid w:val="00C03B87"/>
    <w:rsid w:val="00C446C8"/>
    <w:rsid w:val="00CB53B5"/>
    <w:rsid w:val="00CC241B"/>
    <w:rsid w:val="00CC78F3"/>
    <w:rsid w:val="00CD4617"/>
    <w:rsid w:val="00D07205"/>
    <w:rsid w:val="00D24CAB"/>
    <w:rsid w:val="00D24DE8"/>
    <w:rsid w:val="00DC5312"/>
    <w:rsid w:val="00DE094C"/>
    <w:rsid w:val="00DF5640"/>
    <w:rsid w:val="00E27D2D"/>
    <w:rsid w:val="00E61129"/>
    <w:rsid w:val="00EE2BE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584A94D"/>
  <w14:defaultImageDpi w14:val="300"/>
  <w15:docId w15:val="{1D7EC750-EB19-D640-88AD-B2980731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E8"/>
  </w:style>
  <w:style w:type="paragraph" w:styleId="Footer">
    <w:name w:val="footer"/>
    <w:basedOn w:val="Normal"/>
    <w:link w:val="FooterCh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E8"/>
  </w:style>
  <w:style w:type="character" w:styleId="PageNumber">
    <w:name w:val="page number"/>
    <w:basedOn w:val="DefaultParagraphFont"/>
    <w:uiPriority w:val="99"/>
    <w:semiHidden/>
    <w:unhideWhenUsed/>
    <w:rsid w:val="00A61C75"/>
  </w:style>
  <w:style w:type="paragraph" w:styleId="FootnoteText">
    <w:name w:val="footnote text"/>
    <w:basedOn w:val="Normal"/>
    <w:link w:val="FootnoteTextChar"/>
    <w:uiPriority w:val="99"/>
    <w:unhideWhenUsed/>
    <w:rsid w:val="006B11C1"/>
  </w:style>
  <w:style w:type="character" w:customStyle="1" w:styleId="FootnoteTextChar">
    <w:name w:val="Footnote Text Char"/>
    <w:basedOn w:val="DefaultParagraphFont"/>
    <w:link w:val="FootnoteText"/>
    <w:uiPriority w:val="99"/>
    <w:rsid w:val="006B11C1"/>
  </w:style>
  <w:style w:type="character" w:styleId="FootnoteReference">
    <w:name w:val="footnote reference"/>
    <w:basedOn w:val="DefaultParagraphFont"/>
    <w:uiPriority w:val="99"/>
    <w:unhideWhenUsed/>
    <w:rsid w:val="006B11C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1C1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97B84-F380-4646-ACE0-7E1FDFEA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António Pereira</cp:lastModifiedBy>
  <cp:revision>4</cp:revision>
  <cp:lastPrinted>2018-10-30T20:47:00Z</cp:lastPrinted>
  <dcterms:created xsi:type="dcterms:W3CDTF">2019-07-18T16:35:00Z</dcterms:created>
  <dcterms:modified xsi:type="dcterms:W3CDTF">2019-07-18T16:44:00Z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