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5079" w14:textId="7CD4CBEE" w:rsidR="0028679A" w:rsidRPr="00FB7FF9" w:rsidRDefault="00B2633F">
      <w:pPr>
        <w:rPr>
          <w:rFonts w:ascii="Frutiger LT 55 Roman" w:hAnsi="Frutiger LT 55 Roman"/>
          <w:color w:val="808080" w:themeColor="background1" w:themeShade="80"/>
        </w:rPr>
      </w:pPr>
      <w:r w:rsidRPr="00663FF1">
        <w:rPr>
          <w:rFonts w:ascii="Frutiger LT 55 Roman" w:hAnsi="Frutiger LT 55 Roman"/>
          <w:color w:val="808080" w:themeColor="background1" w:themeShade="80"/>
        </w:rPr>
        <w:t>3</w:t>
      </w:r>
      <w:r w:rsidR="00A459B2" w:rsidRPr="00663FF1">
        <w:rPr>
          <w:rFonts w:ascii="Frutiger LT 55 Roman" w:hAnsi="Frutiger LT 55 Roman"/>
          <w:color w:val="808080" w:themeColor="background1" w:themeShade="80"/>
        </w:rPr>
        <w:t>/</w:t>
      </w:r>
      <w:r w:rsidR="0036594F" w:rsidRPr="00663FF1">
        <w:rPr>
          <w:rFonts w:ascii="Frutiger LT 55 Roman" w:hAnsi="Frutiger LT 55 Roman"/>
          <w:color w:val="808080" w:themeColor="background1" w:themeShade="80"/>
        </w:rPr>
        <w:t>1</w:t>
      </w:r>
      <w:r w:rsidR="00241049" w:rsidRPr="00663FF1">
        <w:rPr>
          <w:rFonts w:ascii="Frutiger LT 55 Roman" w:hAnsi="Frutiger LT 55 Roman"/>
          <w:color w:val="808080" w:themeColor="background1" w:themeShade="80"/>
        </w:rPr>
        <w:t>2</w:t>
      </w:r>
      <w:r w:rsidR="00A459B2" w:rsidRPr="00663FF1">
        <w:rPr>
          <w:rFonts w:ascii="Frutiger LT 55 Roman" w:hAnsi="Frutiger LT 55 Roman"/>
          <w:color w:val="808080" w:themeColor="background1" w:themeShade="80"/>
        </w:rPr>
        <w:t>/201</w:t>
      </w:r>
      <w:r w:rsidR="00B32D7B" w:rsidRPr="00663FF1">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039A0A27" w14:textId="77777777" w:rsidR="0028679A" w:rsidRPr="00FB7FF9" w:rsidRDefault="0028679A">
      <w:pPr>
        <w:rPr>
          <w:rFonts w:ascii="Frutiger LT Std 55 Roman" w:hAnsi="Frutiger LT Std 55 Roman"/>
          <w:sz w:val="40"/>
        </w:rPr>
      </w:pPr>
    </w:p>
    <w:p w14:paraId="478425A0" w14:textId="2501BF01" w:rsidR="0028679A" w:rsidRPr="00241049" w:rsidRDefault="00241049" w:rsidP="00396C5B">
      <w:pPr>
        <w:jc w:val="center"/>
        <w:outlineLvl w:val="0"/>
        <w:rPr>
          <w:rFonts w:ascii="Michelin Black" w:hAnsi="Michelin Black"/>
          <w:color w:val="000090"/>
          <w:sz w:val="36"/>
          <w:szCs w:val="36"/>
          <w:lang w:val="es-ES"/>
        </w:rPr>
      </w:pPr>
      <w:r w:rsidRPr="00241049">
        <w:rPr>
          <w:rFonts w:ascii="Michelin Black" w:hAnsi="Michelin Black"/>
          <w:color w:val="000090"/>
          <w:sz w:val="36"/>
          <w:szCs w:val="36"/>
        </w:rPr>
        <w:t>La Guía MICHELIN, TripAdvisor y ElTenedor presentan un acuerdo estratégico de colaboración internacional</w:t>
      </w:r>
    </w:p>
    <w:p w14:paraId="7EDB48E5" w14:textId="77777777" w:rsidR="002736D8" w:rsidRPr="00735573" w:rsidRDefault="002736D8" w:rsidP="00396C5B">
      <w:pPr>
        <w:jc w:val="center"/>
        <w:outlineLvl w:val="0"/>
        <w:rPr>
          <w:rFonts w:ascii="Michelin Black" w:hAnsi="Michelin Black"/>
          <w:color w:val="000090"/>
          <w:sz w:val="36"/>
          <w:szCs w:val="36"/>
        </w:rPr>
      </w:pPr>
    </w:p>
    <w:p w14:paraId="6FEE212F" w14:textId="6B511C0E" w:rsidR="00CC78F3" w:rsidRPr="00241049" w:rsidRDefault="00241049" w:rsidP="00137B7B">
      <w:pPr>
        <w:jc w:val="center"/>
        <w:outlineLvl w:val="0"/>
        <w:rPr>
          <w:rFonts w:ascii="Frutiger LT 55 Roman" w:hAnsi="Frutiger LT 55 Roman"/>
          <w:b/>
          <w:color w:val="7F7F7F" w:themeColor="text1" w:themeTint="80"/>
          <w:sz w:val="28"/>
          <w:szCs w:val="28"/>
          <w:lang w:val="es-ES"/>
        </w:rPr>
      </w:pPr>
      <w:r w:rsidRPr="00241049">
        <w:rPr>
          <w:rFonts w:ascii="Frutiger LT 55 Roman" w:hAnsi="Frutiger LT 55 Roman"/>
          <w:b/>
          <w:color w:val="7F7F7F" w:themeColor="text1" w:themeTint="80"/>
          <w:sz w:val="28"/>
          <w:szCs w:val="28"/>
        </w:rPr>
        <w:t>ELTENEDOR ADQUIERE BOOKATABLE Y SE EXPANDE A LOS MERCADOS DE REINO UNIDO, ALEMANIA, AUSTRIA, FINLANDIA Y NORUEGA.</w:t>
      </w:r>
    </w:p>
    <w:p w14:paraId="453BCAAC" w14:textId="77777777" w:rsidR="00B13B25" w:rsidRPr="00241049" w:rsidRDefault="00B13B25" w:rsidP="00F36E5E">
      <w:pPr>
        <w:jc w:val="both"/>
        <w:rPr>
          <w:rFonts w:ascii="Frutiger LT 55 Roman" w:hAnsi="Frutiger LT 55 Roman"/>
          <w:sz w:val="36"/>
          <w:szCs w:val="22"/>
        </w:rPr>
      </w:pPr>
    </w:p>
    <w:p w14:paraId="1F8A2997" w14:textId="0F8FC198" w:rsidR="00241049" w:rsidRPr="00241049" w:rsidRDefault="00241049" w:rsidP="00241049">
      <w:pPr>
        <w:jc w:val="both"/>
        <w:rPr>
          <w:rFonts w:ascii="Frutiger LT 55 Roman" w:hAnsi="Frutiger LT 55 Roman"/>
          <w:sz w:val="22"/>
          <w:szCs w:val="22"/>
        </w:rPr>
      </w:pPr>
      <w:bookmarkStart w:id="0" w:name="_Hlk14362718"/>
      <w:r w:rsidRPr="00241049">
        <w:rPr>
          <w:rFonts w:ascii="Frutiger LT 55 Roman" w:hAnsi="Frutiger LT 55 Roman"/>
          <w:sz w:val="22"/>
          <w:szCs w:val="22"/>
        </w:rPr>
        <w:t xml:space="preserve">La Guía MICHELIN une </w:t>
      </w:r>
      <w:r w:rsidR="00B2633F">
        <w:rPr>
          <w:rFonts w:ascii="Frutiger LT 55 Roman" w:hAnsi="Frutiger LT 55 Roman"/>
          <w:sz w:val="22"/>
          <w:szCs w:val="22"/>
        </w:rPr>
        <w:t xml:space="preserve">sus </w:t>
      </w:r>
      <w:r w:rsidRPr="00241049">
        <w:rPr>
          <w:rFonts w:ascii="Frutiger LT 55 Roman" w:hAnsi="Frutiger LT 55 Roman"/>
          <w:sz w:val="22"/>
          <w:szCs w:val="22"/>
        </w:rPr>
        <w:t xml:space="preserve">fuerzas con TripAdvisor y </w:t>
      </w:r>
      <w:bookmarkStart w:id="1" w:name="_GoBack"/>
      <w:r w:rsidRPr="00241049">
        <w:rPr>
          <w:rFonts w:ascii="Frutiger LT 55 Roman" w:hAnsi="Frutiger LT 55 Roman"/>
          <w:sz w:val="22"/>
          <w:szCs w:val="22"/>
        </w:rPr>
        <w:t xml:space="preserve">ElTenedor </w:t>
      </w:r>
      <w:bookmarkEnd w:id="1"/>
      <w:r w:rsidRPr="00241049">
        <w:rPr>
          <w:rFonts w:ascii="Frutiger LT 55 Roman" w:hAnsi="Frutiger LT 55 Roman"/>
          <w:sz w:val="22"/>
          <w:szCs w:val="22"/>
        </w:rPr>
        <w:t xml:space="preserve">para ofrecer a los comensales una forma complementaria </w:t>
      </w:r>
      <w:r w:rsidR="00B2633F">
        <w:rPr>
          <w:rFonts w:ascii="Frutiger LT 55 Roman" w:hAnsi="Frutiger LT 55 Roman"/>
          <w:sz w:val="22"/>
          <w:szCs w:val="22"/>
        </w:rPr>
        <w:t>de</w:t>
      </w:r>
      <w:r w:rsidRPr="00241049">
        <w:rPr>
          <w:rFonts w:ascii="Frutiger LT 55 Roman" w:hAnsi="Frutiger LT 55 Roman"/>
          <w:sz w:val="22"/>
          <w:szCs w:val="22"/>
        </w:rPr>
        <w:t xml:space="preserve"> encontrar su experiencia gastronómica ideal, al mismo tiempo que se </w:t>
      </w:r>
      <w:r>
        <w:rPr>
          <w:rFonts w:ascii="Frutiger LT 55 Roman" w:hAnsi="Frutiger LT 55 Roman"/>
          <w:sz w:val="22"/>
          <w:szCs w:val="22"/>
        </w:rPr>
        <w:t>mejora el</w:t>
      </w:r>
      <w:r w:rsidRPr="00241049">
        <w:rPr>
          <w:rFonts w:ascii="Frutiger LT 55 Roman" w:hAnsi="Frutiger LT 55 Roman"/>
          <w:sz w:val="22"/>
          <w:szCs w:val="22"/>
        </w:rPr>
        <w:t xml:space="preserve"> acceso a una ampliada selección de restaurantes de alta calidad en todo el mundo.</w:t>
      </w:r>
    </w:p>
    <w:p w14:paraId="126A4253" w14:textId="77777777" w:rsidR="00241049" w:rsidRPr="00241049" w:rsidRDefault="00241049" w:rsidP="00241049">
      <w:pPr>
        <w:jc w:val="both"/>
        <w:rPr>
          <w:rFonts w:ascii="Frutiger LT 55 Roman" w:hAnsi="Frutiger LT 55 Roman"/>
          <w:sz w:val="22"/>
          <w:szCs w:val="22"/>
        </w:rPr>
      </w:pPr>
    </w:p>
    <w:p w14:paraId="117F3409" w14:textId="77777777"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Michelin y TripAdvisor, con su subsidiaria ElTenedor, han firmado una asociación de contenido y licencias para combinar la experiencia en referencias gastronómicas de la Guía MICHELIN con el poder de la amplia audiencia de TripAdvisor y el servicio de reserva avanzado que ofrece ElTenedor.</w:t>
      </w:r>
    </w:p>
    <w:p w14:paraId="57FBF47E" w14:textId="77777777" w:rsidR="00241049" w:rsidRPr="00241049" w:rsidRDefault="00241049" w:rsidP="00241049">
      <w:pPr>
        <w:jc w:val="both"/>
        <w:rPr>
          <w:rFonts w:ascii="Frutiger LT 55 Roman" w:hAnsi="Frutiger LT 55 Roman"/>
          <w:sz w:val="22"/>
          <w:szCs w:val="22"/>
        </w:rPr>
      </w:pPr>
    </w:p>
    <w:p w14:paraId="77DF5A97" w14:textId="16BB5439"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Los 14.000 restaurantes seleccionados por los inspectores de la Guía MICHELIN alrededor de todo el mundo est</w:t>
      </w:r>
      <w:r>
        <w:rPr>
          <w:rFonts w:ascii="Frutiger LT 55 Roman" w:hAnsi="Frutiger LT 55 Roman"/>
          <w:sz w:val="22"/>
          <w:szCs w:val="22"/>
        </w:rPr>
        <w:t>ar</w:t>
      </w:r>
      <w:r w:rsidRPr="00241049">
        <w:rPr>
          <w:rFonts w:ascii="Frutiger LT 55 Roman" w:hAnsi="Frutiger LT 55 Roman"/>
          <w:sz w:val="22"/>
          <w:szCs w:val="22"/>
        </w:rPr>
        <w:t>án perfectamente identificados con su correspondiente distinción (Estrellas, Bib Gourmand o El Plato MICHELIN) en la web de TripAdvisor y en sus aplicaciones, con lo que mejoran de forma significativ</w:t>
      </w:r>
      <w:r w:rsidR="00B0194A">
        <w:rPr>
          <w:rFonts w:ascii="Frutiger LT 55 Roman" w:hAnsi="Frutiger LT 55 Roman"/>
          <w:sz w:val="22"/>
          <w:szCs w:val="22"/>
        </w:rPr>
        <w:t>a</w:t>
      </w:r>
      <w:r w:rsidRPr="00241049">
        <w:rPr>
          <w:rFonts w:ascii="Frutiger LT 55 Roman" w:hAnsi="Frutiger LT 55 Roman"/>
          <w:sz w:val="22"/>
          <w:szCs w:val="22"/>
        </w:rPr>
        <w:t xml:space="preserve"> el acceso a la selección de Michelin. Alrededor de 4.000 restaurantes de toda Europa pronto estarán disponibles para reservar a través de ElTenedor y en la plataforma digital de la Guía MICHELIN.</w:t>
      </w:r>
    </w:p>
    <w:p w14:paraId="4EA3445F" w14:textId="77777777" w:rsidR="00241049" w:rsidRPr="00241049" w:rsidRDefault="00241049" w:rsidP="00241049">
      <w:pPr>
        <w:jc w:val="both"/>
        <w:rPr>
          <w:rFonts w:ascii="Frutiger LT 55 Roman" w:hAnsi="Frutiger LT 55 Roman"/>
          <w:sz w:val="22"/>
          <w:szCs w:val="22"/>
        </w:rPr>
      </w:pPr>
    </w:p>
    <w:p w14:paraId="6882D18B" w14:textId="1B4C47D7"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 xml:space="preserve">Además, Michelin ha firmado un acuerdo para vender Bookatable a ElTenedor. Esta adquisición permite a ElTenedor consolidar su actual mercado y expandirse a cinco nuevos países: Reino Unido, Alemania, Austria, Finlandia y Noruega. Esto significa que los 14.000 restaurantes disponibles en Bookatable se van a unir a los 67.000 que ya están en ElTenedor para crear la mayor plataforma de reserva de restaurantes online. No se divulgarán los términos de la adquisición de Bookatable por parte de </w:t>
      </w:r>
      <w:r>
        <w:rPr>
          <w:rFonts w:ascii="Frutiger LT 55 Roman" w:hAnsi="Frutiger LT 55 Roman"/>
          <w:sz w:val="22"/>
          <w:szCs w:val="22"/>
        </w:rPr>
        <w:t>ElTenedor</w:t>
      </w:r>
      <w:r w:rsidRPr="00241049">
        <w:rPr>
          <w:rFonts w:ascii="Frutiger LT 55 Roman" w:hAnsi="Frutiger LT 55 Roman"/>
          <w:sz w:val="22"/>
          <w:szCs w:val="22"/>
        </w:rPr>
        <w:t>.</w:t>
      </w:r>
    </w:p>
    <w:p w14:paraId="7DADA3F3" w14:textId="77777777" w:rsidR="00241049" w:rsidRPr="00241049" w:rsidRDefault="00241049" w:rsidP="00241049">
      <w:pPr>
        <w:jc w:val="both"/>
        <w:rPr>
          <w:rFonts w:ascii="Frutiger LT 55 Roman" w:hAnsi="Frutiger LT 55 Roman"/>
          <w:sz w:val="22"/>
          <w:szCs w:val="22"/>
        </w:rPr>
      </w:pPr>
    </w:p>
    <w:p w14:paraId="0977950C" w14:textId="77777777"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 xml:space="preserve">Durante casi 120 años, la Guía MICHELIN se ha esforzado por brindar a los usuarios la mejor información, independiente y fiable, sobre los restaurantes; al mismo tiempo que ha respetado constantemente las tradiciones culinarias de las regiones locales y ha promovido el trabajo de apasionados chefs a comensales igualmente apasionados. Debido a la naturaleza objetiva de los criterios utilizados por los inspectores Michelin, la Guía MICHELIN también contribuye al desarrollo de la influencia de las tradiciones gastronómicas del mundo y ayuda a dinamizar el sector del turismo. </w:t>
      </w:r>
    </w:p>
    <w:p w14:paraId="4B9D92E6" w14:textId="77777777" w:rsidR="00241049" w:rsidRPr="00241049" w:rsidRDefault="00241049" w:rsidP="00241049">
      <w:pPr>
        <w:jc w:val="both"/>
        <w:rPr>
          <w:rFonts w:ascii="Frutiger LT 55 Roman" w:hAnsi="Frutiger LT 55 Roman"/>
          <w:sz w:val="22"/>
          <w:szCs w:val="22"/>
        </w:rPr>
      </w:pPr>
    </w:p>
    <w:p w14:paraId="77195B77" w14:textId="6C1C646B"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La colaboración entre la Guía MICHELIN, TripAdvisor y ElTenedor va a incrementar significativamente la visibilidad de los chefs y los restaurantes de la Guía MICHELIN</w:t>
      </w:r>
      <w:r w:rsidR="00B2633F">
        <w:rPr>
          <w:rFonts w:ascii="Frutiger LT 55 Roman" w:hAnsi="Frutiger LT 55 Roman"/>
          <w:sz w:val="22"/>
          <w:szCs w:val="22"/>
        </w:rPr>
        <w:t>, aumentando</w:t>
      </w:r>
      <w:r w:rsidRPr="00241049">
        <w:rPr>
          <w:rFonts w:ascii="Frutiger LT 55 Roman" w:hAnsi="Frutiger LT 55 Roman"/>
          <w:sz w:val="22"/>
          <w:szCs w:val="22"/>
        </w:rPr>
        <w:t xml:space="preserve"> el número de reservas.</w:t>
      </w:r>
    </w:p>
    <w:p w14:paraId="22D6E33C" w14:textId="77777777" w:rsidR="00241049" w:rsidRPr="00241049" w:rsidRDefault="00241049" w:rsidP="00241049">
      <w:pPr>
        <w:jc w:val="both"/>
        <w:rPr>
          <w:rFonts w:ascii="Frutiger LT 55 Roman" w:hAnsi="Frutiger LT 55 Roman"/>
          <w:sz w:val="22"/>
          <w:szCs w:val="22"/>
        </w:rPr>
      </w:pPr>
    </w:p>
    <w:p w14:paraId="28D84A24" w14:textId="1A7C7A28"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 xml:space="preserve">“Con más de 120 años de experiencia realizando guías gastronómicas que ofrecen referencias de restaurantes basadas en </w:t>
      </w:r>
      <w:r w:rsidR="00B0194A">
        <w:rPr>
          <w:rFonts w:ascii="Frutiger LT 55 Roman" w:hAnsi="Frutiger LT 55 Roman"/>
          <w:sz w:val="22"/>
          <w:szCs w:val="22"/>
        </w:rPr>
        <w:t>el trabajo</w:t>
      </w:r>
      <w:r w:rsidRPr="00241049">
        <w:rPr>
          <w:rFonts w:ascii="Frutiger LT 55 Roman" w:hAnsi="Frutiger LT 55 Roman"/>
          <w:sz w:val="22"/>
          <w:szCs w:val="22"/>
        </w:rPr>
        <w:t xml:space="preserve"> </w:t>
      </w:r>
      <w:r w:rsidR="00B0194A">
        <w:rPr>
          <w:rFonts w:ascii="Frutiger LT 55 Roman" w:hAnsi="Frutiger LT 55 Roman"/>
          <w:sz w:val="22"/>
          <w:szCs w:val="22"/>
        </w:rPr>
        <w:t>independiente</w:t>
      </w:r>
      <w:r w:rsidRPr="00241049">
        <w:rPr>
          <w:rFonts w:ascii="Frutiger LT 55 Roman" w:hAnsi="Frutiger LT 55 Roman"/>
          <w:sz w:val="22"/>
          <w:szCs w:val="22"/>
        </w:rPr>
        <w:t xml:space="preserve"> de nuestros inspectores, esta estrategia de colaboración entre Michelin y TripAdvisor va a ofrecer una visibilidad sin precedentes a los establecimientos que aparecen en las selecciones de las Guías MICHELIN de todo el mundo”, declara </w:t>
      </w:r>
      <w:r w:rsidRPr="00241049">
        <w:rPr>
          <w:rFonts w:ascii="Frutiger LT 55 Roman" w:hAnsi="Frutiger LT 55 Roman"/>
          <w:sz w:val="22"/>
          <w:szCs w:val="22"/>
        </w:rPr>
        <w:lastRenderedPageBreak/>
        <w:t>Scott Clark, miembro del Comité Ejecutivo del Grupo Michelin. “Combinando los criterios de selección y la exclusiva lista de restaurantes de la Guía MICHELIN con la plataforma de planificación de viajes de TripAdvisor, vamos a ser capaces de ofrecer la selección de la Guía MICHELIN a un mayor número de comensales de todo el mundo”.</w:t>
      </w:r>
    </w:p>
    <w:p w14:paraId="0CA11CA6" w14:textId="77777777" w:rsidR="00241049" w:rsidRPr="00241049" w:rsidRDefault="00241049" w:rsidP="00241049">
      <w:pPr>
        <w:jc w:val="both"/>
        <w:rPr>
          <w:rFonts w:ascii="Frutiger LT 55 Roman" w:hAnsi="Frutiger LT 55 Roman"/>
          <w:sz w:val="22"/>
          <w:szCs w:val="22"/>
        </w:rPr>
      </w:pPr>
    </w:p>
    <w:p w14:paraId="1BD4D06B" w14:textId="77777777"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Estos ambiciosos acuerdos permitirán ofrecer a millones de consumidores la posibilidad de identificar y reservar fácilmente restaurantes seleccionados por Michelin a través de la plataforma de ElTenedor. A cambio, todos los restaurantes socios de ElTenedor también se podrán reservar en las plataformas digitales de la Guía MICHELIN, en la página web www.guide.michelin.com y en la aplicación.</w:t>
      </w:r>
    </w:p>
    <w:p w14:paraId="4E4C509E" w14:textId="77777777" w:rsidR="00241049" w:rsidRPr="00241049" w:rsidRDefault="00241049" w:rsidP="00241049">
      <w:pPr>
        <w:jc w:val="both"/>
        <w:rPr>
          <w:rFonts w:ascii="Frutiger LT 55 Roman" w:hAnsi="Frutiger LT 55 Roman"/>
          <w:sz w:val="22"/>
          <w:szCs w:val="22"/>
        </w:rPr>
      </w:pPr>
    </w:p>
    <w:p w14:paraId="60BD9CA1" w14:textId="77777777"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“Estamos encantados de añadir Bookatable by Michelin a la familia de TripAdvisor. Este acuerdo nos permite continuar expandiendo nuestro negocio a nivel geográfico al mismo tiempo que ofrecemos un servicio aún más valioso tanto a restaurantes como a comensales”, explica Bertrand Jelensperger, Vicepresidente Senior de TripAdvisor y CEO de ElTenedor. “Pronto haremos que los restaurantes seleccionados por Michelin, disponibles en nuestra plataforma, sean más visibles para prestar un mejor servicio a nuestros usuarios y llevar a los clientes adecuados a cada restaurante”.</w:t>
      </w:r>
    </w:p>
    <w:p w14:paraId="652EC785" w14:textId="77777777" w:rsidR="00241049" w:rsidRPr="00241049" w:rsidRDefault="00241049" w:rsidP="00241049">
      <w:pPr>
        <w:jc w:val="both"/>
        <w:rPr>
          <w:rFonts w:ascii="Frutiger LT 55 Roman" w:hAnsi="Frutiger LT 55 Roman"/>
          <w:sz w:val="22"/>
          <w:szCs w:val="22"/>
        </w:rPr>
      </w:pPr>
    </w:p>
    <w:p w14:paraId="4EA91CE5" w14:textId="613F51DE" w:rsidR="00241049" w:rsidRPr="00241049" w:rsidRDefault="00241049" w:rsidP="00241049">
      <w:pPr>
        <w:jc w:val="both"/>
        <w:rPr>
          <w:rFonts w:ascii="Frutiger LT 55 Roman" w:hAnsi="Frutiger LT 55 Roman"/>
          <w:sz w:val="22"/>
          <w:szCs w:val="22"/>
        </w:rPr>
      </w:pPr>
      <w:r w:rsidRPr="00241049">
        <w:rPr>
          <w:rFonts w:ascii="Frutiger LT 55 Roman" w:hAnsi="Frutiger LT 55 Roman"/>
          <w:sz w:val="22"/>
          <w:szCs w:val="22"/>
        </w:rPr>
        <w:t xml:space="preserve">ElTenedor y TripAdvisor ofrecen a cada restaurante una gran audiencia de comensales cualificados. ElTenedor congrega a los amantes de la </w:t>
      </w:r>
      <w:r w:rsidR="00B0194A">
        <w:rPr>
          <w:rFonts w:ascii="Frutiger LT 55 Roman" w:hAnsi="Frutiger LT 55 Roman"/>
          <w:sz w:val="22"/>
          <w:szCs w:val="22"/>
        </w:rPr>
        <w:t>gastronomía</w:t>
      </w:r>
      <w:r w:rsidRPr="00241049">
        <w:rPr>
          <w:rFonts w:ascii="Frutiger LT 55 Roman" w:hAnsi="Frutiger LT 55 Roman"/>
          <w:sz w:val="22"/>
          <w:szCs w:val="22"/>
        </w:rPr>
        <w:t xml:space="preserve"> de 22 mercados gracias a esta adquisición. Tiene un mayor enfoque en los consumidores locales, contando con más de 80.000 restaurantes disponibles y más de 30 millones de visitas mensuales. Mientras que TripAdvisor ayuda a casi 460 millones de viajeros cada mes para planificar mejor sus viajes con la ayuda de más de 830 millones de comentarios y con las opiniones de 8,6 millones de alojamientos, restaurantes, experiencias, aerolíneas y cruceros. Estos visitantes virtuales son un importante grupo de nuevos clientes para los restaurantes, que pueden experimentar un significativo impacto positivo en sus ingresos.</w:t>
      </w:r>
    </w:p>
    <w:p w14:paraId="48C66664" w14:textId="77777777" w:rsidR="00241049" w:rsidRPr="00241049" w:rsidRDefault="00241049" w:rsidP="00241049">
      <w:pPr>
        <w:jc w:val="both"/>
        <w:rPr>
          <w:rFonts w:ascii="Frutiger LT 55 Roman" w:hAnsi="Frutiger LT 55 Roman"/>
          <w:sz w:val="22"/>
          <w:szCs w:val="22"/>
        </w:rPr>
      </w:pPr>
    </w:p>
    <w:p w14:paraId="5CA26FD5" w14:textId="35424EC6" w:rsidR="00B13B25" w:rsidRPr="00241049" w:rsidRDefault="00241049" w:rsidP="00241049">
      <w:pPr>
        <w:jc w:val="both"/>
        <w:rPr>
          <w:rFonts w:ascii="Frutiger LT 55 Roman" w:hAnsi="Frutiger LT 55 Roman"/>
          <w:sz w:val="22"/>
          <w:szCs w:val="22"/>
          <w:lang w:val="es-ES"/>
        </w:rPr>
      </w:pPr>
      <w:r w:rsidRPr="00241049">
        <w:rPr>
          <w:rFonts w:ascii="Frutiger LT 55 Roman" w:hAnsi="Frutiger LT 55 Roman"/>
          <w:sz w:val="22"/>
          <w:szCs w:val="22"/>
        </w:rPr>
        <w:t>Según un reciente estudio realizado por Strategy&amp;, miembro de PwC, las compañías tuvieron un impacto conjunto de casi 8.000</w:t>
      </w:r>
      <w:r w:rsidR="00B2633F">
        <w:rPr>
          <w:rFonts w:ascii="Frutiger LT 55 Roman" w:hAnsi="Frutiger LT 55 Roman"/>
          <w:sz w:val="22"/>
          <w:szCs w:val="22"/>
        </w:rPr>
        <w:t xml:space="preserve"> </w:t>
      </w:r>
      <w:r w:rsidRPr="00241049">
        <w:rPr>
          <w:rFonts w:ascii="Frutiger LT 55 Roman" w:hAnsi="Frutiger LT 55 Roman"/>
          <w:sz w:val="22"/>
          <w:szCs w:val="22"/>
        </w:rPr>
        <w:t>millones de dólares en ingresos durante 2018 en los seis mercados estudiados (Francia, Italia, Países Bajos, España, Estados Unidos y el Reino Unido). Unos datos que suponen más de 320 millones de comidas adicionales en los restaurantes.</w:t>
      </w:r>
    </w:p>
    <w:p w14:paraId="400B82E2" w14:textId="77777777" w:rsidR="00A27026" w:rsidRPr="00B13B25" w:rsidRDefault="00A27026" w:rsidP="00B13B25">
      <w:pPr>
        <w:jc w:val="both"/>
        <w:rPr>
          <w:rFonts w:ascii="Frutiger LT 55 Roman" w:hAnsi="Frutiger LT 55 Roman"/>
          <w:sz w:val="22"/>
          <w:szCs w:val="22"/>
        </w:rPr>
      </w:pPr>
    </w:p>
    <w:bookmarkEnd w:id="0"/>
    <w:p w14:paraId="0D31A48E" w14:textId="77777777" w:rsidR="00241049" w:rsidRDefault="00241049" w:rsidP="00620801">
      <w:pPr>
        <w:autoSpaceDE w:val="0"/>
        <w:autoSpaceDN w:val="0"/>
        <w:adjustRightInd w:val="0"/>
        <w:jc w:val="both"/>
        <w:rPr>
          <w:rFonts w:ascii="Frutiger LT 55 Roman" w:eastAsia="Times" w:hAnsi="Frutiger LT 55 Roman" w:cs="Arial"/>
          <w:i/>
          <w:color w:val="7F7F7F" w:themeColor="text1" w:themeTint="80"/>
          <w:sz w:val="16"/>
          <w:szCs w:val="16"/>
        </w:rPr>
      </w:pPr>
    </w:p>
    <w:p w14:paraId="083D495C" w14:textId="48E18C02" w:rsidR="00241049" w:rsidRPr="00241049" w:rsidRDefault="00241049" w:rsidP="00241049">
      <w:pPr>
        <w:autoSpaceDE w:val="0"/>
        <w:autoSpaceDN w:val="0"/>
        <w:adjustRightInd w:val="0"/>
        <w:jc w:val="both"/>
        <w:rPr>
          <w:rFonts w:ascii="Frutiger LT 55 Roman" w:eastAsia="Times" w:hAnsi="Frutiger LT 55 Roman" w:cs="Arial"/>
          <w:b/>
          <w:sz w:val="16"/>
          <w:szCs w:val="16"/>
        </w:rPr>
      </w:pPr>
      <w:r>
        <w:rPr>
          <w:rFonts w:ascii="Frutiger LT 55 Roman" w:eastAsia="Times" w:hAnsi="Frutiger LT 55 Roman" w:cs="Arial"/>
          <w:b/>
          <w:sz w:val="16"/>
          <w:szCs w:val="16"/>
        </w:rPr>
        <w:t>Sobre ElTenedor</w:t>
      </w:r>
    </w:p>
    <w:p w14:paraId="32340E43"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ElTenedor, una marca de TripAdvisor®, es la plataforma de reservas líder del sector en Europa con una red de 67.000 restaurantes y más de 30,5 millones de visitas al mes. La plataforma opera con la marca “LaFourchette” en Francia y Suiza, como “ElTenedor” en España, como “TheFork” en Holanda, Bélgica, Portugal, Suecia, Dinamarca, Australia, Argentina, Brasil, Chile, Colombia, México, Perú y Uruguay. Asimismo, opera en inglés como “TheFork.com”.</w:t>
      </w:r>
    </w:p>
    <w:p w14:paraId="1213F0E4"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ElTenedor conecta restaurantes y comensales. A través de ElTenedor (página web y aplicación), así como a través TripAdvisor, los usuarios pueden comprobar la disponibilidad en tiempo real, seleccionar un restaurante conforme a varios criterios (incluidos el área geográfica, el tipo de cocina, las opiniones y las promociones) y realizar una reserva. Para los restaurantes, la solución ofrece herramientas como ElTenedor Manager que permiten gestionar las reservas, agilizar su funcionamiento, mejorar los niveles de servicio y sacar el máximo partido a su capacidad para acoger comensales, siguiendo los principios del Yield Management, que adapta el precio a la demanda de cada momento, una práctica que se utiliza con éxito en la industria de viajes y hoteles.</w:t>
      </w:r>
    </w:p>
    <w:p w14:paraId="220D186C"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p>
    <w:p w14:paraId="6B6EA68C" w14:textId="77777777" w:rsidR="00241049" w:rsidRPr="00241049" w:rsidRDefault="00241049" w:rsidP="00241049">
      <w:pPr>
        <w:autoSpaceDE w:val="0"/>
        <w:autoSpaceDN w:val="0"/>
        <w:adjustRightInd w:val="0"/>
        <w:jc w:val="both"/>
        <w:rPr>
          <w:rFonts w:ascii="Frutiger LT 55 Roman" w:eastAsia="Times" w:hAnsi="Frutiger LT 55 Roman" w:cs="Arial"/>
          <w:b/>
          <w:sz w:val="16"/>
          <w:szCs w:val="16"/>
        </w:rPr>
      </w:pPr>
      <w:r w:rsidRPr="00241049">
        <w:rPr>
          <w:rFonts w:ascii="Frutiger LT 55 Roman" w:eastAsia="Times" w:hAnsi="Frutiger LT 55 Roman" w:cs="Arial"/>
          <w:b/>
          <w:sz w:val="16"/>
          <w:szCs w:val="16"/>
        </w:rPr>
        <w:t>Sobre TripAdvisor</w:t>
      </w:r>
    </w:p>
    <w:p w14:paraId="08F73163" w14:textId="51C11581" w:rsid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TripAdvisor (NASDAQ:TRIP), la plataforma de viajes más grande del mundo*, ayuda a 460 millones de viajeros cada mes** a hacer de su viaje el mejor. Los viajeros de todo el mundo utilizan la web y la aplicación de TripAdvisor para consultar más de 830 millones de comentarios y opiniones de 8,6 millones de alojamientos, restaurantes, experiencias, vuelos y cruceros. Estén planeando o de viaje, los viajeros recurren a TripAdvisor para comparar precios bajos en hoteles, vuelos y cruceros, reservar excursiones y atracciones populares, así como reservar mesa en excelentes restaurantes. TripAdvisor, el mejor compañero de viaje, está disponib</w:t>
      </w:r>
      <w:r w:rsidR="00663FF1">
        <w:rPr>
          <w:rFonts w:ascii="Frutiger LT 55 Roman" w:eastAsia="Times" w:hAnsi="Frutiger LT 55 Roman" w:cs="Arial"/>
          <w:i/>
          <w:color w:val="7F7F7F" w:themeColor="text1" w:themeTint="80"/>
          <w:sz w:val="16"/>
          <w:szCs w:val="16"/>
        </w:rPr>
        <w:t>le en 49 mercados y 28 idiomas.</w:t>
      </w:r>
    </w:p>
    <w:p w14:paraId="169A70D7" w14:textId="77777777" w:rsidR="00B2633F" w:rsidRDefault="00B2633F" w:rsidP="00241049">
      <w:pPr>
        <w:autoSpaceDE w:val="0"/>
        <w:autoSpaceDN w:val="0"/>
        <w:adjustRightInd w:val="0"/>
        <w:jc w:val="both"/>
        <w:rPr>
          <w:rFonts w:ascii="Frutiger LT 55 Roman" w:eastAsia="Times" w:hAnsi="Frutiger LT 55 Roman" w:cs="Arial"/>
          <w:i/>
          <w:color w:val="7F7F7F" w:themeColor="text1" w:themeTint="80"/>
          <w:sz w:val="16"/>
          <w:szCs w:val="16"/>
        </w:rPr>
      </w:pPr>
    </w:p>
    <w:p w14:paraId="0EF8355C" w14:textId="186F5A83" w:rsidR="00241049" w:rsidRPr="00241049" w:rsidRDefault="00241049" w:rsidP="00B0194A">
      <w:pPr>
        <w:autoSpaceDE w:val="0"/>
        <w:autoSpaceDN w:val="0"/>
        <w:adjustRightInd w:val="0"/>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 xml:space="preserve">Las empresas subsidiarias y afiliadas de TripAdvisor, Inc. poseen y operan un portfolio de páginas web y empresas, incluyendo las siguientes marcas de viajes: </w:t>
      </w:r>
      <w:hyperlink r:id="rId8" w:history="1">
        <w:r w:rsidRPr="00B914AF">
          <w:rPr>
            <w:rStyle w:val="Hipervnculo"/>
            <w:rFonts w:ascii="Frutiger LT 55 Roman" w:eastAsia="Times" w:hAnsi="Frutiger LT 55 Roman" w:cs="Arial"/>
            <w:i/>
            <w:sz w:val="16"/>
            <w:szCs w:val="16"/>
          </w:rPr>
          <w:t>www.airfarewatchdog.com</w:t>
        </w:r>
      </w:hyperlink>
      <w:r w:rsidRPr="00241049">
        <w:rPr>
          <w:rFonts w:ascii="Frutiger LT 55 Roman" w:eastAsia="Times" w:hAnsi="Frutiger LT 55 Roman" w:cs="Arial"/>
          <w:i/>
          <w:color w:val="7F7F7F" w:themeColor="text1" w:themeTint="80"/>
          <w:sz w:val="16"/>
          <w:szCs w:val="16"/>
        </w:rPr>
        <w:t xml:space="preserve">, </w:t>
      </w:r>
      <w:hyperlink r:id="rId9" w:history="1">
        <w:r w:rsidRPr="00B914AF">
          <w:rPr>
            <w:rStyle w:val="Hipervnculo"/>
            <w:rFonts w:ascii="Frutiger LT 55 Roman" w:eastAsia="Times" w:hAnsi="Frutiger LT 55 Roman" w:cs="Arial"/>
            <w:i/>
            <w:sz w:val="16"/>
            <w:szCs w:val="16"/>
          </w:rPr>
          <w:t>www.bokun.io</w:t>
        </w:r>
      </w:hyperlink>
      <w:r w:rsidRPr="00241049">
        <w:rPr>
          <w:rFonts w:ascii="Frutiger LT 55 Roman" w:eastAsia="Times" w:hAnsi="Frutiger LT 55 Roman" w:cs="Arial"/>
          <w:i/>
          <w:color w:val="7F7F7F" w:themeColor="text1" w:themeTint="80"/>
          <w:sz w:val="16"/>
          <w:szCs w:val="16"/>
        </w:rPr>
        <w:t xml:space="preserve">, </w:t>
      </w:r>
      <w:hyperlink r:id="rId10" w:history="1">
        <w:r w:rsidRPr="00B914AF">
          <w:rPr>
            <w:rStyle w:val="Hipervnculo"/>
            <w:rFonts w:ascii="Frutiger LT 55 Roman" w:eastAsia="Times" w:hAnsi="Frutiger LT 55 Roman" w:cs="Arial"/>
            <w:i/>
            <w:sz w:val="16"/>
            <w:szCs w:val="16"/>
          </w:rPr>
          <w:t>www.bookingbuddy.com</w:t>
        </w:r>
      </w:hyperlink>
      <w:r w:rsidRPr="00241049">
        <w:rPr>
          <w:rFonts w:ascii="Frutiger LT 55 Roman" w:eastAsia="Times" w:hAnsi="Frutiger LT 55 Roman" w:cs="Arial"/>
          <w:i/>
          <w:color w:val="7F7F7F" w:themeColor="text1" w:themeTint="80"/>
          <w:sz w:val="16"/>
          <w:szCs w:val="16"/>
        </w:rPr>
        <w:t xml:space="preserve">, </w:t>
      </w:r>
      <w:hyperlink r:id="rId11" w:history="1">
        <w:r w:rsidRPr="00B914AF">
          <w:rPr>
            <w:rStyle w:val="Hipervnculo"/>
            <w:rFonts w:ascii="Frutiger LT 55 Roman" w:eastAsia="Times" w:hAnsi="Frutiger LT 55 Roman" w:cs="Arial"/>
            <w:i/>
            <w:sz w:val="16"/>
            <w:szCs w:val="16"/>
          </w:rPr>
          <w:t>www.cruisecritic.com</w:t>
        </w:r>
      </w:hyperlink>
      <w:r w:rsidRPr="00241049">
        <w:rPr>
          <w:rFonts w:ascii="Frutiger LT 55 Roman" w:eastAsia="Times" w:hAnsi="Frutiger LT 55 Roman" w:cs="Arial"/>
          <w:i/>
          <w:color w:val="7F7F7F" w:themeColor="text1" w:themeTint="80"/>
          <w:sz w:val="16"/>
          <w:szCs w:val="16"/>
        </w:rPr>
        <w:t xml:space="preserve">, </w:t>
      </w:r>
      <w:hyperlink r:id="rId12" w:history="1">
        <w:r w:rsidRPr="00B914AF">
          <w:rPr>
            <w:rStyle w:val="Hipervnculo"/>
            <w:rFonts w:ascii="Frutiger LT 55 Roman" w:eastAsia="Times" w:hAnsi="Frutiger LT 55 Roman" w:cs="Arial"/>
            <w:i/>
            <w:sz w:val="16"/>
            <w:szCs w:val="16"/>
          </w:rPr>
          <w:t>www.familyvacationcritic.com</w:t>
        </w:r>
      </w:hyperlink>
      <w:r w:rsidRPr="00241049">
        <w:rPr>
          <w:rFonts w:ascii="Frutiger LT 55 Roman" w:eastAsia="Times" w:hAnsi="Frutiger LT 55 Roman" w:cs="Arial"/>
          <w:i/>
          <w:color w:val="7F7F7F" w:themeColor="text1" w:themeTint="80"/>
          <w:sz w:val="16"/>
          <w:szCs w:val="16"/>
        </w:rPr>
        <w:t xml:space="preserve">, </w:t>
      </w:r>
      <w:hyperlink r:id="rId13" w:history="1">
        <w:r w:rsidRPr="00B914AF">
          <w:rPr>
            <w:rStyle w:val="Hipervnculo"/>
            <w:rFonts w:ascii="Frutiger LT 55 Roman" w:eastAsia="Times" w:hAnsi="Frutiger LT 55 Roman" w:cs="Arial"/>
            <w:i/>
            <w:sz w:val="16"/>
            <w:szCs w:val="16"/>
          </w:rPr>
          <w:t>www.flipkey.com</w:t>
        </w:r>
      </w:hyperlink>
      <w:r w:rsidRPr="00241049">
        <w:rPr>
          <w:rFonts w:ascii="Frutiger LT 55 Roman" w:eastAsia="Times" w:hAnsi="Frutiger LT 55 Roman" w:cs="Arial"/>
          <w:i/>
          <w:color w:val="7F7F7F" w:themeColor="text1" w:themeTint="80"/>
          <w:sz w:val="16"/>
          <w:szCs w:val="16"/>
        </w:rPr>
        <w:t>,</w:t>
      </w:r>
      <w:r>
        <w:rPr>
          <w:rFonts w:ascii="Frutiger LT 55 Roman" w:eastAsia="Times" w:hAnsi="Frutiger LT 55 Roman" w:cs="Arial"/>
          <w:i/>
          <w:color w:val="7F7F7F" w:themeColor="text1" w:themeTint="80"/>
          <w:sz w:val="16"/>
          <w:szCs w:val="16"/>
        </w:rPr>
        <w:t xml:space="preserve"> </w:t>
      </w:r>
      <w:hyperlink r:id="rId14" w:history="1">
        <w:r w:rsidRPr="00B914AF">
          <w:rPr>
            <w:rStyle w:val="Hipervnculo"/>
            <w:rFonts w:ascii="Frutiger LT 55 Roman" w:eastAsia="Times" w:hAnsi="Frutiger LT 55 Roman" w:cs="Arial"/>
            <w:i/>
            <w:sz w:val="16"/>
            <w:szCs w:val="16"/>
          </w:rPr>
          <w:t>www.thefork.com</w:t>
        </w:r>
      </w:hyperlink>
      <w:r>
        <w:rPr>
          <w:rFonts w:ascii="Frutiger LT 55 Roman" w:eastAsia="Times" w:hAnsi="Frutiger LT 55 Roman" w:cs="Arial"/>
          <w:i/>
          <w:color w:val="7F7F7F" w:themeColor="text1" w:themeTint="80"/>
          <w:sz w:val="16"/>
          <w:szCs w:val="16"/>
        </w:rPr>
        <w:t xml:space="preserve"> </w:t>
      </w:r>
      <w:r w:rsidRPr="00241049">
        <w:rPr>
          <w:rFonts w:ascii="Frutiger LT 55 Roman" w:eastAsia="Times" w:hAnsi="Frutiger LT 55 Roman" w:cs="Arial"/>
          <w:i/>
          <w:color w:val="7F7F7F" w:themeColor="text1" w:themeTint="80"/>
          <w:sz w:val="16"/>
          <w:szCs w:val="16"/>
        </w:rPr>
        <w:t xml:space="preserve">(incluyendo </w:t>
      </w:r>
      <w:hyperlink r:id="rId15" w:history="1">
        <w:r w:rsidRPr="00B914AF">
          <w:rPr>
            <w:rStyle w:val="Hipervnculo"/>
            <w:rFonts w:ascii="Frutiger LT 55 Roman" w:eastAsia="Times" w:hAnsi="Frutiger LT 55 Roman" w:cs="Arial"/>
            <w:i/>
            <w:sz w:val="16"/>
            <w:szCs w:val="16"/>
          </w:rPr>
          <w:t>www.lafourchette.com</w:t>
        </w:r>
      </w:hyperlink>
      <w:r w:rsidRPr="00241049">
        <w:rPr>
          <w:rFonts w:ascii="Frutiger LT 55 Roman" w:eastAsia="Times" w:hAnsi="Frutiger LT 55 Roman" w:cs="Arial"/>
          <w:i/>
          <w:color w:val="7F7F7F" w:themeColor="text1" w:themeTint="80"/>
          <w:sz w:val="16"/>
          <w:szCs w:val="16"/>
        </w:rPr>
        <w:t xml:space="preserve">, </w:t>
      </w:r>
      <w:hyperlink r:id="rId16" w:history="1">
        <w:r w:rsidRPr="00B914AF">
          <w:rPr>
            <w:rStyle w:val="Hipervnculo"/>
            <w:rFonts w:ascii="Frutiger LT 55 Roman" w:eastAsia="Times" w:hAnsi="Frutiger LT 55 Roman" w:cs="Arial"/>
            <w:i/>
            <w:sz w:val="16"/>
            <w:szCs w:val="16"/>
          </w:rPr>
          <w:t>www.eltenedor.com</w:t>
        </w:r>
      </w:hyperlink>
      <w:r w:rsidRPr="00241049">
        <w:rPr>
          <w:rFonts w:ascii="Frutiger LT 55 Roman" w:eastAsia="Times" w:hAnsi="Frutiger LT 55 Roman" w:cs="Arial"/>
          <w:i/>
          <w:color w:val="7F7F7F" w:themeColor="text1" w:themeTint="80"/>
          <w:sz w:val="16"/>
          <w:szCs w:val="16"/>
        </w:rPr>
        <w:t xml:space="preserve">, y </w:t>
      </w:r>
      <w:hyperlink r:id="rId17" w:history="1">
        <w:r w:rsidRPr="00B914AF">
          <w:rPr>
            <w:rStyle w:val="Hipervnculo"/>
            <w:rFonts w:ascii="Frutiger LT 55 Roman" w:eastAsia="Times" w:hAnsi="Frutiger LT 55 Roman" w:cs="Arial"/>
            <w:i/>
            <w:sz w:val="16"/>
            <w:szCs w:val="16"/>
          </w:rPr>
          <w:t>www.restorando.com</w:t>
        </w:r>
      </w:hyperlink>
      <w:r w:rsidRPr="00241049">
        <w:rPr>
          <w:rFonts w:ascii="Frutiger LT 55 Roman" w:eastAsia="Times" w:hAnsi="Frutiger LT 55 Roman" w:cs="Arial"/>
          <w:i/>
          <w:color w:val="7F7F7F" w:themeColor="text1" w:themeTint="80"/>
          <w:sz w:val="16"/>
          <w:szCs w:val="16"/>
        </w:rPr>
        <w:t xml:space="preserve">), </w:t>
      </w:r>
      <w:hyperlink r:id="rId18" w:history="1">
        <w:r w:rsidRPr="00B914AF">
          <w:rPr>
            <w:rStyle w:val="Hipervnculo"/>
            <w:rFonts w:ascii="Frutiger LT 55 Roman" w:eastAsia="Times" w:hAnsi="Frutiger LT 55 Roman" w:cs="Arial"/>
            <w:i/>
            <w:sz w:val="16"/>
            <w:szCs w:val="16"/>
          </w:rPr>
          <w:t>www.holidaylettings.co.uk</w:t>
        </w:r>
      </w:hyperlink>
      <w:r w:rsidRPr="00241049">
        <w:rPr>
          <w:rFonts w:ascii="Frutiger LT 55 Roman" w:eastAsia="Times" w:hAnsi="Frutiger LT 55 Roman" w:cs="Arial"/>
          <w:i/>
          <w:color w:val="7F7F7F" w:themeColor="text1" w:themeTint="80"/>
          <w:sz w:val="16"/>
          <w:szCs w:val="16"/>
        </w:rPr>
        <w:t xml:space="preserve">, </w:t>
      </w:r>
      <w:hyperlink r:id="rId19" w:history="1">
        <w:r w:rsidRPr="00B914AF">
          <w:rPr>
            <w:rStyle w:val="Hipervnculo"/>
            <w:rFonts w:ascii="Frutiger LT 55 Roman" w:eastAsia="Times" w:hAnsi="Frutiger LT 55 Roman" w:cs="Arial"/>
            <w:i/>
            <w:sz w:val="16"/>
            <w:szCs w:val="16"/>
          </w:rPr>
          <w:t>www.holidaywatchdog.com</w:t>
        </w:r>
      </w:hyperlink>
      <w:r w:rsidRPr="00241049">
        <w:rPr>
          <w:rFonts w:ascii="Frutiger LT 55 Roman" w:eastAsia="Times" w:hAnsi="Frutiger LT 55 Roman" w:cs="Arial"/>
          <w:i/>
          <w:color w:val="7F7F7F" w:themeColor="text1" w:themeTint="80"/>
          <w:sz w:val="16"/>
          <w:szCs w:val="16"/>
        </w:rPr>
        <w:t xml:space="preserve">, </w:t>
      </w:r>
      <w:hyperlink r:id="rId20" w:history="1">
        <w:r w:rsidRPr="00B914AF">
          <w:rPr>
            <w:rStyle w:val="Hipervnculo"/>
            <w:rFonts w:ascii="Frutiger LT 55 Roman" w:eastAsia="Times" w:hAnsi="Frutiger LT 55 Roman" w:cs="Arial"/>
            <w:i/>
            <w:sz w:val="16"/>
            <w:szCs w:val="16"/>
          </w:rPr>
          <w:t>www.housetrip.com</w:t>
        </w:r>
      </w:hyperlink>
      <w:r w:rsidRPr="00241049">
        <w:rPr>
          <w:rFonts w:ascii="Frutiger LT 55 Roman" w:eastAsia="Times" w:hAnsi="Frutiger LT 55 Roman" w:cs="Arial"/>
          <w:i/>
          <w:color w:val="7F7F7F" w:themeColor="text1" w:themeTint="80"/>
          <w:sz w:val="16"/>
          <w:szCs w:val="16"/>
        </w:rPr>
        <w:t xml:space="preserve">, </w:t>
      </w:r>
      <w:hyperlink r:id="rId21" w:history="1">
        <w:r w:rsidRPr="00B914AF">
          <w:rPr>
            <w:rStyle w:val="Hipervnculo"/>
            <w:rFonts w:ascii="Frutiger LT 55 Roman" w:eastAsia="Times" w:hAnsi="Frutiger LT 55 Roman" w:cs="Arial"/>
            <w:i/>
            <w:sz w:val="16"/>
            <w:szCs w:val="16"/>
          </w:rPr>
          <w:t>www.jetsetter.com</w:t>
        </w:r>
      </w:hyperlink>
      <w:r w:rsidRPr="00241049">
        <w:rPr>
          <w:rFonts w:ascii="Frutiger LT 55 Roman" w:eastAsia="Times" w:hAnsi="Frutiger LT 55 Roman" w:cs="Arial"/>
          <w:i/>
          <w:color w:val="7F7F7F" w:themeColor="text1" w:themeTint="80"/>
          <w:sz w:val="16"/>
          <w:szCs w:val="16"/>
        </w:rPr>
        <w:t xml:space="preserve">, </w:t>
      </w:r>
      <w:hyperlink r:id="rId22" w:history="1">
        <w:r w:rsidRPr="00B914AF">
          <w:rPr>
            <w:rStyle w:val="Hipervnculo"/>
            <w:rFonts w:ascii="Frutiger LT 55 Roman" w:eastAsia="Times" w:hAnsi="Frutiger LT 55 Roman" w:cs="Arial"/>
            <w:i/>
            <w:sz w:val="16"/>
            <w:szCs w:val="16"/>
          </w:rPr>
          <w:t>www.niumba.com</w:t>
        </w:r>
      </w:hyperlink>
      <w:r w:rsidRPr="00241049">
        <w:rPr>
          <w:rFonts w:ascii="Frutiger LT 55 Roman" w:eastAsia="Times" w:hAnsi="Frutiger LT 55 Roman" w:cs="Arial"/>
          <w:i/>
          <w:color w:val="7F7F7F" w:themeColor="text1" w:themeTint="80"/>
          <w:sz w:val="16"/>
          <w:szCs w:val="16"/>
        </w:rPr>
        <w:t xml:space="preserve">, </w:t>
      </w:r>
      <w:hyperlink r:id="rId23" w:history="1">
        <w:r w:rsidRPr="00B914AF">
          <w:rPr>
            <w:rStyle w:val="Hipervnculo"/>
            <w:rFonts w:ascii="Frutiger LT 55 Roman" w:eastAsia="Times" w:hAnsi="Frutiger LT 55 Roman" w:cs="Arial"/>
            <w:i/>
            <w:sz w:val="16"/>
            <w:szCs w:val="16"/>
          </w:rPr>
          <w:t>www.onetime.com</w:t>
        </w:r>
      </w:hyperlink>
      <w:r w:rsidRPr="00241049">
        <w:rPr>
          <w:rFonts w:ascii="Frutiger LT 55 Roman" w:eastAsia="Times" w:hAnsi="Frutiger LT 55 Roman" w:cs="Arial"/>
          <w:i/>
          <w:color w:val="7F7F7F" w:themeColor="text1" w:themeTint="80"/>
          <w:sz w:val="16"/>
          <w:szCs w:val="16"/>
        </w:rPr>
        <w:t xml:space="preserve">, </w:t>
      </w:r>
      <w:hyperlink r:id="rId24" w:history="1">
        <w:r w:rsidRPr="00B914AF">
          <w:rPr>
            <w:rStyle w:val="Hipervnculo"/>
            <w:rFonts w:ascii="Frutiger LT 55 Roman" w:eastAsia="Times" w:hAnsi="Frutiger LT 55 Roman" w:cs="Arial"/>
            <w:i/>
            <w:sz w:val="16"/>
            <w:szCs w:val="16"/>
          </w:rPr>
          <w:t>www.oyster.com</w:t>
        </w:r>
      </w:hyperlink>
      <w:r w:rsidRPr="00241049">
        <w:rPr>
          <w:rFonts w:ascii="Frutiger LT 55 Roman" w:eastAsia="Times" w:hAnsi="Frutiger LT 55 Roman" w:cs="Arial"/>
          <w:i/>
          <w:color w:val="7F7F7F" w:themeColor="text1" w:themeTint="80"/>
          <w:sz w:val="16"/>
          <w:szCs w:val="16"/>
        </w:rPr>
        <w:t xml:space="preserve">, </w:t>
      </w:r>
      <w:hyperlink r:id="rId25" w:history="1">
        <w:r w:rsidRPr="00B914AF">
          <w:rPr>
            <w:rStyle w:val="Hipervnculo"/>
            <w:rFonts w:ascii="Frutiger LT 55 Roman" w:eastAsia="Times" w:hAnsi="Frutiger LT 55 Roman" w:cs="Arial"/>
            <w:i/>
            <w:sz w:val="16"/>
            <w:szCs w:val="16"/>
          </w:rPr>
          <w:t>www.seatguru.com</w:t>
        </w:r>
      </w:hyperlink>
      <w:r w:rsidRPr="00241049">
        <w:rPr>
          <w:rFonts w:ascii="Frutiger LT 55 Roman" w:eastAsia="Times" w:hAnsi="Frutiger LT 55 Roman" w:cs="Arial"/>
          <w:i/>
          <w:color w:val="7F7F7F" w:themeColor="text1" w:themeTint="80"/>
          <w:sz w:val="16"/>
          <w:szCs w:val="16"/>
        </w:rPr>
        <w:t xml:space="preserve">, </w:t>
      </w:r>
      <w:hyperlink r:id="rId26" w:history="1">
        <w:r w:rsidRPr="00B914AF">
          <w:rPr>
            <w:rStyle w:val="Hipervnculo"/>
            <w:rFonts w:ascii="Frutiger LT 55 Roman" w:eastAsia="Times" w:hAnsi="Frutiger LT 55 Roman" w:cs="Arial"/>
            <w:i/>
            <w:sz w:val="16"/>
            <w:szCs w:val="16"/>
          </w:rPr>
          <w:t>www.smartertravel.com</w:t>
        </w:r>
      </w:hyperlink>
      <w:r w:rsidRPr="00241049">
        <w:rPr>
          <w:rFonts w:ascii="Frutiger LT 55 Roman" w:eastAsia="Times" w:hAnsi="Frutiger LT 55 Roman" w:cs="Arial"/>
          <w:i/>
          <w:color w:val="7F7F7F" w:themeColor="text1" w:themeTint="80"/>
          <w:sz w:val="16"/>
          <w:szCs w:val="16"/>
        </w:rPr>
        <w:t xml:space="preserve">, </w:t>
      </w:r>
      <w:hyperlink r:id="rId27" w:history="1">
        <w:r w:rsidRPr="00B914AF">
          <w:rPr>
            <w:rStyle w:val="Hipervnculo"/>
            <w:rFonts w:ascii="Frutiger LT 55 Roman" w:eastAsia="Times" w:hAnsi="Frutiger LT 55 Roman" w:cs="Arial"/>
            <w:i/>
            <w:sz w:val="16"/>
            <w:szCs w:val="16"/>
          </w:rPr>
          <w:t>www.tingo.com</w:t>
        </w:r>
      </w:hyperlink>
      <w:r>
        <w:rPr>
          <w:rFonts w:ascii="Frutiger LT 55 Roman" w:eastAsia="Times" w:hAnsi="Frutiger LT 55 Roman" w:cs="Arial"/>
          <w:i/>
          <w:color w:val="7F7F7F" w:themeColor="text1" w:themeTint="80"/>
          <w:sz w:val="16"/>
          <w:szCs w:val="16"/>
        </w:rPr>
        <w:t xml:space="preserve">, </w:t>
      </w:r>
      <w:hyperlink r:id="rId28" w:history="1">
        <w:r w:rsidRPr="00B914AF">
          <w:rPr>
            <w:rStyle w:val="Hipervnculo"/>
            <w:rFonts w:ascii="Frutiger LT 55 Roman" w:eastAsia="Times" w:hAnsi="Frutiger LT 55 Roman" w:cs="Arial"/>
            <w:i/>
            <w:sz w:val="16"/>
            <w:szCs w:val="16"/>
          </w:rPr>
          <w:t>www.vacationhomerentals.com</w:t>
        </w:r>
      </w:hyperlink>
      <w:r>
        <w:rPr>
          <w:rFonts w:ascii="Frutiger LT 55 Roman" w:eastAsia="Times" w:hAnsi="Frutiger LT 55 Roman" w:cs="Arial"/>
          <w:i/>
          <w:color w:val="7F7F7F" w:themeColor="text1" w:themeTint="80"/>
          <w:sz w:val="16"/>
          <w:szCs w:val="16"/>
        </w:rPr>
        <w:t xml:space="preserve"> </w:t>
      </w:r>
      <w:r w:rsidRPr="00241049">
        <w:rPr>
          <w:rFonts w:ascii="Frutiger LT 55 Roman" w:eastAsia="Times" w:hAnsi="Frutiger LT 55 Roman" w:cs="Arial"/>
          <w:i/>
          <w:color w:val="7F7F7F" w:themeColor="text1" w:themeTint="80"/>
          <w:sz w:val="16"/>
          <w:szCs w:val="16"/>
        </w:rPr>
        <w:t xml:space="preserve">y </w:t>
      </w:r>
      <w:hyperlink r:id="rId29" w:history="1">
        <w:r w:rsidRPr="00B914AF">
          <w:rPr>
            <w:rStyle w:val="Hipervnculo"/>
            <w:rFonts w:ascii="Frutiger LT 55 Roman" w:eastAsia="Times" w:hAnsi="Frutiger LT 55 Roman" w:cs="Arial"/>
            <w:i/>
            <w:sz w:val="16"/>
            <w:szCs w:val="16"/>
          </w:rPr>
          <w:t>www.viator.com</w:t>
        </w:r>
      </w:hyperlink>
      <w:r w:rsidRPr="00241049">
        <w:rPr>
          <w:rFonts w:ascii="Frutiger LT 55 Roman" w:eastAsia="Times" w:hAnsi="Frutiger LT 55 Roman" w:cs="Arial"/>
          <w:i/>
          <w:color w:val="7F7F7F" w:themeColor="text1" w:themeTint="80"/>
          <w:sz w:val="16"/>
          <w:szCs w:val="16"/>
        </w:rPr>
        <w:t>.</w:t>
      </w:r>
    </w:p>
    <w:p w14:paraId="6323BE7F"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*Fuente: Jumpshot para los sitios web de TripAdvisor de todo el mundo, junio de 2019</w:t>
      </w:r>
    </w:p>
    <w:p w14:paraId="6D4FF131"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**Fuente: Archivos de registro interno de TripAdvisor, media mensual de usuarios únicos, Q3 2019</w:t>
      </w:r>
    </w:p>
    <w:p w14:paraId="2EE4C396"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p>
    <w:p w14:paraId="193022CB" w14:textId="77777777" w:rsidR="00241049" w:rsidRPr="00241049" w:rsidRDefault="00241049" w:rsidP="00241049">
      <w:pPr>
        <w:autoSpaceDE w:val="0"/>
        <w:autoSpaceDN w:val="0"/>
        <w:adjustRightInd w:val="0"/>
        <w:jc w:val="both"/>
        <w:rPr>
          <w:rFonts w:ascii="Frutiger LT 55 Roman" w:eastAsia="Times" w:hAnsi="Frutiger LT 55 Roman" w:cs="Arial"/>
          <w:b/>
          <w:sz w:val="16"/>
          <w:szCs w:val="16"/>
        </w:rPr>
      </w:pPr>
      <w:r w:rsidRPr="00241049">
        <w:rPr>
          <w:rFonts w:ascii="Frutiger LT 55 Roman" w:eastAsia="Times" w:hAnsi="Frutiger LT 55 Roman" w:cs="Arial"/>
          <w:b/>
          <w:sz w:val="16"/>
          <w:szCs w:val="16"/>
        </w:rPr>
        <w:t>Sobre MICHELIN</w:t>
      </w:r>
    </w:p>
    <w:p w14:paraId="66B37C4B" w14:textId="5C376B8A"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125.400 personas y dispone de 67 centros de producción de neumáticos que en 2018 han fabricado 190 millones de neumáticos. (</w:t>
      </w:r>
      <w:hyperlink r:id="rId30" w:history="1">
        <w:r w:rsidRPr="00B914AF">
          <w:rPr>
            <w:rStyle w:val="Hipervnculo"/>
            <w:rFonts w:ascii="Frutiger LT 55 Roman" w:eastAsia="Times" w:hAnsi="Frutiger LT 55 Roman" w:cs="Arial"/>
            <w:i/>
            <w:sz w:val="16"/>
            <w:szCs w:val="16"/>
          </w:rPr>
          <w:t>www.michelin.es</w:t>
        </w:r>
      </w:hyperlink>
      <w:r w:rsidRPr="00241049">
        <w:rPr>
          <w:rFonts w:ascii="Frutiger LT 55 Roman" w:eastAsia="Times" w:hAnsi="Frutiger LT 55 Roman" w:cs="Arial"/>
          <w:i/>
          <w:color w:val="7F7F7F" w:themeColor="text1" w:themeTint="80"/>
          <w:sz w:val="16"/>
          <w:szCs w:val="16"/>
        </w:rPr>
        <w:t>).</w:t>
      </w:r>
    </w:p>
    <w:p w14:paraId="0EB42C14"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p>
    <w:p w14:paraId="310BC525" w14:textId="77777777" w:rsidR="00241049" w:rsidRPr="00241049" w:rsidRDefault="00241049" w:rsidP="00241049">
      <w:pPr>
        <w:autoSpaceDE w:val="0"/>
        <w:autoSpaceDN w:val="0"/>
        <w:adjustRightInd w:val="0"/>
        <w:jc w:val="both"/>
        <w:rPr>
          <w:rFonts w:ascii="Frutiger LT 55 Roman" w:eastAsia="Times" w:hAnsi="Frutiger LT 55 Roman" w:cs="Arial"/>
          <w:b/>
          <w:sz w:val="16"/>
          <w:szCs w:val="16"/>
        </w:rPr>
      </w:pPr>
      <w:r w:rsidRPr="00241049">
        <w:rPr>
          <w:rFonts w:ascii="Frutiger LT 55 Roman" w:eastAsia="Times" w:hAnsi="Frutiger LT 55 Roman" w:cs="Arial"/>
          <w:b/>
          <w:sz w:val="16"/>
          <w:szCs w:val="16"/>
        </w:rPr>
        <w:t>Sobre la Guía MICHELIN</w:t>
      </w:r>
    </w:p>
    <w:p w14:paraId="2B96FA07"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5A02B35C"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p>
    <w:p w14:paraId="34A7C1F0"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22C7F526" w14:textId="77777777" w:rsidR="00241049" w:rsidRP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p>
    <w:p w14:paraId="7E02F0EC" w14:textId="6C1467ED" w:rsidR="00241049" w:rsidRDefault="00241049" w:rsidP="00241049">
      <w:pPr>
        <w:autoSpaceDE w:val="0"/>
        <w:autoSpaceDN w:val="0"/>
        <w:adjustRightInd w:val="0"/>
        <w:jc w:val="both"/>
        <w:rPr>
          <w:rFonts w:ascii="Frutiger LT 55 Roman" w:eastAsia="Times" w:hAnsi="Frutiger LT 55 Roman" w:cs="Arial"/>
          <w:i/>
          <w:color w:val="7F7F7F" w:themeColor="text1" w:themeTint="80"/>
          <w:sz w:val="16"/>
          <w:szCs w:val="16"/>
        </w:rPr>
      </w:pPr>
      <w:r w:rsidRPr="00241049">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B7B66D5" w14:textId="77777777" w:rsidR="00241049" w:rsidRDefault="00241049" w:rsidP="00620801">
      <w:pPr>
        <w:autoSpaceDE w:val="0"/>
        <w:autoSpaceDN w:val="0"/>
        <w:adjustRightInd w:val="0"/>
        <w:jc w:val="both"/>
        <w:rPr>
          <w:rFonts w:ascii="Frutiger LT 55 Roman" w:eastAsia="Times" w:hAnsi="Frutiger LT 55 Roman" w:cs="Arial"/>
          <w:i/>
          <w:color w:val="7F7F7F" w:themeColor="text1" w:themeTint="80"/>
          <w:sz w:val="16"/>
          <w:szCs w:val="16"/>
        </w:rPr>
      </w:pPr>
    </w:p>
    <w:p w14:paraId="4824FAC8" w14:textId="77777777" w:rsidR="00241049" w:rsidRPr="00137B7B" w:rsidRDefault="00241049" w:rsidP="00620801">
      <w:pPr>
        <w:autoSpaceDE w:val="0"/>
        <w:autoSpaceDN w:val="0"/>
        <w:adjustRightInd w:val="0"/>
        <w:jc w:val="both"/>
        <w:rPr>
          <w:rFonts w:ascii="Frutiger LT 55 Roman" w:eastAsia="Times" w:hAnsi="Frutiger LT 55 Roman" w:cs="Arial"/>
          <w:i/>
          <w:color w:val="7F7F7F" w:themeColor="text1" w:themeTint="80"/>
          <w:sz w:val="16"/>
          <w:szCs w:val="16"/>
        </w:rPr>
      </w:pPr>
    </w:p>
    <w:sectPr w:rsidR="00241049" w:rsidRPr="00137B7B" w:rsidSect="00A27026">
      <w:footerReference w:type="default" r:id="rId31"/>
      <w:headerReference w:type="first" r:id="rId32"/>
      <w:footerReference w:type="first" r:id="rId33"/>
      <w:pgSz w:w="11900" w:h="16840"/>
      <w:pgMar w:top="993" w:right="680" w:bottom="680" w:left="680" w:header="142" w:footer="442"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38D0F" w16cid:durableId="21910690"/>
  <w16cid:commentId w16cid:paraId="749BF3C1" w16cid:durableId="219106D3"/>
  <w16cid:commentId w16cid:paraId="1D506F39" w16cid:durableId="21910763"/>
  <w16cid:commentId w16cid:paraId="495BEACB" w16cid:durableId="219109DC"/>
  <w16cid:commentId w16cid:paraId="104A6648" w16cid:durableId="21910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F127D" w14:textId="77777777" w:rsidR="0088457F" w:rsidRDefault="0088457F" w:rsidP="00D24DE8">
      <w:r>
        <w:separator/>
      </w:r>
    </w:p>
  </w:endnote>
  <w:endnote w:type="continuationSeparator" w:id="0">
    <w:p w14:paraId="0C3B9836" w14:textId="77777777" w:rsidR="0088457F" w:rsidRDefault="0088457F"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libri"/>
    <w:charset w:val="00"/>
    <w:family w:val="auto"/>
    <w:pitch w:val="variable"/>
    <w:sig w:usb0="00000003" w:usb1="00000000" w:usb2="00000000" w:usb3="00000000" w:csb0="00000001" w:csb1="00000000"/>
  </w:font>
  <w:font w:name="Frutiger CE 55 Roman">
    <w:altName w:val="Calibri"/>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B976C2" w:rsidRDefault="00B976C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B976C2" w:rsidRDefault="00B976C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B976C2" w:rsidRDefault="00B976C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B976C2" w:rsidRPr="009E16FE" w:rsidRDefault="00B976C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B976C2" w:rsidRPr="009E16FE" w:rsidRDefault="00B976C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B976C2" w:rsidRPr="009E16FE" w:rsidRDefault="00B976C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B976C2" w:rsidRPr="009E16FE" w:rsidRDefault="00B976C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B976C2" w:rsidRPr="000F370A" w:rsidRDefault="00B976C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B976C2" w:rsidRDefault="00B976C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B976C2" w:rsidRDefault="00B976C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B976C2" w:rsidRDefault="00B976C2"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B976C2" w:rsidRPr="009C0B58" w:rsidRDefault="00B976C2"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B976C2" w:rsidRPr="009C0B58" w:rsidRDefault="00B976C2"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B976C2" w:rsidRPr="009C0B58" w:rsidRDefault="00B976C2"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B976C2" w:rsidRPr="009C0B58" w:rsidRDefault="00B976C2"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B976C2" w:rsidRPr="000F370A" w:rsidRDefault="00B976C2"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40800" w14:textId="77777777" w:rsidR="0088457F" w:rsidRDefault="0088457F" w:rsidP="00D24DE8">
      <w:r>
        <w:separator/>
      </w:r>
    </w:p>
  </w:footnote>
  <w:footnote w:type="continuationSeparator" w:id="0">
    <w:p w14:paraId="129D0AEC" w14:textId="77777777" w:rsidR="0088457F" w:rsidRDefault="0088457F"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B976C2" w:rsidRDefault="00B976C2">
    <w:pPr>
      <w:pStyle w:val="Encabezado"/>
    </w:pPr>
  </w:p>
  <w:p w14:paraId="43E3FAD3" w14:textId="77777777" w:rsidR="00B976C2" w:rsidRDefault="00B976C2">
    <w:pPr>
      <w:pStyle w:val="Encabezado"/>
    </w:pPr>
  </w:p>
  <w:p w14:paraId="7740545D" w14:textId="0BA755A0" w:rsidR="00B976C2" w:rsidRPr="00CC78F3" w:rsidRDefault="00B976C2">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9B0"/>
    <w:multiLevelType w:val="hybridMultilevel"/>
    <w:tmpl w:val="C8667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579DA"/>
    <w:multiLevelType w:val="hybridMultilevel"/>
    <w:tmpl w:val="EFFC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AB1A3D"/>
    <w:multiLevelType w:val="hybridMultilevel"/>
    <w:tmpl w:val="BDCCC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8959FB"/>
    <w:multiLevelType w:val="hybridMultilevel"/>
    <w:tmpl w:val="C5EA2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080C"/>
    <w:rsid w:val="000022DC"/>
    <w:rsid w:val="000431FE"/>
    <w:rsid w:val="00087096"/>
    <w:rsid w:val="000A4B69"/>
    <w:rsid w:val="000C59B6"/>
    <w:rsid w:val="000F370A"/>
    <w:rsid w:val="001336C2"/>
    <w:rsid w:val="00137B7B"/>
    <w:rsid w:val="0018174B"/>
    <w:rsid w:val="00183FBA"/>
    <w:rsid w:val="00196A5C"/>
    <w:rsid w:val="001B5B03"/>
    <w:rsid w:val="001D70F5"/>
    <w:rsid w:val="001D7F3D"/>
    <w:rsid w:val="001F1D22"/>
    <w:rsid w:val="002021B9"/>
    <w:rsid w:val="0021313C"/>
    <w:rsid w:val="00241049"/>
    <w:rsid w:val="002518A8"/>
    <w:rsid w:val="002736D8"/>
    <w:rsid w:val="00277EF4"/>
    <w:rsid w:val="0028679A"/>
    <w:rsid w:val="002F1072"/>
    <w:rsid w:val="00300F64"/>
    <w:rsid w:val="003114DE"/>
    <w:rsid w:val="00316085"/>
    <w:rsid w:val="00320082"/>
    <w:rsid w:val="003504FD"/>
    <w:rsid w:val="00360648"/>
    <w:rsid w:val="0036298F"/>
    <w:rsid w:val="0036594F"/>
    <w:rsid w:val="00392DE5"/>
    <w:rsid w:val="00396C5B"/>
    <w:rsid w:val="00397744"/>
    <w:rsid w:val="003C36CC"/>
    <w:rsid w:val="003D3B16"/>
    <w:rsid w:val="0045650C"/>
    <w:rsid w:val="00476454"/>
    <w:rsid w:val="00480602"/>
    <w:rsid w:val="004A33A5"/>
    <w:rsid w:val="004E464C"/>
    <w:rsid w:val="004E76F6"/>
    <w:rsid w:val="00503813"/>
    <w:rsid w:val="005509E7"/>
    <w:rsid w:val="00577368"/>
    <w:rsid w:val="005A4E53"/>
    <w:rsid w:val="005C0049"/>
    <w:rsid w:val="005D7FFB"/>
    <w:rsid w:val="005E6084"/>
    <w:rsid w:val="005F1312"/>
    <w:rsid w:val="00620801"/>
    <w:rsid w:val="00663FF1"/>
    <w:rsid w:val="00681A63"/>
    <w:rsid w:val="006A0E42"/>
    <w:rsid w:val="006A3481"/>
    <w:rsid w:val="006A3C52"/>
    <w:rsid w:val="006B11C1"/>
    <w:rsid w:val="006B71C2"/>
    <w:rsid w:val="006D400E"/>
    <w:rsid w:val="006F0718"/>
    <w:rsid w:val="006F3FEA"/>
    <w:rsid w:val="00717001"/>
    <w:rsid w:val="00735573"/>
    <w:rsid w:val="00746486"/>
    <w:rsid w:val="007511C9"/>
    <w:rsid w:val="00754740"/>
    <w:rsid w:val="0078221A"/>
    <w:rsid w:val="0078297B"/>
    <w:rsid w:val="007B269A"/>
    <w:rsid w:val="007C05AC"/>
    <w:rsid w:val="007C656C"/>
    <w:rsid w:val="007C6D52"/>
    <w:rsid w:val="007E2F02"/>
    <w:rsid w:val="00810B98"/>
    <w:rsid w:val="00826B9E"/>
    <w:rsid w:val="00845576"/>
    <w:rsid w:val="00867C70"/>
    <w:rsid w:val="00881086"/>
    <w:rsid w:val="0088457F"/>
    <w:rsid w:val="0088774D"/>
    <w:rsid w:val="00896BE2"/>
    <w:rsid w:val="0092249B"/>
    <w:rsid w:val="009304B8"/>
    <w:rsid w:val="00936289"/>
    <w:rsid w:val="009548A1"/>
    <w:rsid w:val="00990109"/>
    <w:rsid w:val="009C0B58"/>
    <w:rsid w:val="009C1526"/>
    <w:rsid w:val="009D24F3"/>
    <w:rsid w:val="009E16FE"/>
    <w:rsid w:val="009E1F70"/>
    <w:rsid w:val="009E2787"/>
    <w:rsid w:val="00A27026"/>
    <w:rsid w:val="00A27BFC"/>
    <w:rsid w:val="00A35BB7"/>
    <w:rsid w:val="00A37625"/>
    <w:rsid w:val="00A459B2"/>
    <w:rsid w:val="00A51839"/>
    <w:rsid w:val="00A60FE4"/>
    <w:rsid w:val="00A61C75"/>
    <w:rsid w:val="00A64E79"/>
    <w:rsid w:val="00A938EB"/>
    <w:rsid w:val="00A97F7A"/>
    <w:rsid w:val="00AB2A99"/>
    <w:rsid w:val="00AF1770"/>
    <w:rsid w:val="00AF3D05"/>
    <w:rsid w:val="00B0194A"/>
    <w:rsid w:val="00B02320"/>
    <w:rsid w:val="00B13B25"/>
    <w:rsid w:val="00B2633F"/>
    <w:rsid w:val="00B32D7B"/>
    <w:rsid w:val="00B6661F"/>
    <w:rsid w:val="00B70D10"/>
    <w:rsid w:val="00B90FA6"/>
    <w:rsid w:val="00B9275F"/>
    <w:rsid w:val="00B92B13"/>
    <w:rsid w:val="00B976C2"/>
    <w:rsid w:val="00BC123B"/>
    <w:rsid w:val="00BC7BDD"/>
    <w:rsid w:val="00C03B87"/>
    <w:rsid w:val="00C067C4"/>
    <w:rsid w:val="00C24502"/>
    <w:rsid w:val="00C446C8"/>
    <w:rsid w:val="00C56252"/>
    <w:rsid w:val="00C71360"/>
    <w:rsid w:val="00C7478A"/>
    <w:rsid w:val="00C911D9"/>
    <w:rsid w:val="00CB53B5"/>
    <w:rsid w:val="00CC241B"/>
    <w:rsid w:val="00CC78F3"/>
    <w:rsid w:val="00CD4617"/>
    <w:rsid w:val="00D07205"/>
    <w:rsid w:val="00D245B8"/>
    <w:rsid w:val="00D24CAB"/>
    <w:rsid w:val="00D24DE8"/>
    <w:rsid w:val="00D55D20"/>
    <w:rsid w:val="00DB0EF7"/>
    <w:rsid w:val="00DB6224"/>
    <w:rsid w:val="00DC5312"/>
    <w:rsid w:val="00DE094C"/>
    <w:rsid w:val="00DE733B"/>
    <w:rsid w:val="00DF51EF"/>
    <w:rsid w:val="00DF5640"/>
    <w:rsid w:val="00E13489"/>
    <w:rsid w:val="00E1529D"/>
    <w:rsid w:val="00E1754D"/>
    <w:rsid w:val="00E27D2D"/>
    <w:rsid w:val="00E34EA1"/>
    <w:rsid w:val="00E44E1A"/>
    <w:rsid w:val="00E61129"/>
    <w:rsid w:val="00E91F2C"/>
    <w:rsid w:val="00E96368"/>
    <w:rsid w:val="00EC0679"/>
    <w:rsid w:val="00EE2BE4"/>
    <w:rsid w:val="00EE3DF7"/>
    <w:rsid w:val="00F34FCF"/>
    <w:rsid w:val="00F36E5E"/>
    <w:rsid w:val="00F538CB"/>
    <w:rsid w:val="00F76731"/>
    <w:rsid w:val="00F94019"/>
    <w:rsid w:val="00FB7FF9"/>
    <w:rsid w:val="00FC508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C4605387-E4EE-445A-8722-480C3928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Refdecomentario">
    <w:name w:val="annotation reference"/>
    <w:basedOn w:val="Fuentedeprrafopredeter"/>
    <w:uiPriority w:val="99"/>
    <w:semiHidden/>
    <w:unhideWhenUsed/>
    <w:rsid w:val="006A3C52"/>
    <w:rPr>
      <w:sz w:val="16"/>
      <w:szCs w:val="16"/>
    </w:rPr>
  </w:style>
  <w:style w:type="paragraph" w:styleId="Textocomentario">
    <w:name w:val="annotation text"/>
    <w:basedOn w:val="Normal"/>
    <w:link w:val="TextocomentarioCar"/>
    <w:uiPriority w:val="99"/>
    <w:semiHidden/>
    <w:unhideWhenUsed/>
    <w:rsid w:val="006A3C52"/>
    <w:rPr>
      <w:sz w:val="20"/>
      <w:szCs w:val="20"/>
    </w:rPr>
  </w:style>
  <w:style w:type="character" w:customStyle="1" w:styleId="TextocomentarioCar">
    <w:name w:val="Texto comentario Car"/>
    <w:basedOn w:val="Fuentedeprrafopredeter"/>
    <w:link w:val="Textocomentario"/>
    <w:uiPriority w:val="99"/>
    <w:semiHidden/>
    <w:rsid w:val="006A3C52"/>
    <w:rPr>
      <w:sz w:val="20"/>
      <w:szCs w:val="20"/>
    </w:rPr>
  </w:style>
  <w:style w:type="paragraph" w:styleId="Asuntodelcomentario">
    <w:name w:val="annotation subject"/>
    <w:basedOn w:val="Textocomentario"/>
    <w:next w:val="Textocomentario"/>
    <w:link w:val="AsuntodelcomentarioCar"/>
    <w:uiPriority w:val="99"/>
    <w:semiHidden/>
    <w:unhideWhenUsed/>
    <w:rsid w:val="006A3C52"/>
    <w:rPr>
      <w:b/>
      <w:bCs/>
    </w:rPr>
  </w:style>
  <w:style w:type="character" w:customStyle="1" w:styleId="AsuntodelcomentarioCar">
    <w:name w:val="Asunto del comentario Car"/>
    <w:basedOn w:val="TextocomentarioCar"/>
    <w:link w:val="Asuntodelcomentario"/>
    <w:uiPriority w:val="99"/>
    <w:semiHidden/>
    <w:rsid w:val="006A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ipkey.com" TargetMode="External"/><Relationship Id="rId18" Type="http://schemas.openxmlformats.org/officeDocument/2006/relationships/hyperlink" Target="http://www.holidaylettings.co.uk" TargetMode="External"/><Relationship Id="rId26" Type="http://schemas.openxmlformats.org/officeDocument/2006/relationships/hyperlink" Target="http://www.smartertravel.com" TargetMode="External"/><Relationship Id="rId3" Type="http://schemas.openxmlformats.org/officeDocument/2006/relationships/styles" Target="styles.xml"/><Relationship Id="rId21" Type="http://schemas.openxmlformats.org/officeDocument/2006/relationships/hyperlink" Target="http://www.jetsetter.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milyvacationcritic.com" TargetMode="External"/><Relationship Id="rId17" Type="http://schemas.openxmlformats.org/officeDocument/2006/relationships/hyperlink" Target="http://www.restorando.com" TargetMode="External"/><Relationship Id="rId25" Type="http://schemas.openxmlformats.org/officeDocument/2006/relationships/hyperlink" Target="http://www.seatguru.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ltenedor.com" TargetMode="External"/><Relationship Id="rId20" Type="http://schemas.openxmlformats.org/officeDocument/2006/relationships/hyperlink" Target="http://www.housetrip.com" TargetMode="External"/><Relationship Id="rId29" Type="http://schemas.openxmlformats.org/officeDocument/2006/relationships/hyperlink" Target="http://www.viat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isecritic.com" TargetMode="External"/><Relationship Id="rId24" Type="http://schemas.openxmlformats.org/officeDocument/2006/relationships/hyperlink" Target="http://www.oyster.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fourchette.com" TargetMode="External"/><Relationship Id="rId23" Type="http://schemas.openxmlformats.org/officeDocument/2006/relationships/hyperlink" Target="http://www.onetime.com" TargetMode="External"/><Relationship Id="rId28" Type="http://schemas.openxmlformats.org/officeDocument/2006/relationships/hyperlink" Target="http://www.vacationhomerentals.com" TargetMode="External"/><Relationship Id="rId36" Type="http://schemas.microsoft.com/office/2016/09/relationships/commentsIds" Target="commentsIds.xml"/><Relationship Id="rId10" Type="http://schemas.openxmlformats.org/officeDocument/2006/relationships/hyperlink" Target="http://www.bookingbuddy.com" TargetMode="External"/><Relationship Id="rId19" Type="http://schemas.openxmlformats.org/officeDocument/2006/relationships/hyperlink" Target="http://www.holidaywatchdog.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kun.io" TargetMode="External"/><Relationship Id="rId14" Type="http://schemas.openxmlformats.org/officeDocument/2006/relationships/hyperlink" Target="http://www.thefork.com" TargetMode="External"/><Relationship Id="rId22" Type="http://schemas.openxmlformats.org/officeDocument/2006/relationships/hyperlink" Target="http://www.niumba.com" TargetMode="External"/><Relationship Id="rId27" Type="http://schemas.openxmlformats.org/officeDocument/2006/relationships/hyperlink" Target="http://www.tingo.com" TargetMode="External"/><Relationship Id="rId30" Type="http://schemas.openxmlformats.org/officeDocument/2006/relationships/hyperlink" Target="http://www.michelin.es" TargetMode="External"/><Relationship Id="rId35" Type="http://schemas.openxmlformats.org/officeDocument/2006/relationships/theme" Target="theme/theme1.xml"/><Relationship Id="rId8" Type="http://schemas.openxmlformats.org/officeDocument/2006/relationships/hyperlink" Target="http://www.airfarewatchdo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4E1D-AF24-4E21-AA70-5C56AE4D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1688</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3</cp:revision>
  <cp:lastPrinted>2018-10-30T20:47:00Z</cp:lastPrinted>
  <dcterms:created xsi:type="dcterms:W3CDTF">2019-12-03T16:29:00Z</dcterms:created>
  <dcterms:modified xsi:type="dcterms:W3CDTF">2019-12-03T16:47:00Z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