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9BC5" w14:textId="77777777" w:rsidR="00992105" w:rsidRDefault="00245DC2" w:rsidP="00145445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</w:pPr>
      <w:r w:rsidRPr="00165A0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BFG</w:t>
      </w:r>
      <w:r w:rsidRPr="00245DC2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oodrich</w:t>
      </w:r>
      <w:r w:rsidR="009D7230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 </w:t>
      </w:r>
      <w:r w:rsidR="00DD0ADF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Cross </w:t>
      </w:r>
      <w:r w:rsidR="0014544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Control 2: </w:t>
      </w:r>
      <w:r w:rsidR="003644A0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imparables</w:t>
      </w:r>
      <w:r w:rsidR="00992105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 </w:t>
      </w:r>
    </w:p>
    <w:p w14:paraId="124AFDDE" w14:textId="2B24070C" w:rsidR="00245DC2" w:rsidRPr="00245DC2" w:rsidRDefault="00992105" w:rsidP="00145445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</w:pPr>
      <w:r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incluso</w:t>
      </w:r>
      <w:r w:rsidR="00F2787D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 en las</w:t>
      </w:r>
      <w:r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 xml:space="preserve"> </w:t>
      </w:r>
      <w:r w:rsidR="00F2787D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condiciones más extrema</w:t>
      </w:r>
      <w:r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eastAsia="es-ES" w:bidi="es-ES_tradnl"/>
        </w:rPr>
        <w:t>s</w:t>
      </w:r>
    </w:p>
    <w:p w14:paraId="4C9CC188" w14:textId="6DE73A4A" w:rsidR="00257BC1" w:rsidRPr="00C14F2D" w:rsidRDefault="00257BC1" w:rsidP="008A48F5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es-ES_tradnl" w:eastAsia="es-ES" w:bidi="es-ES_tradnl"/>
        </w:rPr>
      </w:pPr>
    </w:p>
    <w:p w14:paraId="3902C0E6" w14:textId="33D66D0E" w:rsidR="00145445" w:rsidRDefault="00145445" w:rsidP="00145445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</w:pPr>
      <w:r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Los nuevos neumáticos BFGoodrich Cross Control 2</w:t>
      </w:r>
      <w:r w:rsidR="002E6B69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, </w:t>
      </w:r>
      <w:r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desarrollados para </w:t>
      </w:r>
      <w:r w:rsidR="00DD0ADF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equipar los ejes de dirección y tracción de los camiones en el segmento de utilización mixt</w:t>
      </w:r>
      <w:r w:rsidR="002E6B69"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>a, destacan por una motricidad y una duración mejoradas, así como por su robustez en cualquier tipo de terreno.</w:t>
      </w:r>
      <w:r>
        <w:rPr>
          <w:rFonts w:ascii="Arial" w:hAnsi="Arial" w:cs="Arial"/>
          <w:b/>
          <w:bCs/>
          <w:i/>
          <w:iCs/>
          <w:snapToGrid w:val="0"/>
          <w:color w:val="002060"/>
          <w:lang w:eastAsia="es-ES" w:bidi="es-ES_tradnl"/>
        </w:rPr>
        <w:t xml:space="preserve"> </w:t>
      </w:r>
    </w:p>
    <w:p w14:paraId="2E2F0551" w14:textId="77777777" w:rsidR="00443C51" w:rsidRDefault="00443C51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es-ES_tradnl" w:bidi="es-ES_tradnl"/>
        </w:rPr>
      </w:pPr>
    </w:p>
    <w:p w14:paraId="1503FF80" w14:textId="57672FD9" w:rsidR="00CA44FE" w:rsidRDefault="002E4C11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es-ES_tradnl" w:bidi="es-ES_tradnl"/>
        </w:rPr>
      </w:pPr>
      <w:r>
        <w:rPr>
          <w:rFonts w:ascii="Arial" w:hAnsi="Arial"/>
          <w:bCs/>
          <w:iCs/>
          <w:sz w:val="21"/>
          <w:lang w:val="es-ES_tradnl" w:bidi="es-ES_tradnl"/>
        </w:rPr>
        <w:t xml:space="preserve">La nueva generación de neumáticos 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>BFGoodrich Cross Control 2 ha sido desarrollad</w:t>
      </w:r>
      <w:r>
        <w:rPr>
          <w:rFonts w:ascii="Arial" w:hAnsi="Arial"/>
          <w:bCs/>
          <w:iCs/>
          <w:sz w:val="21"/>
          <w:lang w:val="es-ES_tradnl" w:bidi="es-ES_tradnl"/>
        </w:rPr>
        <w:t>a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 para responder a las expectativas de los usuarios europeos </w:t>
      </w:r>
      <w:r>
        <w:rPr>
          <w:rFonts w:ascii="Arial" w:hAnsi="Arial"/>
          <w:bCs/>
          <w:iCs/>
          <w:sz w:val="21"/>
          <w:lang w:val="es-ES_tradnl" w:bidi="es-ES_tradnl"/>
        </w:rPr>
        <w:t xml:space="preserve">de camiones en el segmento de utilización mixta (obra, construcción y canteras) </w:t>
      </w:r>
      <w:r w:rsidR="00336797">
        <w:rPr>
          <w:rFonts w:ascii="Arial" w:hAnsi="Arial"/>
          <w:bCs/>
          <w:iCs/>
          <w:sz w:val="21"/>
          <w:lang w:val="es-ES_tradnl" w:bidi="es-ES_tradnl"/>
        </w:rPr>
        <w:t>que valoran</w:t>
      </w:r>
      <w:r w:rsidR="00443C51">
        <w:rPr>
          <w:rFonts w:ascii="Arial" w:hAnsi="Arial"/>
          <w:bCs/>
          <w:iCs/>
          <w:sz w:val="21"/>
          <w:lang w:val="es-ES_tradnl" w:bidi="es-ES_tradnl"/>
        </w:rPr>
        <w:t>,</w:t>
      </w:r>
      <w:r w:rsidR="00336797">
        <w:rPr>
          <w:rFonts w:ascii="Arial" w:hAnsi="Arial"/>
          <w:bCs/>
          <w:iCs/>
          <w:sz w:val="21"/>
          <w:lang w:val="es-ES_tradnl" w:bidi="es-ES_tradnl"/>
        </w:rPr>
        <w:t xml:space="preserve"> ante todo</w:t>
      </w:r>
      <w:r w:rsidR="00443C51">
        <w:rPr>
          <w:rFonts w:ascii="Arial" w:hAnsi="Arial"/>
          <w:bCs/>
          <w:iCs/>
          <w:sz w:val="21"/>
          <w:lang w:val="es-ES_tradnl" w:bidi="es-ES_tradnl"/>
        </w:rPr>
        <w:t>,</w:t>
      </w:r>
      <w:r w:rsidR="00336797">
        <w:rPr>
          <w:rFonts w:ascii="Arial" w:hAnsi="Arial"/>
          <w:bCs/>
          <w:iCs/>
          <w:sz w:val="21"/>
          <w:lang w:val="es-ES_tradnl" w:bidi="es-ES_tradnl"/>
        </w:rPr>
        <w:t xml:space="preserve"> 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>una buena relación calidad/precio con una garantía de movilidad en todo tipo de terreno</w:t>
      </w:r>
      <w:r w:rsidR="00443C51">
        <w:rPr>
          <w:rFonts w:ascii="Arial" w:hAnsi="Arial"/>
          <w:bCs/>
          <w:iCs/>
          <w:sz w:val="21"/>
          <w:lang w:val="es-ES_tradnl" w:bidi="es-ES_tradnl"/>
        </w:rPr>
        <w:t>s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 y con el menor número de incidencias posible.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 xml:space="preserve"> E</w:t>
      </w:r>
      <w:r w:rsidR="00145445" w:rsidRPr="00145445">
        <w:rPr>
          <w:rFonts w:ascii="Arial" w:hAnsi="Arial"/>
          <w:bCs/>
          <w:iCs/>
          <w:sz w:val="21"/>
          <w:lang w:val="es-ES_tradnl" w:bidi="es-ES_tradnl"/>
        </w:rPr>
        <w:t>stán disponibles en las 2 dimensiones más representativas del segmento: 315/80 R 22.5 y 13 R 22.5</w:t>
      </w:r>
      <w:r w:rsidR="00336797">
        <w:rPr>
          <w:rFonts w:ascii="Arial" w:hAnsi="Arial"/>
          <w:bCs/>
          <w:iCs/>
          <w:sz w:val="21"/>
          <w:lang w:val="es-ES_tradnl" w:bidi="es-ES_tradnl"/>
        </w:rPr>
        <w:t>,</w:t>
      </w:r>
      <w:r w:rsidR="00145445" w:rsidRPr="00145445">
        <w:rPr>
          <w:rFonts w:ascii="Arial" w:hAnsi="Arial"/>
          <w:bCs/>
          <w:iCs/>
          <w:sz w:val="21"/>
          <w:lang w:val="es-ES_tradnl" w:bidi="es-ES_tradnl"/>
        </w:rPr>
        <w:t xml:space="preserve"> con los modelos BFGoodrich Cross Control S2 para la posición de dirección y BFGoodrich Cross Control D2 para tracción. </w:t>
      </w:r>
    </w:p>
    <w:p w14:paraId="674B08B4" w14:textId="77777777" w:rsidR="00CA44FE" w:rsidRDefault="00CA44FE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es-ES_tradnl" w:bidi="es-ES_tradnl"/>
        </w:rPr>
      </w:pPr>
    </w:p>
    <w:p w14:paraId="15F3DE01" w14:textId="769CD262" w:rsidR="00145445" w:rsidRPr="009F1383" w:rsidRDefault="00145445" w:rsidP="00145445">
      <w:pPr>
        <w:spacing w:line="260" w:lineRule="exact"/>
        <w:jc w:val="both"/>
        <w:rPr>
          <w:rFonts w:ascii="Arial" w:hAnsi="Arial"/>
          <w:bCs/>
          <w:iCs/>
          <w:sz w:val="21"/>
          <w:lang w:val="es-ES_tradnl" w:bidi="es-ES_tradnl"/>
        </w:rPr>
      </w:pPr>
      <w:r w:rsidRPr="00145445">
        <w:rPr>
          <w:rFonts w:ascii="Arial" w:hAnsi="Arial"/>
          <w:bCs/>
          <w:iCs/>
          <w:sz w:val="21"/>
          <w:lang w:val="es-ES_tradnl" w:bidi="es-ES_tradnl"/>
        </w:rPr>
        <w:t>El objetivo principal de esta renovación es una mejora en duración, resistencia y motricidad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>,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 para 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 xml:space="preserve">responder hasta en las obras más duras y 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ser la referencia en prestaciones en el 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 xml:space="preserve">competitivo 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segmento 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>de las marcas quality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, que representa 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 xml:space="preserve">en la actualidad </w:t>
      </w:r>
      <w:r w:rsidRPr="00145445">
        <w:rPr>
          <w:rFonts w:ascii="Arial" w:hAnsi="Arial"/>
          <w:bCs/>
          <w:iCs/>
          <w:sz w:val="21"/>
          <w:lang w:val="es-ES_tradnl" w:bidi="es-ES_tradnl"/>
        </w:rPr>
        <w:t xml:space="preserve">en torno a 23% de las ventas de neumáticos del segmento </w:t>
      </w:r>
      <w:r w:rsidR="00CA44FE">
        <w:rPr>
          <w:rFonts w:ascii="Arial" w:hAnsi="Arial"/>
          <w:bCs/>
          <w:iCs/>
          <w:sz w:val="21"/>
          <w:lang w:val="es-ES_tradnl" w:bidi="es-ES_tradnl"/>
        </w:rPr>
        <w:t>de utilización mixta</w:t>
      </w:r>
      <w:r w:rsidR="009F1383">
        <w:rPr>
          <w:rFonts w:ascii="Arial" w:hAnsi="Arial"/>
          <w:bCs/>
          <w:iCs/>
          <w:sz w:val="21"/>
          <w:lang w:val="es-ES_tradnl" w:bidi="es-ES_tradnl"/>
        </w:rPr>
        <w:t xml:space="preserve">. Sus principales </w:t>
      </w:r>
      <w:r w:rsidRPr="00145445">
        <w:rPr>
          <w:rFonts w:ascii="Arial" w:hAnsi="Arial"/>
          <w:bCs/>
          <w:iCs/>
          <w:sz w:val="21"/>
          <w:lang w:bidi="es-ES_tradnl"/>
        </w:rPr>
        <w:t>características son:</w:t>
      </w:r>
    </w:p>
    <w:p w14:paraId="47988F33" w14:textId="77777777" w:rsidR="00145445" w:rsidRPr="00145445" w:rsidRDefault="00145445" w:rsidP="00145445">
      <w:pPr>
        <w:spacing w:line="260" w:lineRule="exact"/>
        <w:jc w:val="both"/>
        <w:rPr>
          <w:rFonts w:ascii="Arial" w:hAnsi="Arial"/>
          <w:bCs/>
          <w:iCs/>
          <w:sz w:val="21"/>
          <w:lang w:bidi="es-ES_tradnl"/>
        </w:rPr>
      </w:pPr>
    </w:p>
    <w:p w14:paraId="05BE7346" w14:textId="09D6F8E3" w:rsidR="00145445" w:rsidRPr="00145445" w:rsidRDefault="00145445" w:rsidP="001A0B46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  <w:r w:rsidRPr="003644A0">
        <w:rPr>
          <w:rFonts w:ascii="Arial" w:hAnsi="Arial"/>
          <w:b/>
          <w:bCs/>
          <w:iCs/>
          <w:sz w:val="21"/>
          <w:lang w:bidi="es-ES_tradnl"/>
        </w:rPr>
        <w:t>MOTRICIDAD OFF-ROAD MEJORADA</w:t>
      </w:r>
      <w:r w:rsidRPr="003644A0">
        <w:rPr>
          <w:rFonts w:ascii="Arial" w:hAnsi="Arial"/>
          <w:bCs/>
          <w:iCs/>
          <w:sz w:val="21"/>
          <w:lang w:bidi="es-ES_tradnl"/>
        </w:rPr>
        <w:t xml:space="preserve">: 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Los neumáticos BFGoodrich Cross Control 2 están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>desarrollados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para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>funcionar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en condiciones extremas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 xml:space="preserve"> y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en todo tipo de superficies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>, ya sean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duras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>o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blandas, planas o inclinadas. El dibujo de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 xml:space="preserve">su 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escultura le proporciona una gran capacidad de agarre y de desembarrado.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t xml:space="preserve">El marcaje M+S y 3PMSF asegura la movilidad en condiciones invernales. </w:t>
      </w:r>
      <w:r w:rsidR="001A0B46">
        <w:rPr>
          <w:rFonts w:ascii="Arial" w:hAnsi="Arial"/>
          <w:bCs/>
          <w:iCs/>
          <w:sz w:val="21"/>
          <w:lang w:val="es-ES_tradnl" w:bidi="es-ES_tradnl"/>
        </w:rPr>
        <w:br/>
      </w:r>
    </w:p>
    <w:p w14:paraId="7658EC5D" w14:textId="69244D3C" w:rsidR="00145445" w:rsidRPr="003644A0" w:rsidRDefault="00145445" w:rsidP="003644A0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  <w:r w:rsidRPr="003644A0">
        <w:rPr>
          <w:rFonts w:ascii="Arial" w:hAnsi="Arial"/>
          <w:b/>
          <w:bCs/>
          <w:iCs/>
          <w:sz w:val="21"/>
          <w:lang w:val="es-ES_tradnl" w:bidi="es-ES_tradnl"/>
        </w:rPr>
        <w:t>RESISTENTE EN TODO TIPO DE TERRENO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>: Cuando la situación se complica, la estructura de la carcasa y el compuesto de goma de la banda de rodadura permiten franquear las zonas más propicias a los cortes y agresiones con las mínimas incidencias.</w:t>
      </w:r>
    </w:p>
    <w:p w14:paraId="4C70A4DE" w14:textId="77777777" w:rsidR="00145445" w:rsidRPr="00145445" w:rsidRDefault="00145445" w:rsidP="003644A0">
      <w:p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</w:p>
    <w:p w14:paraId="1871C6DF" w14:textId="3254CE87" w:rsidR="00145445" w:rsidRPr="003644A0" w:rsidRDefault="00145445" w:rsidP="003644A0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  <w:r w:rsidRPr="003644A0">
        <w:rPr>
          <w:rFonts w:ascii="Arial" w:hAnsi="Arial"/>
          <w:b/>
          <w:bCs/>
          <w:iCs/>
          <w:sz w:val="21"/>
          <w:lang w:val="es-ES_tradnl" w:bidi="es-ES_tradnl"/>
        </w:rPr>
        <w:t>MAYOR DURACIÓN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>: Gracias al nuevo compuesto de goma y a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>l perfil de la banda de rodadura más ancho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>,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 xml:space="preserve">el 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rendimiento kilométrico 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 xml:space="preserve">aumenta 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más del 40% en el eje de dirección y más del 25% en los ejes </w:t>
      </w:r>
      <w:r w:rsidR="007C5038">
        <w:rPr>
          <w:rFonts w:ascii="Arial" w:hAnsi="Arial"/>
          <w:bCs/>
          <w:iCs/>
          <w:sz w:val="21"/>
          <w:lang w:val="es-ES_tradnl" w:bidi="es-ES_tradnl"/>
        </w:rPr>
        <w:t>de tracción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 xml:space="preserve">, en comparación con 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>los anteriores modelos de la marca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 xml:space="preserve"> (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>dimensión 315/80 R 22.5</w:t>
      </w:r>
      <w:r w:rsidR="001660AC">
        <w:rPr>
          <w:rFonts w:ascii="Arial" w:hAnsi="Arial"/>
          <w:bCs/>
          <w:iCs/>
          <w:sz w:val="21"/>
          <w:lang w:val="es-ES_tradnl" w:bidi="es-ES_tradnl"/>
        </w:rPr>
        <w:t>)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>.</w:t>
      </w:r>
    </w:p>
    <w:p w14:paraId="5FE713E7" w14:textId="77777777" w:rsidR="00145445" w:rsidRPr="00145445" w:rsidRDefault="00145445" w:rsidP="003644A0">
      <w:p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</w:p>
    <w:p w14:paraId="3EF37C47" w14:textId="2848D58A" w:rsidR="00145445" w:rsidRPr="003644A0" w:rsidRDefault="00145445" w:rsidP="003644A0">
      <w:pPr>
        <w:pStyle w:val="Prrafodelista"/>
        <w:numPr>
          <w:ilvl w:val="0"/>
          <w:numId w:val="24"/>
        </w:numPr>
        <w:spacing w:line="260" w:lineRule="exact"/>
        <w:ind w:left="284" w:hanging="284"/>
        <w:jc w:val="both"/>
        <w:rPr>
          <w:rFonts w:ascii="Arial" w:hAnsi="Arial"/>
          <w:bCs/>
          <w:iCs/>
          <w:sz w:val="21"/>
          <w:lang w:val="es-ES_tradnl" w:bidi="es-ES_tradnl"/>
        </w:rPr>
      </w:pPr>
      <w:r w:rsidRPr="003644A0">
        <w:rPr>
          <w:rFonts w:ascii="Arial" w:hAnsi="Arial"/>
          <w:b/>
          <w:bCs/>
          <w:iCs/>
          <w:sz w:val="21"/>
          <w:lang w:val="es-ES_tradnl" w:bidi="es-ES_tradnl"/>
        </w:rPr>
        <w:t>REESCULTURABLE &amp; RECAUCHUTABLE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: </w:t>
      </w:r>
      <w:r w:rsidR="007C5038" w:rsidRPr="00145445">
        <w:rPr>
          <w:rFonts w:ascii="Arial" w:hAnsi="Arial"/>
          <w:bCs/>
          <w:iCs/>
          <w:sz w:val="21"/>
          <w:lang w:bidi="es-ES_tradnl"/>
        </w:rPr>
        <w:t>BFGoodrich Cross Control 2</w:t>
      </w:r>
      <w:r w:rsidR="007C5038">
        <w:rPr>
          <w:rFonts w:ascii="Arial" w:hAnsi="Arial"/>
          <w:bCs/>
          <w:iCs/>
          <w:sz w:val="21"/>
          <w:lang w:bidi="es-ES_tradnl"/>
        </w:rPr>
        <w:t xml:space="preserve"> está concebido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con la posibilidad que su dibujo de escultura se pued</w:t>
      </w:r>
      <w:r w:rsidR="007C5038">
        <w:rPr>
          <w:rFonts w:ascii="Arial" w:hAnsi="Arial"/>
          <w:bCs/>
          <w:iCs/>
          <w:sz w:val="21"/>
          <w:lang w:val="es-ES_tradnl" w:bidi="es-ES_tradnl"/>
        </w:rPr>
        <w:t>a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</w:t>
      </w:r>
      <w:r w:rsidR="00F2787D">
        <w:rPr>
          <w:rFonts w:ascii="Arial" w:hAnsi="Arial"/>
          <w:bCs/>
          <w:iCs/>
          <w:sz w:val="21"/>
          <w:lang w:val="es-ES_tradnl" w:bidi="es-ES_tradnl"/>
        </w:rPr>
        <w:t>reesculturar</w:t>
      </w:r>
      <w:r w:rsidR="007C5038">
        <w:rPr>
          <w:rFonts w:ascii="Arial" w:hAnsi="Arial"/>
          <w:bCs/>
          <w:iCs/>
          <w:sz w:val="21"/>
          <w:lang w:val="es-ES_tradnl" w:bidi="es-ES_tradnl"/>
        </w:rPr>
        <w:t>. La</w:t>
      </w:r>
      <w:r w:rsidRPr="003644A0">
        <w:rPr>
          <w:rFonts w:ascii="Arial" w:hAnsi="Arial"/>
          <w:bCs/>
          <w:iCs/>
          <w:sz w:val="21"/>
          <w:lang w:val="es-ES_tradnl" w:bidi="es-ES_tradnl"/>
        </w:rPr>
        <w:t xml:space="preserve"> fiabilidad de la carcasa admite el recauchutado con un alto nivel de aprovechamiento.</w:t>
      </w:r>
    </w:p>
    <w:p w14:paraId="0545271A" w14:textId="77777777" w:rsidR="00443C51" w:rsidRDefault="00443C51" w:rsidP="009F1383">
      <w:pPr>
        <w:spacing w:line="270" w:lineRule="atLeast"/>
        <w:jc w:val="both"/>
        <w:rPr>
          <w:rFonts w:ascii="Arial" w:hAnsi="Arial"/>
          <w:b/>
          <w:bCs/>
          <w:sz w:val="20"/>
          <w:szCs w:val="20"/>
          <w:lang w:bidi="es-ES_tradnl"/>
        </w:rPr>
      </w:pPr>
    </w:p>
    <w:p w14:paraId="48F9B203" w14:textId="77777777" w:rsidR="00443C51" w:rsidRDefault="00443C51" w:rsidP="009F1383">
      <w:pPr>
        <w:spacing w:line="270" w:lineRule="atLeast"/>
        <w:jc w:val="both"/>
        <w:rPr>
          <w:rFonts w:ascii="Arial" w:hAnsi="Arial"/>
          <w:b/>
          <w:bCs/>
          <w:sz w:val="20"/>
          <w:szCs w:val="20"/>
          <w:lang w:bidi="es-ES_tradnl"/>
        </w:rPr>
      </w:pPr>
    </w:p>
    <w:p w14:paraId="24680A64" w14:textId="77777777" w:rsidR="009F1383" w:rsidRPr="00167CC1" w:rsidRDefault="009F1383" w:rsidP="009F1383">
      <w:pPr>
        <w:spacing w:line="270" w:lineRule="atLeast"/>
        <w:jc w:val="both"/>
        <w:rPr>
          <w:rFonts w:ascii="Arial" w:hAnsi="Arial"/>
          <w:b/>
          <w:bCs/>
          <w:sz w:val="20"/>
          <w:szCs w:val="20"/>
          <w:lang w:bidi="es-ES_tradnl"/>
        </w:rPr>
      </w:pPr>
      <w:r w:rsidRPr="00167CC1">
        <w:rPr>
          <w:rFonts w:ascii="Arial" w:hAnsi="Arial"/>
          <w:b/>
          <w:bCs/>
          <w:sz w:val="20"/>
          <w:szCs w:val="20"/>
          <w:lang w:bidi="es-ES_tradnl"/>
        </w:rPr>
        <w:t>Acerca de BFGoodrich®</w:t>
      </w:r>
    </w:p>
    <w:p w14:paraId="1E7C5F7D" w14:textId="4422845B" w:rsidR="009F1383" w:rsidRPr="001F7A96" w:rsidRDefault="009F1383" w:rsidP="009F28BA">
      <w:pPr>
        <w:jc w:val="both"/>
        <w:rPr>
          <w:rFonts w:ascii="Arial" w:hAnsi="Arial"/>
          <w:b/>
          <w:bCs/>
          <w:color w:val="808080"/>
          <w:sz w:val="18"/>
          <w:szCs w:val="18"/>
        </w:rPr>
      </w:pPr>
      <w:r w:rsidRPr="00552B37">
        <w:rPr>
          <w:i/>
          <w:sz w:val="20"/>
          <w:szCs w:val="20"/>
        </w:rPr>
        <w:t>Con 150 años de historia, BFGoodrich®, ofrece neumáticos para todo tipo de experiencias, desde la conducción diaria hasta el off-</w:t>
      </w:r>
      <w:r>
        <w:rPr>
          <w:i/>
          <w:sz w:val="20"/>
          <w:szCs w:val="20"/>
        </w:rPr>
        <w:t>road</w:t>
      </w:r>
      <w:r w:rsidRPr="00552B37">
        <w:rPr>
          <w:i/>
          <w:sz w:val="20"/>
          <w:szCs w:val="20"/>
        </w:rPr>
        <w:t xml:space="preserve">, con un </w:t>
      </w:r>
      <w:r>
        <w:rPr>
          <w:i/>
          <w:sz w:val="20"/>
          <w:szCs w:val="20"/>
        </w:rPr>
        <w:t>l</w:t>
      </w:r>
      <w:r w:rsidRPr="00552B37">
        <w:rPr>
          <w:i/>
          <w:sz w:val="20"/>
          <w:szCs w:val="20"/>
        </w:rPr>
        <w:t xml:space="preserve">ema común: el rendimiento extremo. Tanto en Europa como en Estados Unidos, la marca está asociada a las mayores competiciones deportivas. Presente en más de 140 países, BFGoodrich® es una marca diseñada por entusiastas para entusiastas. Para más información: </w:t>
      </w:r>
      <w:hyperlink r:id="rId9" w:history="1">
        <w:r w:rsidRPr="00552B37">
          <w:rPr>
            <w:rStyle w:val="Hipervnculo"/>
            <w:i/>
            <w:sz w:val="20"/>
            <w:szCs w:val="20"/>
          </w:rPr>
          <w:t>www.bfgoodrich.</w:t>
        </w:r>
        <w:r w:rsidRPr="007B7BA3">
          <w:rPr>
            <w:rStyle w:val="Hipervnculo"/>
            <w:i/>
            <w:sz w:val="20"/>
            <w:szCs w:val="20"/>
          </w:rPr>
          <w:t>es</w:t>
        </w:r>
      </w:hyperlink>
      <w:r w:rsidRPr="00552B37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perfil en Facebook en </w:t>
      </w:r>
      <w:r w:rsidRPr="00552B37">
        <w:rPr>
          <w:i/>
          <w:sz w:val="20"/>
          <w:szCs w:val="20"/>
        </w:rPr>
        <w:t xml:space="preserve"> https://www.facebook.com/</w:t>
      </w:r>
      <w:r w:rsidRPr="000E66CC">
        <w:rPr>
          <w:rFonts w:ascii="Times New Roman" w:eastAsia="Times New Roman" w:hAnsi="Times New Roman"/>
          <w:lang w:eastAsia="es-ES_tradnl"/>
        </w:rPr>
        <w:t xml:space="preserve"> </w:t>
      </w:r>
      <w:hyperlink r:id="rId10" w:history="1">
        <w:r w:rsidRPr="000E66CC">
          <w:rPr>
            <w:rStyle w:val="Hipervnculo"/>
            <w:i/>
            <w:sz w:val="20"/>
            <w:szCs w:val="20"/>
          </w:rPr>
          <w:t>https://www.facebook.com/BFGoodrichEU</w:t>
        </w:r>
      </w:hyperlink>
      <w:r>
        <w:rPr>
          <w:i/>
          <w:sz w:val="20"/>
          <w:szCs w:val="20"/>
        </w:rPr>
        <w:t xml:space="preserve"> y perfil en</w:t>
      </w:r>
      <w:r w:rsidRPr="00552B37">
        <w:rPr>
          <w:i/>
          <w:sz w:val="20"/>
          <w:szCs w:val="20"/>
        </w:rPr>
        <w:t xml:space="preserve"> Twitter @BFGoodrich</w:t>
      </w:r>
      <w:r>
        <w:rPr>
          <w:i/>
          <w:sz w:val="20"/>
          <w:szCs w:val="20"/>
        </w:rPr>
        <w:t>europe.</w:t>
      </w:r>
      <w:bookmarkStart w:id="0" w:name="_GoBack"/>
      <w:bookmarkEnd w:id="0"/>
    </w:p>
    <w:sectPr w:rsidR="009F1383" w:rsidRPr="001F7A96" w:rsidSect="009F1383">
      <w:headerReference w:type="default" r:id="rId11"/>
      <w:footerReference w:type="even" r:id="rId12"/>
      <w:footerReference w:type="default" r:id="rId13"/>
      <w:pgSz w:w="11900" w:h="16840"/>
      <w:pgMar w:top="1560" w:right="985" w:bottom="1157" w:left="1418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3D71" w14:textId="77777777" w:rsidR="00443C51" w:rsidRDefault="00443C51" w:rsidP="001466B0">
      <w:r>
        <w:separator/>
      </w:r>
    </w:p>
  </w:endnote>
  <w:endnote w:type="continuationSeparator" w:id="0">
    <w:p w14:paraId="4FED7C0D" w14:textId="77777777" w:rsidR="00443C51" w:rsidRDefault="00443C5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92D1" w14:textId="77777777" w:rsidR="00443C51" w:rsidRDefault="00443C51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443C51" w:rsidRDefault="00443C51" w:rsidP="001A6210">
    <w:pPr>
      <w:pStyle w:val="Piedepgina"/>
      <w:ind w:firstLine="360"/>
    </w:pPr>
  </w:p>
  <w:p w14:paraId="018B8EF6" w14:textId="77777777" w:rsidR="00443C51" w:rsidRDefault="00443C5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488C" w14:textId="77777777" w:rsidR="00443C51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</w:p>
  <w:p w14:paraId="7C33E398" w14:textId="77777777" w:rsidR="00443C51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</w:p>
  <w:p w14:paraId="61364344" w14:textId="77777777" w:rsidR="00443C51" w:rsidRPr="001F7A96" w:rsidRDefault="00443C51" w:rsidP="009F1383">
    <w:pPr>
      <w:pStyle w:val="Piedepgina"/>
      <w:ind w:right="-142"/>
      <w:outlineLvl w:val="0"/>
      <w:rPr>
        <w:rFonts w:ascii="Arial" w:hAnsi="Arial"/>
        <w:b/>
        <w:bCs/>
        <w:color w:val="808080"/>
        <w:sz w:val="18"/>
        <w:szCs w:val="18"/>
      </w:rPr>
    </w:pPr>
    <w:r>
      <w:rPr>
        <w:rFonts w:ascii="Arial" w:hAnsi="Arial"/>
        <w:b/>
        <w:bCs/>
        <w:color w:val="808080"/>
        <w:sz w:val="18"/>
        <w:szCs w:val="18"/>
      </w:rPr>
      <w:t>DEPARTAMENTO DE COMUNICACIÓ</w:t>
    </w:r>
    <w:r w:rsidRPr="001F7A96">
      <w:rPr>
        <w:rFonts w:ascii="Arial" w:hAnsi="Arial"/>
        <w:b/>
        <w:bCs/>
        <w:color w:val="808080"/>
        <w:sz w:val="18"/>
        <w:szCs w:val="18"/>
      </w:rPr>
      <w:t>N</w:t>
    </w:r>
  </w:p>
  <w:p w14:paraId="79BF66B6" w14:textId="77777777" w:rsidR="00443C51" w:rsidRPr="001F7A96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Avda. de Los Encuartes, 19</w:t>
    </w:r>
  </w:p>
  <w:p w14:paraId="3ED43A3F" w14:textId="77777777" w:rsidR="00443C51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28</w:t>
    </w:r>
    <w:r>
      <w:rPr>
        <w:rFonts w:ascii="Arial" w:hAnsi="Arial"/>
        <w:bCs/>
        <w:color w:val="808080"/>
        <w:sz w:val="18"/>
        <w:szCs w:val="18"/>
      </w:rPr>
      <w:t>760 Tres Cantos – Madrid – ESPAÑ</w:t>
    </w:r>
    <w:r w:rsidRPr="001F7A96">
      <w:rPr>
        <w:rFonts w:ascii="Arial" w:hAnsi="Arial"/>
        <w:bCs/>
        <w:color w:val="808080"/>
        <w:sz w:val="18"/>
        <w:szCs w:val="18"/>
      </w:rPr>
      <w:t>A</w:t>
    </w:r>
  </w:p>
  <w:p w14:paraId="6ECB4C8A" w14:textId="77777777" w:rsidR="00443C51" w:rsidRDefault="00443C51" w:rsidP="009F1383">
    <w:pPr>
      <w:pStyle w:val="Piedepgina"/>
      <w:ind w:right="-142"/>
      <w:outlineLvl w:val="0"/>
      <w:rPr>
        <w:rFonts w:ascii="Arial" w:hAnsi="Arial"/>
        <w:bCs/>
        <w:color w:val="808080"/>
        <w:sz w:val="18"/>
        <w:szCs w:val="18"/>
      </w:rPr>
    </w:pPr>
    <w:r w:rsidRPr="001F7A96">
      <w:rPr>
        <w:rFonts w:ascii="Arial" w:hAnsi="Arial"/>
        <w:bCs/>
        <w:color w:val="808080"/>
        <w:sz w:val="18"/>
        <w:szCs w:val="18"/>
      </w:rPr>
      <w:t>Tel: 0034 914 105 167 – Fax: 0034 914 105 293</w:t>
    </w:r>
  </w:p>
  <w:p w14:paraId="29BC0869" w14:textId="344990CF" w:rsidR="00443C51" w:rsidRDefault="00443C51" w:rsidP="00443C51">
    <w:pPr>
      <w:tabs>
        <w:tab w:val="left" w:pos="113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2FB2" w14:textId="77777777" w:rsidR="00443C51" w:rsidRDefault="00443C51" w:rsidP="001466B0">
      <w:r>
        <w:separator/>
      </w:r>
    </w:p>
  </w:footnote>
  <w:footnote w:type="continuationSeparator" w:id="0">
    <w:p w14:paraId="07673F29" w14:textId="77777777" w:rsidR="00443C51" w:rsidRDefault="00443C5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635F" w14:textId="77777777" w:rsidR="00443C51" w:rsidRDefault="00443C51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0EA6E61C" w:rsidR="00443C51" w:rsidRPr="009D7230" w:rsidRDefault="00443C51" w:rsidP="00BF051B">
    <w:pPr>
      <w:keepNext/>
      <w:spacing w:after="230"/>
      <w:jc w:val="right"/>
      <w:outlineLvl w:val="0"/>
      <w:rPr>
        <w:rFonts w:ascii="Arial" w:hAnsi="Arial" w:cs="Arial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9D7230">
      <w:rPr>
        <w:rFonts w:ascii="Arial" w:hAnsi="Arial" w:cs="Arial"/>
        <w:b/>
        <w:color w:val="808080"/>
      </w:rPr>
      <w:t>INFORMACIÓN DE PRENSA</w:t>
    </w:r>
    <w:r w:rsidRPr="009D7230">
      <w:rPr>
        <w:rFonts w:ascii="Arial" w:hAnsi="Arial" w:cs="Arial"/>
        <w:b/>
        <w:color w:val="808080"/>
      </w:rPr>
      <w:br/>
    </w:r>
    <w:r w:rsidR="009F28BA" w:rsidRPr="009F28BA">
      <w:rPr>
        <w:rFonts w:ascii="Arial" w:hAnsi="Arial" w:cs="Arial"/>
        <w:color w:val="808080"/>
      </w:rPr>
      <w:t>8</w:t>
    </w:r>
    <w:r w:rsidRPr="009F28BA">
      <w:rPr>
        <w:rFonts w:ascii="Arial" w:hAnsi="Arial" w:cs="Arial"/>
        <w:color w:val="808080"/>
      </w:rPr>
      <w:t>/5/2020</w:t>
    </w:r>
  </w:p>
  <w:p w14:paraId="458BC816" w14:textId="77777777" w:rsidR="00443C51" w:rsidRDefault="00443C51" w:rsidP="001A7556">
    <w:pPr>
      <w:pStyle w:val="Encabezado"/>
      <w:jc w:val="right"/>
    </w:pPr>
    <w:r>
      <w:t xml:space="preserve"> </w:t>
    </w:r>
  </w:p>
  <w:p w14:paraId="1E87D434" w14:textId="77777777" w:rsidR="00443C51" w:rsidRDefault="00443C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3B1"/>
    <w:multiLevelType w:val="hybridMultilevel"/>
    <w:tmpl w:val="87D21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2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21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23"/>
  </w:num>
  <w:num w:numId="19">
    <w:abstractNumId w:val="18"/>
  </w:num>
  <w:num w:numId="20">
    <w:abstractNumId w:val="3"/>
  </w:num>
  <w:num w:numId="21">
    <w:abstractNumId w:val="20"/>
  </w:num>
  <w:num w:numId="22">
    <w:abstractNumId w:val="1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87286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3C7B"/>
    <w:rsid w:val="000B643C"/>
    <w:rsid w:val="000B6A80"/>
    <w:rsid w:val="000B7696"/>
    <w:rsid w:val="000C20AF"/>
    <w:rsid w:val="000C30F7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407D1"/>
    <w:rsid w:val="00142A35"/>
    <w:rsid w:val="001440E5"/>
    <w:rsid w:val="0014544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0AC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0B4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BC1"/>
    <w:rsid w:val="00260ADD"/>
    <w:rsid w:val="00265298"/>
    <w:rsid w:val="00270DFF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4C11"/>
    <w:rsid w:val="002E521D"/>
    <w:rsid w:val="002E54C1"/>
    <w:rsid w:val="002E6B69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84B"/>
    <w:rsid w:val="00334589"/>
    <w:rsid w:val="00336797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644A0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3C51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61A68"/>
    <w:rsid w:val="00662B20"/>
    <w:rsid w:val="00664308"/>
    <w:rsid w:val="006663B6"/>
    <w:rsid w:val="006678D2"/>
    <w:rsid w:val="0067020F"/>
    <w:rsid w:val="0067537B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503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E7067"/>
    <w:rsid w:val="008F0B00"/>
    <w:rsid w:val="008F13E7"/>
    <w:rsid w:val="008F1773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105"/>
    <w:rsid w:val="009926F0"/>
    <w:rsid w:val="009946AB"/>
    <w:rsid w:val="00996E82"/>
    <w:rsid w:val="009976B9"/>
    <w:rsid w:val="009A0025"/>
    <w:rsid w:val="009A16B8"/>
    <w:rsid w:val="009A2454"/>
    <w:rsid w:val="009A248D"/>
    <w:rsid w:val="009A263B"/>
    <w:rsid w:val="009A4922"/>
    <w:rsid w:val="009A5A13"/>
    <w:rsid w:val="009A5D29"/>
    <w:rsid w:val="009A5E76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1383"/>
    <w:rsid w:val="009F28BA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0A57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4FE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C76"/>
    <w:rsid w:val="00CC5719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0ADF"/>
    <w:rsid w:val="00DD1062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40F4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443E"/>
    <w:rsid w:val="00F05313"/>
    <w:rsid w:val="00F07728"/>
    <w:rsid w:val="00F124C7"/>
    <w:rsid w:val="00F160F8"/>
    <w:rsid w:val="00F16E63"/>
    <w:rsid w:val="00F21D6F"/>
    <w:rsid w:val="00F21DE2"/>
    <w:rsid w:val="00F23CB0"/>
    <w:rsid w:val="00F24FDF"/>
    <w:rsid w:val="00F26BC3"/>
    <w:rsid w:val="00F2787D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218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footnote reference" w:uiPriority="99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 w:unhideWhenUsed="0"/>
    <w:lsdException w:name="List Number 3" w:semiHidden="0"/>
    <w:lsdException w:name="List Number 4" w:semiHidden="0"/>
    <w:lsdException w:name="Title" w:semiHidden="0" w:unhideWhenUsed="0"/>
    <w:lsdException w:name="Body Text" w:uiPriority="1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decuerpo">
    <w:name w:val="Body Text"/>
    <w:basedOn w:val="Normal"/>
    <w:link w:val="Textodecuerpo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fgoodrich.es" TargetMode="External"/><Relationship Id="rId10" Type="http://schemas.openxmlformats.org/officeDocument/2006/relationships/hyperlink" Target="https://www.facebook.com/BFGoodrich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1571-E592-3745-AF9C-4EED3B79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481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3122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Antonio Roncero</cp:lastModifiedBy>
  <cp:revision>10</cp:revision>
  <cp:lastPrinted>2018-01-15T10:40:00Z</cp:lastPrinted>
  <dcterms:created xsi:type="dcterms:W3CDTF">2020-02-17T21:13:00Z</dcterms:created>
  <dcterms:modified xsi:type="dcterms:W3CDTF">2020-05-08T07:42:00Z</dcterms:modified>
</cp:coreProperties>
</file>