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D1E93" w14:textId="77777777" w:rsidR="00FE712E" w:rsidRDefault="006C3766">
      <w:pPr>
        <w:rPr>
          <w:rFonts w:ascii="Michelin Unit Text 1" w:eastAsia="Michelin Unit Text 1" w:hAnsi="Michelin Unit Text 1" w:cs="Michelin Unit Text 1"/>
          <w:sz w:val="20"/>
          <w:szCs w:val="20"/>
        </w:rPr>
      </w:pPr>
      <w:r>
        <w:rPr>
          <w:rFonts w:ascii="Michelin Unit Text 1" w:eastAsia="Michelin Unit Text 1" w:hAnsi="Michelin Unit Text 1" w:cs="Michelin Unit Text 1"/>
          <w:sz w:val="20"/>
          <w:szCs w:val="20"/>
        </w:rPr>
        <w:t xml:space="preserve">                                                                                                   </w:t>
      </w:r>
    </w:p>
    <w:p w14:paraId="0C6ABFFA" w14:textId="77777777" w:rsidR="00FE712E" w:rsidRDefault="00FE712E">
      <w:pPr>
        <w:rPr>
          <w:rFonts w:ascii="Michelin Unit Text 1" w:eastAsia="Michelin Unit Text 1" w:hAnsi="Michelin Unit Text 1" w:cs="Michelin Unit Text 1"/>
          <w:sz w:val="20"/>
          <w:szCs w:val="20"/>
        </w:rPr>
      </w:pPr>
    </w:p>
    <w:p w14:paraId="765393BD" w14:textId="77777777" w:rsidR="00FE712E" w:rsidRDefault="00FE712E">
      <w:pPr>
        <w:rPr>
          <w:rFonts w:ascii="Michelin Unit Text 1" w:eastAsia="Michelin Unit Text 1" w:hAnsi="Michelin Unit Text 1" w:cs="Michelin Unit Text 1"/>
          <w:sz w:val="20"/>
          <w:szCs w:val="20"/>
        </w:rPr>
      </w:pPr>
    </w:p>
    <w:p w14:paraId="7F57A328" w14:textId="77777777" w:rsidR="00FE712E" w:rsidRDefault="00FE712E">
      <w:pPr>
        <w:rPr>
          <w:rFonts w:ascii="Michelin Unit Text 1" w:eastAsia="Michelin Unit Text 1" w:hAnsi="Michelin Unit Text 1" w:cs="Michelin Unit Text 1"/>
          <w:sz w:val="20"/>
          <w:szCs w:val="20"/>
        </w:rPr>
      </w:pPr>
    </w:p>
    <w:p w14:paraId="601B2C24" w14:textId="7C6953A7" w:rsidR="00FE712E" w:rsidRDefault="006C3766">
      <w:pPr>
        <w:ind w:left="5760"/>
        <w:rPr>
          <w:rFonts w:ascii="Michelin Unit Text 1" w:eastAsia="Michelin Unit Text 1" w:hAnsi="Michelin Unit Text 1" w:cs="Michelin Unit Text 1"/>
          <w:sz w:val="20"/>
          <w:szCs w:val="20"/>
        </w:rPr>
      </w:pPr>
      <w:r>
        <w:rPr>
          <w:rFonts w:ascii="Michelin Unit Text 1" w:eastAsia="Michelin Unit Text 1" w:hAnsi="Michelin Unit Text 1" w:cs="Michelin Unit Text 1"/>
          <w:sz w:val="20"/>
          <w:szCs w:val="20"/>
        </w:rPr>
        <w:t xml:space="preserve">   Madrid, 2</w:t>
      </w:r>
      <w:r w:rsidR="006F595A">
        <w:rPr>
          <w:rFonts w:ascii="Michelin Unit Text 1" w:eastAsia="Michelin Unit Text 1" w:hAnsi="Michelin Unit Text 1" w:cs="Michelin Unit Text 1"/>
          <w:sz w:val="20"/>
          <w:szCs w:val="20"/>
        </w:rPr>
        <w:t>1</w:t>
      </w:r>
      <w:r>
        <w:rPr>
          <w:rFonts w:ascii="Michelin Unit Text 1" w:eastAsia="Michelin Unit Text 1" w:hAnsi="Michelin Unit Text 1" w:cs="Michelin Unit Text 1"/>
          <w:sz w:val="20"/>
          <w:szCs w:val="20"/>
        </w:rPr>
        <w:t xml:space="preserve"> de abril, 2021</w:t>
      </w:r>
    </w:p>
    <w:p w14:paraId="0D794F9A" w14:textId="77777777" w:rsidR="00FE712E" w:rsidRDefault="00FE712E">
      <w:pPr>
        <w:jc w:val="center"/>
        <w:rPr>
          <w:rFonts w:ascii="Michelin Unit Text 1" w:eastAsia="Michelin Unit Text 1" w:hAnsi="Michelin Unit Text 1" w:cs="Michelin Unit Text 1"/>
        </w:rPr>
      </w:pPr>
    </w:p>
    <w:p w14:paraId="01EF775A" w14:textId="77777777" w:rsidR="00FE712E" w:rsidRDefault="00FE712E">
      <w:pPr>
        <w:jc w:val="center"/>
        <w:rPr>
          <w:rFonts w:ascii="Michelin Unit Text 1" w:eastAsia="Michelin Unit Text 1" w:hAnsi="Michelin Unit Text 1" w:cs="Michelin Unit Text 1"/>
          <w:b/>
          <w:sz w:val="26"/>
          <w:szCs w:val="26"/>
        </w:rPr>
      </w:pPr>
    </w:p>
    <w:p w14:paraId="5AC27835" w14:textId="77777777" w:rsidR="00FE712E" w:rsidRDefault="006C3766">
      <w:pPr>
        <w:jc w:val="center"/>
        <w:rPr>
          <w:rFonts w:ascii="Michelin Unit Text 1" w:eastAsia="Michelin Unit Text 1" w:hAnsi="Michelin Unit Text 1" w:cs="Michelin Unit Text 1"/>
          <w:b/>
          <w:sz w:val="22"/>
          <w:szCs w:val="22"/>
        </w:rPr>
      </w:pPr>
      <w:r>
        <w:rPr>
          <w:rFonts w:ascii="Michelin Unit Text 1" w:eastAsia="Michelin Unit Text 1" w:hAnsi="Michelin Unit Text 1" w:cs="Michelin Unit Text 1"/>
          <w:b/>
          <w:sz w:val="28"/>
          <w:szCs w:val="28"/>
        </w:rPr>
        <w:t xml:space="preserve">Michelin y </w:t>
      </w:r>
      <w:proofErr w:type="spellStart"/>
      <w:r>
        <w:rPr>
          <w:rFonts w:ascii="Michelin Unit Text 1" w:eastAsia="Michelin Unit Text 1" w:hAnsi="Michelin Unit Text 1" w:cs="Michelin Unit Text 1"/>
          <w:b/>
          <w:sz w:val="28"/>
          <w:szCs w:val="28"/>
        </w:rPr>
        <w:t>Velca</w:t>
      </w:r>
      <w:proofErr w:type="spellEnd"/>
      <w:r>
        <w:rPr>
          <w:rFonts w:ascii="Michelin Unit Text 1" w:eastAsia="Michelin Unit Text 1" w:hAnsi="Michelin Unit Text 1" w:cs="Michelin Unit Text 1"/>
          <w:b/>
          <w:sz w:val="28"/>
          <w:szCs w:val="28"/>
        </w:rPr>
        <w:t xml:space="preserve"> se alían por la sostenibilidad y la seguridad</w:t>
      </w:r>
    </w:p>
    <w:p w14:paraId="718A7227" w14:textId="77777777" w:rsidR="00FE712E" w:rsidRDefault="00FE712E">
      <w:pPr>
        <w:rPr>
          <w:rFonts w:ascii="Michelin Unit Text 1" w:eastAsia="Michelin Unit Text 1" w:hAnsi="Michelin Unit Text 1" w:cs="Michelin Unit Text 1"/>
          <w:b/>
          <w:sz w:val="22"/>
          <w:szCs w:val="22"/>
        </w:rPr>
      </w:pPr>
    </w:p>
    <w:p w14:paraId="674A3E66" w14:textId="77777777" w:rsidR="00FE712E" w:rsidRDefault="006C3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chelin Unit Text 1" w:eastAsia="Michelin Unit Text 1" w:hAnsi="Michelin Unit Text 1" w:cs="Michelin Unit Text 1"/>
          <w:color w:val="000000"/>
          <w:sz w:val="20"/>
          <w:szCs w:val="20"/>
        </w:rPr>
      </w:pPr>
      <w:r>
        <w:rPr>
          <w:rFonts w:ascii="Michelin Unit Text 1" w:eastAsia="Michelin Unit Text 1" w:hAnsi="Michelin Unit Text 1" w:cs="Michelin Unit Text 1"/>
          <w:color w:val="000000"/>
          <w:sz w:val="20"/>
          <w:szCs w:val="20"/>
        </w:rPr>
        <w:t xml:space="preserve">La marca española de motos eléctricas </w:t>
      </w:r>
      <w:proofErr w:type="spellStart"/>
      <w:r>
        <w:rPr>
          <w:rFonts w:ascii="Michelin Unit Text 1" w:eastAsia="Michelin Unit Text 1" w:hAnsi="Michelin Unit Text 1" w:cs="Michelin Unit Text 1"/>
          <w:color w:val="000000"/>
          <w:sz w:val="20"/>
          <w:szCs w:val="20"/>
        </w:rPr>
        <w:t>Velca</w:t>
      </w:r>
      <w:proofErr w:type="spellEnd"/>
      <w:r>
        <w:rPr>
          <w:rFonts w:ascii="Michelin Unit Text 1" w:eastAsia="Michelin Unit Text 1" w:hAnsi="Michelin Unit Text 1" w:cs="Michelin Unit Text 1"/>
          <w:color w:val="000000"/>
          <w:sz w:val="20"/>
          <w:szCs w:val="20"/>
        </w:rPr>
        <w:t xml:space="preserve"> equipará neumáticos MICHELIN, que serán suministrados por Neumáticos Andrés </w:t>
      </w:r>
    </w:p>
    <w:p w14:paraId="2648AF31" w14:textId="77777777" w:rsidR="00FE712E" w:rsidRDefault="006C3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ichelin Unit Text 1" w:eastAsia="Michelin Unit Text 1" w:hAnsi="Michelin Unit Text 1" w:cs="Michelin Unit Text 1"/>
          <w:b/>
          <w:color w:val="000000"/>
          <w:sz w:val="22"/>
          <w:szCs w:val="22"/>
        </w:rPr>
      </w:pPr>
      <w:r>
        <w:rPr>
          <w:rFonts w:ascii="Michelin Unit Text 1" w:eastAsia="Michelin Unit Text 1" w:hAnsi="Michelin Unit Text 1" w:cs="Michelin Unit Text 1"/>
          <w:color w:val="000000"/>
          <w:sz w:val="20"/>
          <w:szCs w:val="20"/>
        </w:rPr>
        <w:t xml:space="preserve">MICHELIN City </w:t>
      </w:r>
      <w:proofErr w:type="spellStart"/>
      <w:r>
        <w:rPr>
          <w:rFonts w:ascii="Michelin Unit Text 1" w:eastAsia="Michelin Unit Text 1" w:hAnsi="Michelin Unit Text 1" w:cs="Michelin Unit Text 1"/>
          <w:color w:val="000000"/>
          <w:sz w:val="20"/>
          <w:szCs w:val="20"/>
        </w:rPr>
        <w:t>Grip</w:t>
      </w:r>
      <w:proofErr w:type="spellEnd"/>
      <w:r>
        <w:rPr>
          <w:rFonts w:ascii="Michelin Unit Text 1" w:eastAsia="Michelin Unit Text 1" w:hAnsi="Michelin Unit Text 1" w:cs="Michelin Unit Text 1"/>
          <w:color w:val="000000"/>
          <w:sz w:val="20"/>
          <w:szCs w:val="20"/>
        </w:rPr>
        <w:t xml:space="preserve"> 2 es el primer neumático polivalente para </w:t>
      </w:r>
      <w:proofErr w:type="spellStart"/>
      <w:r>
        <w:rPr>
          <w:rFonts w:ascii="Michelin Unit Text 1" w:eastAsia="Michelin Unit Text 1" w:hAnsi="Michelin Unit Text 1" w:cs="Michelin Unit Text 1"/>
          <w:color w:val="000000"/>
          <w:sz w:val="20"/>
          <w:szCs w:val="20"/>
        </w:rPr>
        <w:t>scooters</w:t>
      </w:r>
      <w:proofErr w:type="spellEnd"/>
      <w:r>
        <w:rPr>
          <w:rFonts w:ascii="Michelin Unit Text 1" w:eastAsia="Michelin Unit Text 1" w:hAnsi="Michelin Unit Text 1" w:cs="Michelin Unit Text 1"/>
          <w:color w:val="000000"/>
          <w:sz w:val="20"/>
          <w:szCs w:val="20"/>
        </w:rPr>
        <w:t xml:space="preserve"> especialmente desarrollado para la movilidad en las grandes ciudades </w:t>
      </w:r>
    </w:p>
    <w:p w14:paraId="4D75A000" w14:textId="77777777" w:rsidR="00FE712E" w:rsidRDefault="00FE712E">
      <w:pPr>
        <w:spacing w:line="276" w:lineRule="auto"/>
        <w:jc w:val="both"/>
        <w:rPr>
          <w:rFonts w:ascii="Michelin Unit Text 1" w:eastAsia="Michelin Unit Text 1" w:hAnsi="Michelin Unit Text 1" w:cs="Michelin Unit Text 1"/>
          <w:sz w:val="20"/>
          <w:szCs w:val="20"/>
        </w:rPr>
      </w:pPr>
    </w:p>
    <w:p w14:paraId="3487F87E" w14:textId="77777777" w:rsidR="00FE712E" w:rsidRDefault="00FE712E">
      <w:pPr>
        <w:spacing w:line="276" w:lineRule="auto"/>
        <w:jc w:val="both"/>
        <w:rPr>
          <w:rFonts w:ascii="Michelin Unit Text 1" w:eastAsia="Michelin Unit Text 1" w:hAnsi="Michelin Unit Text 1" w:cs="Michelin Unit Text 1"/>
          <w:sz w:val="20"/>
          <w:szCs w:val="20"/>
        </w:rPr>
      </w:pPr>
    </w:p>
    <w:p w14:paraId="5F54C11B" w14:textId="77777777" w:rsidR="00FE712E" w:rsidRDefault="006C3766">
      <w:pPr>
        <w:spacing w:line="276" w:lineRule="auto"/>
        <w:jc w:val="both"/>
        <w:rPr>
          <w:rFonts w:ascii="Michelin Unit Text 1" w:eastAsia="Michelin Unit Text 1" w:hAnsi="Michelin Unit Text 1" w:cs="Michelin Unit Text 1"/>
          <w:sz w:val="20"/>
          <w:szCs w:val="20"/>
        </w:rPr>
      </w:pPr>
      <w:r>
        <w:rPr>
          <w:rFonts w:ascii="Michelin Unit Text 1" w:eastAsia="Michelin Unit Text 1" w:hAnsi="Michelin Unit Text 1" w:cs="Michelin Unit Text 1"/>
          <w:sz w:val="20"/>
          <w:szCs w:val="20"/>
        </w:rPr>
        <w:t xml:space="preserve">Desde este mes de abril, todos los vehículos de </w:t>
      </w:r>
      <w:proofErr w:type="spellStart"/>
      <w:r>
        <w:rPr>
          <w:rFonts w:ascii="Michelin Unit Text 1" w:eastAsia="Michelin Unit Text 1" w:hAnsi="Michelin Unit Text 1" w:cs="Michelin Unit Text 1"/>
          <w:sz w:val="20"/>
          <w:szCs w:val="20"/>
        </w:rPr>
        <w:t>Velca</w:t>
      </w:r>
      <w:proofErr w:type="spellEnd"/>
      <w:r>
        <w:rPr>
          <w:rFonts w:ascii="Michelin Unit Text 1" w:eastAsia="Michelin Unit Text 1" w:hAnsi="Michelin Unit Text 1" w:cs="Michelin Unit Text 1"/>
          <w:sz w:val="20"/>
          <w:szCs w:val="20"/>
        </w:rPr>
        <w:t xml:space="preserve">, la marca española de motos eléctricas que aspira a liderar el ranking de ciclomotores eléctricos en 2021, incorporarán de serie neumáticos MICHELIN, que serán suministrados por Neumáticos Andrés, distribuidor líder en España y Portugal. </w:t>
      </w:r>
    </w:p>
    <w:p w14:paraId="5180FFA6" w14:textId="77777777" w:rsidR="00FE712E" w:rsidRDefault="00FE712E">
      <w:pPr>
        <w:spacing w:line="276" w:lineRule="auto"/>
        <w:jc w:val="both"/>
        <w:rPr>
          <w:rFonts w:ascii="Michelin Unit Text 1" w:eastAsia="Michelin Unit Text 1" w:hAnsi="Michelin Unit Text 1" w:cs="Michelin Unit Text 1"/>
          <w:sz w:val="20"/>
          <w:szCs w:val="20"/>
        </w:rPr>
      </w:pPr>
    </w:p>
    <w:p w14:paraId="5CDC7126" w14:textId="77777777" w:rsidR="00FE712E" w:rsidRDefault="006C3766">
      <w:pPr>
        <w:spacing w:line="276" w:lineRule="auto"/>
        <w:jc w:val="both"/>
        <w:rPr>
          <w:rFonts w:ascii="Michelin Unit Text 1" w:eastAsia="Michelin Unit Text 1" w:hAnsi="Michelin Unit Text 1" w:cs="Michelin Unit Text 1"/>
          <w:sz w:val="20"/>
          <w:szCs w:val="20"/>
        </w:rPr>
      </w:pPr>
      <w:r>
        <w:rPr>
          <w:rFonts w:ascii="Michelin Unit Text 1" w:eastAsia="Michelin Unit Text 1" w:hAnsi="Michelin Unit Text 1" w:cs="Michelin Unit Text 1"/>
          <w:sz w:val="20"/>
          <w:szCs w:val="20"/>
        </w:rPr>
        <w:t xml:space="preserve">De esta forma, </w:t>
      </w:r>
      <w:proofErr w:type="spellStart"/>
      <w:r>
        <w:rPr>
          <w:rFonts w:ascii="Michelin Unit Text 1" w:eastAsia="Michelin Unit Text 1" w:hAnsi="Michelin Unit Text 1" w:cs="Michelin Unit Text 1"/>
          <w:sz w:val="20"/>
          <w:szCs w:val="20"/>
        </w:rPr>
        <w:t>Velca</w:t>
      </w:r>
      <w:proofErr w:type="spellEnd"/>
      <w:r>
        <w:rPr>
          <w:rFonts w:ascii="Michelin Unit Text 1" w:eastAsia="Michelin Unit Text 1" w:hAnsi="Michelin Unit Text 1" w:cs="Michelin Unit Text 1"/>
          <w:sz w:val="20"/>
          <w:szCs w:val="20"/>
        </w:rPr>
        <w:t xml:space="preserve"> una marca de motos 100% eléctricas con baterías extraíbles que se pueden cargar en cualquier enchufe doméstico, se alía con Michelin por una  movilidad más segura y sostenible en un momento en el que la  importancia de la descongestión en el ámbito urbano y la distancia social han convertido a la motocicleta en una de las formas más inteligentes de moverse en las grandes ciudades.  </w:t>
      </w:r>
    </w:p>
    <w:p w14:paraId="0FEDA396" w14:textId="77777777" w:rsidR="00FE712E" w:rsidRDefault="00FE712E">
      <w:pPr>
        <w:spacing w:line="276" w:lineRule="auto"/>
        <w:jc w:val="both"/>
        <w:rPr>
          <w:rFonts w:ascii="Michelin Unit Text 1" w:eastAsia="Michelin Unit Text 1" w:hAnsi="Michelin Unit Text 1" w:cs="Michelin Unit Text 1"/>
          <w:sz w:val="20"/>
          <w:szCs w:val="20"/>
        </w:rPr>
      </w:pPr>
    </w:p>
    <w:p w14:paraId="2AA970BC" w14:textId="77777777" w:rsidR="00FE712E" w:rsidRDefault="006C3766">
      <w:pPr>
        <w:spacing w:line="276" w:lineRule="auto"/>
        <w:jc w:val="both"/>
        <w:rPr>
          <w:rFonts w:ascii="Michelin Unit Text 1" w:eastAsia="Michelin Unit Text 1" w:hAnsi="Michelin Unit Text 1" w:cs="Michelin Unit Text 1"/>
          <w:sz w:val="20"/>
          <w:szCs w:val="20"/>
        </w:rPr>
      </w:pPr>
      <w:proofErr w:type="spellStart"/>
      <w:r>
        <w:rPr>
          <w:rFonts w:ascii="Michelin Unit Text 1" w:eastAsia="Michelin Unit Text 1" w:hAnsi="Michelin Unit Text 1" w:cs="Michelin Unit Text 1"/>
          <w:sz w:val="20"/>
          <w:szCs w:val="20"/>
        </w:rPr>
        <w:t>Velca</w:t>
      </w:r>
      <w:proofErr w:type="spellEnd"/>
      <w:r>
        <w:rPr>
          <w:rFonts w:ascii="Michelin Unit Text 1" w:eastAsia="Michelin Unit Text 1" w:hAnsi="Michelin Unit Text 1" w:cs="Michelin Unit Text 1"/>
          <w:sz w:val="20"/>
          <w:szCs w:val="20"/>
        </w:rPr>
        <w:t xml:space="preserve"> incorporará en su proceso productivo como equipamiento de serie para sus </w:t>
      </w:r>
      <w:proofErr w:type="spellStart"/>
      <w:r>
        <w:rPr>
          <w:rFonts w:ascii="Michelin Unit Text 1" w:eastAsia="Michelin Unit Text 1" w:hAnsi="Michelin Unit Text 1" w:cs="Michelin Unit Text 1"/>
          <w:sz w:val="20"/>
          <w:szCs w:val="20"/>
        </w:rPr>
        <w:t>scooters</w:t>
      </w:r>
      <w:proofErr w:type="spellEnd"/>
      <w:r>
        <w:rPr>
          <w:rFonts w:ascii="Michelin Unit Text 1" w:eastAsia="Michelin Unit Text 1" w:hAnsi="Michelin Unit Text 1" w:cs="Michelin Unit Text 1"/>
          <w:sz w:val="20"/>
          <w:szCs w:val="20"/>
        </w:rPr>
        <w:t xml:space="preserve"> eléctricos los neumáticos MICHELIN City </w:t>
      </w:r>
      <w:proofErr w:type="spellStart"/>
      <w:r>
        <w:rPr>
          <w:rFonts w:ascii="Michelin Unit Text 1" w:eastAsia="Michelin Unit Text 1" w:hAnsi="Michelin Unit Text 1" w:cs="Michelin Unit Text 1"/>
          <w:sz w:val="20"/>
          <w:szCs w:val="20"/>
        </w:rPr>
        <w:t>Grip</w:t>
      </w:r>
      <w:proofErr w:type="spellEnd"/>
      <w:r>
        <w:rPr>
          <w:rFonts w:ascii="Michelin Unit Text 1" w:eastAsia="Michelin Unit Text 1" w:hAnsi="Michelin Unit Text 1" w:cs="Michelin Unit Text 1"/>
          <w:sz w:val="20"/>
          <w:szCs w:val="20"/>
        </w:rPr>
        <w:t xml:space="preserve"> 2. El CEO de </w:t>
      </w:r>
      <w:proofErr w:type="spellStart"/>
      <w:r>
        <w:rPr>
          <w:rFonts w:ascii="Michelin Unit Text 1" w:eastAsia="Michelin Unit Text 1" w:hAnsi="Michelin Unit Text 1" w:cs="Michelin Unit Text 1"/>
          <w:sz w:val="20"/>
          <w:szCs w:val="20"/>
        </w:rPr>
        <w:t>Velca</w:t>
      </w:r>
      <w:proofErr w:type="spellEnd"/>
      <w:r>
        <w:rPr>
          <w:rFonts w:ascii="Michelin Unit Text 1" w:eastAsia="Michelin Unit Text 1" w:hAnsi="Michelin Unit Text 1" w:cs="Michelin Unit Text 1"/>
          <w:sz w:val="20"/>
          <w:szCs w:val="20"/>
        </w:rPr>
        <w:t xml:space="preserve">, Emilio </w:t>
      </w:r>
      <w:proofErr w:type="spellStart"/>
      <w:r>
        <w:rPr>
          <w:rFonts w:ascii="Michelin Unit Text 1" w:eastAsia="Michelin Unit Text 1" w:hAnsi="Michelin Unit Text 1" w:cs="Michelin Unit Text 1"/>
          <w:sz w:val="20"/>
          <w:szCs w:val="20"/>
        </w:rPr>
        <w:t>Froján</w:t>
      </w:r>
      <w:proofErr w:type="spellEnd"/>
      <w:r>
        <w:rPr>
          <w:rFonts w:ascii="Michelin Unit Text 1" w:eastAsia="Michelin Unit Text 1" w:hAnsi="Michelin Unit Text 1" w:cs="Michelin Unit Text 1"/>
          <w:sz w:val="20"/>
          <w:szCs w:val="20"/>
        </w:rPr>
        <w:t xml:space="preserve">, ha señalado al respecto: </w:t>
      </w:r>
      <w:r>
        <w:rPr>
          <w:rFonts w:ascii="Michelin Unit Text 1" w:eastAsia="Michelin Unit Text 1" w:hAnsi="Michelin Unit Text 1" w:cs="Michelin Unit Text 1"/>
          <w:i/>
          <w:sz w:val="20"/>
          <w:szCs w:val="20"/>
        </w:rPr>
        <w:t>“Michelin para nosotros es una marca que  representa perfectamente valores como la seguridad, experiencia y confianza  que son fundamentales en la movilidad de dos ruedas”</w:t>
      </w:r>
      <w:r>
        <w:rPr>
          <w:rFonts w:ascii="Michelin Unit Text 1" w:eastAsia="Michelin Unit Text 1" w:hAnsi="Michelin Unit Text 1" w:cs="Michelin Unit Text 1"/>
          <w:sz w:val="20"/>
          <w:szCs w:val="20"/>
        </w:rPr>
        <w:t>.</w:t>
      </w:r>
    </w:p>
    <w:p w14:paraId="41569B76" w14:textId="77777777" w:rsidR="00FE712E" w:rsidRDefault="00FE712E">
      <w:pPr>
        <w:spacing w:line="276" w:lineRule="auto"/>
        <w:jc w:val="both"/>
        <w:rPr>
          <w:rFonts w:ascii="Michelin Unit Text 1" w:eastAsia="Michelin Unit Text 1" w:hAnsi="Michelin Unit Text 1" w:cs="Michelin Unit Text 1"/>
          <w:sz w:val="20"/>
          <w:szCs w:val="20"/>
        </w:rPr>
      </w:pPr>
    </w:p>
    <w:p w14:paraId="3296DC6E" w14:textId="77777777" w:rsidR="00FE712E" w:rsidRDefault="006C3766">
      <w:pPr>
        <w:spacing w:line="276" w:lineRule="auto"/>
        <w:jc w:val="both"/>
        <w:rPr>
          <w:rFonts w:ascii="Michelin Unit Text 1" w:eastAsia="Michelin Unit Text 1" w:hAnsi="Michelin Unit Text 1" w:cs="Michelin Unit Text 1"/>
          <w:sz w:val="20"/>
          <w:szCs w:val="20"/>
        </w:rPr>
      </w:pPr>
      <w:r>
        <w:rPr>
          <w:rFonts w:ascii="Michelin Unit Text 1" w:eastAsia="Michelin Unit Text 1" w:hAnsi="Michelin Unit Text 1" w:cs="Michelin Unit Text 1"/>
          <w:sz w:val="20"/>
          <w:szCs w:val="20"/>
        </w:rPr>
        <w:t xml:space="preserve">MICHELIN City </w:t>
      </w:r>
      <w:proofErr w:type="spellStart"/>
      <w:r>
        <w:rPr>
          <w:rFonts w:ascii="Michelin Unit Text 1" w:eastAsia="Michelin Unit Text 1" w:hAnsi="Michelin Unit Text 1" w:cs="Michelin Unit Text 1"/>
          <w:sz w:val="20"/>
          <w:szCs w:val="20"/>
        </w:rPr>
        <w:t>Grip</w:t>
      </w:r>
      <w:proofErr w:type="spellEnd"/>
      <w:r>
        <w:rPr>
          <w:rFonts w:ascii="Michelin Unit Text 1" w:eastAsia="Michelin Unit Text 1" w:hAnsi="Michelin Unit Text 1" w:cs="Michelin Unit Text 1"/>
          <w:sz w:val="20"/>
          <w:szCs w:val="20"/>
        </w:rPr>
        <w:t xml:space="preserve"> 2 es un neumático polivalente para </w:t>
      </w:r>
      <w:proofErr w:type="spellStart"/>
      <w:r>
        <w:rPr>
          <w:rFonts w:ascii="Michelin Unit Text 1" w:eastAsia="Michelin Unit Text 1" w:hAnsi="Michelin Unit Text 1" w:cs="Michelin Unit Text 1"/>
          <w:sz w:val="20"/>
          <w:szCs w:val="20"/>
        </w:rPr>
        <w:t>scooters</w:t>
      </w:r>
      <w:proofErr w:type="spellEnd"/>
      <w:r>
        <w:rPr>
          <w:rFonts w:ascii="Michelin Unit Text 1" w:eastAsia="Michelin Unit Text 1" w:hAnsi="Michelin Unit Text 1" w:cs="Michelin Unit Text 1"/>
          <w:sz w:val="20"/>
          <w:szCs w:val="20"/>
        </w:rPr>
        <w:t xml:space="preserve"> que cuenta con certificación M+S, por lo que se adapta a todas las climatologías y a todos los tipos de superficies que se pueden encontrar en el ámbito urbano, y es adecuado para las cuatro estaciones del año. Su innovador compuesto de goma y el dibujo de la banda de rodadura proporcionan un agarre sin precedentes en mojado y en superficies deslizantes, sin renunciar a la duración y manteniendo sus prestaciones hasta el último kilómetro, característica intrínseca de los neumáticos MICHELIN.  </w:t>
      </w:r>
    </w:p>
    <w:p w14:paraId="60932447" w14:textId="77777777" w:rsidR="00FE712E" w:rsidRDefault="00FE712E">
      <w:pPr>
        <w:spacing w:line="276" w:lineRule="auto"/>
        <w:jc w:val="both"/>
        <w:rPr>
          <w:rFonts w:ascii="Michelin Unit Text 1" w:eastAsia="Michelin Unit Text 1" w:hAnsi="Michelin Unit Text 1" w:cs="Michelin Unit Text 1"/>
          <w:sz w:val="20"/>
          <w:szCs w:val="20"/>
        </w:rPr>
      </w:pPr>
    </w:p>
    <w:p w14:paraId="07E39A1A" w14:textId="77777777" w:rsidR="00FE712E" w:rsidRDefault="006C3766">
      <w:pPr>
        <w:spacing w:line="276" w:lineRule="auto"/>
        <w:jc w:val="both"/>
        <w:rPr>
          <w:rFonts w:ascii="Michelin Unit Text 1" w:eastAsia="Michelin Unit Text 1" w:hAnsi="Michelin Unit Text 1" w:cs="Michelin Unit Text 1"/>
          <w:i/>
          <w:sz w:val="20"/>
          <w:szCs w:val="20"/>
        </w:rPr>
      </w:pPr>
      <w:r>
        <w:rPr>
          <w:rFonts w:ascii="Michelin Unit Text 1" w:eastAsia="Michelin Unit Text 1" w:hAnsi="Michelin Unit Text 1" w:cs="Michelin Unit Text 1"/>
          <w:sz w:val="20"/>
          <w:szCs w:val="20"/>
        </w:rPr>
        <w:t>Pedro Álvarez, Director de Ventas 2 Ruedas Península Ibérica de Michelin, declara: “</w:t>
      </w:r>
      <w:r>
        <w:rPr>
          <w:rFonts w:ascii="Michelin Unit Text 1" w:eastAsia="Michelin Unit Text 1" w:hAnsi="Michelin Unit Text 1" w:cs="Michelin Unit Text 1"/>
          <w:i/>
          <w:sz w:val="20"/>
          <w:szCs w:val="20"/>
        </w:rPr>
        <w:t xml:space="preserve">Es una gran satisfacción participar de la mano de Neumáticos Andrés en esta alianza con </w:t>
      </w:r>
      <w:proofErr w:type="spellStart"/>
      <w:r>
        <w:rPr>
          <w:rFonts w:ascii="Michelin Unit Text 1" w:eastAsia="Michelin Unit Text 1" w:hAnsi="Michelin Unit Text 1" w:cs="Michelin Unit Text 1"/>
          <w:i/>
          <w:sz w:val="20"/>
          <w:szCs w:val="20"/>
        </w:rPr>
        <w:t>Velca</w:t>
      </w:r>
      <w:proofErr w:type="spellEnd"/>
      <w:r>
        <w:rPr>
          <w:rFonts w:ascii="Michelin Unit Text 1" w:eastAsia="Michelin Unit Text 1" w:hAnsi="Michelin Unit Text 1" w:cs="Michelin Unit Text 1"/>
          <w:i/>
          <w:sz w:val="20"/>
          <w:szCs w:val="20"/>
        </w:rPr>
        <w:t>, un ejemplo de innovación, de ‘</w:t>
      </w:r>
      <w:proofErr w:type="spellStart"/>
      <w:r>
        <w:rPr>
          <w:rFonts w:ascii="Michelin Unit Text 1" w:eastAsia="Michelin Unit Text 1" w:hAnsi="Michelin Unit Text 1" w:cs="Michelin Unit Text 1"/>
          <w:i/>
          <w:sz w:val="20"/>
          <w:szCs w:val="20"/>
        </w:rPr>
        <w:t>Made</w:t>
      </w:r>
      <w:proofErr w:type="spellEnd"/>
      <w:r>
        <w:rPr>
          <w:rFonts w:ascii="Michelin Unit Text 1" w:eastAsia="Michelin Unit Text 1" w:hAnsi="Michelin Unit Text 1" w:cs="Michelin Unit Text 1"/>
          <w:i/>
          <w:sz w:val="20"/>
          <w:szCs w:val="20"/>
        </w:rPr>
        <w:t xml:space="preserve"> in </w:t>
      </w:r>
      <w:proofErr w:type="spellStart"/>
      <w:r>
        <w:rPr>
          <w:rFonts w:ascii="Michelin Unit Text 1" w:eastAsia="Michelin Unit Text 1" w:hAnsi="Michelin Unit Text 1" w:cs="Michelin Unit Text 1"/>
          <w:i/>
          <w:sz w:val="20"/>
          <w:szCs w:val="20"/>
        </w:rPr>
        <w:t>Spain</w:t>
      </w:r>
      <w:proofErr w:type="spellEnd"/>
      <w:r>
        <w:rPr>
          <w:rFonts w:ascii="Michelin Unit Text 1" w:eastAsia="Michelin Unit Text 1" w:hAnsi="Michelin Unit Text 1" w:cs="Michelin Unit Text 1"/>
          <w:i/>
          <w:sz w:val="20"/>
          <w:szCs w:val="20"/>
        </w:rPr>
        <w:t>’ y de sostenibilidad, valores que encajan a la perfección con el compromiso de Michelin por una movilidad segura y respetuosa con el medio ambiente dentro de nuestra estrategia Todo Sostenible en 2050”.</w:t>
      </w:r>
    </w:p>
    <w:p w14:paraId="08F93CB8" w14:textId="77777777" w:rsidR="00FE712E" w:rsidRDefault="00FE712E">
      <w:pPr>
        <w:spacing w:line="276" w:lineRule="auto"/>
        <w:jc w:val="both"/>
        <w:rPr>
          <w:rFonts w:ascii="Michelin Unit Text 1" w:eastAsia="Michelin Unit Text 1" w:hAnsi="Michelin Unit Text 1" w:cs="Michelin Unit Text 1"/>
          <w:sz w:val="20"/>
          <w:szCs w:val="20"/>
        </w:rPr>
      </w:pPr>
    </w:p>
    <w:p w14:paraId="5C9B0AAD" w14:textId="77777777" w:rsidR="00FE712E" w:rsidRDefault="006C3766">
      <w:pPr>
        <w:spacing w:line="276" w:lineRule="auto"/>
        <w:jc w:val="both"/>
        <w:rPr>
          <w:rFonts w:ascii="Michelin Unit Text 1" w:eastAsia="Michelin Unit Text 1" w:hAnsi="Michelin Unit Text 1" w:cs="Michelin Unit Text 1"/>
          <w:i/>
          <w:sz w:val="20"/>
          <w:szCs w:val="20"/>
        </w:rPr>
      </w:pPr>
      <w:bookmarkStart w:id="0" w:name="_heading=h.gjdgxs" w:colFirst="0" w:colLast="0"/>
      <w:bookmarkEnd w:id="0"/>
      <w:r>
        <w:rPr>
          <w:rFonts w:ascii="Michelin Unit Text 1" w:eastAsia="Michelin Unit Text 1" w:hAnsi="Michelin Unit Text 1" w:cs="Michelin Unit Text 1"/>
          <w:sz w:val="20"/>
          <w:szCs w:val="20"/>
        </w:rPr>
        <w:t xml:space="preserve">Por su parte,  César Flores, Director de Producción de </w:t>
      </w:r>
      <w:proofErr w:type="spellStart"/>
      <w:r>
        <w:rPr>
          <w:rFonts w:ascii="Michelin Unit Text 1" w:eastAsia="Michelin Unit Text 1" w:hAnsi="Michelin Unit Text 1" w:cs="Michelin Unit Text 1"/>
          <w:sz w:val="20"/>
          <w:szCs w:val="20"/>
        </w:rPr>
        <w:t>Velca</w:t>
      </w:r>
      <w:proofErr w:type="spellEnd"/>
      <w:r>
        <w:rPr>
          <w:rFonts w:ascii="Michelin Unit Text 1" w:eastAsia="Michelin Unit Text 1" w:hAnsi="Michelin Unit Text 1" w:cs="Michelin Unit Text 1"/>
          <w:sz w:val="20"/>
          <w:szCs w:val="20"/>
        </w:rPr>
        <w:t xml:space="preserve">, añade: </w:t>
      </w:r>
      <w:r>
        <w:rPr>
          <w:rFonts w:ascii="Michelin Unit Text 1" w:eastAsia="Michelin Unit Text 1" w:hAnsi="Michelin Unit Text 1" w:cs="Michelin Unit Text 1"/>
          <w:i/>
          <w:sz w:val="20"/>
          <w:szCs w:val="20"/>
        </w:rPr>
        <w:t>“Incorporar neumáticos Michelin supone apostar por unos neumáticos con un agarre excepcional que se adapta perfectamente a la orografía de las ciudades y tiene un comportamiento idílico para cualquier condición meteorológica”.</w:t>
      </w:r>
    </w:p>
    <w:p w14:paraId="42F572A7" w14:textId="77777777" w:rsidR="00FE712E" w:rsidRDefault="00FE712E">
      <w:pPr>
        <w:spacing w:line="276" w:lineRule="auto"/>
        <w:jc w:val="both"/>
        <w:rPr>
          <w:rFonts w:ascii="Michelin Unit Text 1" w:eastAsia="Michelin Unit Text 1" w:hAnsi="Michelin Unit Text 1" w:cs="Michelin Unit Text 1"/>
          <w:i/>
          <w:sz w:val="20"/>
          <w:szCs w:val="20"/>
        </w:rPr>
      </w:pPr>
    </w:p>
    <w:p w14:paraId="5D3C4868" w14:textId="0745C27C" w:rsidR="00FE712E" w:rsidRDefault="006C3766">
      <w:pPr>
        <w:spacing w:line="276" w:lineRule="auto"/>
        <w:jc w:val="both"/>
        <w:rPr>
          <w:rFonts w:ascii="Michelin Unit Text 1" w:eastAsia="Michelin Unit Text 1" w:hAnsi="Michelin Unit Text 1" w:cs="Michelin Unit Text 1"/>
          <w:i/>
          <w:color w:val="FF0000"/>
          <w:sz w:val="20"/>
          <w:szCs w:val="20"/>
        </w:rPr>
      </w:pPr>
      <w:r>
        <w:rPr>
          <w:rFonts w:ascii="Michelin Unit Text 1" w:eastAsia="Michelin Unit Text 1" w:hAnsi="Michelin Unit Text 1" w:cs="Michelin Unit Text 1"/>
          <w:sz w:val="20"/>
          <w:szCs w:val="20"/>
        </w:rPr>
        <w:lastRenderedPageBreak/>
        <w:t>Iván Andrés, vicepresidente de Grupo Andrés, destaca: “</w:t>
      </w:r>
      <w:r>
        <w:rPr>
          <w:rFonts w:ascii="Michelin Unit Text 1" w:eastAsia="Michelin Unit Text 1" w:hAnsi="Michelin Unit Text 1" w:cs="Michelin Unit Text 1"/>
          <w:i/>
          <w:sz w:val="20"/>
          <w:szCs w:val="20"/>
        </w:rPr>
        <w:t>Esta</w:t>
      </w:r>
      <w:r>
        <w:rPr>
          <w:rFonts w:ascii="Michelin Unit Text 1" w:eastAsia="Michelin Unit Text 1" w:hAnsi="Michelin Unit Text 1" w:cs="Michelin Unit Text 1"/>
          <w:sz w:val="20"/>
          <w:szCs w:val="20"/>
        </w:rPr>
        <w:t xml:space="preserve"> a</w:t>
      </w:r>
      <w:r>
        <w:rPr>
          <w:rFonts w:ascii="Michelin Unit Text 1" w:eastAsia="Michelin Unit Text 1" w:hAnsi="Michelin Unit Text 1" w:cs="Michelin Unit Text 1"/>
          <w:i/>
          <w:sz w:val="20"/>
          <w:szCs w:val="20"/>
        </w:rPr>
        <w:t>lianza simboliza muy bien lo que hoy busca el consumidor: marcas responsables y comprometidas, con productos de primera línea.  Es un placer tener estos compañeros de viaje y caminar conjuntamente hacia el futuro de la movilidad</w:t>
      </w:r>
      <w:r w:rsidR="006F595A">
        <w:rPr>
          <w:rFonts w:ascii="Michelin Unit Text 1" w:eastAsia="Michelin Unit Text 1" w:hAnsi="Michelin Unit Text 1" w:cs="Michelin Unit Text 1"/>
          <w:i/>
          <w:sz w:val="20"/>
          <w:szCs w:val="20"/>
        </w:rPr>
        <w:t>”.</w:t>
      </w:r>
    </w:p>
    <w:p w14:paraId="6CB2B284" w14:textId="77777777" w:rsidR="00FE712E" w:rsidRDefault="00FE712E">
      <w:pPr>
        <w:spacing w:line="276" w:lineRule="auto"/>
        <w:jc w:val="both"/>
        <w:rPr>
          <w:rFonts w:ascii="Michelin Unit Text 1" w:eastAsia="Michelin Unit Text 1" w:hAnsi="Michelin Unit Text 1" w:cs="Michelin Unit Text 1"/>
          <w:i/>
          <w:sz w:val="20"/>
          <w:szCs w:val="20"/>
        </w:rPr>
      </w:pPr>
    </w:p>
    <w:p w14:paraId="1E777202" w14:textId="77777777" w:rsidR="00FE712E" w:rsidRDefault="00FE712E">
      <w:pPr>
        <w:spacing w:line="276" w:lineRule="auto"/>
        <w:jc w:val="both"/>
        <w:rPr>
          <w:rFonts w:ascii="Michelin Unit Text 1" w:eastAsia="Michelin Unit Text 1" w:hAnsi="Michelin Unit Text 1" w:cs="Michelin Unit Text 1"/>
          <w:i/>
          <w:sz w:val="20"/>
          <w:szCs w:val="20"/>
        </w:rPr>
      </w:pPr>
    </w:p>
    <w:p w14:paraId="675D7A89" w14:textId="77777777" w:rsidR="00FE712E" w:rsidRDefault="00FE712E">
      <w:pPr>
        <w:spacing w:line="276" w:lineRule="auto"/>
        <w:jc w:val="both"/>
        <w:rPr>
          <w:rFonts w:ascii="Michelin Unit Text 1" w:eastAsia="Michelin Unit Text 1" w:hAnsi="Michelin Unit Text 1" w:cs="Michelin Unit Text 1"/>
        </w:rPr>
      </w:pPr>
    </w:p>
    <w:p w14:paraId="0832C260" w14:textId="77777777" w:rsidR="00FE712E" w:rsidRDefault="006C3766">
      <w:pPr>
        <w:jc w:val="both"/>
        <w:rPr>
          <w:rFonts w:ascii="Michelin Unit Text 1" w:eastAsia="Michelin Unit Text 1" w:hAnsi="Michelin Unit Text 1" w:cs="Michelin Unit Text 1"/>
          <w:sz w:val="16"/>
          <w:szCs w:val="16"/>
        </w:rPr>
      </w:pPr>
      <w:r>
        <w:rPr>
          <w:rFonts w:ascii="Michelin Unit Text 1" w:eastAsia="Michelin Unit Text 1" w:hAnsi="Michelin Unit Text 1" w:cs="Michelin Unit Text 1"/>
          <w:sz w:val="16"/>
          <w:szCs w:val="16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8">
        <w:r>
          <w:rPr>
            <w:rFonts w:ascii="Michelin Unit Text 1" w:eastAsia="Michelin Unit Text 1" w:hAnsi="Michelin Unit Text 1" w:cs="Michelin Unit Text 1"/>
            <w:color w:val="0000FF"/>
            <w:sz w:val="16"/>
            <w:szCs w:val="16"/>
            <w:u w:val="single"/>
          </w:rPr>
          <w:t>www.michelin.es</w:t>
        </w:r>
      </w:hyperlink>
      <w:r>
        <w:rPr>
          <w:rFonts w:ascii="Michelin Unit Text 1" w:eastAsia="Michelin Unit Text 1" w:hAnsi="Michelin Unit Text 1" w:cs="Michelin Unit Text 1"/>
          <w:sz w:val="16"/>
          <w:szCs w:val="16"/>
        </w:rPr>
        <w:t>).</w:t>
      </w:r>
    </w:p>
    <w:p w14:paraId="1E577FDE" w14:textId="77777777" w:rsidR="00FE712E" w:rsidRDefault="00FE712E">
      <w:pPr>
        <w:jc w:val="both"/>
        <w:rPr>
          <w:rFonts w:ascii="Michelin Unit Text 1" w:eastAsia="Michelin Unit Text 1" w:hAnsi="Michelin Unit Text 1" w:cs="Michelin Unit Text 1"/>
          <w:sz w:val="16"/>
          <w:szCs w:val="16"/>
        </w:rPr>
      </w:pPr>
    </w:p>
    <w:p w14:paraId="1DD13AD2" w14:textId="77777777" w:rsidR="00FE712E" w:rsidRDefault="00FE712E">
      <w:pPr>
        <w:tabs>
          <w:tab w:val="left" w:pos="2192"/>
        </w:tabs>
        <w:jc w:val="both"/>
        <w:rPr>
          <w:rFonts w:ascii="Michelin Unit Text 1" w:eastAsia="Michelin Unit Text 1" w:hAnsi="Michelin Unit Text 1" w:cs="Michelin Unit Text 1"/>
          <w:sz w:val="16"/>
          <w:szCs w:val="16"/>
        </w:rPr>
      </w:pPr>
    </w:p>
    <w:p w14:paraId="7ECA5597" w14:textId="77777777" w:rsidR="00FE712E" w:rsidRDefault="00FE712E">
      <w:pPr>
        <w:jc w:val="both"/>
        <w:rPr>
          <w:rFonts w:ascii="Michelin Unit Text 1" w:eastAsia="Michelin Unit Text 1" w:hAnsi="Michelin Unit Text 1" w:cs="Michelin Unit Text 1"/>
          <w:sz w:val="20"/>
          <w:szCs w:val="20"/>
        </w:rPr>
      </w:pPr>
    </w:p>
    <w:p w14:paraId="334270C0" w14:textId="77777777" w:rsidR="00FE712E" w:rsidRDefault="00FE712E">
      <w:pPr>
        <w:jc w:val="both"/>
        <w:rPr>
          <w:rFonts w:ascii="Michelin Unit Text 1" w:eastAsia="Michelin Unit Text 1" w:hAnsi="Michelin Unit Text 1" w:cs="Michelin Unit Text 1"/>
          <w:sz w:val="20"/>
          <w:szCs w:val="20"/>
        </w:rPr>
      </w:pPr>
    </w:p>
    <w:p w14:paraId="16EC4900" w14:textId="77777777" w:rsidR="00FE712E" w:rsidRDefault="00FE712E">
      <w:pPr>
        <w:jc w:val="both"/>
        <w:rPr>
          <w:rFonts w:ascii="Michelin Unit Text 1" w:eastAsia="Michelin Unit Text 1" w:hAnsi="Michelin Unit Text 1" w:cs="Michelin Unit Text 1"/>
          <w:sz w:val="20"/>
          <w:szCs w:val="20"/>
        </w:rPr>
      </w:pPr>
    </w:p>
    <w:p w14:paraId="01B930EA" w14:textId="77777777" w:rsidR="00FE712E" w:rsidRDefault="00FE712E">
      <w:pPr>
        <w:jc w:val="both"/>
        <w:rPr>
          <w:rFonts w:ascii="Michelin Unit Text 1" w:eastAsia="Michelin Unit Text 1" w:hAnsi="Michelin Unit Text 1" w:cs="Michelin Unit Text 1"/>
          <w:sz w:val="20"/>
          <w:szCs w:val="20"/>
        </w:rPr>
      </w:pPr>
    </w:p>
    <w:p w14:paraId="38961F0E" w14:textId="77777777" w:rsidR="00FE712E" w:rsidRDefault="00FE712E">
      <w:pPr>
        <w:jc w:val="both"/>
        <w:rPr>
          <w:rFonts w:ascii="Michelin Unit Text 1" w:eastAsia="Michelin Unit Text 1" w:hAnsi="Michelin Unit Text 1" w:cs="Michelin Unit Text 1"/>
          <w:sz w:val="20"/>
          <w:szCs w:val="20"/>
        </w:rPr>
      </w:pPr>
    </w:p>
    <w:p w14:paraId="72322FB5" w14:textId="77777777" w:rsidR="00FE712E" w:rsidRDefault="00FE712E">
      <w:pPr>
        <w:jc w:val="both"/>
        <w:rPr>
          <w:rFonts w:ascii="Michelin Unit Text 1" w:eastAsia="Michelin Unit Text 1" w:hAnsi="Michelin Unit Text 1" w:cs="Michelin Unit Text 1"/>
          <w:sz w:val="20"/>
          <w:szCs w:val="20"/>
        </w:rPr>
      </w:pPr>
    </w:p>
    <w:p w14:paraId="0A5D1883" w14:textId="77777777" w:rsidR="00FE712E" w:rsidRDefault="006C3766">
      <w:pPr>
        <w:spacing w:line="276" w:lineRule="auto"/>
        <w:jc w:val="center"/>
        <w:rPr>
          <w:rFonts w:ascii="Michelin Unit Text 1" w:eastAsia="Michelin Unit Text 1" w:hAnsi="Michelin Unit Text 1" w:cs="Michelin Unit Text 1"/>
          <w:sz w:val="28"/>
          <w:szCs w:val="28"/>
        </w:rPr>
      </w:pPr>
      <w:r>
        <w:rPr>
          <w:rFonts w:ascii="Michelin Unit Text 1" w:eastAsia="Michelin Unit Text 1" w:hAnsi="Michelin Unit Text 1" w:cs="Michelin Unit Text 1"/>
          <w:sz w:val="28"/>
          <w:szCs w:val="28"/>
        </w:rPr>
        <w:t>DEPARTAMENTO DE COMUNICACIÓN COMERCIAL</w:t>
      </w:r>
    </w:p>
    <w:p w14:paraId="3082007B" w14:textId="77777777" w:rsidR="00FE712E" w:rsidRDefault="006C3766">
      <w:pPr>
        <w:tabs>
          <w:tab w:val="left" w:pos="2780"/>
          <w:tab w:val="center" w:pos="4513"/>
        </w:tabs>
        <w:spacing w:line="276" w:lineRule="auto"/>
        <w:jc w:val="center"/>
        <w:rPr>
          <w:rFonts w:ascii="Michelin Unit Text 1" w:eastAsia="Michelin Unit Text 1" w:hAnsi="Michelin Unit Text 1" w:cs="Michelin Unit Text 1"/>
          <w:b/>
          <w:sz w:val="28"/>
          <w:szCs w:val="28"/>
        </w:rPr>
      </w:pPr>
      <w:r>
        <w:rPr>
          <w:rFonts w:ascii="Michelin Unit Text 1" w:eastAsia="Michelin Unit Text 1" w:hAnsi="Michelin Unit Text 1" w:cs="Michelin Unit Text 1"/>
          <w:b/>
          <w:sz w:val="28"/>
          <w:szCs w:val="28"/>
        </w:rPr>
        <w:t>+34 609 452 532</w:t>
      </w:r>
    </w:p>
    <w:p w14:paraId="06592C94" w14:textId="77777777" w:rsidR="00FE712E" w:rsidRDefault="006C3766">
      <w:pPr>
        <w:spacing w:line="276" w:lineRule="auto"/>
        <w:jc w:val="center"/>
        <w:rPr>
          <w:rFonts w:ascii="Michelin Unit Text 1" w:eastAsia="Michelin Unit Text 1" w:hAnsi="Michelin Unit Text 1" w:cs="Michelin Unit Text 1"/>
          <w:sz w:val="28"/>
          <w:szCs w:val="28"/>
        </w:rPr>
      </w:pPr>
      <w:r>
        <w:rPr>
          <w:rFonts w:ascii="Michelin Unit Text 1" w:eastAsia="Michelin Unit Text 1" w:hAnsi="Michelin Unit Text 1" w:cs="Michelin Unit Text 1"/>
          <w:sz w:val="28"/>
          <w:szCs w:val="28"/>
        </w:rPr>
        <w:t>angel.pardo-castro@michelin.com</w:t>
      </w:r>
    </w:p>
    <w:p w14:paraId="260FDE98" w14:textId="77777777" w:rsidR="00FE712E" w:rsidRDefault="006C3766">
      <w:pPr>
        <w:jc w:val="center"/>
        <w:rPr>
          <w:rFonts w:ascii="Michelin Unit Text 1" w:eastAsia="Michelin Unit Text 1" w:hAnsi="Michelin Unit Text 1" w:cs="Michelin Unit Text 1"/>
        </w:rPr>
      </w:pPr>
      <w:r>
        <w:rPr>
          <w:rFonts w:ascii="Michelin Unit Text 1" w:eastAsia="Michelin Unit Text 1" w:hAnsi="Michelin Unit Text 1" w:cs="Michelin Unit Text 1"/>
          <w:noProof/>
          <w:sz w:val="36"/>
          <w:szCs w:val="36"/>
        </w:rPr>
        <w:drawing>
          <wp:inline distT="0" distB="0" distL="0" distR="0" wp14:anchorId="277CA88E" wp14:editId="745B1F75">
            <wp:extent cx="1613213" cy="177835"/>
            <wp:effectExtent l="0" t="0" r="0" b="0"/>
            <wp:docPr id="16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l="39648" t="44151" r="38830" b="49475"/>
                    <a:stretch>
                      <a:fillRect/>
                    </a:stretch>
                  </pic:blipFill>
                  <pic:spPr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0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FE712E" w14:paraId="76D57A95" w14:textId="77777777">
        <w:tc>
          <w:tcPr>
            <w:tcW w:w="9016" w:type="dxa"/>
          </w:tcPr>
          <w:p w14:paraId="49DB22DE" w14:textId="77777777" w:rsidR="00FE712E" w:rsidRDefault="00BE1C88">
            <w:pPr>
              <w:jc w:val="center"/>
              <w:rPr>
                <w:rFonts w:ascii="Michelin Unit Text 1" w:eastAsia="Michelin Unit Text 1" w:hAnsi="Michelin Unit Text 1" w:cs="Michelin Unit Text 1"/>
                <w:color w:val="08519D"/>
              </w:rPr>
            </w:pPr>
            <w:hyperlink r:id="rId10">
              <w:r w:rsidR="006C3766">
                <w:rPr>
                  <w:rFonts w:ascii="Michelin Unit Text 1" w:eastAsia="Michelin Unit Text 1" w:hAnsi="Michelin Unit Text 1" w:cs="Michelin Unit Text 1"/>
                  <w:color w:val="0000FF"/>
                  <w:u w:val="single"/>
                </w:rPr>
                <w:t>www.michelin.es</w:t>
              </w:r>
            </w:hyperlink>
          </w:p>
        </w:tc>
      </w:tr>
      <w:tr w:rsidR="00FE712E" w14:paraId="235B051C" w14:textId="77777777">
        <w:tc>
          <w:tcPr>
            <w:tcW w:w="9016" w:type="dxa"/>
          </w:tcPr>
          <w:p w14:paraId="76CCA175" w14:textId="77777777" w:rsidR="00FE712E" w:rsidRDefault="006C3766">
            <w:pPr>
              <w:jc w:val="center"/>
              <w:rPr>
                <w:rFonts w:ascii="Michelin Unit Text 1" w:eastAsia="Michelin Unit Text 1" w:hAnsi="Michelin Unit Text 1" w:cs="Michelin Unit Text 1"/>
                <w:color w:val="08519D"/>
              </w:rPr>
            </w:pPr>
            <w:r>
              <w:rPr>
                <w:rFonts w:ascii="Michelin Unit Text 1" w:eastAsia="Michelin Unit Text 1" w:hAnsi="Michelin Unit Text 1" w:cs="Michelin Unit Text 1"/>
                <w:noProof/>
                <w:sz w:val="36"/>
                <w:szCs w:val="36"/>
              </w:rPr>
              <w:drawing>
                <wp:inline distT="0" distB="0" distL="0" distR="0" wp14:anchorId="66D2BD78" wp14:editId="3DBB8913">
                  <wp:extent cx="216813" cy="176401"/>
                  <wp:effectExtent l="0" t="0" r="0" b="0"/>
                  <wp:docPr id="1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1"/>
                          <a:srcRect l="39983" t="61481" r="57111" b="321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ichelin Unit Text 1" w:eastAsia="Michelin Unit Text 1" w:hAnsi="Michelin Unit Text 1" w:cs="Michelin Unit Text 1"/>
                <w:color w:val="08519D"/>
              </w:rPr>
              <w:t xml:space="preserve"> @MichelinPress</w:t>
            </w:r>
          </w:p>
        </w:tc>
      </w:tr>
    </w:tbl>
    <w:p w14:paraId="75DFC388" w14:textId="77777777" w:rsidR="00FE712E" w:rsidRDefault="00FE712E">
      <w:pPr>
        <w:jc w:val="center"/>
        <w:rPr>
          <w:rFonts w:ascii="Michelin Unit Text 1" w:eastAsia="Michelin Unit Text 1" w:hAnsi="Michelin Unit Text 1" w:cs="Michelin Unit Text 1"/>
        </w:rPr>
      </w:pPr>
    </w:p>
    <w:p w14:paraId="245D39BC" w14:textId="77777777" w:rsidR="00FE712E" w:rsidRDefault="006C3766">
      <w:pPr>
        <w:jc w:val="center"/>
        <w:rPr>
          <w:rFonts w:ascii="Michelin Unit Text 1" w:eastAsia="Michelin Unit Text 1" w:hAnsi="Michelin Unit Text 1" w:cs="Michelin Unit Text 1"/>
        </w:rPr>
      </w:pPr>
      <w:r>
        <w:rPr>
          <w:rFonts w:ascii="Michelin Unit Text 1" w:eastAsia="Michelin Unit Text 1" w:hAnsi="Michelin Unit Text 1" w:cs="Michelin Unit Text 1"/>
        </w:rPr>
        <w:t>Avenida de los Encuartes, 19 – 28760 Tres Cantos – Madrid. ESPAÑA</w:t>
      </w:r>
    </w:p>
    <w:sectPr w:rsidR="00FE712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70" w:right="1440" w:bottom="1106" w:left="1440" w:header="204" w:footer="709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64DA8" w14:textId="77777777" w:rsidR="00BE1C88" w:rsidRDefault="00BE1C88">
      <w:r>
        <w:separator/>
      </w:r>
    </w:p>
  </w:endnote>
  <w:endnote w:type="continuationSeparator" w:id="0">
    <w:p w14:paraId="48126487" w14:textId="77777777" w:rsidR="00BE1C88" w:rsidRDefault="00BE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opia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helin Unit Text 1">
    <w:altName w:val="﷽﷽﷽﷽﷽﷽﷽﷽w Roman"/>
    <w:panose1 w:val="02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Michelin Unit Titling">
    <w:altName w:val="﷽﷽﷽﷽﷽﷽﷽﷽ Unit Titling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24AC0" w14:textId="77777777" w:rsidR="00FE712E" w:rsidRDefault="00FE712E">
    <w:pPr>
      <w:jc w:val="both"/>
      <w:rPr>
        <w:rFonts w:ascii="Arial" w:eastAsia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3717" w14:textId="63E22BBF" w:rsidR="00FE712E" w:rsidRDefault="00FE712E">
    <w:pPr>
      <w:jc w:val="both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1FC5C" w14:textId="77777777" w:rsidR="00BE1C88" w:rsidRDefault="00BE1C88">
      <w:r>
        <w:separator/>
      </w:r>
    </w:p>
  </w:footnote>
  <w:footnote w:type="continuationSeparator" w:id="0">
    <w:p w14:paraId="652E3AA6" w14:textId="77777777" w:rsidR="00BE1C88" w:rsidRDefault="00BE1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6AE24" w14:textId="13961BC2" w:rsidR="00FE712E" w:rsidRDefault="006C376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18"/>
      <w:jc w:val="center"/>
      <w:rPr>
        <w:rFonts w:ascii="Michelin Unit Titling" w:eastAsia="Michelin Unit Titling" w:hAnsi="Michelin Unit Titling" w:cs="Michelin Unit Titling"/>
        <w:color w:val="40404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4FAA07" wp14:editId="00B395EE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839C54" w14:textId="0B62C9F1" w:rsidR="00FE712E" w:rsidRDefault="00FE71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18"/>
      <w:jc w:val="center"/>
      <w:rPr>
        <w:rFonts w:ascii="Michelin Unit Titling" w:eastAsia="Michelin Unit Titling" w:hAnsi="Michelin Unit Titling" w:cs="Michelin Unit Titling"/>
        <w:color w:val="4040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823DA" w14:textId="7E2A7582" w:rsidR="00FE712E" w:rsidRDefault="001D473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-1418"/>
      <w:rPr>
        <w:color w:val="000000"/>
      </w:rPr>
    </w:pPr>
    <w:r>
      <w:rPr>
        <w:noProof/>
      </w:rPr>
      <w:drawing>
        <wp:anchor distT="0" distB="0" distL="114300" distR="114300" simplePos="0" relativeHeight="251665408" behindDoc="0" locked="0" layoutInCell="1" hidden="0" allowOverlap="1" wp14:anchorId="3DEAF516" wp14:editId="624F4AF7">
          <wp:simplePos x="0" y="0"/>
          <wp:positionH relativeFrom="column">
            <wp:posOffset>1539240</wp:posOffset>
          </wp:positionH>
          <wp:positionV relativeFrom="paragraph">
            <wp:posOffset>-16559</wp:posOffset>
          </wp:positionV>
          <wp:extent cx="2755900" cy="74866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C3766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7DFE25D" wp14:editId="52FBDCBB">
              <wp:simplePos x="0" y="0"/>
              <wp:positionH relativeFrom="column">
                <wp:posOffset>-482599</wp:posOffset>
              </wp:positionH>
              <wp:positionV relativeFrom="paragraph">
                <wp:posOffset>1066800</wp:posOffset>
              </wp:positionV>
              <wp:extent cx="1676484" cy="263525"/>
              <wp:effectExtent l="0" t="0" r="0" b="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12521" y="365300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A3614AE" w14:textId="77777777" w:rsidR="00FE712E" w:rsidRDefault="006C376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Michelin Unit Titling" w:eastAsia="Michelin Unit Titling" w:hAnsi="Michelin Unit Titling" w:cs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1066800</wp:posOffset>
              </wp:positionV>
              <wp:extent cx="1676484" cy="263525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6484" cy="263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6C3766">
      <w:rPr>
        <w:noProof/>
      </w:rPr>
      <w:drawing>
        <wp:anchor distT="0" distB="0" distL="114300" distR="114300" simplePos="0" relativeHeight="251661312" behindDoc="0" locked="0" layoutInCell="1" hidden="0" allowOverlap="1" wp14:anchorId="234FCEB2" wp14:editId="47B9578F">
          <wp:simplePos x="0" y="0"/>
          <wp:positionH relativeFrom="column">
            <wp:posOffset>-695324</wp:posOffset>
          </wp:positionH>
          <wp:positionV relativeFrom="paragraph">
            <wp:posOffset>1283970</wp:posOffset>
          </wp:positionV>
          <wp:extent cx="1876425" cy="279400"/>
          <wp:effectExtent l="0" t="0" r="0" b="0"/>
          <wp:wrapSquare wrapText="bothSides" distT="0" distB="0" distL="114300" distR="114300"/>
          <wp:docPr id="18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 t="84997" r="74732"/>
                  <a:stretch>
                    <a:fillRect/>
                  </a:stretch>
                </pic:blipFill>
                <pic:spPr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C3766">
      <w:rPr>
        <w:noProof/>
      </w:rPr>
      <w:drawing>
        <wp:anchor distT="0" distB="0" distL="114300" distR="114300" simplePos="0" relativeHeight="251662336" behindDoc="0" locked="0" layoutInCell="1" hidden="0" allowOverlap="1" wp14:anchorId="2C60DB12" wp14:editId="1AC11E6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0"/>
          <wp:wrapSquare wrapText="bothSides" distT="0" distB="0" distL="114300" distR="11430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C3766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7DB724BC" wp14:editId="760934A8">
              <wp:simplePos x="0" y="0"/>
              <wp:positionH relativeFrom="column">
                <wp:posOffset>1473200</wp:posOffset>
              </wp:positionH>
              <wp:positionV relativeFrom="paragraph">
                <wp:posOffset>685800</wp:posOffset>
              </wp:positionV>
              <wp:extent cx="2981325" cy="401411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60100" y="3584057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D6F47D2" w14:textId="77777777" w:rsidR="00FE712E" w:rsidRDefault="006C3766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Michelin Unit Titling" w:eastAsia="Michelin Unit Titling" w:hAnsi="Michelin Unit Titling" w:cs="Michelin Unit Titling"/>
                              <w:color w:val="575757"/>
                            </w:rPr>
                            <w:t>Información de prensa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1473200</wp:posOffset>
              </wp:positionH>
              <wp:positionV relativeFrom="paragraph">
                <wp:posOffset>685800</wp:posOffset>
              </wp:positionV>
              <wp:extent cx="2981325" cy="401411"/>
              <wp:effectExtent b="0" l="0" r="0" t="0"/>
              <wp:wrapNone/>
              <wp:docPr id="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81325" cy="40141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E0F00"/>
    <w:multiLevelType w:val="multilevel"/>
    <w:tmpl w:val="3F121E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2E"/>
    <w:rsid w:val="000B20F9"/>
    <w:rsid w:val="001D4733"/>
    <w:rsid w:val="006C3766"/>
    <w:rsid w:val="006F595A"/>
    <w:rsid w:val="00766853"/>
    <w:rsid w:val="00BE1C88"/>
    <w:rsid w:val="00FE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AEAB03"/>
  <w15:docId w15:val="{D0FBA6CF-38BD-0C49-9E60-7A13AE80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ichelin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qM9yr2dqSvAIn3mIZRfYObXppQ==">AMUW2mVBbvkiSz0VV8e1Ur0FzSO3ckpSY5eHRa7ZAoN2RuIkb41aGhWbucAToI0UIbfqEwZ+D95PJ/rG/eqJah9sAS88ZaO537H895C4vCTy3LlJ+ta6A5u9jw2SjVbMYUjaO8kWlf04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arfdamon@gmail.com</cp:lastModifiedBy>
  <cp:revision>4</cp:revision>
  <dcterms:created xsi:type="dcterms:W3CDTF">2021-03-01T16:33:00Z</dcterms:created>
  <dcterms:modified xsi:type="dcterms:W3CDTF">2021-04-19T17:44:00Z</dcterms:modified>
</cp:coreProperties>
</file>