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lang w:val="pt-PT"/>
        </w:rPr>
        <w:id w:val="1987273284"/>
        <w:docPartObj>
          <w:docPartGallery w:val="Cover Pages"/>
          <w:docPartUnique/>
        </w:docPartObj>
      </w:sdtPr>
      <w:sdtEndPr>
        <w:rPr>
          <w:rFonts w:ascii="Michelin Unit Text" w:hAnsi="Michelin Unit Text"/>
        </w:rPr>
      </w:sdtEndPr>
      <w:sdtContent>
        <w:p w14:paraId="3E5BD054" w14:textId="54B6E39F" w:rsidR="00A5237A" w:rsidRPr="0081275E" w:rsidRDefault="00436977" w:rsidP="00FA5F7A">
          <w:pPr>
            <w:ind w:right="1394"/>
            <w:rPr>
              <w:lang w:val="pt-PT"/>
            </w:rPr>
          </w:pPr>
          <w:r w:rsidRPr="0081275E">
            <w:rPr>
              <w:rFonts w:ascii="Michelin Unit Titling" w:hAnsi="Michelin Unit Titling"/>
              <w:noProof/>
              <w:color w:val="000000" w:themeColor="text1"/>
              <w:lang w:val="en-GB" w:eastAsia="en-GB"/>
            </w:rPr>
            <mc:AlternateContent>
              <mc:Choice Requires="wps">
                <w:drawing>
                  <wp:anchor distT="0" distB="0" distL="114300" distR="114300" simplePos="0" relativeHeight="251659264" behindDoc="0" locked="0" layoutInCell="1" allowOverlap="1" wp14:anchorId="0ED3508A" wp14:editId="4F3B8FED">
                    <wp:simplePos x="0" y="0"/>
                    <wp:positionH relativeFrom="page">
                      <wp:posOffset>476885</wp:posOffset>
                    </wp:positionH>
                    <wp:positionV relativeFrom="paragraph">
                      <wp:posOffset>37377</wp:posOffset>
                    </wp:positionV>
                    <wp:extent cx="1666959" cy="254000"/>
                    <wp:effectExtent l="0" t="0" r="0" b="0"/>
                    <wp:wrapNone/>
                    <wp:docPr id="7"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10BD0259" w14:textId="4361DBBA"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81275E">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3508A" id="_x0000_t202" coordsize="21600,21600" o:spt="202" path="m,l,21600r21600,l21600,xe">
                    <v:stroke joinstyle="miter"/>
                    <v:path gradientshapeok="t" o:connecttype="rect"/>
                  </v:shapetype>
                  <v:shape id="Text Box 2" o:spid="_x0000_s1026" type="#_x0000_t202" style="position:absolute;margin-left:37.55pt;margin-top:2.95pt;width:131.25pt;height:20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" fillcolor="white [3201]" stroked="f" strokeweight=".5pt">
                    <v:textbox>
                      <w:txbxContent>
                        <w:p w14:paraId="10BD0259" w14:textId="4361DBBA" w:rsidR="00FA5F7A" w:rsidRPr="00AC0E74" w:rsidRDefault="00D65F1E" w:rsidP="00FA5F7A">
                          <w:pPr>
                            <w:jc w:val="center"/>
                            <w:rPr>
                              <w:rFonts w:ascii="Michelin Unit Titling" w:hAnsi="Michelin Unit Titling"/>
                              <w:color w:val="575757"/>
                            </w:rPr>
                          </w:pPr>
                          <w:r>
                            <w:rPr>
                              <w:rFonts w:ascii="Michelin Unit Titling" w:hAnsi="Michelin Unit Titling"/>
                              <w:color w:val="575757"/>
                            </w:rPr>
                            <w:t>GU</w:t>
                          </w:r>
                          <w:r w:rsidR="0081275E">
                            <w:rPr>
                              <w:rFonts w:ascii="Michelin Unit Titling" w:hAnsi="Michelin Unit Titling"/>
                              <w:color w:val="575757"/>
                            </w:rPr>
                            <w:t>I</w:t>
                          </w:r>
                          <w:r>
                            <w:rPr>
                              <w:rFonts w:ascii="Michelin Unit Titling" w:hAnsi="Michelin Unit Titling"/>
                              <w:color w:val="575757"/>
                            </w:rPr>
                            <w:t>A</w:t>
                          </w:r>
                          <w:r w:rsidR="00FA5F7A">
                            <w:rPr>
                              <w:rFonts w:ascii="Michelin Unit Titling" w:hAnsi="Michelin Unit Titling"/>
                              <w:color w:val="575757"/>
                            </w:rPr>
                            <w:t xml:space="preserve"> MICHELIN</w:t>
                          </w:r>
                        </w:p>
                      </w:txbxContent>
                    </v:textbox>
                    <w10:wrap anchorx="page"/>
                  </v:shape>
                </w:pict>
              </mc:Fallback>
            </mc:AlternateContent>
          </w:r>
        </w:p>
        <w:p w14:paraId="2ACEFB83" w14:textId="135B8DCE" w:rsidR="00A5237A" w:rsidRPr="0081275E" w:rsidRDefault="00436977" w:rsidP="00FA5F7A">
          <w:pPr>
            <w:ind w:right="1394"/>
            <w:rPr>
              <w:lang w:val="pt-PT"/>
            </w:rPr>
          </w:pPr>
          <w:r w:rsidRPr="0081275E">
            <w:rPr>
              <w:noProof/>
              <w:lang w:val="en-GB" w:eastAsia="en-GB"/>
            </w:rPr>
            <w:drawing>
              <wp:anchor distT="0" distB="0" distL="114300" distR="114300" simplePos="0" relativeHeight="251660288" behindDoc="0" locked="0" layoutInCell="1" allowOverlap="1" wp14:anchorId="69C0871D" wp14:editId="081D1910">
                <wp:simplePos x="0" y="0"/>
                <wp:positionH relativeFrom="column">
                  <wp:posOffset>-226060</wp:posOffset>
                </wp:positionH>
                <wp:positionV relativeFrom="paragraph">
                  <wp:posOffset>97440</wp:posOffset>
                </wp:positionV>
                <wp:extent cx="1140977" cy="169364"/>
                <wp:effectExtent l="0" t="0" r="2540" b="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n 9"/>
                        <pic:cNvPicPr/>
                      </pic:nvPicPr>
                      <pic:blipFill>
                        <a:blip r:embed="rId8">
                          <a:extLst>
                            <a:ext uri="{28A0092B-C50C-407E-A947-70E740481C1C}">
                              <a14:useLocalDpi xmlns:a14="http://schemas.microsoft.com/office/drawing/2010/main" val="0"/>
                            </a:ext>
                          </a:extLst>
                        </a:blip>
                        <a:stretch>
                          <a:fillRect/>
                        </a:stretch>
                      </pic:blipFill>
                      <pic:spPr>
                        <a:xfrm>
                          <a:off x="0" y="0"/>
                          <a:ext cx="1140977" cy="169364"/>
                        </a:xfrm>
                        <a:prstGeom prst="rect">
                          <a:avLst/>
                        </a:prstGeom>
                      </pic:spPr>
                    </pic:pic>
                  </a:graphicData>
                </a:graphic>
              </wp:anchor>
            </w:drawing>
          </w:r>
        </w:p>
        <w:p w14:paraId="35EDD5A9" w14:textId="7DC8C342" w:rsidR="00A5237A" w:rsidRPr="0081275E" w:rsidRDefault="004F0D45" w:rsidP="00FA5F7A">
          <w:pPr>
            <w:ind w:right="1394"/>
            <w:rPr>
              <w:lang w:val="pt-PT"/>
            </w:rPr>
          </w:pPr>
        </w:p>
      </w:sdtContent>
    </w:sdt>
    <w:p w14:paraId="60882C7D" w14:textId="096D5BA7" w:rsidR="00FA5F7A" w:rsidRPr="0081275E" w:rsidRDefault="00FA5F7A" w:rsidP="00FA5F7A">
      <w:pPr>
        <w:ind w:left="5760" w:right="1394"/>
        <w:rPr>
          <w:rFonts w:ascii="Michelin Unit Text 1" w:hAnsi="Michelin Unit Text 1"/>
          <w:sz w:val="20"/>
          <w:szCs w:val="20"/>
          <w:lang w:val="pt-PT"/>
        </w:rPr>
      </w:pPr>
      <w:r w:rsidRPr="0081275E">
        <w:rPr>
          <w:rFonts w:ascii="Michelin Unit Text 1" w:hAnsi="Michelin Unit Text 1"/>
          <w:sz w:val="20"/>
          <w:szCs w:val="20"/>
          <w:lang w:val="pt-PT"/>
        </w:rPr>
        <w:t xml:space="preserve">   </w:t>
      </w:r>
      <w:r w:rsidR="0081275E" w:rsidRPr="00DB7096">
        <w:rPr>
          <w:rFonts w:ascii="Michelin Unit Text 1" w:hAnsi="Michelin Unit Text 1"/>
          <w:sz w:val="20"/>
          <w:szCs w:val="20"/>
          <w:lang w:val="pt-PT"/>
        </w:rPr>
        <w:t>Lisboa</w:t>
      </w:r>
      <w:r w:rsidRPr="00DB7096">
        <w:rPr>
          <w:rFonts w:ascii="Michelin Unit Text 1" w:hAnsi="Michelin Unit Text 1"/>
          <w:sz w:val="20"/>
          <w:szCs w:val="20"/>
          <w:lang w:val="pt-PT"/>
        </w:rPr>
        <w:t xml:space="preserve">, </w:t>
      </w:r>
      <w:r w:rsidR="00DB7096" w:rsidRPr="00DB7096">
        <w:rPr>
          <w:rFonts w:ascii="Michelin Unit Text 1" w:hAnsi="Michelin Unit Text 1"/>
          <w:sz w:val="20"/>
          <w:szCs w:val="20"/>
          <w:lang w:val="pt-PT"/>
        </w:rPr>
        <w:t>13</w:t>
      </w:r>
      <w:r w:rsidR="00C143C5" w:rsidRPr="00DB7096">
        <w:rPr>
          <w:rFonts w:ascii="Michelin Unit Text 1" w:hAnsi="Michelin Unit Text 1"/>
          <w:sz w:val="20"/>
          <w:szCs w:val="20"/>
          <w:lang w:val="pt-PT"/>
        </w:rPr>
        <w:t xml:space="preserve"> </w:t>
      </w:r>
      <w:r w:rsidRPr="00DB7096">
        <w:rPr>
          <w:rFonts w:ascii="Michelin Unit Text 1" w:hAnsi="Michelin Unit Text 1"/>
          <w:sz w:val="20"/>
          <w:szCs w:val="20"/>
          <w:lang w:val="pt-PT"/>
        </w:rPr>
        <w:t xml:space="preserve">de </w:t>
      </w:r>
      <w:r w:rsidR="00C143C5" w:rsidRPr="00DB7096">
        <w:rPr>
          <w:rFonts w:ascii="Michelin Unit Text 1" w:hAnsi="Michelin Unit Text 1"/>
          <w:sz w:val="20"/>
          <w:szCs w:val="20"/>
          <w:lang w:val="pt-PT"/>
        </w:rPr>
        <w:t>abril</w:t>
      </w:r>
      <w:r w:rsidR="0081275E" w:rsidRPr="00DB7096">
        <w:rPr>
          <w:rFonts w:ascii="Michelin Unit Text 1" w:hAnsi="Michelin Unit Text 1"/>
          <w:sz w:val="20"/>
          <w:szCs w:val="20"/>
          <w:lang w:val="pt-PT"/>
        </w:rPr>
        <w:t xml:space="preserve"> de</w:t>
      </w:r>
      <w:r w:rsidRPr="00DB7096">
        <w:rPr>
          <w:rFonts w:ascii="Michelin Unit Text 1" w:hAnsi="Michelin Unit Text 1"/>
          <w:sz w:val="20"/>
          <w:szCs w:val="20"/>
          <w:lang w:val="pt-PT"/>
        </w:rPr>
        <w:t xml:space="preserve"> 2021</w:t>
      </w:r>
    </w:p>
    <w:p w14:paraId="631F9A63" w14:textId="77777777" w:rsidR="00FA5F7A" w:rsidRPr="0081275E" w:rsidRDefault="00FA5F7A" w:rsidP="00FA5F7A">
      <w:pPr>
        <w:ind w:right="1394"/>
        <w:jc w:val="center"/>
        <w:rPr>
          <w:rFonts w:ascii="Michelin Unit Text 1" w:hAnsi="Michelin Unit Text 1"/>
          <w:lang w:val="pt-PT"/>
        </w:rPr>
      </w:pPr>
    </w:p>
    <w:p w14:paraId="1807B39F" w14:textId="77777777" w:rsidR="00C956D0" w:rsidRPr="0081275E" w:rsidRDefault="00C956D0" w:rsidP="00FA5F7A">
      <w:pPr>
        <w:ind w:right="1394"/>
        <w:jc w:val="center"/>
        <w:rPr>
          <w:rFonts w:ascii="Michelin Unit Text 1" w:hAnsi="Michelin Unit Text 1"/>
          <w:b/>
          <w:sz w:val="28"/>
          <w:szCs w:val="28"/>
          <w:lang w:val="pt-PT"/>
        </w:rPr>
      </w:pPr>
    </w:p>
    <w:p w14:paraId="24284EC9" w14:textId="4D065055" w:rsidR="00FA5F7A" w:rsidRPr="0081275E" w:rsidRDefault="0081275E" w:rsidP="00FA5F7A">
      <w:pPr>
        <w:ind w:right="1394"/>
        <w:jc w:val="center"/>
        <w:rPr>
          <w:rFonts w:ascii="Michelin Unit Text 1" w:hAnsi="Michelin Unit Text 1"/>
          <w:b/>
          <w:sz w:val="28"/>
          <w:szCs w:val="28"/>
          <w:lang w:val="pt-PT"/>
        </w:rPr>
      </w:pPr>
      <w:r w:rsidRPr="0081275E">
        <w:rPr>
          <w:rFonts w:ascii="Michelin Unit Text 1" w:hAnsi="Michelin Unit Text 1"/>
          <w:b/>
          <w:sz w:val="28"/>
          <w:szCs w:val="28"/>
          <w:lang w:val="pt-PT"/>
        </w:rPr>
        <w:t>S</w:t>
      </w:r>
      <w:r w:rsidR="00714A19" w:rsidRPr="0081275E">
        <w:rPr>
          <w:rFonts w:ascii="Michelin Unit Text 1" w:hAnsi="Michelin Unit Text 1"/>
          <w:b/>
          <w:sz w:val="28"/>
          <w:szCs w:val="28"/>
          <w:lang w:val="pt-PT"/>
        </w:rPr>
        <w:t>egunda edi</w:t>
      </w:r>
      <w:r w:rsidRPr="0081275E">
        <w:rPr>
          <w:rFonts w:ascii="Michelin Unit Text 1" w:hAnsi="Michelin Unit Text 1"/>
          <w:b/>
          <w:sz w:val="28"/>
          <w:szCs w:val="28"/>
          <w:lang w:val="pt-PT"/>
        </w:rPr>
        <w:t xml:space="preserve">ção do </w:t>
      </w:r>
      <w:r w:rsidR="00714A19" w:rsidRPr="0081275E">
        <w:rPr>
          <w:rFonts w:ascii="Michelin Unit Text 1" w:hAnsi="Michelin Unit Text 1"/>
          <w:b/>
          <w:sz w:val="28"/>
          <w:szCs w:val="28"/>
          <w:lang w:val="pt-PT"/>
        </w:rPr>
        <w:t>Gu</w:t>
      </w:r>
      <w:r w:rsidRPr="0081275E">
        <w:rPr>
          <w:rFonts w:ascii="Michelin Unit Text 1" w:hAnsi="Michelin Unit Text 1"/>
          <w:b/>
          <w:sz w:val="28"/>
          <w:szCs w:val="28"/>
          <w:lang w:val="pt-PT"/>
        </w:rPr>
        <w:t>i</w:t>
      </w:r>
      <w:r w:rsidR="00714A19" w:rsidRPr="0081275E">
        <w:rPr>
          <w:rFonts w:ascii="Michelin Unit Text 1" w:hAnsi="Michelin Unit Text 1"/>
          <w:b/>
          <w:sz w:val="28"/>
          <w:szCs w:val="28"/>
          <w:lang w:val="pt-PT"/>
        </w:rPr>
        <w:t>a MICHELIN Malta distingue do</w:t>
      </w:r>
      <w:r w:rsidRPr="0081275E">
        <w:rPr>
          <w:rFonts w:ascii="Michelin Unit Text 1" w:hAnsi="Michelin Unit Text 1"/>
          <w:b/>
          <w:sz w:val="28"/>
          <w:szCs w:val="28"/>
          <w:lang w:val="pt-PT"/>
        </w:rPr>
        <w:t>i</w:t>
      </w:r>
      <w:r w:rsidR="00714A19" w:rsidRPr="0081275E">
        <w:rPr>
          <w:rFonts w:ascii="Michelin Unit Text 1" w:hAnsi="Michelin Unit Text 1"/>
          <w:b/>
          <w:sz w:val="28"/>
          <w:szCs w:val="28"/>
          <w:lang w:val="pt-PT"/>
        </w:rPr>
        <w:t>s n</w:t>
      </w:r>
      <w:r w:rsidRPr="0081275E">
        <w:rPr>
          <w:rFonts w:ascii="Michelin Unit Text 1" w:hAnsi="Michelin Unit Text 1"/>
          <w:b/>
          <w:sz w:val="28"/>
          <w:szCs w:val="28"/>
          <w:lang w:val="pt-PT"/>
        </w:rPr>
        <w:t>o</w:t>
      </w:r>
      <w:r w:rsidR="00714A19" w:rsidRPr="0081275E">
        <w:rPr>
          <w:rFonts w:ascii="Michelin Unit Text 1" w:hAnsi="Michelin Unit Text 1"/>
          <w:b/>
          <w:sz w:val="28"/>
          <w:szCs w:val="28"/>
          <w:lang w:val="pt-PT"/>
        </w:rPr>
        <w:t>vos restaurantes co</w:t>
      </w:r>
      <w:r w:rsidRPr="0081275E">
        <w:rPr>
          <w:rFonts w:ascii="Michelin Unit Text 1" w:hAnsi="Michelin Unit Text 1"/>
          <w:b/>
          <w:sz w:val="28"/>
          <w:szCs w:val="28"/>
          <w:lang w:val="pt-PT"/>
        </w:rPr>
        <w:t>m um</w:t>
      </w:r>
      <w:r w:rsidR="00714A19" w:rsidRPr="0081275E">
        <w:rPr>
          <w:rFonts w:ascii="Michelin Unit Text 1" w:hAnsi="Michelin Unit Text 1"/>
          <w:b/>
          <w:sz w:val="28"/>
          <w:szCs w:val="28"/>
          <w:lang w:val="pt-PT"/>
        </w:rPr>
        <w:t>a Estrela MICHELIN</w:t>
      </w:r>
    </w:p>
    <w:p w14:paraId="39634A97" w14:textId="77777777" w:rsidR="00FA5F7A" w:rsidRPr="0081275E" w:rsidRDefault="00FA5F7A" w:rsidP="00FA5F7A">
      <w:pPr>
        <w:ind w:right="1394"/>
        <w:jc w:val="center"/>
        <w:rPr>
          <w:rStyle w:val="normaltextrun"/>
          <w:rFonts w:ascii="Michelin Unit Text 1" w:eastAsiaTheme="majorEastAsia" w:hAnsi="Michelin Unit Text 1" w:cstheme="minorHAnsi"/>
          <w:b/>
          <w:bCs/>
          <w:sz w:val="22"/>
          <w:szCs w:val="22"/>
          <w:lang w:val="pt-PT"/>
        </w:rPr>
      </w:pPr>
    </w:p>
    <w:p w14:paraId="204389A6" w14:textId="27778C78" w:rsidR="007766C3" w:rsidRPr="0081275E" w:rsidRDefault="00714A19" w:rsidP="007766C3">
      <w:pPr>
        <w:pStyle w:val="Prrafodelista"/>
        <w:numPr>
          <w:ilvl w:val="0"/>
          <w:numId w:val="2"/>
        </w:numPr>
        <w:ind w:right="1394"/>
        <w:rPr>
          <w:rFonts w:ascii="Michelin Unit Text 1" w:eastAsia="Calibri" w:hAnsi="Michelin Unit Text 1" w:cstheme="minorHAnsi"/>
          <w:lang w:val="pt-PT" w:eastAsia="en-US"/>
        </w:rPr>
      </w:pPr>
      <w:r w:rsidRPr="0081275E">
        <w:rPr>
          <w:rFonts w:ascii="Michelin Unit Text 1" w:eastAsia="Calibri" w:hAnsi="Michelin Unit Text 1" w:cstheme="minorHAnsi"/>
          <w:lang w:val="pt-PT" w:eastAsia="en-US"/>
        </w:rPr>
        <w:t>Gu</w:t>
      </w:r>
      <w:r w:rsidR="008964FC">
        <w:rPr>
          <w:rFonts w:ascii="Michelin Unit Text 1" w:eastAsia="Calibri" w:hAnsi="Michelin Unit Text 1" w:cstheme="minorHAnsi"/>
          <w:lang w:val="pt-PT" w:eastAsia="en-US"/>
        </w:rPr>
        <w:t>i</w:t>
      </w:r>
      <w:r w:rsidRPr="0081275E">
        <w:rPr>
          <w:rFonts w:ascii="Michelin Unit Text 1" w:eastAsia="Calibri" w:hAnsi="Michelin Unit Text 1" w:cstheme="minorHAnsi"/>
          <w:lang w:val="pt-PT" w:eastAsia="en-US"/>
        </w:rPr>
        <w:t xml:space="preserve">a MICHELIN Malta 2021 </w:t>
      </w:r>
      <w:r w:rsidR="008964FC">
        <w:rPr>
          <w:rFonts w:ascii="Michelin Unit Text 1" w:eastAsia="Calibri" w:hAnsi="Michelin Unit Text 1" w:cstheme="minorHAnsi"/>
          <w:lang w:val="pt-PT" w:eastAsia="en-US"/>
        </w:rPr>
        <w:t xml:space="preserve">apresenta </w:t>
      </w:r>
      <w:r w:rsidRPr="0081275E">
        <w:rPr>
          <w:rFonts w:ascii="Michelin Unit Text 1" w:eastAsia="Calibri" w:hAnsi="Michelin Unit Text 1" w:cstheme="minorHAnsi"/>
          <w:lang w:val="pt-PT" w:eastAsia="en-US"/>
        </w:rPr>
        <w:t>u</w:t>
      </w:r>
      <w:r w:rsidR="008964FC">
        <w:rPr>
          <w:rFonts w:ascii="Michelin Unit Text 1" w:eastAsia="Calibri" w:hAnsi="Michelin Unit Text 1" w:cstheme="minorHAnsi"/>
          <w:lang w:val="pt-PT" w:eastAsia="en-US"/>
        </w:rPr>
        <w:t xml:space="preserve">m </w:t>
      </w:r>
      <w:r w:rsidRPr="0081275E">
        <w:rPr>
          <w:rFonts w:ascii="Michelin Unit Text 1" w:eastAsia="Calibri" w:hAnsi="Michelin Unit Text 1" w:cstheme="minorHAnsi"/>
          <w:lang w:val="pt-PT" w:eastAsia="en-US"/>
        </w:rPr>
        <w:t>total de 31 restaurantes</w:t>
      </w:r>
      <w:r w:rsidR="008964FC">
        <w:rPr>
          <w:rFonts w:ascii="Michelin Unit Text 1" w:eastAsia="Calibri" w:hAnsi="Michelin Unit Text 1" w:cstheme="minorHAnsi"/>
          <w:lang w:val="pt-PT" w:eastAsia="en-US"/>
        </w:rPr>
        <w:t xml:space="preserve">, </w:t>
      </w:r>
      <w:r w:rsidRPr="0081275E">
        <w:rPr>
          <w:rFonts w:ascii="Michelin Unit Text 1" w:eastAsia="Calibri" w:hAnsi="Michelin Unit Text 1" w:cstheme="minorHAnsi"/>
          <w:lang w:val="pt-PT" w:eastAsia="en-US"/>
        </w:rPr>
        <w:t>repartidos entre as il</w:t>
      </w:r>
      <w:r w:rsidR="008964FC">
        <w:rPr>
          <w:rFonts w:ascii="Michelin Unit Text 1" w:eastAsia="Calibri" w:hAnsi="Michelin Unit Text 1" w:cstheme="minorHAnsi"/>
          <w:lang w:val="pt-PT" w:eastAsia="en-US"/>
        </w:rPr>
        <w:t>h</w:t>
      </w:r>
      <w:r w:rsidRPr="0081275E">
        <w:rPr>
          <w:rFonts w:ascii="Michelin Unit Text 1" w:eastAsia="Calibri" w:hAnsi="Michelin Unit Text 1" w:cstheme="minorHAnsi"/>
          <w:lang w:val="pt-PT" w:eastAsia="en-US"/>
        </w:rPr>
        <w:t xml:space="preserve">as de Malta </w:t>
      </w:r>
      <w:r w:rsidR="008964FC">
        <w:rPr>
          <w:rFonts w:ascii="Michelin Unit Text 1" w:eastAsia="Calibri" w:hAnsi="Michelin Unit Text 1" w:cstheme="minorHAnsi"/>
          <w:lang w:val="pt-PT" w:eastAsia="en-US"/>
        </w:rPr>
        <w:t>e</w:t>
      </w:r>
      <w:r w:rsidRPr="0081275E">
        <w:rPr>
          <w:rFonts w:ascii="Michelin Unit Text 1" w:eastAsia="Calibri" w:hAnsi="Michelin Unit Text 1" w:cstheme="minorHAnsi"/>
          <w:lang w:val="pt-PT" w:eastAsia="en-US"/>
        </w:rPr>
        <w:t xml:space="preserve"> Gozo</w:t>
      </w:r>
    </w:p>
    <w:p w14:paraId="5ED24046" w14:textId="7906924D" w:rsidR="00FA5F7A" w:rsidRPr="0081275E" w:rsidRDefault="00714A19" w:rsidP="007766C3">
      <w:pPr>
        <w:pStyle w:val="Prrafodelista"/>
        <w:numPr>
          <w:ilvl w:val="0"/>
          <w:numId w:val="2"/>
        </w:numPr>
        <w:ind w:right="1394"/>
        <w:rPr>
          <w:rStyle w:val="normaltextrun"/>
          <w:rFonts w:ascii="Michelin Unit Text 1" w:eastAsiaTheme="majorEastAsia" w:hAnsi="Michelin Unit Text 1" w:cstheme="minorHAnsi"/>
          <w:lang w:val="pt-PT"/>
        </w:rPr>
      </w:pPr>
      <w:r w:rsidRPr="0081275E">
        <w:rPr>
          <w:rFonts w:ascii="Michelin Unit Text 1" w:eastAsia="Calibri" w:hAnsi="Michelin Unit Text 1" w:cstheme="minorHAnsi"/>
          <w:lang w:val="pt-PT" w:eastAsia="en-US"/>
        </w:rPr>
        <w:t>Co</w:t>
      </w:r>
      <w:r w:rsidR="008964FC">
        <w:rPr>
          <w:rFonts w:ascii="Michelin Unit Text 1" w:eastAsia="Calibri" w:hAnsi="Michelin Unit Text 1" w:cstheme="minorHAnsi"/>
          <w:lang w:val="pt-PT" w:eastAsia="en-US"/>
        </w:rPr>
        <w:t xml:space="preserve">m </w:t>
      </w:r>
      <w:r w:rsidRPr="0081275E">
        <w:rPr>
          <w:rFonts w:ascii="Michelin Unit Text 1" w:eastAsia="Calibri" w:hAnsi="Michelin Unit Text 1" w:cstheme="minorHAnsi"/>
          <w:lang w:val="pt-PT" w:eastAsia="en-US"/>
        </w:rPr>
        <w:t>as 2 n</w:t>
      </w:r>
      <w:r w:rsidR="008964FC">
        <w:rPr>
          <w:rFonts w:ascii="Michelin Unit Text 1" w:eastAsia="Calibri" w:hAnsi="Michelin Unit Text 1" w:cstheme="minorHAnsi"/>
          <w:lang w:val="pt-PT" w:eastAsia="en-US"/>
        </w:rPr>
        <w:t>o</w:t>
      </w:r>
      <w:r w:rsidRPr="0081275E">
        <w:rPr>
          <w:rFonts w:ascii="Michelin Unit Text 1" w:eastAsia="Calibri" w:hAnsi="Michelin Unit Text 1" w:cstheme="minorHAnsi"/>
          <w:lang w:val="pt-PT" w:eastAsia="en-US"/>
        </w:rPr>
        <w:t>vas incorpora</w:t>
      </w:r>
      <w:r w:rsidR="008964FC">
        <w:rPr>
          <w:rFonts w:ascii="Michelin Unit Text 1" w:eastAsia="Calibri" w:hAnsi="Michelin Unit Text 1" w:cstheme="minorHAnsi"/>
          <w:lang w:val="pt-PT" w:eastAsia="en-US"/>
        </w:rPr>
        <w:t>ções</w:t>
      </w:r>
      <w:r w:rsidRPr="0081275E">
        <w:rPr>
          <w:rFonts w:ascii="Michelin Unit Text 1" w:eastAsia="Calibri" w:hAnsi="Michelin Unit Text 1" w:cstheme="minorHAnsi"/>
          <w:lang w:val="pt-PT" w:eastAsia="en-US"/>
        </w:rPr>
        <w:t xml:space="preserve">, </w:t>
      </w:r>
      <w:r w:rsidR="008964FC">
        <w:rPr>
          <w:rFonts w:ascii="Michelin Unit Text 1" w:eastAsia="Calibri" w:hAnsi="Michelin Unit Text 1" w:cstheme="minorHAnsi"/>
          <w:lang w:val="pt-PT" w:eastAsia="en-US"/>
        </w:rPr>
        <w:t>categoria</w:t>
      </w:r>
      <w:r w:rsidRPr="0081275E">
        <w:rPr>
          <w:rFonts w:ascii="Michelin Unit Text 1" w:eastAsia="Calibri" w:hAnsi="Michelin Unit Text 1" w:cstheme="minorHAnsi"/>
          <w:lang w:val="pt-PT" w:eastAsia="en-US"/>
        </w:rPr>
        <w:t xml:space="preserve"> de u</w:t>
      </w:r>
      <w:r w:rsidR="008964FC">
        <w:rPr>
          <w:rFonts w:ascii="Michelin Unit Text 1" w:eastAsia="Calibri" w:hAnsi="Michelin Unit Text 1" w:cstheme="minorHAnsi"/>
          <w:lang w:val="pt-PT" w:eastAsia="en-US"/>
        </w:rPr>
        <w:t>m</w:t>
      </w:r>
      <w:r w:rsidRPr="0081275E">
        <w:rPr>
          <w:rFonts w:ascii="Michelin Unit Text 1" w:eastAsia="Calibri" w:hAnsi="Michelin Unit Text 1" w:cstheme="minorHAnsi"/>
          <w:lang w:val="pt-PT" w:eastAsia="en-US"/>
        </w:rPr>
        <w:t xml:space="preserve">a Estrela MICHELIN </w:t>
      </w:r>
      <w:r w:rsidR="008964FC">
        <w:rPr>
          <w:rFonts w:ascii="Michelin Unit Text 1" w:eastAsia="Calibri" w:hAnsi="Michelin Unit Text 1" w:cstheme="minorHAnsi"/>
          <w:lang w:val="pt-PT" w:eastAsia="en-US"/>
        </w:rPr>
        <w:t xml:space="preserve">conta já com </w:t>
      </w:r>
      <w:r w:rsidRPr="0081275E">
        <w:rPr>
          <w:rFonts w:ascii="Michelin Unit Text 1" w:eastAsia="Calibri" w:hAnsi="Michelin Unit Text 1" w:cstheme="minorHAnsi"/>
          <w:lang w:val="pt-PT" w:eastAsia="en-US"/>
        </w:rPr>
        <w:t>5 estab</w:t>
      </w:r>
      <w:r w:rsidR="008964FC">
        <w:rPr>
          <w:rFonts w:ascii="Michelin Unit Text 1" w:eastAsia="Calibri" w:hAnsi="Michelin Unit Text 1" w:cstheme="minorHAnsi"/>
          <w:lang w:val="pt-PT" w:eastAsia="en-US"/>
        </w:rPr>
        <w:t>e</w:t>
      </w:r>
      <w:r w:rsidRPr="0081275E">
        <w:rPr>
          <w:rFonts w:ascii="Michelin Unit Text 1" w:eastAsia="Calibri" w:hAnsi="Michelin Unit Text 1" w:cstheme="minorHAnsi"/>
          <w:lang w:val="pt-PT" w:eastAsia="en-US"/>
        </w:rPr>
        <w:t>lecimentos</w:t>
      </w:r>
    </w:p>
    <w:p w14:paraId="42F8A102" w14:textId="77777777" w:rsidR="00FA5F7A" w:rsidRPr="0081275E" w:rsidRDefault="00FA5F7A" w:rsidP="00FA5F7A">
      <w:pPr>
        <w:ind w:right="1394"/>
        <w:jc w:val="both"/>
        <w:rPr>
          <w:rStyle w:val="normaltextrun"/>
          <w:rFonts w:ascii="Michelin Unit Text 1" w:eastAsiaTheme="majorEastAsia" w:hAnsi="Michelin Unit Text 1" w:cstheme="minorHAnsi"/>
          <w:b/>
          <w:bCs/>
          <w:sz w:val="22"/>
          <w:szCs w:val="22"/>
          <w:lang w:val="pt-PT"/>
        </w:rPr>
      </w:pPr>
    </w:p>
    <w:p w14:paraId="4D848019" w14:textId="77777777" w:rsidR="00C956D0" w:rsidRPr="0081275E" w:rsidRDefault="00C956D0" w:rsidP="00FA5F7A">
      <w:pPr>
        <w:spacing w:line="276" w:lineRule="auto"/>
        <w:ind w:right="1394"/>
        <w:jc w:val="both"/>
        <w:rPr>
          <w:rFonts w:ascii="Michelin Unit Text 1" w:hAnsi="Michelin Unit Text 1" w:cstheme="minorHAnsi"/>
          <w:sz w:val="20"/>
          <w:szCs w:val="20"/>
          <w:lang w:val="pt-PT"/>
        </w:rPr>
      </w:pPr>
    </w:p>
    <w:p w14:paraId="497FC324" w14:textId="09158431" w:rsidR="00714A19" w:rsidRPr="0081275E" w:rsidRDefault="008964FC" w:rsidP="00714A19">
      <w:pPr>
        <w:spacing w:line="276" w:lineRule="auto"/>
        <w:ind w:right="1394"/>
        <w:jc w:val="both"/>
        <w:rPr>
          <w:rFonts w:ascii="Michelin Unit Text 1" w:hAnsi="Michelin Unit Text 1" w:cstheme="minorHAnsi"/>
          <w:sz w:val="20"/>
          <w:szCs w:val="20"/>
          <w:lang w:val="pt-PT"/>
        </w:rPr>
      </w:pPr>
      <w:r w:rsidRPr="008964FC">
        <w:rPr>
          <w:rFonts w:ascii="Michelin Unit Text 1" w:hAnsi="Michelin Unit Text 1" w:cstheme="minorHAnsi"/>
          <w:bCs/>
          <w:iCs/>
          <w:sz w:val="20"/>
          <w:szCs w:val="20"/>
          <w:lang w:val="pt-PT"/>
        </w:rPr>
        <w:t xml:space="preserve">O </w:t>
      </w:r>
      <w:r w:rsidR="00714A19" w:rsidRPr="0081275E">
        <w:rPr>
          <w:rFonts w:ascii="Michelin Unit Text 1" w:hAnsi="Michelin Unit Text 1" w:cstheme="minorHAnsi"/>
          <w:b/>
          <w:i/>
          <w:sz w:val="20"/>
          <w:szCs w:val="20"/>
          <w:lang w:val="pt-PT"/>
        </w:rPr>
        <w:t>Bahia</w:t>
      </w:r>
      <w:r w:rsidR="00714A19" w:rsidRPr="0081275E">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é </w:t>
      </w:r>
      <w:r w:rsidR="00714A19" w:rsidRPr="0081275E">
        <w:rPr>
          <w:rFonts w:ascii="Michelin Unit Text 1" w:hAnsi="Michelin Unit Text 1" w:cstheme="minorHAnsi"/>
          <w:sz w:val="20"/>
          <w:szCs w:val="20"/>
          <w:lang w:val="pt-PT"/>
        </w:rPr>
        <w:t>u</w:t>
      </w:r>
      <w:r>
        <w:rPr>
          <w:rFonts w:ascii="Michelin Unit Text 1" w:hAnsi="Michelin Unit Text 1" w:cstheme="minorHAnsi"/>
          <w:sz w:val="20"/>
          <w:szCs w:val="20"/>
          <w:lang w:val="pt-PT"/>
        </w:rPr>
        <w:t xml:space="preserve">m acolhedor </w:t>
      </w:r>
      <w:r w:rsidR="00714A19" w:rsidRPr="0081275E">
        <w:rPr>
          <w:rFonts w:ascii="Michelin Unit Text 1" w:hAnsi="Michelin Unit Text 1" w:cstheme="minorHAnsi"/>
          <w:sz w:val="20"/>
          <w:szCs w:val="20"/>
          <w:lang w:val="pt-PT"/>
        </w:rPr>
        <w:t>bistr</w:t>
      </w:r>
      <w:r>
        <w:rPr>
          <w:rFonts w:ascii="Michelin Unit Text 1" w:hAnsi="Michelin Unit Text 1" w:cstheme="minorHAnsi"/>
          <w:sz w:val="20"/>
          <w:szCs w:val="20"/>
          <w:lang w:val="pt-PT"/>
        </w:rPr>
        <w:t>ot</w:t>
      </w:r>
      <w:r w:rsidR="00714A19" w:rsidRPr="0081275E">
        <w:rPr>
          <w:rFonts w:ascii="Michelin Unit Text 1" w:hAnsi="Michelin Unit Text 1" w:cstheme="minorHAnsi"/>
          <w:sz w:val="20"/>
          <w:szCs w:val="20"/>
          <w:lang w:val="pt-PT"/>
        </w:rPr>
        <w:t xml:space="preserve"> </w:t>
      </w:r>
      <w:r w:rsidR="00831175">
        <w:rPr>
          <w:rFonts w:ascii="Michelin Unit Text 1" w:hAnsi="Michelin Unit Text 1" w:cstheme="minorHAnsi"/>
          <w:sz w:val="20"/>
          <w:szCs w:val="20"/>
          <w:lang w:val="pt-PT"/>
        </w:rPr>
        <w:t xml:space="preserve">que tem o mesmo nome </w:t>
      </w:r>
      <w:r w:rsidR="00714A19" w:rsidRPr="0081275E">
        <w:rPr>
          <w:rFonts w:ascii="Michelin Unit Text 1" w:hAnsi="Michelin Unit Text 1" w:cstheme="minorHAnsi"/>
          <w:sz w:val="20"/>
          <w:szCs w:val="20"/>
          <w:lang w:val="pt-PT"/>
        </w:rPr>
        <w:t xml:space="preserve">das </w:t>
      </w:r>
      <w:r w:rsidR="00831175">
        <w:rPr>
          <w:rFonts w:ascii="Michelin Unit Text 1" w:hAnsi="Michelin Unit Text 1" w:cstheme="minorHAnsi"/>
          <w:sz w:val="20"/>
          <w:szCs w:val="20"/>
          <w:lang w:val="pt-PT"/>
        </w:rPr>
        <w:t>l</w:t>
      </w:r>
      <w:r w:rsidR="00714A19" w:rsidRPr="0081275E">
        <w:rPr>
          <w:rFonts w:ascii="Michelin Unit Text 1" w:hAnsi="Michelin Unit Text 1" w:cstheme="minorHAnsi"/>
          <w:sz w:val="20"/>
          <w:szCs w:val="20"/>
          <w:lang w:val="pt-PT"/>
        </w:rPr>
        <w:t>aranjas que d</w:t>
      </w:r>
      <w:r>
        <w:rPr>
          <w:rFonts w:ascii="Michelin Unit Text 1" w:hAnsi="Michelin Unit Text 1" w:cstheme="minorHAnsi"/>
          <w:sz w:val="20"/>
          <w:szCs w:val="20"/>
          <w:lang w:val="pt-PT"/>
        </w:rPr>
        <w:t xml:space="preserve">ão </w:t>
      </w:r>
      <w:r w:rsidR="00714A19" w:rsidRPr="0081275E">
        <w:rPr>
          <w:rFonts w:ascii="Michelin Unit Text 1" w:hAnsi="Michelin Unit Text 1" w:cstheme="minorHAnsi"/>
          <w:sz w:val="20"/>
          <w:szCs w:val="20"/>
          <w:lang w:val="pt-PT"/>
        </w:rPr>
        <w:t xml:space="preserve">fama </w:t>
      </w:r>
      <w:r>
        <w:rPr>
          <w:rFonts w:ascii="Michelin Unit Text 1" w:hAnsi="Michelin Unit Text 1" w:cstheme="minorHAnsi"/>
          <w:sz w:val="20"/>
          <w:szCs w:val="20"/>
          <w:lang w:val="pt-PT"/>
        </w:rPr>
        <w:t xml:space="preserve">à </w:t>
      </w:r>
      <w:r w:rsidR="00714A19" w:rsidRPr="0081275E">
        <w:rPr>
          <w:rFonts w:ascii="Michelin Unit Text 1" w:hAnsi="Michelin Unit Text 1" w:cstheme="minorHAnsi"/>
          <w:sz w:val="20"/>
          <w:szCs w:val="20"/>
          <w:lang w:val="pt-PT"/>
        </w:rPr>
        <w:t>regi</w:t>
      </w:r>
      <w:r>
        <w:rPr>
          <w:rFonts w:ascii="Michelin Unit Text 1" w:hAnsi="Michelin Unit Text 1" w:cstheme="minorHAnsi"/>
          <w:sz w:val="20"/>
          <w:szCs w:val="20"/>
          <w:lang w:val="pt-PT"/>
        </w:rPr>
        <w:t>ão</w:t>
      </w:r>
      <w:r w:rsidR="00714A19" w:rsidRPr="0081275E">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O </w:t>
      </w:r>
      <w:r w:rsidR="00714A19" w:rsidRPr="0081275E">
        <w:rPr>
          <w:rFonts w:ascii="Michelin Unit Text 1" w:hAnsi="Michelin Unit Text 1" w:cstheme="minorHAnsi"/>
          <w:sz w:val="20"/>
          <w:szCs w:val="20"/>
          <w:lang w:val="pt-PT"/>
        </w:rPr>
        <w:t xml:space="preserve">talentoso Tyrone Mizzi </w:t>
      </w:r>
      <w:r>
        <w:rPr>
          <w:rFonts w:ascii="Michelin Unit Text 1" w:hAnsi="Michelin Unit Text 1" w:cstheme="minorHAnsi"/>
          <w:sz w:val="20"/>
          <w:szCs w:val="20"/>
          <w:lang w:val="pt-PT"/>
        </w:rPr>
        <w:t xml:space="preserve">é mestre na </w:t>
      </w:r>
      <w:r w:rsidR="00714A19" w:rsidRPr="0081275E">
        <w:rPr>
          <w:rFonts w:ascii="Michelin Unit Text 1" w:hAnsi="Michelin Unit Text 1" w:cstheme="minorHAnsi"/>
          <w:sz w:val="20"/>
          <w:szCs w:val="20"/>
          <w:lang w:val="pt-PT"/>
        </w:rPr>
        <w:t>co</w:t>
      </w:r>
      <w:r>
        <w:rPr>
          <w:rFonts w:ascii="Michelin Unit Text 1" w:hAnsi="Michelin Unit Text 1" w:cstheme="minorHAnsi"/>
          <w:sz w:val="20"/>
          <w:szCs w:val="20"/>
          <w:lang w:val="pt-PT"/>
        </w:rPr>
        <w:t>z</w:t>
      </w:r>
      <w:r w:rsidR="00714A19" w:rsidRPr="0081275E">
        <w:rPr>
          <w:rFonts w:ascii="Michelin Unit Text 1" w:hAnsi="Michelin Unit Text 1" w:cstheme="minorHAnsi"/>
          <w:sz w:val="20"/>
          <w:szCs w:val="20"/>
          <w:lang w:val="pt-PT"/>
        </w:rPr>
        <w:t>in</w:t>
      </w:r>
      <w:r>
        <w:rPr>
          <w:rFonts w:ascii="Michelin Unit Text 1" w:hAnsi="Michelin Unit Text 1" w:cstheme="minorHAnsi"/>
          <w:sz w:val="20"/>
          <w:szCs w:val="20"/>
          <w:lang w:val="pt-PT"/>
        </w:rPr>
        <w:t>h</w:t>
      </w:r>
      <w:r w:rsidR="00714A19" w:rsidRPr="0081275E">
        <w:rPr>
          <w:rFonts w:ascii="Michelin Unit Text 1" w:hAnsi="Michelin Unit Text 1" w:cstheme="minorHAnsi"/>
          <w:sz w:val="20"/>
          <w:szCs w:val="20"/>
          <w:lang w:val="pt-PT"/>
        </w:rPr>
        <w:t>a clá</w:t>
      </w:r>
      <w:r>
        <w:rPr>
          <w:rFonts w:ascii="Michelin Unit Text 1" w:hAnsi="Michelin Unit Text 1" w:cstheme="minorHAnsi"/>
          <w:sz w:val="20"/>
          <w:szCs w:val="20"/>
          <w:lang w:val="pt-PT"/>
        </w:rPr>
        <w:t>s</w:t>
      </w:r>
      <w:r w:rsidR="00714A19" w:rsidRPr="0081275E">
        <w:rPr>
          <w:rFonts w:ascii="Michelin Unit Text 1" w:hAnsi="Michelin Unit Text 1" w:cstheme="minorHAnsi"/>
          <w:sz w:val="20"/>
          <w:szCs w:val="20"/>
          <w:lang w:val="pt-PT"/>
        </w:rPr>
        <w:t xml:space="preserve">sica, </w:t>
      </w:r>
      <w:r>
        <w:rPr>
          <w:rFonts w:ascii="Michelin Unit Text 1" w:hAnsi="Michelin Unit Text 1" w:cstheme="minorHAnsi"/>
          <w:sz w:val="20"/>
          <w:szCs w:val="20"/>
          <w:lang w:val="pt-PT"/>
        </w:rPr>
        <w:t xml:space="preserve">mas </w:t>
      </w:r>
      <w:r w:rsidR="00714A19" w:rsidRPr="0081275E">
        <w:rPr>
          <w:rFonts w:ascii="Michelin Unit Text 1" w:hAnsi="Michelin Unit Text 1" w:cstheme="minorHAnsi"/>
          <w:sz w:val="20"/>
          <w:szCs w:val="20"/>
          <w:lang w:val="pt-PT"/>
        </w:rPr>
        <w:t>g</w:t>
      </w:r>
      <w:r>
        <w:rPr>
          <w:rFonts w:ascii="Michelin Unit Text 1" w:hAnsi="Michelin Unit Text 1" w:cstheme="minorHAnsi"/>
          <w:sz w:val="20"/>
          <w:szCs w:val="20"/>
          <w:lang w:val="pt-PT"/>
        </w:rPr>
        <w:t>o</w:t>
      </w:r>
      <w:r w:rsidR="00714A19" w:rsidRPr="0081275E">
        <w:rPr>
          <w:rFonts w:ascii="Michelin Unit Text 1" w:hAnsi="Michelin Unit Text 1" w:cstheme="minorHAnsi"/>
          <w:sz w:val="20"/>
          <w:szCs w:val="20"/>
          <w:lang w:val="pt-PT"/>
        </w:rPr>
        <w:t xml:space="preserve">sta </w:t>
      </w:r>
      <w:r>
        <w:rPr>
          <w:rFonts w:ascii="Michelin Unit Text 1" w:hAnsi="Michelin Unit Text 1" w:cstheme="minorHAnsi"/>
          <w:sz w:val="20"/>
          <w:szCs w:val="20"/>
          <w:lang w:val="pt-PT"/>
        </w:rPr>
        <w:t xml:space="preserve">de </w:t>
      </w:r>
      <w:r w:rsidR="00714A19" w:rsidRPr="0081275E">
        <w:rPr>
          <w:rFonts w:ascii="Michelin Unit Text 1" w:hAnsi="Michelin Unit Text 1" w:cstheme="minorHAnsi"/>
          <w:sz w:val="20"/>
          <w:szCs w:val="20"/>
          <w:lang w:val="pt-PT"/>
        </w:rPr>
        <w:t>experimentar co</w:t>
      </w:r>
      <w:r>
        <w:rPr>
          <w:rFonts w:ascii="Michelin Unit Text 1" w:hAnsi="Michelin Unit Text 1" w:cstheme="minorHAnsi"/>
          <w:sz w:val="20"/>
          <w:szCs w:val="20"/>
          <w:lang w:val="pt-PT"/>
        </w:rPr>
        <w:t xml:space="preserve">m </w:t>
      </w:r>
      <w:r w:rsidR="00714A19" w:rsidRPr="0081275E">
        <w:rPr>
          <w:rFonts w:ascii="Michelin Unit Text 1" w:hAnsi="Michelin Unit Text 1" w:cstheme="minorHAnsi"/>
          <w:sz w:val="20"/>
          <w:szCs w:val="20"/>
          <w:lang w:val="pt-PT"/>
        </w:rPr>
        <w:t>os ingredientes loca</w:t>
      </w:r>
      <w:r>
        <w:rPr>
          <w:rFonts w:ascii="Michelin Unit Text 1" w:hAnsi="Michelin Unit Text 1" w:cstheme="minorHAnsi"/>
          <w:sz w:val="20"/>
          <w:szCs w:val="20"/>
          <w:lang w:val="pt-PT"/>
        </w:rPr>
        <w:t>i</w:t>
      </w:r>
      <w:r w:rsidR="00714A19" w:rsidRPr="0081275E">
        <w:rPr>
          <w:rFonts w:ascii="Michelin Unit Text 1" w:hAnsi="Michelin Unit Text 1" w:cstheme="minorHAnsi"/>
          <w:sz w:val="20"/>
          <w:szCs w:val="20"/>
          <w:lang w:val="pt-PT"/>
        </w:rPr>
        <w:t>s de gran</w:t>
      </w:r>
      <w:r>
        <w:rPr>
          <w:rFonts w:ascii="Michelin Unit Text 1" w:hAnsi="Michelin Unit Text 1" w:cstheme="minorHAnsi"/>
          <w:sz w:val="20"/>
          <w:szCs w:val="20"/>
          <w:lang w:val="pt-PT"/>
        </w:rPr>
        <w:t>de</w:t>
      </w:r>
      <w:r w:rsidR="00714A19" w:rsidRPr="0081275E">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qu</w:t>
      </w:r>
      <w:r w:rsidR="00714A19" w:rsidRPr="0081275E">
        <w:rPr>
          <w:rFonts w:ascii="Michelin Unit Text 1" w:hAnsi="Michelin Unit Text 1" w:cstheme="minorHAnsi"/>
          <w:sz w:val="20"/>
          <w:szCs w:val="20"/>
          <w:lang w:val="pt-PT"/>
        </w:rPr>
        <w:t>alidad</w:t>
      </w:r>
      <w:r>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 que</w:t>
      </w:r>
      <w:r>
        <w:rPr>
          <w:rFonts w:ascii="Michelin Unit Text 1" w:hAnsi="Michelin Unit Text 1" w:cstheme="minorHAnsi"/>
          <w:sz w:val="20"/>
          <w:szCs w:val="20"/>
          <w:lang w:val="pt-PT"/>
        </w:rPr>
        <w:t xml:space="preserve"> tem à</w:t>
      </w:r>
      <w:r w:rsidR="00714A19" w:rsidRPr="0081275E">
        <w:rPr>
          <w:rFonts w:ascii="Michelin Unit Text 1" w:hAnsi="Michelin Unit Text 1" w:cstheme="minorHAnsi"/>
          <w:sz w:val="20"/>
          <w:szCs w:val="20"/>
          <w:lang w:val="pt-PT"/>
        </w:rPr>
        <w:t xml:space="preserve"> su</w:t>
      </w:r>
      <w:r>
        <w:rPr>
          <w:rFonts w:ascii="Michelin Unit Text 1" w:hAnsi="Michelin Unit Text 1" w:cstheme="minorHAnsi"/>
          <w:sz w:val="20"/>
          <w:szCs w:val="20"/>
          <w:lang w:val="pt-PT"/>
        </w:rPr>
        <w:t>a</w:t>
      </w:r>
      <w:r w:rsidR="00714A19" w:rsidRPr="0081275E">
        <w:rPr>
          <w:rFonts w:ascii="Michelin Unit Text 1" w:hAnsi="Michelin Unit Text 1" w:cstheme="minorHAnsi"/>
          <w:sz w:val="20"/>
          <w:szCs w:val="20"/>
          <w:lang w:val="pt-PT"/>
        </w:rPr>
        <w:t xml:space="preserve"> disposi</w:t>
      </w:r>
      <w:r>
        <w:rPr>
          <w:rFonts w:ascii="Michelin Unit Text 1" w:hAnsi="Michelin Unit Text 1" w:cstheme="minorHAnsi"/>
          <w:sz w:val="20"/>
          <w:szCs w:val="20"/>
          <w:lang w:val="pt-PT"/>
        </w:rPr>
        <w:t>ção</w:t>
      </w:r>
      <w:r w:rsidR="00714A19" w:rsidRPr="0081275E">
        <w:rPr>
          <w:rFonts w:ascii="Michelin Unit Text 1" w:hAnsi="Michelin Unit Text 1" w:cstheme="minorHAnsi"/>
          <w:sz w:val="20"/>
          <w:szCs w:val="20"/>
          <w:lang w:val="pt-PT"/>
        </w:rPr>
        <w:t>, p</w:t>
      </w:r>
      <w:r>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lo que </w:t>
      </w:r>
      <w:r>
        <w:rPr>
          <w:rFonts w:ascii="Michelin Unit Text 1" w:hAnsi="Michelin Unit Text 1" w:cstheme="minorHAnsi"/>
          <w:sz w:val="20"/>
          <w:szCs w:val="20"/>
          <w:lang w:val="pt-PT"/>
        </w:rPr>
        <w:t xml:space="preserve">o </w:t>
      </w:r>
      <w:r w:rsidR="00714A19" w:rsidRPr="0081275E">
        <w:rPr>
          <w:rFonts w:ascii="Michelin Unit Text 1" w:hAnsi="Michelin Unit Text 1" w:cstheme="minorHAnsi"/>
          <w:sz w:val="20"/>
          <w:szCs w:val="20"/>
          <w:lang w:val="pt-PT"/>
        </w:rPr>
        <w:t>men</w:t>
      </w:r>
      <w:r w:rsidR="00831175">
        <w:rPr>
          <w:rFonts w:ascii="Michelin Unit Text 1" w:hAnsi="Michelin Unit Text 1" w:cstheme="minorHAnsi"/>
          <w:sz w:val="20"/>
          <w:szCs w:val="20"/>
          <w:lang w:val="pt-PT"/>
        </w:rPr>
        <w:t xml:space="preserve">u </w:t>
      </w:r>
      <w:r>
        <w:rPr>
          <w:rFonts w:ascii="Michelin Unit Text 1" w:hAnsi="Michelin Unit Text 1" w:cstheme="minorHAnsi"/>
          <w:sz w:val="20"/>
          <w:szCs w:val="20"/>
          <w:lang w:val="pt-PT"/>
        </w:rPr>
        <w:t xml:space="preserve">muda </w:t>
      </w:r>
      <w:r w:rsidR="00714A19" w:rsidRPr="0081275E">
        <w:rPr>
          <w:rFonts w:ascii="Michelin Unit Text 1" w:hAnsi="Michelin Unit Text 1" w:cstheme="minorHAnsi"/>
          <w:sz w:val="20"/>
          <w:szCs w:val="20"/>
          <w:lang w:val="pt-PT"/>
        </w:rPr>
        <w:t>co</w:t>
      </w:r>
      <w:r>
        <w:rPr>
          <w:rFonts w:ascii="Michelin Unit Text 1" w:hAnsi="Michelin Unit Text 1" w:cstheme="minorHAnsi"/>
          <w:sz w:val="20"/>
          <w:szCs w:val="20"/>
          <w:lang w:val="pt-PT"/>
        </w:rPr>
        <w:t>m</w:t>
      </w:r>
      <w:r w:rsidR="00714A19" w:rsidRPr="0081275E">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frequência</w:t>
      </w:r>
      <w:r w:rsidR="00714A19" w:rsidRPr="0081275E">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Os se</w:t>
      </w:r>
      <w:r w:rsidR="00714A19" w:rsidRPr="0081275E">
        <w:rPr>
          <w:rFonts w:ascii="Michelin Unit Text 1" w:hAnsi="Michelin Unit Text 1" w:cstheme="minorHAnsi"/>
          <w:sz w:val="20"/>
          <w:szCs w:val="20"/>
          <w:lang w:val="pt-PT"/>
        </w:rPr>
        <w:t>us p</w:t>
      </w:r>
      <w:r>
        <w:rPr>
          <w:rFonts w:ascii="Michelin Unit Text 1" w:hAnsi="Michelin Unit Text 1" w:cstheme="minorHAnsi"/>
          <w:sz w:val="20"/>
          <w:szCs w:val="20"/>
          <w:lang w:val="pt-PT"/>
        </w:rPr>
        <w:t>r</w:t>
      </w:r>
      <w:r w:rsidR="00714A19" w:rsidRPr="0081275E">
        <w:rPr>
          <w:rFonts w:ascii="Michelin Unit Text 1" w:hAnsi="Michelin Unit Text 1" w:cstheme="minorHAnsi"/>
          <w:sz w:val="20"/>
          <w:szCs w:val="20"/>
          <w:lang w:val="pt-PT"/>
        </w:rPr>
        <w:t xml:space="preserve">atos, aparentemente </w:t>
      </w:r>
      <w:r w:rsidR="007766C3" w:rsidRPr="0081275E">
        <w:rPr>
          <w:rFonts w:ascii="Michelin Unit Text 1" w:hAnsi="Michelin Unit Text 1" w:cstheme="minorHAnsi"/>
          <w:sz w:val="20"/>
          <w:szCs w:val="20"/>
          <w:lang w:val="pt-PT"/>
        </w:rPr>
        <w:t>s</w:t>
      </w:r>
      <w:r>
        <w:rPr>
          <w:rFonts w:ascii="Michelin Unit Text 1" w:hAnsi="Michelin Unit Text 1" w:cstheme="minorHAnsi"/>
          <w:sz w:val="20"/>
          <w:szCs w:val="20"/>
          <w:lang w:val="pt-PT"/>
        </w:rPr>
        <w:t>imples</w:t>
      </w:r>
      <w:r w:rsidR="00714A19" w:rsidRPr="0081275E">
        <w:rPr>
          <w:rFonts w:ascii="Michelin Unit Text 1" w:hAnsi="Michelin Unit Text 1" w:cstheme="minorHAnsi"/>
          <w:sz w:val="20"/>
          <w:szCs w:val="20"/>
          <w:lang w:val="pt-PT"/>
        </w:rPr>
        <w:t>, desmente</w:t>
      </w:r>
      <w:r>
        <w:rPr>
          <w:rFonts w:ascii="Michelin Unit Text 1" w:hAnsi="Michelin Unit Text 1" w:cstheme="minorHAnsi"/>
          <w:sz w:val="20"/>
          <w:szCs w:val="20"/>
          <w:lang w:val="pt-PT"/>
        </w:rPr>
        <w:t xml:space="preserve">m a </w:t>
      </w:r>
      <w:r w:rsidR="00714A19" w:rsidRPr="0081275E">
        <w:rPr>
          <w:rFonts w:ascii="Michelin Unit Text 1" w:hAnsi="Michelin Unit Text 1" w:cstheme="minorHAnsi"/>
          <w:sz w:val="20"/>
          <w:szCs w:val="20"/>
          <w:lang w:val="pt-PT"/>
        </w:rPr>
        <w:t>sensa</w:t>
      </w:r>
      <w:r>
        <w:rPr>
          <w:rFonts w:ascii="Michelin Unit Text 1" w:hAnsi="Michelin Unit Text 1" w:cstheme="minorHAnsi"/>
          <w:sz w:val="20"/>
          <w:szCs w:val="20"/>
          <w:lang w:val="pt-PT"/>
        </w:rPr>
        <w:t xml:space="preserve">ção </w:t>
      </w:r>
      <w:r w:rsidR="00714A19" w:rsidRPr="0081275E">
        <w:rPr>
          <w:rFonts w:ascii="Michelin Unit Text 1" w:hAnsi="Michelin Unit Text 1" w:cstheme="minorHAnsi"/>
          <w:sz w:val="20"/>
          <w:szCs w:val="20"/>
          <w:lang w:val="pt-PT"/>
        </w:rPr>
        <w:t xml:space="preserve">inicial </w:t>
      </w:r>
      <w:r>
        <w:rPr>
          <w:rFonts w:ascii="Michelin Unit Text 1" w:hAnsi="Michelin Unit Text 1" w:cstheme="minorHAnsi"/>
          <w:sz w:val="20"/>
          <w:szCs w:val="20"/>
          <w:lang w:val="pt-PT"/>
        </w:rPr>
        <w:t xml:space="preserve">e são </w:t>
      </w:r>
      <w:r w:rsidR="00714A19" w:rsidRPr="0081275E">
        <w:rPr>
          <w:rFonts w:ascii="Michelin Unit Text 1" w:hAnsi="Michelin Unit Text 1" w:cstheme="minorHAnsi"/>
          <w:sz w:val="20"/>
          <w:szCs w:val="20"/>
          <w:lang w:val="pt-PT"/>
        </w:rPr>
        <w:t>caracteriza</w:t>
      </w:r>
      <w:r>
        <w:rPr>
          <w:rFonts w:ascii="Michelin Unit Text 1" w:hAnsi="Michelin Unit Text 1" w:cstheme="minorHAnsi"/>
          <w:sz w:val="20"/>
          <w:szCs w:val="20"/>
          <w:lang w:val="pt-PT"/>
        </w:rPr>
        <w:t xml:space="preserve">dos </w:t>
      </w:r>
      <w:r w:rsidR="00714A19" w:rsidRPr="0081275E">
        <w:rPr>
          <w:rFonts w:ascii="Michelin Unit Text 1" w:hAnsi="Michelin Unit Text 1" w:cstheme="minorHAnsi"/>
          <w:sz w:val="20"/>
          <w:szCs w:val="20"/>
          <w:lang w:val="pt-PT"/>
        </w:rPr>
        <w:t>por incorporar</w:t>
      </w:r>
      <w:r>
        <w:rPr>
          <w:rFonts w:ascii="Michelin Unit Text 1" w:hAnsi="Michelin Unit Text 1" w:cstheme="minorHAnsi"/>
          <w:sz w:val="20"/>
          <w:szCs w:val="20"/>
          <w:lang w:val="pt-PT"/>
        </w:rPr>
        <w:t>em</w:t>
      </w:r>
      <w:r w:rsidR="00714A19" w:rsidRPr="0081275E">
        <w:rPr>
          <w:rFonts w:ascii="Michelin Unit Text 1" w:hAnsi="Michelin Unit Text 1" w:cstheme="minorHAnsi"/>
          <w:sz w:val="20"/>
          <w:szCs w:val="20"/>
          <w:lang w:val="pt-PT"/>
        </w:rPr>
        <w:t xml:space="preserve"> combina</w:t>
      </w:r>
      <w:r>
        <w:rPr>
          <w:rFonts w:ascii="Michelin Unit Text 1" w:hAnsi="Michelin Unit Text 1" w:cstheme="minorHAnsi"/>
          <w:sz w:val="20"/>
          <w:szCs w:val="20"/>
          <w:lang w:val="pt-PT"/>
        </w:rPr>
        <w:t>çõe</w:t>
      </w:r>
      <w:r w:rsidR="00714A19" w:rsidRPr="0081275E">
        <w:rPr>
          <w:rFonts w:ascii="Michelin Unit Text 1" w:hAnsi="Michelin Unit Text 1" w:cstheme="minorHAnsi"/>
          <w:sz w:val="20"/>
          <w:szCs w:val="20"/>
          <w:lang w:val="pt-PT"/>
        </w:rPr>
        <w:t>s complementar</w:t>
      </w:r>
      <w:r>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s </w:t>
      </w:r>
      <w:r>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 of</w:t>
      </w:r>
      <w:r>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recer</w:t>
      </w:r>
      <w:r w:rsidR="00831175">
        <w:rPr>
          <w:rFonts w:ascii="Michelin Unit Text 1" w:hAnsi="Michelin Unit Text 1" w:cstheme="minorHAnsi"/>
          <w:sz w:val="20"/>
          <w:szCs w:val="20"/>
          <w:lang w:val="pt-PT"/>
        </w:rPr>
        <w:t>em</w:t>
      </w:r>
      <w:r w:rsidR="00714A19" w:rsidRPr="0081275E">
        <w:rPr>
          <w:rFonts w:ascii="Michelin Unit Text 1" w:hAnsi="Michelin Unit Text 1" w:cstheme="minorHAnsi"/>
          <w:sz w:val="20"/>
          <w:szCs w:val="20"/>
          <w:lang w:val="pt-PT"/>
        </w:rPr>
        <w:t xml:space="preserve"> </w:t>
      </w:r>
      <w:r w:rsidR="007766C3" w:rsidRPr="0081275E">
        <w:rPr>
          <w:rFonts w:ascii="Michelin Unit Text 1" w:hAnsi="Michelin Unit Text 1" w:cstheme="minorHAnsi"/>
          <w:sz w:val="20"/>
          <w:szCs w:val="20"/>
          <w:lang w:val="pt-PT"/>
        </w:rPr>
        <w:t>sabores</w:t>
      </w:r>
      <w:r w:rsidR="000048D3" w:rsidRPr="0081275E">
        <w:rPr>
          <w:rFonts w:ascii="Michelin Unit Text 1" w:hAnsi="Michelin Unit Text 1" w:cstheme="minorHAnsi"/>
          <w:sz w:val="20"/>
          <w:szCs w:val="20"/>
          <w:lang w:val="pt-PT"/>
        </w:rPr>
        <w:t xml:space="preserve"> be</w:t>
      </w:r>
      <w:r>
        <w:rPr>
          <w:rFonts w:ascii="Michelin Unit Text 1" w:hAnsi="Michelin Unit Text 1" w:cstheme="minorHAnsi"/>
          <w:sz w:val="20"/>
          <w:szCs w:val="20"/>
          <w:lang w:val="pt-PT"/>
        </w:rPr>
        <w:t>m</w:t>
      </w:r>
      <w:r w:rsidR="000048D3" w:rsidRPr="0081275E">
        <w:rPr>
          <w:rFonts w:ascii="Michelin Unit Text 1" w:hAnsi="Michelin Unit Text 1" w:cstheme="minorHAnsi"/>
          <w:sz w:val="20"/>
          <w:szCs w:val="20"/>
          <w:lang w:val="pt-PT"/>
        </w:rPr>
        <w:t xml:space="preserve"> definidos</w:t>
      </w:r>
      <w:r w:rsidR="00714A19" w:rsidRPr="0081275E">
        <w:rPr>
          <w:rFonts w:ascii="Michelin Unit Text 1" w:hAnsi="Michelin Unit Text 1" w:cstheme="minorHAnsi"/>
          <w:sz w:val="20"/>
          <w:szCs w:val="20"/>
          <w:lang w:val="pt-PT"/>
        </w:rPr>
        <w:t>.</w:t>
      </w:r>
    </w:p>
    <w:p w14:paraId="456E0775" w14:textId="77777777" w:rsidR="00714A19" w:rsidRPr="0081275E" w:rsidRDefault="00714A19" w:rsidP="00714A19">
      <w:pPr>
        <w:spacing w:line="276" w:lineRule="auto"/>
        <w:ind w:right="1394"/>
        <w:jc w:val="both"/>
        <w:rPr>
          <w:rFonts w:ascii="Michelin Unit Text 1" w:hAnsi="Michelin Unit Text 1" w:cstheme="minorHAnsi"/>
          <w:sz w:val="20"/>
          <w:szCs w:val="20"/>
          <w:lang w:val="pt-PT"/>
        </w:rPr>
      </w:pPr>
    </w:p>
    <w:p w14:paraId="2920E301" w14:textId="08FB4BB3" w:rsidR="00714A19" w:rsidRPr="0081275E" w:rsidRDefault="008964FC" w:rsidP="00714A19">
      <w:pPr>
        <w:spacing w:line="276" w:lineRule="auto"/>
        <w:ind w:right="1394"/>
        <w:jc w:val="both"/>
        <w:rPr>
          <w:rFonts w:ascii="Michelin Unit Text 1" w:hAnsi="Michelin Unit Text 1" w:cstheme="minorHAnsi"/>
          <w:sz w:val="20"/>
          <w:szCs w:val="20"/>
          <w:lang w:val="pt-PT"/>
        </w:rPr>
      </w:pPr>
      <w:r w:rsidRPr="008964FC">
        <w:rPr>
          <w:rFonts w:ascii="Michelin Unit Text 1" w:hAnsi="Michelin Unit Text 1" w:cstheme="minorHAnsi"/>
          <w:bCs/>
          <w:iCs/>
          <w:sz w:val="20"/>
          <w:szCs w:val="20"/>
          <w:lang w:val="pt-PT"/>
        </w:rPr>
        <w:t xml:space="preserve">O </w:t>
      </w:r>
      <w:r w:rsidR="00714A19" w:rsidRPr="0081275E">
        <w:rPr>
          <w:rFonts w:ascii="Michelin Unit Text 1" w:hAnsi="Michelin Unit Text 1" w:cstheme="minorHAnsi"/>
          <w:b/>
          <w:i/>
          <w:sz w:val="20"/>
          <w:szCs w:val="20"/>
          <w:lang w:val="pt-PT"/>
        </w:rPr>
        <w:t>ION - The Harbour</w:t>
      </w:r>
      <w:r w:rsidR="00714A19" w:rsidRPr="0081275E">
        <w:rPr>
          <w:rFonts w:ascii="Michelin Unit Text 1" w:hAnsi="Michelin Unit Text 1" w:cstheme="minorHAnsi"/>
          <w:sz w:val="20"/>
          <w:szCs w:val="20"/>
          <w:lang w:val="pt-PT"/>
        </w:rPr>
        <w:t xml:space="preserve"> e</w:t>
      </w:r>
      <w:r w:rsidR="00831175">
        <w:rPr>
          <w:rFonts w:ascii="Michelin Unit Text 1" w:hAnsi="Michelin Unit Text 1" w:cstheme="minorHAnsi"/>
          <w:sz w:val="20"/>
          <w:szCs w:val="20"/>
          <w:lang w:val="pt-PT"/>
        </w:rPr>
        <w:t xml:space="preserve">ntra </w:t>
      </w:r>
      <w:r w:rsidR="00714A19" w:rsidRPr="0081275E">
        <w:rPr>
          <w:rFonts w:ascii="Michelin Unit Text 1" w:hAnsi="Michelin Unit Text 1" w:cstheme="minorHAnsi"/>
          <w:sz w:val="20"/>
          <w:szCs w:val="20"/>
          <w:lang w:val="pt-PT"/>
        </w:rPr>
        <w:t xml:space="preserve">diretamente </w:t>
      </w:r>
      <w:r w:rsidR="00831175">
        <w:rPr>
          <w:rFonts w:ascii="Michelin Unit Text 1" w:hAnsi="Michelin Unit Text 1" w:cstheme="minorHAnsi"/>
          <w:sz w:val="20"/>
          <w:szCs w:val="20"/>
          <w:lang w:val="pt-PT"/>
        </w:rPr>
        <w:t xml:space="preserve">para o </w:t>
      </w:r>
      <w:r w:rsidR="00831175" w:rsidRPr="0081275E">
        <w:rPr>
          <w:rFonts w:ascii="Michelin Unit Text 1" w:hAnsi="Michelin Unit Text 1" w:cstheme="minorHAnsi"/>
          <w:sz w:val="20"/>
          <w:szCs w:val="20"/>
          <w:lang w:val="pt-PT"/>
        </w:rPr>
        <w:t>Gu</w:t>
      </w:r>
      <w:r w:rsidR="00831175">
        <w:rPr>
          <w:rFonts w:ascii="Michelin Unit Text 1" w:hAnsi="Michelin Unit Text 1" w:cstheme="minorHAnsi"/>
          <w:sz w:val="20"/>
          <w:szCs w:val="20"/>
          <w:lang w:val="pt-PT"/>
        </w:rPr>
        <w:t>i</w:t>
      </w:r>
      <w:r w:rsidR="00831175" w:rsidRPr="0081275E">
        <w:rPr>
          <w:rFonts w:ascii="Michelin Unit Text 1" w:hAnsi="Michelin Unit Text 1" w:cstheme="minorHAnsi"/>
          <w:sz w:val="20"/>
          <w:szCs w:val="20"/>
          <w:lang w:val="pt-PT"/>
        </w:rPr>
        <w:t xml:space="preserve">a </w:t>
      </w:r>
      <w:r w:rsidR="00714A19" w:rsidRPr="0081275E">
        <w:rPr>
          <w:rFonts w:ascii="Michelin Unit Text 1" w:hAnsi="Michelin Unit Text 1" w:cstheme="minorHAnsi"/>
          <w:sz w:val="20"/>
          <w:szCs w:val="20"/>
          <w:lang w:val="pt-PT"/>
        </w:rPr>
        <w:t>co</w:t>
      </w:r>
      <w:r w:rsidR="00831175">
        <w:rPr>
          <w:rFonts w:ascii="Michelin Unit Text 1" w:hAnsi="Michelin Unit Text 1" w:cstheme="minorHAnsi"/>
          <w:sz w:val="20"/>
          <w:szCs w:val="20"/>
          <w:lang w:val="pt-PT"/>
        </w:rPr>
        <w:t xml:space="preserve">m uma </w:t>
      </w:r>
      <w:r w:rsidR="00714A19" w:rsidRPr="0081275E">
        <w:rPr>
          <w:rFonts w:ascii="Michelin Unit Text 1" w:hAnsi="Michelin Unit Text 1" w:cstheme="minorHAnsi"/>
          <w:sz w:val="20"/>
          <w:szCs w:val="20"/>
          <w:lang w:val="pt-PT"/>
        </w:rPr>
        <w:t xml:space="preserve">Estrela MICHELIN. </w:t>
      </w:r>
      <w:r w:rsidR="00831175">
        <w:rPr>
          <w:rFonts w:ascii="Michelin Unit Text 1" w:hAnsi="Michelin Unit Text 1" w:cstheme="minorHAnsi"/>
          <w:sz w:val="20"/>
          <w:szCs w:val="20"/>
          <w:lang w:val="pt-PT"/>
        </w:rPr>
        <w:t xml:space="preserve">O </w:t>
      </w:r>
      <w:r w:rsidR="007766C3" w:rsidRPr="0081275E">
        <w:rPr>
          <w:rFonts w:ascii="Michelin Unit Text 1" w:hAnsi="Michelin Unit Text 1" w:cstheme="minorHAnsi"/>
          <w:sz w:val="20"/>
          <w:szCs w:val="20"/>
          <w:lang w:val="pt-PT"/>
        </w:rPr>
        <w:t xml:space="preserve">restaurante </w:t>
      </w:r>
      <w:r w:rsidR="00714A19" w:rsidRPr="0081275E">
        <w:rPr>
          <w:rFonts w:ascii="Michelin Unit Text 1" w:hAnsi="Michelin Unit Text 1" w:cstheme="minorHAnsi"/>
          <w:sz w:val="20"/>
          <w:szCs w:val="20"/>
          <w:lang w:val="pt-PT"/>
        </w:rPr>
        <w:t>enc</w:t>
      </w:r>
      <w:r w:rsidR="00831175">
        <w:rPr>
          <w:rFonts w:ascii="Michelin Unit Text 1" w:hAnsi="Michelin Unit Text 1" w:cstheme="minorHAnsi"/>
          <w:sz w:val="20"/>
          <w:szCs w:val="20"/>
          <w:lang w:val="pt-PT"/>
        </w:rPr>
        <w:t>o</w:t>
      </w:r>
      <w:r w:rsidR="00714A19" w:rsidRPr="0081275E">
        <w:rPr>
          <w:rFonts w:ascii="Michelin Unit Text 1" w:hAnsi="Michelin Unit Text 1" w:cstheme="minorHAnsi"/>
          <w:sz w:val="20"/>
          <w:szCs w:val="20"/>
          <w:lang w:val="pt-PT"/>
        </w:rPr>
        <w:t>ntra</w:t>
      </w:r>
      <w:r w:rsidR="00831175">
        <w:rPr>
          <w:rFonts w:ascii="Michelin Unit Text 1" w:hAnsi="Michelin Unit Text 1" w:cstheme="minorHAnsi"/>
          <w:sz w:val="20"/>
          <w:szCs w:val="20"/>
          <w:lang w:val="pt-PT"/>
        </w:rPr>
        <w:t>-se no q</w:t>
      </w:r>
      <w:r w:rsidR="00714A19" w:rsidRPr="0081275E">
        <w:rPr>
          <w:rFonts w:ascii="Michelin Unit Text 1" w:hAnsi="Michelin Unit Text 1" w:cstheme="minorHAnsi"/>
          <w:sz w:val="20"/>
          <w:szCs w:val="20"/>
          <w:lang w:val="pt-PT"/>
        </w:rPr>
        <w:t>uart</w:t>
      </w:r>
      <w:r w:rsidR="00831175">
        <w:rPr>
          <w:rFonts w:ascii="Michelin Unit Text 1" w:hAnsi="Michelin Unit Text 1" w:cstheme="minorHAnsi"/>
          <w:sz w:val="20"/>
          <w:szCs w:val="20"/>
          <w:lang w:val="pt-PT"/>
        </w:rPr>
        <w:t xml:space="preserve">o piso </w:t>
      </w:r>
      <w:r w:rsidR="00714A19" w:rsidRPr="0081275E">
        <w:rPr>
          <w:rFonts w:ascii="Michelin Unit Text 1" w:hAnsi="Michelin Unit Text 1" w:cstheme="minorHAnsi"/>
          <w:sz w:val="20"/>
          <w:szCs w:val="20"/>
          <w:lang w:val="pt-PT"/>
        </w:rPr>
        <w:t>de u</w:t>
      </w:r>
      <w:r w:rsidR="00831175">
        <w:rPr>
          <w:rFonts w:ascii="Michelin Unit Text 1" w:hAnsi="Michelin Unit Text 1" w:cstheme="minorHAnsi"/>
          <w:sz w:val="20"/>
          <w:szCs w:val="20"/>
          <w:lang w:val="pt-PT"/>
        </w:rPr>
        <w:t>m</w:t>
      </w:r>
      <w:r w:rsidR="00714A19" w:rsidRPr="0081275E">
        <w:rPr>
          <w:rFonts w:ascii="Michelin Unit Text 1" w:hAnsi="Michelin Unit Text 1" w:cstheme="minorHAnsi"/>
          <w:sz w:val="20"/>
          <w:szCs w:val="20"/>
          <w:lang w:val="pt-PT"/>
        </w:rPr>
        <w:t xml:space="preserve"> hotel de d</w:t>
      </w:r>
      <w:r w:rsidR="00831175">
        <w:rPr>
          <w:rFonts w:ascii="Michelin Unit Text 1" w:hAnsi="Michelin Unit Text 1" w:cstheme="minorHAnsi"/>
          <w:sz w:val="20"/>
          <w:szCs w:val="20"/>
          <w:lang w:val="pt-PT"/>
        </w:rPr>
        <w:t>esign e</w:t>
      </w:r>
      <w:r w:rsidR="00714A19" w:rsidRPr="0081275E">
        <w:rPr>
          <w:rFonts w:ascii="Michelin Unit Text 1" w:hAnsi="Michelin Unit Text 1" w:cstheme="minorHAnsi"/>
          <w:sz w:val="20"/>
          <w:szCs w:val="20"/>
          <w:lang w:val="pt-PT"/>
        </w:rPr>
        <w:t xml:space="preserve"> </w:t>
      </w:r>
      <w:r w:rsidR="00831175">
        <w:rPr>
          <w:rFonts w:ascii="Michelin Unit Text 1" w:hAnsi="Michelin Unit Text 1" w:cstheme="minorHAnsi"/>
          <w:sz w:val="20"/>
          <w:szCs w:val="20"/>
          <w:lang w:val="pt-PT"/>
        </w:rPr>
        <w:t xml:space="preserve">disõe de </w:t>
      </w:r>
      <w:r w:rsidR="00714A19" w:rsidRPr="0081275E">
        <w:rPr>
          <w:rFonts w:ascii="Michelin Unit Text 1" w:hAnsi="Michelin Unit Text 1" w:cstheme="minorHAnsi"/>
          <w:sz w:val="20"/>
          <w:szCs w:val="20"/>
          <w:lang w:val="pt-PT"/>
        </w:rPr>
        <w:t>u</w:t>
      </w:r>
      <w:r w:rsidR="00831175">
        <w:rPr>
          <w:rFonts w:ascii="Michelin Unit Text 1" w:hAnsi="Michelin Unit Text 1" w:cstheme="minorHAnsi"/>
          <w:sz w:val="20"/>
          <w:szCs w:val="20"/>
          <w:lang w:val="pt-PT"/>
        </w:rPr>
        <w:t xml:space="preserve">m </w:t>
      </w:r>
      <w:r w:rsidR="00714A19" w:rsidRPr="0081275E">
        <w:rPr>
          <w:rFonts w:ascii="Michelin Unit Text 1" w:hAnsi="Michelin Unit Text 1" w:cstheme="minorHAnsi"/>
          <w:sz w:val="20"/>
          <w:szCs w:val="20"/>
          <w:lang w:val="pt-PT"/>
        </w:rPr>
        <w:t>fantástic</w:t>
      </w:r>
      <w:r w:rsidR="00831175">
        <w:rPr>
          <w:rFonts w:ascii="Michelin Unit Text 1" w:hAnsi="Michelin Unit Text 1" w:cstheme="minorHAnsi"/>
          <w:sz w:val="20"/>
          <w:szCs w:val="20"/>
          <w:lang w:val="pt-PT"/>
        </w:rPr>
        <w:t>o</w:t>
      </w:r>
      <w:r w:rsidR="00714A19" w:rsidRPr="0081275E">
        <w:rPr>
          <w:rFonts w:ascii="Michelin Unit Text 1" w:hAnsi="Michelin Unit Text 1" w:cstheme="minorHAnsi"/>
          <w:sz w:val="20"/>
          <w:szCs w:val="20"/>
          <w:lang w:val="pt-PT"/>
        </w:rPr>
        <w:t xml:space="preserve"> terra</w:t>
      </w:r>
      <w:r w:rsidR="00831175">
        <w:rPr>
          <w:rFonts w:ascii="Michelin Unit Text 1" w:hAnsi="Michelin Unit Text 1" w:cstheme="minorHAnsi"/>
          <w:sz w:val="20"/>
          <w:szCs w:val="20"/>
          <w:lang w:val="pt-PT"/>
        </w:rPr>
        <w:t xml:space="preserve">ço </w:t>
      </w:r>
      <w:r w:rsidR="00714A19" w:rsidRPr="0081275E">
        <w:rPr>
          <w:rFonts w:ascii="Michelin Unit Text 1" w:hAnsi="Michelin Unit Text 1" w:cstheme="minorHAnsi"/>
          <w:sz w:val="20"/>
          <w:szCs w:val="20"/>
          <w:lang w:val="pt-PT"/>
        </w:rPr>
        <w:t>co</w:t>
      </w:r>
      <w:r w:rsidR="00831175">
        <w:rPr>
          <w:rFonts w:ascii="Michelin Unit Text 1" w:hAnsi="Michelin Unit Text 1" w:cstheme="minorHAnsi"/>
          <w:sz w:val="20"/>
          <w:szCs w:val="20"/>
          <w:lang w:val="pt-PT"/>
        </w:rPr>
        <w:t xml:space="preserve">m </w:t>
      </w:r>
      <w:r w:rsidR="00714A19" w:rsidRPr="0081275E">
        <w:rPr>
          <w:rFonts w:ascii="Michelin Unit Text 1" w:hAnsi="Michelin Unit Text 1" w:cstheme="minorHAnsi"/>
          <w:sz w:val="20"/>
          <w:szCs w:val="20"/>
          <w:lang w:val="pt-PT"/>
        </w:rPr>
        <w:t>vista</w:t>
      </w:r>
      <w:r w:rsidR="00831175">
        <w:rPr>
          <w:rFonts w:ascii="Michelin Unit Text 1" w:hAnsi="Michelin Unit Text 1" w:cstheme="minorHAnsi"/>
          <w:sz w:val="20"/>
          <w:szCs w:val="20"/>
          <w:lang w:val="pt-PT"/>
        </w:rPr>
        <w:t xml:space="preserve"> para o </w:t>
      </w:r>
      <w:r w:rsidR="00714A19" w:rsidRPr="0081275E">
        <w:rPr>
          <w:rFonts w:ascii="Michelin Unit Text 1" w:hAnsi="Michelin Unit Text 1" w:cstheme="minorHAnsi"/>
          <w:sz w:val="20"/>
          <w:szCs w:val="20"/>
          <w:lang w:val="pt-PT"/>
        </w:rPr>
        <w:t>Gran</w:t>
      </w:r>
      <w:r w:rsidR="00831175">
        <w:rPr>
          <w:rFonts w:ascii="Michelin Unit Text 1" w:hAnsi="Michelin Unit Text 1" w:cstheme="minorHAnsi"/>
          <w:sz w:val="20"/>
          <w:szCs w:val="20"/>
          <w:lang w:val="pt-PT"/>
        </w:rPr>
        <w:t>de</w:t>
      </w:r>
      <w:r w:rsidR="00714A19" w:rsidRPr="0081275E">
        <w:rPr>
          <w:rFonts w:ascii="Michelin Unit Text 1" w:hAnsi="Michelin Unit Text 1" w:cstheme="minorHAnsi"/>
          <w:sz w:val="20"/>
          <w:szCs w:val="20"/>
          <w:lang w:val="pt-PT"/>
        </w:rPr>
        <w:t xml:space="preserve"> P</w:t>
      </w:r>
      <w:r w:rsidR="00831175">
        <w:rPr>
          <w:rFonts w:ascii="Michelin Unit Text 1" w:hAnsi="Michelin Unit Text 1" w:cstheme="minorHAnsi"/>
          <w:sz w:val="20"/>
          <w:szCs w:val="20"/>
          <w:lang w:val="pt-PT"/>
        </w:rPr>
        <w:t>o</w:t>
      </w:r>
      <w:r w:rsidR="00714A19" w:rsidRPr="0081275E">
        <w:rPr>
          <w:rFonts w:ascii="Michelin Unit Text 1" w:hAnsi="Michelin Unit Text 1" w:cstheme="minorHAnsi"/>
          <w:sz w:val="20"/>
          <w:szCs w:val="20"/>
          <w:lang w:val="pt-PT"/>
        </w:rPr>
        <w:t xml:space="preserve">rto. </w:t>
      </w:r>
      <w:r w:rsidR="00831175">
        <w:rPr>
          <w:rFonts w:ascii="Michelin Unit Text 1" w:hAnsi="Michelin Unit Text 1" w:cstheme="minorHAnsi"/>
          <w:sz w:val="20"/>
          <w:szCs w:val="20"/>
          <w:lang w:val="pt-PT"/>
        </w:rPr>
        <w:t>A s</w:t>
      </w:r>
      <w:r w:rsidR="000048D3" w:rsidRPr="0081275E">
        <w:rPr>
          <w:rFonts w:ascii="Michelin Unit Text 1" w:hAnsi="Michelin Unit Text 1" w:cstheme="minorHAnsi"/>
          <w:sz w:val="20"/>
          <w:szCs w:val="20"/>
          <w:lang w:val="pt-PT"/>
        </w:rPr>
        <w:t>u</w:t>
      </w:r>
      <w:r w:rsidR="00831175">
        <w:rPr>
          <w:rFonts w:ascii="Michelin Unit Text 1" w:hAnsi="Michelin Unit Text 1" w:cstheme="minorHAnsi"/>
          <w:sz w:val="20"/>
          <w:szCs w:val="20"/>
          <w:lang w:val="pt-PT"/>
        </w:rPr>
        <w:t xml:space="preserve">a </w:t>
      </w:r>
      <w:r w:rsidR="00714A19" w:rsidRPr="0081275E">
        <w:rPr>
          <w:rFonts w:ascii="Michelin Unit Text 1" w:hAnsi="Michelin Unit Text 1" w:cstheme="minorHAnsi"/>
          <w:sz w:val="20"/>
          <w:szCs w:val="20"/>
          <w:lang w:val="pt-PT"/>
        </w:rPr>
        <w:t>refinada co</w:t>
      </w:r>
      <w:r w:rsidR="00831175">
        <w:rPr>
          <w:rFonts w:ascii="Michelin Unit Text 1" w:hAnsi="Michelin Unit Text 1" w:cstheme="minorHAnsi"/>
          <w:sz w:val="20"/>
          <w:szCs w:val="20"/>
          <w:lang w:val="pt-PT"/>
        </w:rPr>
        <w:t xml:space="preserve">zinha </w:t>
      </w:r>
      <w:r w:rsidR="00714A19" w:rsidRPr="0081275E">
        <w:rPr>
          <w:rFonts w:ascii="Michelin Unit Text 1" w:hAnsi="Michelin Unit Text 1" w:cstheme="minorHAnsi"/>
          <w:sz w:val="20"/>
          <w:szCs w:val="20"/>
          <w:lang w:val="pt-PT"/>
        </w:rPr>
        <w:t>de base clá</w:t>
      </w:r>
      <w:r w:rsidR="00831175">
        <w:rPr>
          <w:rFonts w:ascii="Michelin Unit Text 1" w:hAnsi="Michelin Unit Text 1" w:cstheme="minorHAnsi"/>
          <w:sz w:val="20"/>
          <w:szCs w:val="20"/>
          <w:lang w:val="pt-PT"/>
        </w:rPr>
        <w:t>s</w:t>
      </w:r>
      <w:r w:rsidR="00714A19" w:rsidRPr="0081275E">
        <w:rPr>
          <w:rFonts w:ascii="Michelin Unit Text 1" w:hAnsi="Michelin Unit Text 1" w:cstheme="minorHAnsi"/>
          <w:sz w:val="20"/>
          <w:szCs w:val="20"/>
          <w:lang w:val="pt-PT"/>
        </w:rPr>
        <w:t>sica c</w:t>
      </w:r>
      <w:r w:rsidR="00831175">
        <w:rPr>
          <w:rFonts w:ascii="Michelin Unit Text 1" w:hAnsi="Michelin Unit Text 1" w:cstheme="minorHAnsi"/>
          <w:sz w:val="20"/>
          <w:szCs w:val="20"/>
          <w:lang w:val="pt-PT"/>
        </w:rPr>
        <w:t>o</w:t>
      </w:r>
      <w:r w:rsidR="00714A19" w:rsidRPr="0081275E">
        <w:rPr>
          <w:rFonts w:ascii="Michelin Unit Text 1" w:hAnsi="Michelin Unit Text 1" w:cstheme="minorHAnsi"/>
          <w:sz w:val="20"/>
          <w:szCs w:val="20"/>
          <w:lang w:val="pt-PT"/>
        </w:rPr>
        <w:t>nta co</w:t>
      </w:r>
      <w:r w:rsidR="00831175">
        <w:rPr>
          <w:rFonts w:ascii="Michelin Unit Text 1" w:hAnsi="Michelin Unit Text 1" w:cstheme="minorHAnsi"/>
          <w:sz w:val="20"/>
          <w:szCs w:val="20"/>
          <w:lang w:val="pt-PT"/>
        </w:rPr>
        <w:t xml:space="preserve">m </w:t>
      </w:r>
      <w:r w:rsidR="00714A19" w:rsidRPr="0081275E">
        <w:rPr>
          <w:rFonts w:ascii="Michelin Unit Text 1" w:hAnsi="Michelin Unit Text 1" w:cstheme="minorHAnsi"/>
          <w:sz w:val="20"/>
          <w:szCs w:val="20"/>
          <w:lang w:val="pt-PT"/>
        </w:rPr>
        <w:t>influ</w:t>
      </w:r>
      <w:r w:rsidR="00831175">
        <w:rPr>
          <w:rFonts w:ascii="Michelin Unit Text 1" w:hAnsi="Michelin Unit Text 1" w:cstheme="minorHAnsi"/>
          <w:sz w:val="20"/>
          <w:szCs w:val="20"/>
          <w:lang w:val="pt-PT"/>
        </w:rPr>
        <w:t>ê</w:t>
      </w:r>
      <w:r w:rsidR="00714A19" w:rsidRPr="0081275E">
        <w:rPr>
          <w:rFonts w:ascii="Michelin Unit Text 1" w:hAnsi="Michelin Unit Text 1" w:cstheme="minorHAnsi"/>
          <w:sz w:val="20"/>
          <w:szCs w:val="20"/>
          <w:lang w:val="pt-PT"/>
        </w:rPr>
        <w:t xml:space="preserve">ncias </w:t>
      </w:r>
      <w:r w:rsidR="00831175">
        <w:rPr>
          <w:rFonts w:ascii="Michelin Unit Text 1" w:hAnsi="Michelin Unit Text 1" w:cstheme="minorHAnsi"/>
          <w:sz w:val="20"/>
          <w:szCs w:val="20"/>
          <w:lang w:val="pt-PT"/>
        </w:rPr>
        <w:t>mediterrâneas</w:t>
      </w:r>
      <w:r w:rsidR="00714A19" w:rsidRPr="0081275E">
        <w:rPr>
          <w:rFonts w:ascii="Michelin Unit Text 1" w:hAnsi="Michelin Unit Text 1" w:cstheme="minorHAnsi"/>
          <w:sz w:val="20"/>
          <w:szCs w:val="20"/>
          <w:lang w:val="pt-PT"/>
        </w:rPr>
        <w:t xml:space="preserve"> </w:t>
      </w:r>
      <w:r w:rsidR="00831175">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 mati</w:t>
      </w:r>
      <w:r w:rsidR="00831175">
        <w:rPr>
          <w:rFonts w:ascii="Michelin Unit Text 1" w:hAnsi="Michelin Unit Text 1" w:cstheme="minorHAnsi"/>
          <w:sz w:val="20"/>
          <w:szCs w:val="20"/>
          <w:lang w:val="pt-PT"/>
        </w:rPr>
        <w:t>z</w:t>
      </w:r>
      <w:r w:rsidR="00714A19" w:rsidRPr="0081275E">
        <w:rPr>
          <w:rFonts w:ascii="Michelin Unit Text 1" w:hAnsi="Michelin Unit Text 1" w:cstheme="minorHAnsi"/>
          <w:sz w:val="20"/>
          <w:szCs w:val="20"/>
          <w:lang w:val="pt-PT"/>
        </w:rPr>
        <w:t xml:space="preserve">es modernos. </w:t>
      </w:r>
      <w:r w:rsidR="00831175">
        <w:rPr>
          <w:rFonts w:ascii="Michelin Unit Text 1" w:hAnsi="Michelin Unit Text 1" w:cstheme="minorHAnsi"/>
          <w:sz w:val="20"/>
          <w:szCs w:val="20"/>
          <w:lang w:val="pt-PT"/>
        </w:rPr>
        <w:t xml:space="preserve">É </w:t>
      </w:r>
      <w:r w:rsidR="000048D3" w:rsidRPr="0081275E">
        <w:rPr>
          <w:rFonts w:ascii="Michelin Unit Text 1" w:hAnsi="Michelin Unit Text 1" w:cstheme="minorHAnsi"/>
          <w:sz w:val="20"/>
          <w:szCs w:val="20"/>
          <w:lang w:val="pt-PT"/>
        </w:rPr>
        <w:t>u</w:t>
      </w:r>
      <w:r w:rsidR="00831175">
        <w:rPr>
          <w:rFonts w:ascii="Michelin Unit Text 1" w:hAnsi="Michelin Unit Text 1" w:cstheme="minorHAnsi"/>
          <w:sz w:val="20"/>
          <w:szCs w:val="20"/>
          <w:lang w:val="pt-PT"/>
        </w:rPr>
        <w:t xml:space="preserve">m </w:t>
      </w:r>
      <w:r w:rsidR="000048D3" w:rsidRPr="0081275E">
        <w:rPr>
          <w:rFonts w:ascii="Michelin Unit Text 1" w:hAnsi="Michelin Unit Text 1" w:cstheme="minorHAnsi"/>
          <w:sz w:val="20"/>
          <w:szCs w:val="20"/>
          <w:lang w:val="pt-PT"/>
        </w:rPr>
        <w:t>aut</w:t>
      </w:r>
      <w:r w:rsidR="00831175">
        <w:rPr>
          <w:rFonts w:ascii="Michelin Unit Text 1" w:hAnsi="Michelin Unit Text 1" w:cstheme="minorHAnsi"/>
          <w:sz w:val="20"/>
          <w:szCs w:val="20"/>
          <w:lang w:val="pt-PT"/>
        </w:rPr>
        <w:t>ê</w:t>
      </w:r>
      <w:r w:rsidR="000048D3" w:rsidRPr="0081275E">
        <w:rPr>
          <w:rFonts w:ascii="Michelin Unit Text 1" w:hAnsi="Michelin Unit Text 1" w:cstheme="minorHAnsi"/>
          <w:sz w:val="20"/>
          <w:szCs w:val="20"/>
          <w:lang w:val="pt-PT"/>
        </w:rPr>
        <w:t>ntico</w:t>
      </w:r>
      <w:r w:rsidR="00831175">
        <w:rPr>
          <w:rFonts w:ascii="Michelin Unit Text 1" w:hAnsi="Michelin Unit Text 1" w:cstheme="minorHAnsi"/>
          <w:sz w:val="20"/>
          <w:szCs w:val="20"/>
          <w:lang w:val="pt-PT"/>
        </w:rPr>
        <w:t xml:space="preserve"> </w:t>
      </w:r>
      <w:r w:rsidR="000048D3" w:rsidRPr="0081275E">
        <w:rPr>
          <w:rFonts w:ascii="Michelin Unit Text 1" w:hAnsi="Michelin Unit Text 1" w:cstheme="minorHAnsi"/>
          <w:sz w:val="20"/>
          <w:szCs w:val="20"/>
          <w:lang w:val="pt-PT"/>
        </w:rPr>
        <w:t>p</w:t>
      </w:r>
      <w:r w:rsidR="00831175">
        <w:rPr>
          <w:rFonts w:ascii="Michelin Unit Text 1" w:hAnsi="Michelin Unit Text 1" w:cstheme="minorHAnsi"/>
          <w:sz w:val="20"/>
          <w:szCs w:val="20"/>
          <w:lang w:val="pt-PT"/>
        </w:rPr>
        <w:t>r</w:t>
      </w:r>
      <w:r w:rsidR="000048D3" w:rsidRPr="0081275E">
        <w:rPr>
          <w:rFonts w:ascii="Michelin Unit Text 1" w:hAnsi="Michelin Unit Text 1" w:cstheme="minorHAnsi"/>
          <w:sz w:val="20"/>
          <w:szCs w:val="20"/>
          <w:lang w:val="pt-PT"/>
        </w:rPr>
        <w:t>a</w:t>
      </w:r>
      <w:r w:rsidR="00831175">
        <w:rPr>
          <w:rFonts w:ascii="Michelin Unit Text 1" w:hAnsi="Michelin Unit Text 1" w:cstheme="minorHAnsi"/>
          <w:sz w:val="20"/>
          <w:szCs w:val="20"/>
          <w:lang w:val="pt-PT"/>
        </w:rPr>
        <w:t>z</w:t>
      </w:r>
      <w:r w:rsidR="000048D3" w:rsidRPr="0081275E">
        <w:rPr>
          <w:rFonts w:ascii="Michelin Unit Text 1" w:hAnsi="Michelin Unit Text 1" w:cstheme="minorHAnsi"/>
          <w:sz w:val="20"/>
          <w:szCs w:val="20"/>
          <w:lang w:val="pt-PT"/>
        </w:rPr>
        <w:t xml:space="preserve">er degustar </w:t>
      </w:r>
      <w:r w:rsidR="00714A19" w:rsidRPr="0081275E">
        <w:rPr>
          <w:rFonts w:ascii="Michelin Unit Text 1" w:hAnsi="Michelin Unit Text 1" w:cstheme="minorHAnsi"/>
          <w:sz w:val="20"/>
          <w:szCs w:val="20"/>
          <w:lang w:val="pt-PT"/>
        </w:rPr>
        <w:t>os p</w:t>
      </w:r>
      <w:r w:rsidR="00831175">
        <w:rPr>
          <w:rFonts w:ascii="Michelin Unit Text 1" w:hAnsi="Michelin Unit Text 1" w:cstheme="minorHAnsi"/>
          <w:sz w:val="20"/>
          <w:szCs w:val="20"/>
          <w:lang w:val="pt-PT"/>
        </w:rPr>
        <w:t>r</w:t>
      </w:r>
      <w:r w:rsidR="00714A19" w:rsidRPr="0081275E">
        <w:rPr>
          <w:rFonts w:ascii="Michelin Unit Text 1" w:hAnsi="Michelin Unit Text 1" w:cstheme="minorHAnsi"/>
          <w:sz w:val="20"/>
          <w:szCs w:val="20"/>
          <w:lang w:val="pt-PT"/>
        </w:rPr>
        <w:t xml:space="preserve">atos elaborados </w:t>
      </w:r>
      <w:r w:rsidR="007766C3" w:rsidRPr="0081275E">
        <w:rPr>
          <w:rFonts w:ascii="Michelin Unit Text 1" w:hAnsi="Michelin Unit Text 1" w:cstheme="minorHAnsi"/>
          <w:sz w:val="20"/>
          <w:szCs w:val="20"/>
          <w:lang w:val="pt-PT"/>
        </w:rPr>
        <w:t>co</w:t>
      </w:r>
      <w:r w:rsidR="00831175">
        <w:rPr>
          <w:rFonts w:ascii="Michelin Unit Text 1" w:hAnsi="Michelin Unit Text 1" w:cstheme="minorHAnsi"/>
          <w:sz w:val="20"/>
          <w:szCs w:val="20"/>
          <w:lang w:val="pt-PT"/>
        </w:rPr>
        <w:t xml:space="preserve">m </w:t>
      </w:r>
      <w:r w:rsidR="007766C3" w:rsidRPr="0081275E">
        <w:rPr>
          <w:rFonts w:ascii="Michelin Unit Text 1" w:hAnsi="Michelin Unit Text 1" w:cstheme="minorHAnsi"/>
          <w:sz w:val="20"/>
          <w:szCs w:val="20"/>
          <w:lang w:val="pt-PT"/>
        </w:rPr>
        <w:t>gran</w:t>
      </w:r>
      <w:r w:rsidR="00831175">
        <w:rPr>
          <w:rFonts w:ascii="Michelin Unit Text 1" w:hAnsi="Michelin Unit Text 1" w:cstheme="minorHAnsi"/>
          <w:sz w:val="20"/>
          <w:szCs w:val="20"/>
          <w:lang w:val="pt-PT"/>
        </w:rPr>
        <w:t>de</w:t>
      </w:r>
      <w:r w:rsidR="007766C3" w:rsidRPr="0081275E">
        <w:rPr>
          <w:rFonts w:ascii="Michelin Unit Text 1" w:hAnsi="Michelin Unit Text 1" w:cstheme="minorHAnsi"/>
          <w:sz w:val="20"/>
          <w:szCs w:val="20"/>
          <w:lang w:val="pt-PT"/>
        </w:rPr>
        <w:t xml:space="preserve"> destreza </w:t>
      </w:r>
      <w:r w:rsidR="00714A19" w:rsidRPr="0081275E">
        <w:rPr>
          <w:rFonts w:ascii="Michelin Unit Text 1" w:hAnsi="Michelin Unit Text 1" w:cstheme="minorHAnsi"/>
          <w:sz w:val="20"/>
          <w:szCs w:val="20"/>
          <w:lang w:val="pt-PT"/>
        </w:rPr>
        <w:t>por Andrew Borg; os men</w:t>
      </w:r>
      <w:r w:rsidR="00831175">
        <w:rPr>
          <w:rFonts w:ascii="Michelin Unit Text 1" w:hAnsi="Michelin Unit Text 1" w:cstheme="minorHAnsi"/>
          <w:sz w:val="20"/>
          <w:szCs w:val="20"/>
          <w:lang w:val="pt-PT"/>
        </w:rPr>
        <w:t>u</w:t>
      </w:r>
      <w:r w:rsidR="00714A19" w:rsidRPr="0081275E">
        <w:rPr>
          <w:rFonts w:ascii="Michelin Unit Text 1" w:hAnsi="Michelin Unit Text 1" w:cstheme="minorHAnsi"/>
          <w:sz w:val="20"/>
          <w:szCs w:val="20"/>
          <w:lang w:val="pt-PT"/>
        </w:rPr>
        <w:t>s</w:t>
      </w:r>
      <w:r w:rsidR="00831175">
        <w:rPr>
          <w:rFonts w:ascii="Michelin Unit Text 1" w:hAnsi="Michelin Unit Text 1" w:cstheme="minorHAnsi"/>
          <w:sz w:val="20"/>
          <w:szCs w:val="20"/>
          <w:lang w:val="pt-PT"/>
        </w:rPr>
        <w:t xml:space="preserve"> diários </w:t>
      </w:r>
      <w:r w:rsidR="00714A19" w:rsidRPr="0081275E">
        <w:rPr>
          <w:rFonts w:ascii="Michelin Unit Text 1" w:hAnsi="Michelin Unit Text 1" w:cstheme="minorHAnsi"/>
          <w:sz w:val="20"/>
          <w:szCs w:val="20"/>
          <w:lang w:val="pt-PT"/>
        </w:rPr>
        <w:t>r</w:t>
      </w:r>
      <w:r w:rsidR="00C139AA">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ge</w:t>
      </w:r>
      <w:r w:rsidR="00831175">
        <w:rPr>
          <w:rFonts w:ascii="Michelin Unit Text 1" w:hAnsi="Michelin Unit Text 1" w:cstheme="minorHAnsi"/>
          <w:sz w:val="20"/>
          <w:szCs w:val="20"/>
          <w:lang w:val="pt-PT"/>
        </w:rPr>
        <w:t>m-se pe</w:t>
      </w:r>
      <w:r w:rsidR="00714A19" w:rsidRPr="0081275E">
        <w:rPr>
          <w:rFonts w:ascii="Michelin Unit Text 1" w:hAnsi="Michelin Unit Text 1" w:cstheme="minorHAnsi"/>
          <w:sz w:val="20"/>
          <w:szCs w:val="20"/>
          <w:lang w:val="pt-PT"/>
        </w:rPr>
        <w:t xml:space="preserve">los produtos de </w:t>
      </w:r>
      <w:r w:rsidR="00831175">
        <w:rPr>
          <w:rFonts w:ascii="Michelin Unit Text 1" w:hAnsi="Michelin Unit Text 1" w:cstheme="minorHAnsi"/>
          <w:sz w:val="20"/>
          <w:szCs w:val="20"/>
          <w:lang w:val="pt-PT"/>
        </w:rPr>
        <w:t xml:space="preserve">época fornecidos </w:t>
      </w:r>
      <w:r w:rsidR="00714A19" w:rsidRPr="0081275E">
        <w:rPr>
          <w:rFonts w:ascii="Michelin Unit Text 1" w:hAnsi="Michelin Unit Text 1" w:cstheme="minorHAnsi"/>
          <w:sz w:val="20"/>
          <w:szCs w:val="20"/>
          <w:lang w:val="pt-PT"/>
        </w:rPr>
        <w:t xml:space="preserve">por agricultores </w:t>
      </w:r>
      <w:r w:rsidR="00831175">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 pescadores loca</w:t>
      </w:r>
      <w:r w:rsidR="00831175">
        <w:rPr>
          <w:rFonts w:ascii="Michelin Unit Text 1" w:hAnsi="Michelin Unit Text 1" w:cstheme="minorHAnsi"/>
          <w:sz w:val="20"/>
          <w:szCs w:val="20"/>
          <w:lang w:val="pt-PT"/>
        </w:rPr>
        <w:t>i</w:t>
      </w:r>
      <w:r w:rsidR="00714A19" w:rsidRPr="0081275E">
        <w:rPr>
          <w:rFonts w:ascii="Michelin Unit Text 1" w:hAnsi="Michelin Unit Text 1" w:cstheme="minorHAnsi"/>
          <w:sz w:val="20"/>
          <w:szCs w:val="20"/>
          <w:lang w:val="pt-PT"/>
        </w:rPr>
        <w:t>s.</w:t>
      </w:r>
    </w:p>
    <w:p w14:paraId="6DB16C7C" w14:textId="77777777" w:rsidR="00714A19" w:rsidRPr="0081275E" w:rsidRDefault="00714A19" w:rsidP="00714A19">
      <w:pPr>
        <w:spacing w:line="276" w:lineRule="auto"/>
        <w:ind w:right="1394"/>
        <w:jc w:val="both"/>
        <w:rPr>
          <w:rFonts w:ascii="Michelin Unit Text 1" w:hAnsi="Michelin Unit Text 1" w:cstheme="minorHAnsi"/>
          <w:sz w:val="20"/>
          <w:szCs w:val="20"/>
          <w:lang w:val="pt-PT"/>
        </w:rPr>
      </w:pPr>
      <w:r w:rsidRPr="0081275E">
        <w:rPr>
          <w:rFonts w:ascii="Michelin Unit Text 1" w:hAnsi="Michelin Unit Text 1" w:cstheme="minorHAnsi"/>
          <w:sz w:val="20"/>
          <w:szCs w:val="20"/>
          <w:lang w:val="pt-PT"/>
        </w:rPr>
        <w:t xml:space="preserve">  </w:t>
      </w:r>
    </w:p>
    <w:p w14:paraId="4A9BCA0E" w14:textId="51206CD5" w:rsidR="00714A19" w:rsidRPr="0081275E" w:rsidRDefault="00714A19" w:rsidP="00714A19">
      <w:pPr>
        <w:spacing w:line="276" w:lineRule="auto"/>
        <w:ind w:right="1394"/>
        <w:jc w:val="both"/>
        <w:rPr>
          <w:rFonts w:ascii="Michelin Unit Text 1" w:hAnsi="Michelin Unit Text 1" w:cstheme="minorHAnsi"/>
          <w:sz w:val="20"/>
          <w:szCs w:val="20"/>
          <w:lang w:val="pt-PT"/>
        </w:rPr>
      </w:pPr>
      <w:r w:rsidRPr="0081275E">
        <w:rPr>
          <w:rFonts w:ascii="Michelin Unit Text 1" w:hAnsi="Michelin Unit Text 1" w:cstheme="minorHAnsi"/>
          <w:sz w:val="20"/>
          <w:szCs w:val="20"/>
          <w:lang w:val="pt-PT"/>
        </w:rPr>
        <w:t>Gwendal Poullennec, Diretor Internacional d</w:t>
      </w:r>
      <w:r w:rsidR="00831175">
        <w:rPr>
          <w:rFonts w:ascii="Michelin Unit Text 1" w:hAnsi="Michelin Unit Text 1" w:cstheme="minorHAnsi"/>
          <w:sz w:val="20"/>
          <w:szCs w:val="20"/>
          <w:lang w:val="pt-PT"/>
        </w:rPr>
        <w:t xml:space="preserve">os </w:t>
      </w:r>
      <w:r w:rsidRPr="0081275E">
        <w:rPr>
          <w:rFonts w:ascii="Michelin Unit Text 1" w:hAnsi="Michelin Unit Text 1" w:cstheme="minorHAnsi"/>
          <w:sz w:val="20"/>
          <w:szCs w:val="20"/>
          <w:lang w:val="pt-PT"/>
        </w:rPr>
        <w:t>Gu</w:t>
      </w:r>
      <w:r w:rsidR="00831175">
        <w:rPr>
          <w:rFonts w:ascii="Michelin Unit Text 1" w:hAnsi="Michelin Unit Text 1" w:cstheme="minorHAnsi"/>
          <w:sz w:val="20"/>
          <w:szCs w:val="20"/>
          <w:lang w:val="pt-PT"/>
        </w:rPr>
        <w:t>i</w:t>
      </w:r>
      <w:r w:rsidRPr="0081275E">
        <w:rPr>
          <w:rFonts w:ascii="Michelin Unit Text 1" w:hAnsi="Michelin Unit Text 1" w:cstheme="minorHAnsi"/>
          <w:sz w:val="20"/>
          <w:szCs w:val="20"/>
          <w:lang w:val="pt-PT"/>
        </w:rPr>
        <w:t xml:space="preserve">as MICHELIN, </w:t>
      </w:r>
      <w:r w:rsidR="00831175">
        <w:rPr>
          <w:rFonts w:ascii="Michelin Unit Text 1" w:hAnsi="Michelin Unit Text 1" w:cstheme="minorHAnsi"/>
          <w:sz w:val="20"/>
          <w:szCs w:val="20"/>
          <w:lang w:val="pt-PT"/>
        </w:rPr>
        <w:t>afirma</w:t>
      </w:r>
      <w:r w:rsidRPr="0081275E">
        <w:rPr>
          <w:rFonts w:ascii="Michelin Unit Text 1" w:hAnsi="Michelin Unit Text 1" w:cstheme="minorHAnsi"/>
          <w:sz w:val="20"/>
          <w:szCs w:val="20"/>
          <w:lang w:val="pt-PT"/>
        </w:rPr>
        <w:t xml:space="preserve">: </w:t>
      </w:r>
      <w:r w:rsidRPr="0081275E">
        <w:rPr>
          <w:rFonts w:ascii="Michelin Unit Text 1" w:hAnsi="Michelin Unit Text 1" w:cstheme="minorHAnsi"/>
          <w:i/>
          <w:sz w:val="20"/>
          <w:szCs w:val="20"/>
          <w:lang w:val="pt-PT"/>
        </w:rPr>
        <w:t>“</w:t>
      </w:r>
      <w:r w:rsidR="00831175">
        <w:rPr>
          <w:rFonts w:ascii="Michelin Unit Text 1" w:hAnsi="Michelin Unit Text 1" w:cstheme="minorHAnsi"/>
          <w:i/>
          <w:sz w:val="20"/>
          <w:szCs w:val="20"/>
          <w:lang w:val="pt-PT"/>
        </w:rPr>
        <w:t xml:space="preserve">O </w:t>
      </w:r>
      <w:r w:rsidR="007766C3" w:rsidRPr="0081275E">
        <w:rPr>
          <w:rFonts w:ascii="Michelin Unit Text 1" w:hAnsi="Michelin Unit Text 1" w:cstheme="minorHAnsi"/>
          <w:i/>
          <w:sz w:val="20"/>
          <w:szCs w:val="20"/>
          <w:lang w:val="pt-PT"/>
        </w:rPr>
        <w:t>a</w:t>
      </w:r>
      <w:r w:rsidR="00831175">
        <w:rPr>
          <w:rFonts w:ascii="Michelin Unit Text 1" w:hAnsi="Michelin Unit Text 1" w:cstheme="minorHAnsi"/>
          <w:i/>
          <w:sz w:val="20"/>
          <w:szCs w:val="20"/>
          <w:lang w:val="pt-PT"/>
        </w:rPr>
        <w:t>n</w:t>
      </w:r>
      <w:r w:rsidR="007766C3" w:rsidRPr="0081275E">
        <w:rPr>
          <w:rFonts w:ascii="Michelin Unit Text 1" w:hAnsi="Michelin Unit Text 1" w:cstheme="minorHAnsi"/>
          <w:i/>
          <w:sz w:val="20"/>
          <w:szCs w:val="20"/>
          <w:lang w:val="pt-PT"/>
        </w:rPr>
        <w:t xml:space="preserve">o </w:t>
      </w:r>
      <w:r w:rsidR="00831175">
        <w:rPr>
          <w:rFonts w:ascii="Michelin Unit Text 1" w:hAnsi="Michelin Unit Text 1" w:cstheme="minorHAnsi"/>
          <w:i/>
          <w:sz w:val="20"/>
          <w:szCs w:val="20"/>
          <w:lang w:val="pt-PT"/>
        </w:rPr>
        <w:t xml:space="preserve">de </w:t>
      </w:r>
      <w:r w:rsidRPr="0081275E">
        <w:rPr>
          <w:rFonts w:ascii="Michelin Unit Text 1" w:hAnsi="Michelin Unit Text 1" w:cstheme="minorHAnsi"/>
          <w:i/>
          <w:sz w:val="20"/>
          <w:szCs w:val="20"/>
          <w:lang w:val="pt-PT"/>
        </w:rPr>
        <w:t xml:space="preserve">2020 </w:t>
      </w:r>
      <w:r w:rsidR="00831175">
        <w:rPr>
          <w:rFonts w:ascii="Michelin Unit Text 1" w:hAnsi="Michelin Unit Text 1" w:cstheme="minorHAnsi"/>
          <w:i/>
          <w:sz w:val="20"/>
          <w:szCs w:val="20"/>
          <w:lang w:val="pt-PT"/>
        </w:rPr>
        <w:t xml:space="preserve">colocou </w:t>
      </w:r>
      <w:r w:rsidRPr="0081275E">
        <w:rPr>
          <w:rFonts w:ascii="Michelin Unit Text 1" w:hAnsi="Michelin Unit Text 1" w:cstheme="minorHAnsi"/>
          <w:i/>
          <w:sz w:val="20"/>
          <w:szCs w:val="20"/>
          <w:lang w:val="pt-PT"/>
        </w:rPr>
        <w:t>enormes desaf</w:t>
      </w:r>
      <w:r w:rsidR="00831175">
        <w:rPr>
          <w:rFonts w:ascii="Michelin Unit Text 1" w:hAnsi="Michelin Unit Text 1" w:cstheme="minorHAnsi"/>
          <w:i/>
          <w:sz w:val="20"/>
          <w:szCs w:val="20"/>
          <w:lang w:val="pt-PT"/>
        </w:rPr>
        <w:t>i</w:t>
      </w:r>
      <w:r w:rsidRPr="0081275E">
        <w:rPr>
          <w:rFonts w:ascii="Michelin Unit Text 1" w:hAnsi="Michelin Unit Text 1" w:cstheme="minorHAnsi"/>
          <w:i/>
          <w:sz w:val="20"/>
          <w:szCs w:val="20"/>
          <w:lang w:val="pt-PT"/>
        </w:rPr>
        <w:t>os</w:t>
      </w:r>
      <w:r w:rsidR="007766C3" w:rsidRPr="0081275E">
        <w:rPr>
          <w:rFonts w:ascii="Michelin Unit Text 1" w:hAnsi="Michelin Unit Text 1" w:cstheme="minorHAnsi"/>
          <w:i/>
          <w:sz w:val="20"/>
          <w:szCs w:val="20"/>
          <w:lang w:val="pt-PT"/>
        </w:rPr>
        <w:t xml:space="preserve"> </w:t>
      </w:r>
      <w:r w:rsidR="00831175">
        <w:rPr>
          <w:rFonts w:ascii="Michelin Unit Text 1" w:hAnsi="Michelin Unit Text 1" w:cstheme="minorHAnsi"/>
          <w:i/>
          <w:sz w:val="20"/>
          <w:szCs w:val="20"/>
          <w:lang w:val="pt-PT"/>
        </w:rPr>
        <w:t xml:space="preserve">ao </w:t>
      </w:r>
      <w:r w:rsidR="007766C3" w:rsidRPr="0081275E">
        <w:rPr>
          <w:rFonts w:ascii="Michelin Unit Text 1" w:hAnsi="Michelin Unit Text 1" w:cstheme="minorHAnsi"/>
          <w:i/>
          <w:sz w:val="20"/>
          <w:szCs w:val="20"/>
          <w:lang w:val="pt-PT"/>
        </w:rPr>
        <w:t>sector</w:t>
      </w:r>
      <w:r w:rsidRPr="0081275E">
        <w:rPr>
          <w:rFonts w:ascii="Michelin Unit Text 1" w:hAnsi="Michelin Unit Text 1" w:cstheme="minorHAnsi"/>
          <w:i/>
          <w:sz w:val="20"/>
          <w:szCs w:val="20"/>
          <w:lang w:val="pt-PT"/>
        </w:rPr>
        <w:t xml:space="preserve"> da restaura</w:t>
      </w:r>
      <w:r w:rsidR="00831175">
        <w:rPr>
          <w:rFonts w:ascii="Michelin Unit Text 1" w:hAnsi="Michelin Unit Text 1" w:cstheme="minorHAnsi"/>
          <w:i/>
          <w:sz w:val="20"/>
          <w:szCs w:val="20"/>
          <w:lang w:val="pt-PT"/>
        </w:rPr>
        <w:t xml:space="preserve">ção </w:t>
      </w:r>
      <w:r w:rsidR="007766C3" w:rsidRPr="0081275E">
        <w:rPr>
          <w:rFonts w:ascii="Michelin Unit Text 1" w:hAnsi="Michelin Unit Text 1" w:cstheme="minorHAnsi"/>
          <w:i/>
          <w:sz w:val="20"/>
          <w:szCs w:val="20"/>
          <w:lang w:val="pt-PT"/>
        </w:rPr>
        <w:t>e</w:t>
      </w:r>
      <w:r w:rsidR="00831175">
        <w:rPr>
          <w:rFonts w:ascii="Michelin Unit Text 1" w:hAnsi="Michelin Unit Text 1" w:cstheme="minorHAnsi"/>
          <w:i/>
          <w:sz w:val="20"/>
          <w:szCs w:val="20"/>
          <w:lang w:val="pt-PT"/>
        </w:rPr>
        <w:t xml:space="preserve">m </w:t>
      </w:r>
      <w:r w:rsidRPr="0081275E">
        <w:rPr>
          <w:rFonts w:ascii="Michelin Unit Text 1" w:hAnsi="Michelin Unit Text 1" w:cstheme="minorHAnsi"/>
          <w:i/>
          <w:sz w:val="20"/>
          <w:szCs w:val="20"/>
          <w:lang w:val="pt-PT"/>
        </w:rPr>
        <w:t xml:space="preserve">todo </w:t>
      </w:r>
      <w:r w:rsidR="00831175">
        <w:rPr>
          <w:rFonts w:ascii="Michelin Unit Text 1" w:hAnsi="Michelin Unit Text 1" w:cstheme="minorHAnsi"/>
          <w:i/>
          <w:sz w:val="20"/>
          <w:szCs w:val="20"/>
          <w:lang w:val="pt-PT"/>
        </w:rPr>
        <w:t xml:space="preserve">o </w:t>
      </w:r>
      <w:r w:rsidRPr="0081275E">
        <w:rPr>
          <w:rFonts w:ascii="Michelin Unit Text 1" w:hAnsi="Michelin Unit Text 1" w:cstheme="minorHAnsi"/>
          <w:i/>
          <w:sz w:val="20"/>
          <w:szCs w:val="20"/>
          <w:lang w:val="pt-PT"/>
        </w:rPr>
        <w:t xml:space="preserve">mundo, </w:t>
      </w:r>
      <w:r w:rsidR="00831175">
        <w:rPr>
          <w:rFonts w:ascii="Michelin Unit Text 1" w:hAnsi="Michelin Unit Text 1" w:cstheme="minorHAnsi"/>
          <w:i/>
          <w:sz w:val="20"/>
          <w:szCs w:val="20"/>
          <w:lang w:val="pt-PT"/>
        </w:rPr>
        <w:t xml:space="preserve">e os nossos </w:t>
      </w:r>
      <w:r w:rsidRPr="0081275E">
        <w:rPr>
          <w:rFonts w:ascii="Michelin Unit Text 1" w:hAnsi="Michelin Unit Text 1" w:cstheme="minorHAnsi"/>
          <w:i/>
          <w:sz w:val="20"/>
          <w:szCs w:val="20"/>
          <w:lang w:val="pt-PT"/>
        </w:rPr>
        <w:t>cora</w:t>
      </w:r>
      <w:r w:rsidR="00831175">
        <w:rPr>
          <w:rFonts w:ascii="Michelin Unit Text 1" w:hAnsi="Michelin Unit Text 1" w:cstheme="minorHAnsi"/>
          <w:i/>
          <w:sz w:val="20"/>
          <w:szCs w:val="20"/>
          <w:lang w:val="pt-PT"/>
        </w:rPr>
        <w:t xml:space="preserve">ções </w:t>
      </w:r>
      <w:r w:rsidRPr="0081275E">
        <w:rPr>
          <w:rFonts w:ascii="Michelin Unit Text 1" w:hAnsi="Michelin Unit Text 1" w:cstheme="minorHAnsi"/>
          <w:i/>
          <w:sz w:val="20"/>
          <w:szCs w:val="20"/>
          <w:lang w:val="pt-PT"/>
        </w:rPr>
        <w:t>est</w:t>
      </w:r>
      <w:r w:rsidR="00831175">
        <w:rPr>
          <w:rFonts w:ascii="Michelin Unit Text 1" w:hAnsi="Michelin Unit Text 1" w:cstheme="minorHAnsi"/>
          <w:i/>
          <w:sz w:val="20"/>
          <w:szCs w:val="20"/>
          <w:lang w:val="pt-PT"/>
        </w:rPr>
        <w:t xml:space="preserve">ão </w:t>
      </w:r>
      <w:r w:rsidRPr="0081275E">
        <w:rPr>
          <w:rFonts w:ascii="Michelin Unit Text 1" w:hAnsi="Michelin Unit Text 1" w:cstheme="minorHAnsi"/>
          <w:i/>
          <w:sz w:val="20"/>
          <w:szCs w:val="20"/>
          <w:lang w:val="pt-PT"/>
        </w:rPr>
        <w:t>co</w:t>
      </w:r>
      <w:r w:rsidR="00831175">
        <w:rPr>
          <w:rFonts w:ascii="Michelin Unit Text 1" w:hAnsi="Michelin Unit Text 1" w:cstheme="minorHAnsi"/>
          <w:i/>
          <w:sz w:val="20"/>
          <w:szCs w:val="20"/>
          <w:lang w:val="pt-PT"/>
        </w:rPr>
        <w:t>m</w:t>
      </w:r>
      <w:r w:rsidRPr="0081275E">
        <w:rPr>
          <w:rFonts w:ascii="Michelin Unit Text 1" w:hAnsi="Michelin Unit Text 1" w:cstheme="minorHAnsi"/>
          <w:i/>
          <w:sz w:val="20"/>
          <w:szCs w:val="20"/>
          <w:lang w:val="pt-PT"/>
        </w:rPr>
        <w:t xml:space="preserve"> todos aquel</w:t>
      </w:r>
      <w:r w:rsidR="00831175">
        <w:rPr>
          <w:rFonts w:ascii="Michelin Unit Text 1" w:hAnsi="Michelin Unit Text 1" w:cstheme="minorHAnsi"/>
          <w:i/>
          <w:sz w:val="20"/>
          <w:szCs w:val="20"/>
          <w:lang w:val="pt-PT"/>
        </w:rPr>
        <w:t>e</w:t>
      </w:r>
      <w:r w:rsidRPr="0081275E">
        <w:rPr>
          <w:rFonts w:ascii="Michelin Unit Text 1" w:hAnsi="Michelin Unit Text 1" w:cstheme="minorHAnsi"/>
          <w:i/>
          <w:sz w:val="20"/>
          <w:szCs w:val="20"/>
          <w:lang w:val="pt-PT"/>
        </w:rPr>
        <w:t xml:space="preserve">s que </w:t>
      </w:r>
      <w:r w:rsidR="007766C3" w:rsidRPr="0081275E">
        <w:rPr>
          <w:rFonts w:ascii="Michelin Unit Text 1" w:hAnsi="Michelin Unit Text 1" w:cstheme="minorHAnsi"/>
          <w:i/>
          <w:sz w:val="20"/>
          <w:szCs w:val="20"/>
          <w:lang w:val="pt-PT"/>
        </w:rPr>
        <w:t>enfrenta</w:t>
      </w:r>
      <w:r w:rsidR="00831175">
        <w:rPr>
          <w:rFonts w:ascii="Michelin Unit Text 1" w:hAnsi="Michelin Unit Text 1" w:cstheme="minorHAnsi"/>
          <w:i/>
          <w:sz w:val="20"/>
          <w:szCs w:val="20"/>
          <w:lang w:val="pt-PT"/>
        </w:rPr>
        <w:t xml:space="preserve">m </w:t>
      </w:r>
      <w:r w:rsidRPr="0081275E">
        <w:rPr>
          <w:rFonts w:ascii="Michelin Unit Text 1" w:hAnsi="Michelin Unit Text 1" w:cstheme="minorHAnsi"/>
          <w:i/>
          <w:sz w:val="20"/>
          <w:szCs w:val="20"/>
          <w:lang w:val="pt-PT"/>
        </w:rPr>
        <w:t>as dificul</w:t>
      </w:r>
      <w:r w:rsidR="00831175">
        <w:rPr>
          <w:rFonts w:ascii="Michelin Unit Text 1" w:hAnsi="Michelin Unit Text 1" w:cstheme="minorHAnsi"/>
          <w:i/>
          <w:sz w:val="20"/>
          <w:szCs w:val="20"/>
          <w:lang w:val="pt-PT"/>
        </w:rPr>
        <w:t>d</w:t>
      </w:r>
      <w:r w:rsidRPr="0081275E">
        <w:rPr>
          <w:rFonts w:ascii="Michelin Unit Text 1" w:hAnsi="Michelin Unit Text 1" w:cstheme="minorHAnsi"/>
          <w:i/>
          <w:sz w:val="20"/>
          <w:szCs w:val="20"/>
          <w:lang w:val="pt-PT"/>
        </w:rPr>
        <w:t>ades n</w:t>
      </w:r>
      <w:r w:rsidR="00831175">
        <w:rPr>
          <w:rFonts w:ascii="Michelin Unit Text 1" w:hAnsi="Michelin Unit Text 1" w:cstheme="minorHAnsi"/>
          <w:i/>
          <w:sz w:val="20"/>
          <w:szCs w:val="20"/>
          <w:lang w:val="pt-PT"/>
        </w:rPr>
        <w:t>e</w:t>
      </w:r>
      <w:r w:rsidRPr="0081275E">
        <w:rPr>
          <w:rFonts w:ascii="Michelin Unit Text 1" w:hAnsi="Michelin Unit Text 1" w:cstheme="minorHAnsi"/>
          <w:i/>
          <w:sz w:val="20"/>
          <w:szCs w:val="20"/>
          <w:lang w:val="pt-PT"/>
        </w:rPr>
        <w:t>st</w:t>
      </w:r>
      <w:r w:rsidR="00831175">
        <w:rPr>
          <w:rFonts w:ascii="Michelin Unit Text 1" w:hAnsi="Michelin Unit Text 1" w:cstheme="minorHAnsi"/>
          <w:i/>
          <w:sz w:val="20"/>
          <w:szCs w:val="20"/>
          <w:lang w:val="pt-PT"/>
        </w:rPr>
        <w:t>e</w:t>
      </w:r>
      <w:r w:rsidRPr="0081275E">
        <w:rPr>
          <w:rFonts w:ascii="Michelin Unit Text 1" w:hAnsi="Michelin Unit Text 1" w:cstheme="minorHAnsi"/>
          <w:i/>
          <w:sz w:val="20"/>
          <w:szCs w:val="20"/>
          <w:lang w:val="pt-PT"/>
        </w:rPr>
        <w:t>s tempos t</w:t>
      </w:r>
      <w:r w:rsidR="00831175">
        <w:rPr>
          <w:rFonts w:ascii="Michelin Unit Text 1" w:hAnsi="Michelin Unit Text 1" w:cstheme="minorHAnsi"/>
          <w:i/>
          <w:sz w:val="20"/>
          <w:szCs w:val="20"/>
          <w:lang w:val="pt-PT"/>
        </w:rPr>
        <w:t xml:space="preserve">ão </w:t>
      </w:r>
      <w:r w:rsidRPr="0081275E">
        <w:rPr>
          <w:rFonts w:ascii="Michelin Unit Text 1" w:hAnsi="Michelin Unit Text 1" w:cstheme="minorHAnsi"/>
          <w:i/>
          <w:sz w:val="20"/>
          <w:szCs w:val="20"/>
          <w:lang w:val="pt-PT"/>
        </w:rPr>
        <w:t>complicados. A</w:t>
      </w:r>
      <w:r w:rsidR="00C139AA">
        <w:rPr>
          <w:rFonts w:ascii="Michelin Unit Text 1" w:hAnsi="Michelin Unit Text 1" w:cstheme="minorHAnsi"/>
          <w:i/>
          <w:sz w:val="20"/>
          <w:szCs w:val="20"/>
          <w:lang w:val="pt-PT"/>
        </w:rPr>
        <w:t>p</w:t>
      </w:r>
      <w:r w:rsidRPr="0081275E">
        <w:rPr>
          <w:rFonts w:ascii="Michelin Unit Text 1" w:hAnsi="Michelin Unit Text 1" w:cstheme="minorHAnsi"/>
          <w:i/>
          <w:sz w:val="20"/>
          <w:szCs w:val="20"/>
          <w:lang w:val="pt-PT"/>
        </w:rPr>
        <w:t>esar d</w:t>
      </w:r>
      <w:r w:rsidR="00831175">
        <w:rPr>
          <w:rFonts w:ascii="Michelin Unit Text 1" w:hAnsi="Michelin Unit Text 1" w:cstheme="minorHAnsi"/>
          <w:i/>
          <w:sz w:val="20"/>
          <w:szCs w:val="20"/>
          <w:lang w:val="pt-PT"/>
        </w:rPr>
        <w:t xml:space="preserve">o </w:t>
      </w:r>
      <w:r w:rsidRPr="0081275E">
        <w:rPr>
          <w:rFonts w:ascii="Michelin Unit Text 1" w:hAnsi="Michelin Unit Text 1" w:cstheme="minorHAnsi"/>
          <w:i/>
          <w:sz w:val="20"/>
          <w:szCs w:val="20"/>
          <w:lang w:val="pt-PT"/>
        </w:rPr>
        <w:t>contexto, para n</w:t>
      </w:r>
      <w:r w:rsidR="00831175">
        <w:rPr>
          <w:rFonts w:ascii="Michelin Unit Text 1" w:hAnsi="Michelin Unit Text 1" w:cstheme="minorHAnsi"/>
          <w:i/>
          <w:sz w:val="20"/>
          <w:szCs w:val="20"/>
          <w:lang w:val="pt-PT"/>
        </w:rPr>
        <w:t xml:space="preserve">ós, </w:t>
      </w:r>
      <w:r w:rsidRPr="0081275E">
        <w:rPr>
          <w:rFonts w:ascii="Michelin Unit Text 1" w:hAnsi="Michelin Unit Text 1" w:cstheme="minorHAnsi"/>
          <w:i/>
          <w:sz w:val="20"/>
          <w:szCs w:val="20"/>
          <w:lang w:val="pt-PT"/>
        </w:rPr>
        <w:t xml:space="preserve">era importante </w:t>
      </w:r>
      <w:r w:rsidR="00831175">
        <w:rPr>
          <w:rFonts w:ascii="Michelin Unit Text 1" w:hAnsi="Michelin Unit Text 1" w:cstheme="minorHAnsi"/>
          <w:i/>
          <w:sz w:val="20"/>
          <w:szCs w:val="20"/>
          <w:lang w:val="pt-PT"/>
        </w:rPr>
        <w:t xml:space="preserve">revelar as nossas </w:t>
      </w:r>
      <w:r w:rsidRPr="0081275E">
        <w:rPr>
          <w:rFonts w:ascii="Michelin Unit Text 1" w:hAnsi="Michelin Unit Text 1" w:cstheme="minorHAnsi"/>
          <w:i/>
          <w:sz w:val="20"/>
          <w:szCs w:val="20"/>
          <w:lang w:val="pt-PT"/>
        </w:rPr>
        <w:t>nov</w:t>
      </w:r>
      <w:r w:rsidR="00831175">
        <w:rPr>
          <w:rFonts w:ascii="Michelin Unit Text 1" w:hAnsi="Michelin Unit Text 1" w:cstheme="minorHAnsi"/>
          <w:i/>
          <w:sz w:val="20"/>
          <w:szCs w:val="20"/>
          <w:lang w:val="pt-PT"/>
        </w:rPr>
        <w:t>i</w:t>
      </w:r>
      <w:r w:rsidRPr="0081275E">
        <w:rPr>
          <w:rFonts w:ascii="Michelin Unit Text 1" w:hAnsi="Michelin Unit Text 1" w:cstheme="minorHAnsi"/>
          <w:i/>
          <w:sz w:val="20"/>
          <w:szCs w:val="20"/>
          <w:lang w:val="pt-PT"/>
        </w:rPr>
        <w:t>dades co</w:t>
      </w:r>
      <w:r w:rsidR="00831175">
        <w:rPr>
          <w:rFonts w:ascii="Michelin Unit Text 1" w:hAnsi="Michelin Unit Text 1" w:cstheme="minorHAnsi"/>
          <w:i/>
          <w:sz w:val="20"/>
          <w:szCs w:val="20"/>
          <w:lang w:val="pt-PT"/>
        </w:rPr>
        <w:t xml:space="preserve">m o intuito </w:t>
      </w:r>
      <w:r w:rsidRPr="0081275E">
        <w:rPr>
          <w:rFonts w:ascii="Michelin Unit Text 1" w:hAnsi="Michelin Unit Text 1" w:cstheme="minorHAnsi"/>
          <w:i/>
          <w:sz w:val="20"/>
          <w:szCs w:val="20"/>
          <w:lang w:val="pt-PT"/>
        </w:rPr>
        <w:t>de apo</w:t>
      </w:r>
      <w:r w:rsidR="00831175">
        <w:rPr>
          <w:rFonts w:ascii="Michelin Unit Text 1" w:hAnsi="Michelin Unit Text 1" w:cstheme="minorHAnsi"/>
          <w:i/>
          <w:sz w:val="20"/>
          <w:szCs w:val="20"/>
          <w:lang w:val="pt-PT"/>
        </w:rPr>
        <w:t>i</w:t>
      </w:r>
      <w:r w:rsidRPr="0081275E">
        <w:rPr>
          <w:rFonts w:ascii="Michelin Unit Text 1" w:hAnsi="Michelin Unit Text 1" w:cstheme="minorHAnsi"/>
          <w:i/>
          <w:sz w:val="20"/>
          <w:szCs w:val="20"/>
          <w:lang w:val="pt-PT"/>
        </w:rPr>
        <w:t xml:space="preserve">ar </w:t>
      </w:r>
      <w:r w:rsidR="00831175">
        <w:rPr>
          <w:rFonts w:ascii="Michelin Unit Text 1" w:hAnsi="Michelin Unit Text 1" w:cstheme="minorHAnsi"/>
          <w:i/>
          <w:sz w:val="20"/>
          <w:szCs w:val="20"/>
          <w:lang w:val="pt-PT"/>
        </w:rPr>
        <w:t>a profissão enquanto aguardamos pe</w:t>
      </w:r>
      <w:r w:rsidRPr="0081275E">
        <w:rPr>
          <w:rFonts w:ascii="Michelin Unit Text 1" w:hAnsi="Michelin Unit Text 1" w:cstheme="minorHAnsi"/>
          <w:i/>
          <w:sz w:val="20"/>
          <w:szCs w:val="20"/>
          <w:lang w:val="pt-PT"/>
        </w:rPr>
        <w:t>la recuper</w:t>
      </w:r>
      <w:r w:rsidR="00831175">
        <w:rPr>
          <w:rFonts w:ascii="Michelin Unit Text 1" w:hAnsi="Michelin Unit Text 1" w:cstheme="minorHAnsi"/>
          <w:i/>
          <w:sz w:val="20"/>
          <w:szCs w:val="20"/>
          <w:lang w:val="pt-PT"/>
        </w:rPr>
        <w:t>ação</w:t>
      </w:r>
      <w:r w:rsidRPr="0081275E">
        <w:rPr>
          <w:rFonts w:ascii="Michelin Unit Text 1" w:hAnsi="Michelin Unit Text 1" w:cstheme="minorHAnsi"/>
          <w:i/>
          <w:sz w:val="20"/>
          <w:szCs w:val="20"/>
          <w:lang w:val="pt-PT"/>
        </w:rPr>
        <w:t xml:space="preserve">, </w:t>
      </w:r>
      <w:r w:rsidR="00831175">
        <w:rPr>
          <w:rFonts w:ascii="Michelin Unit Text 1" w:hAnsi="Michelin Unit Text 1" w:cstheme="minorHAnsi"/>
          <w:i/>
          <w:sz w:val="20"/>
          <w:szCs w:val="20"/>
          <w:lang w:val="pt-PT"/>
        </w:rPr>
        <w:t xml:space="preserve">e </w:t>
      </w:r>
      <w:r w:rsidRPr="0081275E">
        <w:rPr>
          <w:rFonts w:ascii="Michelin Unit Text 1" w:hAnsi="Michelin Unit Text 1" w:cstheme="minorHAnsi"/>
          <w:i/>
          <w:sz w:val="20"/>
          <w:szCs w:val="20"/>
          <w:lang w:val="pt-PT"/>
        </w:rPr>
        <w:t xml:space="preserve">para </w:t>
      </w:r>
      <w:r w:rsidR="00831175">
        <w:rPr>
          <w:rFonts w:ascii="Michelin Unit Text 1" w:hAnsi="Michelin Unit Text 1" w:cstheme="minorHAnsi"/>
          <w:i/>
          <w:sz w:val="20"/>
          <w:szCs w:val="20"/>
          <w:lang w:val="pt-PT"/>
        </w:rPr>
        <w:t xml:space="preserve">incentivar </w:t>
      </w:r>
      <w:r w:rsidRPr="0081275E">
        <w:rPr>
          <w:rFonts w:ascii="Michelin Unit Text 1" w:hAnsi="Michelin Unit Text 1" w:cstheme="minorHAnsi"/>
          <w:i/>
          <w:sz w:val="20"/>
          <w:szCs w:val="20"/>
          <w:lang w:val="pt-PT"/>
        </w:rPr>
        <w:t xml:space="preserve">os amantes da </w:t>
      </w:r>
      <w:r w:rsidR="00831175">
        <w:rPr>
          <w:rFonts w:ascii="Michelin Unit Text 1" w:hAnsi="Michelin Unit Text 1" w:cstheme="minorHAnsi"/>
          <w:i/>
          <w:sz w:val="20"/>
          <w:szCs w:val="20"/>
          <w:lang w:val="pt-PT"/>
        </w:rPr>
        <w:t xml:space="preserve">gastronomia </w:t>
      </w:r>
      <w:r w:rsidRPr="0081275E">
        <w:rPr>
          <w:rFonts w:ascii="Michelin Unit Text 1" w:hAnsi="Michelin Unit Text 1" w:cstheme="minorHAnsi"/>
          <w:i/>
          <w:sz w:val="20"/>
          <w:szCs w:val="20"/>
          <w:lang w:val="pt-PT"/>
        </w:rPr>
        <w:t>a v</w:t>
      </w:r>
      <w:r w:rsidR="00831175">
        <w:rPr>
          <w:rFonts w:ascii="Michelin Unit Text 1" w:hAnsi="Michelin Unit Text 1" w:cstheme="minorHAnsi"/>
          <w:i/>
          <w:sz w:val="20"/>
          <w:szCs w:val="20"/>
          <w:lang w:val="pt-PT"/>
        </w:rPr>
        <w:t xml:space="preserve">oltarem </w:t>
      </w:r>
      <w:r w:rsidRPr="0081275E">
        <w:rPr>
          <w:rFonts w:ascii="Michelin Unit Text 1" w:hAnsi="Michelin Unit Text 1" w:cstheme="minorHAnsi"/>
          <w:i/>
          <w:sz w:val="20"/>
          <w:szCs w:val="20"/>
          <w:lang w:val="pt-PT"/>
        </w:rPr>
        <w:t>a</w:t>
      </w:r>
      <w:r w:rsidR="000048D3" w:rsidRPr="0081275E">
        <w:rPr>
          <w:rFonts w:ascii="Michelin Unit Text 1" w:hAnsi="Michelin Unit Text 1" w:cstheme="minorHAnsi"/>
          <w:i/>
          <w:sz w:val="20"/>
          <w:szCs w:val="20"/>
          <w:lang w:val="pt-PT"/>
        </w:rPr>
        <w:t xml:space="preserve"> d</w:t>
      </w:r>
      <w:r w:rsidR="00831175">
        <w:rPr>
          <w:rFonts w:ascii="Michelin Unit Text 1" w:hAnsi="Michelin Unit Text 1" w:cstheme="minorHAnsi"/>
          <w:i/>
          <w:sz w:val="20"/>
          <w:szCs w:val="20"/>
          <w:lang w:val="pt-PT"/>
        </w:rPr>
        <w:t>e</w:t>
      </w:r>
      <w:r w:rsidR="000048D3" w:rsidRPr="0081275E">
        <w:rPr>
          <w:rFonts w:ascii="Michelin Unit Text 1" w:hAnsi="Michelin Unit Text 1" w:cstheme="minorHAnsi"/>
          <w:i/>
          <w:sz w:val="20"/>
          <w:szCs w:val="20"/>
          <w:lang w:val="pt-PT"/>
        </w:rPr>
        <w:t>sfrutar d</w:t>
      </w:r>
      <w:r w:rsidR="00831175">
        <w:rPr>
          <w:rFonts w:ascii="Michelin Unit Text 1" w:hAnsi="Michelin Unit Text 1" w:cstheme="minorHAnsi"/>
          <w:i/>
          <w:sz w:val="20"/>
          <w:szCs w:val="20"/>
          <w:lang w:val="pt-PT"/>
        </w:rPr>
        <w:t xml:space="preserve">a boa </w:t>
      </w:r>
      <w:r w:rsidR="007766C3" w:rsidRPr="0081275E">
        <w:rPr>
          <w:rFonts w:ascii="Michelin Unit Text 1" w:hAnsi="Michelin Unit Text 1" w:cstheme="minorHAnsi"/>
          <w:i/>
          <w:sz w:val="20"/>
          <w:szCs w:val="20"/>
          <w:lang w:val="pt-PT"/>
        </w:rPr>
        <w:t>mesa</w:t>
      </w:r>
      <w:r w:rsidR="00831175">
        <w:rPr>
          <w:rFonts w:ascii="Michelin Unit Text 1" w:hAnsi="Michelin Unit Text 1" w:cstheme="minorHAnsi"/>
          <w:i/>
          <w:sz w:val="20"/>
          <w:szCs w:val="20"/>
          <w:lang w:val="pt-PT"/>
        </w:rPr>
        <w:t xml:space="preserve"> </w:t>
      </w:r>
      <w:r w:rsidRPr="0081275E">
        <w:rPr>
          <w:rFonts w:ascii="Michelin Unit Text 1" w:hAnsi="Michelin Unit Text 1" w:cstheme="minorHAnsi"/>
          <w:i/>
          <w:sz w:val="20"/>
          <w:szCs w:val="20"/>
          <w:lang w:val="pt-PT"/>
        </w:rPr>
        <w:t>t</w:t>
      </w:r>
      <w:r w:rsidR="00831175">
        <w:rPr>
          <w:rFonts w:ascii="Michelin Unit Text 1" w:hAnsi="Michelin Unit Text 1" w:cstheme="minorHAnsi"/>
          <w:i/>
          <w:sz w:val="20"/>
          <w:szCs w:val="20"/>
          <w:lang w:val="pt-PT"/>
        </w:rPr>
        <w:t xml:space="preserve">ão breve quanto a </w:t>
      </w:r>
      <w:r w:rsidRPr="0081275E">
        <w:rPr>
          <w:rFonts w:ascii="Michelin Unit Text 1" w:hAnsi="Michelin Unit Text 1" w:cstheme="minorHAnsi"/>
          <w:i/>
          <w:sz w:val="20"/>
          <w:szCs w:val="20"/>
          <w:lang w:val="pt-PT"/>
        </w:rPr>
        <w:t>situa</w:t>
      </w:r>
      <w:r w:rsidR="00831175">
        <w:rPr>
          <w:rFonts w:ascii="Michelin Unit Text 1" w:hAnsi="Michelin Unit Text 1" w:cstheme="minorHAnsi"/>
          <w:i/>
          <w:sz w:val="20"/>
          <w:szCs w:val="20"/>
          <w:lang w:val="pt-PT"/>
        </w:rPr>
        <w:t xml:space="preserve">ção </w:t>
      </w:r>
      <w:r w:rsidRPr="0081275E">
        <w:rPr>
          <w:rFonts w:ascii="Michelin Unit Text 1" w:hAnsi="Michelin Unit Text 1" w:cstheme="minorHAnsi"/>
          <w:i/>
          <w:sz w:val="20"/>
          <w:szCs w:val="20"/>
          <w:lang w:val="pt-PT"/>
        </w:rPr>
        <w:t xml:space="preserve">o permita. </w:t>
      </w:r>
      <w:r w:rsidR="00831175">
        <w:rPr>
          <w:rFonts w:ascii="Michelin Unit Text 1" w:hAnsi="Michelin Unit Text 1" w:cstheme="minorHAnsi"/>
          <w:i/>
          <w:sz w:val="20"/>
          <w:szCs w:val="20"/>
          <w:lang w:val="pt-PT"/>
        </w:rPr>
        <w:t xml:space="preserve">Os nossos </w:t>
      </w:r>
      <w:r w:rsidRPr="0081275E">
        <w:rPr>
          <w:rFonts w:ascii="Michelin Unit Text 1" w:hAnsi="Michelin Unit Text 1" w:cstheme="minorHAnsi"/>
          <w:i/>
          <w:sz w:val="20"/>
          <w:szCs w:val="20"/>
          <w:lang w:val="pt-PT"/>
        </w:rPr>
        <w:t xml:space="preserve">inspetores, </w:t>
      </w:r>
      <w:r w:rsidR="00831175">
        <w:rPr>
          <w:rFonts w:ascii="Michelin Unit Text 1" w:hAnsi="Michelin Unit Text 1" w:cstheme="minorHAnsi"/>
          <w:i/>
          <w:sz w:val="20"/>
          <w:szCs w:val="20"/>
          <w:lang w:val="pt-PT"/>
        </w:rPr>
        <w:t xml:space="preserve">tal como </w:t>
      </w:r>
      <w:r w:rsidRPr="0081275E">
        <w:rPr>
          <w:rFonts w:ascii="Michelin Unit Text 1" w:hAnsi="Michelin Unit Text 1" w:cstheme="minorHAnsi"/>
          <w:i/>
          <w:sz w:val="20"/>
          <w:szCs w:val="20"/>
          <w:lang w:val="pt-PT"/>
        </w:rPr>
        <w:t xml:space="preserve">os </w:t>
      </w:r>
      <w:r w:rsidR="00831175">
        <w:rPr>
          <w:rFonts w:ascii="Michelin Unit Text 1" w:hAnsi="Michelin Unit Text 1" w:cstheme="minorHAnsi"/>
          <w:i/>
          <w:sz w:val="20"/>
          <w:szCs w:val="20"/>
          <w:lang w:val="pt-PT"/>
        </w:rPr>
        <w:t xml:space="preserve">próprios </w:t>
      </w:r>
      <w:r w:rsidRPr="0081275E">
        <w:rPr>
          <w:rFonts w:ascii="Michelin Unit Text 1" w:hAnsi="Michelin Unit Text 1" w:cstheme="minorHAnsi"/>
          <w:i/>
          <w:sz w:val="20"/>
          <w:szCs w:val="20"/>
          <w:lang w:val="pt-PT"/>
        </w:rPr>
        <w:t>estab</w:t>
      </w:r>
      <w:r w:rsidR="00831175">
        <w:rPr>
          <w:rFonts w:ascii="Michelin Unit Text 1" w:hAnsi="Michelin Unit Text 1" w:cstheme="minorHAnsi"/>
          <w:i/>
          <w:sz w:val="20"/>
          <w:szCs w:val="20"/>
          <w:lang w:val="pt-PT"/>
        </w:rPr>
        <w:t>e</w:t>
      </w:r>
      <w:r w:rsidRPr="0081275E">
        <w:rPr>
          <w:rFonts w:ascii="Michelin Unit Text 1" w:hAnsi="Michelin Unit Text 1" w:cstheme="minorHAnsi"/>
          <w:i/>
          <w:sz w:val="20"/>
          <w:szCs w:val="20"/>
          <w:lang w:val="pt-PT"/>
        </w:rPr>
        <w:t xml:space="preserve">lecimentos, </w:t>
      </w:r>
      <w:r w:rsidR="00831175">
        <w:rPr>
          <w:rFonts w:ascii="Michelin Unit Text 1" w:hAnsi="Michelin Unit Text 1" w:cstheme="minorHAnsi"/>
          <w:i/>
          <w:sz w:val="20"/>
          <w:szCs w:val="20"/>
          <w:lang w:val="pt-PT"/>
        </w:rPr>
        <w:t xml:space="preserve">tiveram </w:t>
      </w:r>
      <w:r w:rsidRPr="0081275E">
        <w:rPr>
          <w:rFonts w:ascii="Michelin Unit Text 1" w:hAnsi="Michelin Unit Text 1" w:cstheme="minorHAnsi"/>
          <w:i/>
          <w:sz w:val="20"/>
          <w:szCs w:val="20"/>
          <w:lang w:val="pt-PT"/>
        </w:rPr>
        <w:t>que adaptar</w:t>
      </w:r>
      <w:r w:rsidR="00831175">
        <w:rPr>
          <w:rFonts w:ascii="Michelin Unit Text 1" w:hAnsi="Michelin Unit Text 1" w:cstheme="minorHAnsi"/>
          <w:i/>
          <w:sz w:val="20"/>
          <w:szCs w:val="20"/>
          <w:lang w:val="pt-PT"/>
        </w:rPr>
        <w:t>-se</w:t>
      </w:r>
      <w:r w:rsidRPr="0081275E">
        <w:rPr>
          <w:rFonts w:ascii="Michelin Unit Text 1" w:hAnsi="Michelin Unit Text 1" w:cstheme="minorHAnsi"/>
          <w:i/>
          <w:sz w:val="20"/>
          <w:szCs w:val="20"/>
          <w:lang w:val="pt-PT"/>
        </w:rPr>
        <w:t xml:space="preserve">, </w:t>
      </w:r>
      <w:r w:rsidR="00831175">
        <w:rPr>
          <w:rFonts w:ascii="Michelin Unit Text 1" w:hAnsi="Michelin Unit Text 1" w:cstheme="minorHAnsi"/>
          <w:i/>
          <w:sz w:val="20"/>
          <w:szCs w:val="20"/>
          <w:lang w:val="pt-PT"/>
        </w:rPr>
        <w:t xml:space="preserve">mas </w:t>
      </w:r>
      <w:r w:rsidRPr="0081275E">
        <w:rPr>
          <w:rFonts w:ascii="Michelin Unit Text 1" w:hAnsi="Michelin Unit Text 1" w:cstheme="minorHAnsi"/>
          <w:i/>
          <w:sz w:val="20"/>
          <w:szCs w:val="20"/>
          <w:lang w:val="pt-PT"/>
        </w:rPr>
        <w:t xml:space="preserve">estamos </w:t>
      </w:r>
      <w:r w:rsidR="00831175">
        <w:rPr>
          <w:rFonts w:ascii="Michelin Unit Text 1" w:hAnsi="Michelin Unit Text 1" w:cstheme="minorHAnsi"/>
          <w:i/>
          <w:sz w:val="20"/>
          <w:szCs w:val="20"/>
          <w:lang w:val="pt-PT"/>
        </w:rPr>
        <w:t xml:space="preserve">contentes por terem </w:t>
      </w:r>
      <w:r w:rsidRPr="0081275E">
        <w:rPr>
          <w:rFonts w:ascii="Michelin Unit Text 1" w:hAnsi="Michelin Unit Text 1" w:cstheme="minorHAnsi"/>
          <w:i/>
          <w:sz w:val="20"/>
          <w:szCs w:val="20"/>
          <w:lang w:val="pt-PT"/>
        </w:rPr>
        <w:t>podido pas</w:t>
      </w:r>
      <w:r w:rsidR="00831175">
        <w:rPr>
          <w:rFonts w:ascii="Michelin Unit Text 1" w:hAnsi="Michelin Unit Text 1" w:cstheme="minorHAnsi"/>
          <w:i/>
          <w:sz w:val="20"/>
          <w:szCs w:val="20"/>
          <w:lang w:val="pt-PT"/>
        </w:rPr>
        <w:t>s</w:t>
      </w:r>
      <w:r w:rsidRPr="0081275E">
        <w:rPr>
          <w:rFonts w:ascii="Michelin Unit Text 1" w:hAnsi="Michelin Unit Text 1" w:cstheme="minorHAnsi"/>
          <w:i/>
          <w:sz w:val="20"/>
          <w:szCs w:val="20"/>
          <w:lang w:val="pt-PT"/>
        </w:rPr>
        <w:t xml:space="preserve">ar </w:t>
      </w:r>
      <w:r w:rsidR="00831175">
        <w:rPr>
          <w:rFonts w:ascii="Michelin Unit Text 1" w:hAnsi="Michelin Unit Text 1" w:cstheme="minorHAnsi"/>
          <w:i/>
          <w:sz w:val="20"/>
          <w:szCs w:val="20"/>
          <w:lang w:val="pt-PT"/>
        </w:rPr>
        <w:t xml:space="preserve">algum </w:t>
      </w:r>
      <w:r w:rsidRPr="0081275E">
        <w:rPr>
          <w:rFonts w:ascii="Michelin Unit Text 1" w:hAnsi="Michelin Unit Text 1" w:cstheme="minorHAnsi"/>
          <w:i/>
          <w:sz w:val="20"/>
          <w:szCs w:val="20"/>
          <w:lang w:val="pt-PT"/>
        </w:rPr>
        <w:t xml:space="preserve">tempo </w:t>
      </w:r>
      <w:r w:rsidR="00831175">
        <w:rPr>
          <w:rFonts w:ascii="Michelin Unit Text 1" w:hAnsi="Michelin Unit Text 1" w:cstheme="minorHAnsi"/>
          <w:i/>
          <w:sz w:val="20"/>
          <w:szCs w:val="20"/>
          <w:lang w:val="pt-PT"/>
        </w:rPr>
        <w:t xml:space="preserve">nas </w:t>
      </w:r>
      <w:r w:rsidRPr="0081275E">
        <w:rPr>
          <w:rFonts w:ascii="Michelin Unit Text 1" w:hAnsi="Michelin Unit Text 1" w:cstheme="minorHAnsi"/>
          <w:i/>
          <w:sz w:val="20"/>
          <w:szCs w:val="20"/>
          <w:lang w:val="pt-PT"/>
        </w:rPr>
        <w:t>il</w:t>
      </w:r>
      <w:r w:rsidR="00831175">
        <w:rPr>
          <w:rFonts w:ascii="Michelin Unit Text 1" w:hAnsi="Michelin Unit Text 1" w:cstheme="minorHAnsi"/>
          <w:i/>
          <w:sz w:val="20"/>
          <w:szCs w:val="20"/>
          <w:lang w:val="pt-PT"/>
        </w:rPr>
        <w:t>h</w:t>
      </w:r>
      <w:r w:rsidRPr="0081275E">
        <w:rPr>
          <w:rFonts w:ascii="Michelin Unit Text 1" w:hAnsi="Michelin Unit Text 1" w:cstheme="minorHAnsi"/>
          <w:i/>
          <w:sz w:val="20"/>
          <w:szCs w:val="20"/>
          <w:lang w:val="pt-PT"/>
        </w:rPr>
        <w:t xml:space="preserve">as </w:t>
      </w:r>
      <w:r w:rsidR="00831175">
        <w:rPr>
          <w:rFonts w:ascii="Michelin Unit Text 1" w:hAnsi="Michelin Unit Text 1" w:cstheme="minorHAnsi"/>
          <w:i/>
          <w:sz w:val="20"/>
          <w:szCs w:val="20"/>
          <w:lang w:val="pt-PT"/>
        </w:rPr>
        <w:t>e</w:t>
      </w:r>
      <w:r w:rsidRPr="0081275E">
        <w:rPr>
          <w:rFonts w:ascii="Michelin Unit Text 1" w:hAnsi="Michelin Unit Text 1" w:cstheme="minorHAnsi"/>
          <w:i/>
          <w:sz w:val="20"/>
          <w:szCs w:val="20"/>
          <w:lang w:val="pt-PT"/>
        </w:rPr>
        <w:t xml:space="preserve"> </w:t>
      </w:r>
      <w:r w:rsidR="007766C3" w:rsidRPr="0081275E">
        <w:rPr>
          <w:rFonts w:ascii="Michelin Unit Text 1" w:hAnsi="Michelin Unit Text 1" w:cstheme="minorHAnsi"/>
          <w:i/>
          <w:sz w:val="20"/>
          <w:szCs w:val="20"/>
          <w:lang w:val="pt-PT"/>
        </w:rPr>
        <w:t>desc</w:t>
      </w:r>
      <w:r w:rsidR="00831175">
        <w:rPr>
          <w:rFonts w:ascii="Michelin Unit Text 1" w:hAnsi="Michelin Unit Text 1" w:cstheme="minorHAnsi"/>
          <w:i/>
          <w:sz w:val="20"/>
          <w:szCs w:val="20"/>
          <w:lang w:val="pt-PT"/>
        </w:rPr>
        <w:t>o</w:t>
      </w:r>
      <w:r w:rsidR="007766C3" w:rsidRPr="0081275E">
        <w:rPr>
          <w:rFonts w:ascii="Michelin Unit Text 1" w:hAnsi="Michelin Unit Text 1" w:cstheme="minorHAnsi"/>
          <w:i/>
          <w:sz w:val="20"/>
          <w:szCs w:val="20"/>
          <w:lang w:val="pt-PT"/>
        </w:rPr>
        <w:t xml:space="preserve">brir, </w:t>
      </w:r>
      <w:r w:rsidR="00831175">
        <w:rPr>
          <w:rFonts w:ascii="Michelin Unit Text 1" w:hAnsi="Michelin Unit Text 1" w:cstheme="minorHAnsi"/>
          <w:i/>
          <w:sz w:val="20"/>
          <w:szCs w:val="20"/>
          <w:lang w:val="pt-PT"/>
        </w:rPr>
        <w:t xml:space="preserve">além </w:t>
      </w:r>
      <w:r w:rsidR="007766C3" w:rsidRPr="0081275E">
        <w:rPr>
          <w:rFonts w:ascii="Michelin Unit Text 1" w:hAnsi="Michelin Unit Text 1" w:cstheme="minorHAnsi"/>
          <w:i/>
          <w:sz w:val="20"/>
          <w:szCs w:val="20"/>
          <w:lang w:val="pt-PT"/>
        </w:rPr>
        <w:t xml:space="preserve">dos </w:t>
      </w:r>
      <w:r w:rsidR="00136592">
        <w:rPr>
          <w:rFonts w:ascii="Michelin Unit Text 1" w:hAnsi="Michelin Unit Text 1" w:cstheme="minorHAnsi"/>
          <w:i/>
          <w:sz w:val="20"/>
          <w:szCs w:val="20"/>
          <w:lang w:val="pt-PT"/>
        </w:rPr>
        <w:t>2</w:t>
      </w:r>
      <w:bookmarkStart w:id="0" w:name="_GoBack"/>
      <w:bookmarkEnd w:id="0"/>
      <w:r w:rsidR="00831175">
        <w:rPr>
          <w:rFonts w:ascii="Michelin Unit Text 1" w:hAnsi="Michelin Unit Text 1" w:cstheme="minorHAnsi"/>
          <w:i/>
          <w:sz w:val="20"/>
          <w:szCs w:val="20"/>
          <w:lang w:val="pt-PT"/>
        </w:rPr>
        <w:t xml:space="preserve"> </w:t>
      </w:r>
      <w:r w:rsidR="007766C3" w:rsidRPr="0081275E">
        <w:rPr>
          <w:rFonts w:ascii="Michelin Unit Text 1" w:hAnsi="Michelin Unit Text 1" w:cstheme="minorHAnsi"/>
          <w:i/>
          <w:sz w:val="20"/>
          <w:szCs w:val="20"/>
          <w:lang w:val="pt-PT"/>
        </w:rPr>
        <w:t>n</w:t>
      </w:r>
      <w:r w:rsidR="00831175">
        <w:rPr>
          <w:rFonts w:ascii="Michelin Unit Text 1" w:hAnsi="Michelin Unit Text 1" w:cstheme="minorHAnsi"/>
          <w:i/>
          <w:sz w:val="20"/>
          <w:szCs w:val="20"/>
          <w:lang w:val="pt-PT"/>
        </w:rPr>
        <w:t>o</w:t>
      </w:r>
      <w:r w:rsidR="007766C3" w:rsidRPr="0081275E">
        <w:rPr>
          <w:rFonts w:ascii="Michelin Unit Text 1" w:hAnsi="Michelin Unit Text 1" w:cstheme="minorHAnsi"/>
          <w:i/>
          <w:sz w:val="20"/>
          <w:szCs w:val="20"/>
          <w:lang w:val="pt-PT"/>
        </w:rPr>
        <w:t>vos restaurantes co</w:t>
      </w:r>
      <w:r w:rsidR="00831175">
        <w:rPr>
          <w:rFonts w:ascii="Michelin Unit Text 1" w:hAnsi="Michelin Unit Text 1" w:cstheme="minorHAnsi"/>
          <w:i/>
          <w:sz w:val="20"/>
          <w:szCs w:val="20"/>
          <w:lang w:val="pt-PT"/>
        </w:rPr>
        <w:t>m</w:t>
      </w:r>
      <w:r w:rsidR="007766C3" w:rsidRPr="0081275E">
        <w:rPr>
          <w:rFonts w:ascii="Michelin Unit Text 1" w:hAnsi="Michelin Unit Text 1" w:cstheme="minorHAnsi"/>
          <w:i/>
          <w:sz w:val="20"/>
          <w:szCs w:val="20"/>
          <w:lang w:val="pt-PT"/>
        </w:rPr>
        <w:t xml:space="preserve"> Estrela MICHELIN,</w:t>
      </w:r>
      <w:r w:rsidRPr="0081275E">
        <w:rPr>
          <w:rFonts w:ascii="Michelin Unit Text 1" w:hAnsi="Michelin Unit Text 1" w:cstheme="minorHAnsi"/>
          <w:i/>
          <w:sz w:val="20"/>
          <w:szCs w:val="20"/>
          <w:lang w:val="pt-PT"/>
        </w:rPr>
        <w:t xml:space="preserve"> 5 n</w:t>
      </w:r>
      <w:r w:rsidR="00831175">
        <w:rPr>
          <w:rFonts w:ascii="Michelin Unit Text 1" w:hAnsi="Michelin Unit Text 1" w:cstheme="minorHAnsi"/>
          <w:i/>
          <w:sz w:val="20"/>
          <w:szCs w:val="20"/>
          <w:lang w:val="pt-PT"/>
        </w:rPr>
        <w:t>o</w:t>
      </w:r>
      <w:r w:rsidRPr="0081275E">
        <w:rPr>
          <w:rFonts w:ascii="Michelin Unit Text 1" w:hAnsi="Michelin Unit Text 1" w:cstheme="minorHAnsi"/>
          <w:i/>
          <w:sz w:val="20"/>
          <w:szCs w:val="20"/>
          <w:lang w:val="pt-PT"/>
        </w:rPr>
        <w:t xml:space="preserve">vos restaurantes que </w:t>
      </w:r>
      <w:r w:rsidR="00831175">
        <w:rPr>
          <w:rFonts w:ascii="Michelin Unit Text 1" w:hAnsi="Michelin Unit Text 1" w:cstheme="minorHAnsi"/>
          <w:i/>
          <w:sz w:val="20"/>
          <w:szCs w:val="20"/>
          <w:lang w:val="pt-PT"/>
        </w:rPr>
        <w:t xml:space="preserve">foram adicionados ao </w:t>
      </w:r>
      <w:r w:rsidRPr="0081275E">
        <w:rPr>
          <w:rFonts w:ascii="Michelin Unit Text 1" w:hAnsi="Michelin Unit Text 1" w:cstheme="minorHAnsi"/>
          <w:i/>
          <w:sz w:val="20"/>
          <w:szCs w:val="20"/>
          <w:lang w:val="pt-PT"/>
        </w:rPr>
        <w:t>Gu</w:t>
      </w:r>
      <w:r w:rsidR="00831175">
        <w:rPr>
          <w:rFonts w:ascii="Michelin Unit Text 1" w:hAnsi="Michelin Unit Text 1" w:cstheme="minorHAnsi"/>
          <w:i/>
          <w:sz w:val="20"/>
          <w:szCs w:val="20"/>
          <w:lang w:val="pt-PT"/>
        </w:rPr>
        <w:t>i</w:t>
      </w:r>
      <w:r w:rsidRPr="0081275E">
        <w:rPr>
          <w:rFonts w:ascii="Michelin Unit Text 1" w:hAnsi="Michelin Unit Text 1" w:cstheme="minorHAnsi"/>
          <w:i/>
          <w:sz w:val="20"/>
          <w:szCs w:val="20"/>
          <w:lang w:val="pt-PT"/>
        </w:rPr>
        <w:t>a co</w:t>
      </w:r>
      <w:r w:rsidR="00831175">
        <w:rPr>
          <w:rFonts w:ascii="Michelin Unit Text 1" w:hAnsi="Michelin Unit Text 1" w:cstheme="minorHAnsi"/>
          <w:i/>
          <w:sz w:val="20"/>
          <w:szCs w:val="20"/>
          <w:lang w:val="pt-PT"/>
        </w:rPr>
        <w:t xml:space="preserve">m a distinção </w:t>
      </w:r>
      <w:r w:rsidR="00E10A4F">
        <w:rPr>
          <w:rFonts w:ascii="Michelin Unit Text 1" w:hAnsi="Michelin Unit Text 1" w:cstheme="minorHAnsi"/>
          <w:i/>
          <w:sz w:val="20"/>
          <w:szCs w:val="20"/>
          <w:lang w:val="pt-PT"/>
        </w:rPr>
        <w:t>‘</w:t>
      </w:r>
      <w:r w:rsidR="00831175">
        <w:rPr>
          <w:rFonts w:ascii="Michelin Unit Text 1" w:hAnsi="Michelin Unit Text 1" w:cstheme="minorHAnsi"/>
          <w:i/>
          <w:sz w:val="20"/>
          <w:szCs w:val="20"/>
          <w:lang w:val="pt-PT"/>
        </w:rPr>
        <w:t xml:space="preserve">O </w:t>
      </w:r>
      <w:r w:rsidR="009C3BAA" w:rsidRPr="0081275E">
        <w:rPr>
          <w:rFonts w:ascii="Michelin Unit Text 1" w:hAnsi="Michelin Unit Text 1" w:cstheme="minorHAnsi"/>
          <w:i/>
          <w:sz w:val="20"/>
          <w:szCs w:val="20"/>
          <w:lang w:val="pt-PT"/>
        </w:rPr>
        <w:t>p</w:t>
      </w:r>
      <w:r w:rsidR="00831175">
        <w:rPr>
          <w:rFonts w:ascii="Michelin Unit Text 1" w:hAnsi="Michelin Unit Text 1" w:cstheme="minorHAnsi"/>
          <w:i/>
          <w:sz w:val="20"/>
          <w:szCs w:val="20"/>
          <w:lang w:val="pt-PT"/>
        </w:rPr>
        <w:t>r</w:t>
      </w:r>
      <w:r w:rsidR="009C3BAA" w:rsidRPr="0081275E">
        <w:rPr>
          <w:rFonts w:ascii="Michelin Unit Text 1" w:hAnsi="Michelin Unit Text 1" w:cstheme="minorHAnsi"/>
          <w:i/>
          <w:sz w:val="20"/>
          <w:szCs w:val="20"/>
          <w:lang w:val="pt-PT"/>
        </w:rPr>
        <w:t xml:space="preserve">ato </w:t>
      </w:r>
      <w:r w:rsidRPr="0081275E">
        <w:rPr>
          <w:rFonts w:ascii="Michelin Unit Text 1" w:hAnsi="Michelin Unit Text 1" w:cstheme="minorHAnsi"/>
          <w:i/>
          <w:sz w:val="20"/>
          <w:szCs w:val="20"/>
          <w:lang w:val="pt-PT"/>
        </w:rPr>
        <w:t>MICHELIN’</w:t>
      </w:r>
      <w:r w:rsidR="00E10A4F">
        <w:rPr>
          <w:rFonts w:ascii="Michelin Unit Text 1" w:hAnsi="Michelin Unit Text 1" w:cstheme="minorHAnsi"/>
          <w:i/>
          <w:sz w:val="20"/>
          <w:szCs w:val="20"/>
          <w:lang w:val="pt-PT"/>
        </w:rPr>
        <w:t>”</w:t>
      </w:r>
      <w:r w:rsidRPr="0081275E">
        <w:rPr>
          <w:rFonts w:ascii="Michelin Unit Text 1" w:hAnsi="Michelin Unit Text 1" w:cstheme="minorHAnsi"/>
          <w:sz w:val="20"/>
          <w:szCs w:val="20"/>
          <w:lang w:val="pt-PT"/>
        </w:rPr>
        <w:t>.</w:t>
      </w:r>
    </w:p>
    <w:p w14:paraId="55A36269" w14:textId="77777777" w:rsidR="00714A19" w:rsidRPr="0081275E" w:rsidRDefault="00714A19" w:rsidP="00714A19">
      <w:pPr>
        <w:spacing w:line="276" w:lineRule="auto"/>
        <w:ind w:right="1394"/>
        <w:jc w:val="both"/>
        <w:rPr>
          <w:rFonts w:ascii="Michelin Unit Text 1" w:hAnsi="Michelin Unit Text 1" w:cstheme="minorHAnsi"/>
          <w:sz w:val="20"/>
          <w:szCs w:val="20"/>
          <w:lang w:val="pt-PT"/>
        </w:rPr>
      </w:pPr>
    </w:p>
    <w:p w14:paraId="7803427D" w14:textId="7E3B530C" w:rsidR="00714A19" w:rsidRPr="0081275E" w:rsidRDefault="00714A19" w:rsidP="00714A19">
      <w:pPr>
        <w:spacing w:line="276" w:lineRule="auto"/>
        <w:ind w:right="1394"/>
        <w:jc w:val="both"/>
        <w:rPr>
          <w:rFonts w:ascii="Michelin Unit Text 1" w:hAnsi="Michelin Unit Text 1" w:cstheme="minorHAnsi"/>
          <w:sz w:val="20"/>
          <w:szCs w:val="20"/>
          <w:lang w:val="pt-PT"/>
        </w:rPr>
      </w:pPr>
      <w:r w:rsidRPr="00831175">
        <w:rPr>
          <w:rFonts w:ascii="Michelin Unit Text 1" w:hAnsi="Michelin Unit Text 1" w:cstheme="minorHAnsi"/>
          <w:sz w:val="20"/>
          <w:szCs w:val="20"/>
          <w:lang w:val="pt-PT"/>
        </w:rPr>
        <w:t>Est</w:t>
      </w:r>
      <w:r w:rsidR="00E10A4F">
        <w:rPr>
          <w:rFonts w:ascii="Michelin Unit Text 1" w:hAnsi="Michelin Unit Text 1" w:cstheme="minorHAnsi"/>
          <w:sz w:val="20"/>
          <w:szCs w:val="20"/>
          <w:lang w:val="pt-PT"/>
        </w:rPr>
        <w:t>e</w:t>
      </w:r>
      <w:r w:rsidRPr="00831175">
        <w:rPr>
          <w:rFonts w:ascii="Michelin Unit Text 1" w:hAnsi="Michelin Unit Text 1" w:cstheme="minorHAnsi"/>
          <w:sz w:val="20"/>
          <w:szCs w:val="20"/>
          <w:lang w:val="pt-PT"/>
        </w:rPr>
        <w:t>s restaurante</w:t>
      </w:r>
      <w:r w:rsidR="009048EE" w:rsidRPr="00831175">
        <w:rPr>
          <w:rFonts w:ascii="Michelin Unit Text 1" w:hAnsi="Michelin Unit Text 1" w:cstheme="minorHAnsi"/>
          <w:sz w:val="20"/>
          <w:szCs w:val="20"/>
          <w:lang w:val="pt-PT"/>
        </w:rPr>
        <w:t>s</w:t>
      </w:r>
      <w:r w:rsidRPr="00831175">
        <w:rPr>
          <w:rFonts w:ascii="Michelin Unit Text 1" w:hAnsi="Michelin Unit Text 1" w:cstheme="minorHAnsi"/>
          <w:sz w:val="20"/>
          <w:szCs w:val="20"/>
          <w:lang w:val="pt-PT"/>
        </w:rPr>
        <w:t xml:space="preserve"> s</w:t>
      </w:r>
      <w:r w:rsidR="00831175" w:rsidRPr="00831175">
        <w:rPr>
          <w:rFonts w:ascii="Michelin Unit Text 1" w:hAnsi="Michelin Unit Text 1" w:cstheme="minorHAnsi"/>
          <w:sz w:val="20"/>
          <w:szCs w:val="20"/>
          <w:lang w:val="pt-PT"/>
        </w:rPr>
        <w:t>ão</w:t>
      </w:r>
      <w:r w:rsidRPr="00831175">
        <w:rPr>
          <w:rFonts w:ascii="Michelin Unit Text 1" w:hAnsi="Michelin Unit Text 1" w:cstheme="minorHAnsi"/>
          <w:sz w:val="20"/>
          <w:szCs w:val="20"/>
          <w:lang w:val="pt-PT"/>
        </w:rPr>
        <w:t xml:space="preserve">: </w:t>
      </w:r>
      <w:r w:rsidRPr="00831175">
        <w:rPr>
          <w:rFonts w:ascii="Michelin Unit Text 1" w:hAnsi="Michelin Unit Text 1" w:cstheme="minorHAnsi"/>
          <w:b/>
          <w:i/>
          <w:sz w:val="20"/>
          <w:szCs w:val="20"/>
          <w:lang w:val="pt-PT"/>
        </w:rPr>
        <w:t>The Fork and Cork</w:t>
      </w:r>
      <w:r w:rsidR="00831175" w:rsidRPr="00831175">
        <w:rPr>
          <w:rFonts w:ascii="Michelin Unit Text 1" w:hAnsi="Michelin Unit Text 1" w:cstheme="minorHAnsi"/>
          <w:sz w:val="20"/>
          <w:szCs w:val="20"/>
          <w:lang w:val="pt-PT"/>
        </w:rPr>
        <w:t xml:space="preserve">, </w:t>
      </w:r>
      <w:r w:rsidRPr="00831175">
        <w:rPr>
          <w:rFonts w:ascii="Michelin Unit Text 1" w:hAnsi="Michelin Unit Text 1" w:cstheme="minorHAnsi"/>
          <w:sz w:val="20"/>
          <w:szCs w:val="20"/>
          <w:lang w:val="pt-PT"/>
        </w:rPr>
        <w:t>e</w:t>
      </w:r>
      <w:r w:rsidR="00831175" w:rsidRPr="00831175">
        <w:rPr>
          <w:rFonts w:ascii="Michelin Unit Text 1" w:hAnsi="Michelin Unit Text 1" w:cstheme="minorHAnsi"/>
          <w:sz w:val="20"/>
          <w:szCs w:val="20"/>
          <w:lang w:val="pt-PT"/>
        </w:rPr>
        <w:t>m</w:t>
      </w:r>
      <w:r w:rsidRPr="00831175">
        <w:rPr>
          <w:rFonts w:ascii="Michelin Unit Text 1" w:hAnsi="Michelin Unit Text 1" w:cstheme="minorHAnsi"/>
          <w:sz w:val="20"/>
          <w:szCs w:val="20"/>
          <w:lang w:val="pt-PT"/>
        </w:rPr>
        <w:t xml:space="preserve"> Rabat; </w:t>
      </w:r>
      <w:r w:rsidRPr="00831175">
        <w:rPr>
          <w:rFonts w:ascii="Michelin Unit Text 1" w:hAnsi="Michelin Unit Text 1" w:cstheme="minorHAnsi"/>
          <w:b/>
          <w:i/>
          <w:sz w:val="20"/>
          <w:szCs w:val="20"/>
          <w:lang w:val="pt-PT"/>
        </w:rPr>
        <w:t>Chophouse</w:t>
      </w:r>
      <w:r w:rsidRPr="00831175">
        <w:rPr>
          <w:rFonts w:ascii="Michelin Unit Text 1" w:hAnsi="Michelin Unit Text 1" w:cstheme="minorHAnsi"/>
          <w:sz w:val="20"/>
          <w:szCs w:val="20"/>
          <w:lang w:val="pt-PT"/>
        </w:rPr>
        <w:t xml:space="preserve"> </w:t>
      </w:r>
      <w:r w:rsidR="00831175" w:rsidRPr="00831175">
        <w:rPr>
          <w:rFonts w:ascii="Michelin Unit Text 1" w:hAnsi="Michelin Unit Text 1" w:cstheme="minorHAnsi"/>
          <w:sz w:val="20"/>
          <w:szCs w:val="20"/>
          <w:lang w:val="pt-PT"/>
        </w:rPr>
        <w:t>e</w:t>
      </w:r>
      <w:r w:rsidRPr="00831175">
        <w:rPr>
          <w:rFonts w:ascii="Michelin Unit Text 1" w:hAnsi="Michelin Unit Text 1" w:cstheme="minorHAnsi"/>
          <w:b/>
          <w:sz w:val="20"/>
          <w:szCs w:val="20"/>
          <w:lang w:val="pt-PT"/>
        </w:rPr>
        <w:t xml:space="preserve"> </w:t>
      </w:r>
      <w:r w:rsidRPr="00831175">
        <w:rPr>
          <w:rFonts w:ascii="Michelin Unit Text 1" w:hAnsi="Michelin Unit Text 1" w:cstheme="minorHAnsi"/>
          <w:b/>
          <w:i/>
          <w:sz w:val="20"/>
          <w:szCs w:val="20"/>
          <w:lang w:val="pt-PT"/>
        </w:rPr>
        <w:t>Fernandõ Gastrotheque</w:t>
      </w:r>
      <w:r w:rsidRPr="00831175">
        <w:rPr>
          <w:rFonts w:ascii="Michelin Unit Text 1" w:hAnsi="Michelin Unit Text 1" w:cstheme="minorHAnsi"/>
          <w:sz w:val="20"/>
          <w:szCs w:val="20"/>
          <w:lang w:val="pt-PT"/>
        </w:rPr>
        <w:t>, ambos e</w:t>
      </w:r>
      <w:r w:rsidR="00831175" w:rsidRPr="00831175">
        <w:rPr>
          <w:rFonts w:ascii="Michelin Unit Text 1" w:hAnsi="Michelin Unit Text 1" w:cstheme="minorHAnsi"/>
          <w:sz w:val="20"/>
          <w:szCs w:val="20"/>
          <w:lang w:val="pt-PT"/>
        </w:rPr>
        <w:t xml:space="preserve">m </w:t>
      </w:r>
      <w:r w:rsidRPr="00831175">
        <w:rPr>
          <w:rFonts w:ascii="Michelin Unit Text 1" w:hAnsi="Michelin Unit Text 1" w:cstheme="minorHAnsi"/>
          <w:sz w:val="20"/>
          <w:szCs w:val="20"/>
          <w:lang w:val="pt-PT"/>
        </w:rPr>
        <w:t xml:space="preserve">Sliema; </w:t>
      </w:r>
      <w:r w:rsidRPr="00831175">
        <w:rPr>
          <w:rFonts w:ascii="Michelin Unit Text 1" w:hAnsi="Michelin Unit Text 1" w:cstheme="minorHAnsi"/>
          <w:b/>
          <w:i/>
          <w:sz w:val="20"/>
          <w:szCs w:val="20"/>
          <w:lang w:val="pt-PT"/>
        </w:rPr>
        <w:t>Zest</w:t>
      </w:r>
      <w:r w:rsidR="00831175" w:rsidRPr="00831175">
        <w:rPr>
          <w:rFonts w:ascii="Michelin Unit Text 1" w:hAnsi="Michelin Unit Text 1" w:cstheme="minorHAnsi"/>
          <w:sz w:val="20"/>
          <w:szCs w:val="20"/>
          <w:lang w:val="pt-PT"/>
        </w:rPr>
        <w:t xml:space="preserve">, </w:t>
      </w:r>
      <w:r w:rsidRPr="00831175">
        <w:rPr>
          <w:rFonts w:ascii="Michelin Unit Text 1" w:hAnsi="Michelin Unit Text 1" w:cstheme="minorHAnsi"/>
          <w:sz w:val="20"/>
          <w:szCs w:val="20"/>
          <w:lang w:val="pt-PT"/>
        </w:rPr>
        <w:t>e</w:t>
      </w:r>
      <w:r w:rsidR="00831175" w:rsidRPr="00831175">
        <w:rPr>
          <w:rFonts w:ascii="Michelin Unit Text 1" w:hAnsi="Michelin Unit Text 1" w:cstheme="minorHAnsi"/>
          <w:sz w:val="20"/>
          <w:szCs w:val="20"/>
          <w:lang w:val="pt-PT"/>
        </w:rPr>
        <w:t xml:space="preserve">m </w:t>
      </w:r>
      <w:r w:rsidRPr="00831175">
        <w:rPr>
          <w:rFonts w:ascii="Michelin Unit Text 1" w:hAnsi="Michelin Unit Text 1" w:cstheme="minorHAnsi"/>
          <w:sz w:val="20"/>
          <w:szCs w:val="20"/>
          <w:lang w:val="pt-PT"/>
        </w:rPr>
        <w:t xml:space="preserve">St Julians; </w:t>
      </w:r>
      <w:r w:rsidR="00831175" w:rsidRPr="00831175">
        <w:rPr>
          <w:rFonts w:ascii="Michelin Unit Text 1" w:hAnsi="Michelin Unit Text 1" w:cstheme="minorHAnsi"/>
          <w:sz w:val="20"/>
          <w:szCs w:val="20"/>
          <w:lang w:val="pt-PT"/>
        </w:rPr>
        <w:t>e</w:t>
      </w:r>
      <w:r w:rsidRPr="00831175">
        <w:rPr>
          <w:rFonts w:ascii="Michelin Unit Text 1" w:hAnsi="Michelin Unit Text 1" w:cstheme="minorHAnsi"/>
          <w:sz w:val="20"/>
          <w:szCs w:val="20"/>
          <w:lang w:val="pt-PT"/>
        </w:rPr>
        <w:t xml:space="preserve"> </w:t>
      </w:r>
      <w:r w:rsidRPr="00831175">
        <w:rPr>
          <w:rFonts w:ascii="Michelin Unit Text 1" w:hAnsi="Michelin Unit Text 1" w:cstheme="minorHAnsi"/>
          <w:b/>
          <w:i/>
          <w:sz w:val="20"/>
          <w:szCs w:val="20"/>
          <w:lang w:val="pt-PT"/>
        </w:rPr>
        <w:t>Mezzodi</w:t>
      </w:r>
      <w:r w:rsidR="00831175" w:rsidRPr="00831175">
        <w:rPr>
          <w:rFonts w:ascii="Michelin Unit Text 1" w:hAnsi="Michelin Unit Text 1" w:cstheme="minorHAnsi"/>
          <w:sz w:val="20"/>
          <w:szCs w:val="20"/>
          <w:lang w:val="pt-PT"/>
        </w:rPr>
        <w:t xml:space="preserve">, </w:t>
      </w:r>
      <w:r w:rsidRPr="00831175">
        <w:rPr>
          <w:rFonts w:ascii="Michelin Unit Text 1" w:hAnsi="Michelin Unit Text 1" w:cstheme="minorHAnsi"/>
          <w:sz w:val="20"/>
          <w:szCs w:val="20"/>
          <w:lang w:val="pt-PT"/>
        </w:rPr>
        <w:t>e</w:t>
      </w:r>
      <w:r w:rsidR="00831175" w:rsidRPr="00831175">
        <w:rPr>
          <w:rFonts w:ascii="Michelin Unit Text 1" w:hAnsi="Michelin Unit Text 1" w:cstheme="minorHAnsi"/>
          <w:sz w:val="20"/>
          <w:szCs w:val="20"/>
          <w:lang w:val="pt-PT"/>
        </w:rPr>
        <w:t>m</w:t>
      </w:r>
      <w:r w:rsidR="00E10A4F">
        <w:rPr>
          <w:rFonts w:ascii="Michelin Unit Text 1" w:hAnsi="Michelin Unit Text 1" w:cstheme="minorHAnsi"/>
          <w:sz w:val="20"/>
          <w:szCs w:val="20"/>
          <w:lang w:val="pt-PT"/>
        </w:rPr>
        <w:t xml:space="preserve"> </w:t>
      </w:r>
      <w:r w:rsidRPr="00E10A4F">
        <w:rPr>
          <w:rFonts w:ascii="Michelin Unit Text 1" w:hAnsi="Michelin Unit Text 1" w:cstheme="minorHAnsi"/>
          <w:sz w:val="20"/>
          <w:szCs w:val="20"/>
          <w:lang w:val="pt-PT"/>
        </w:rPr>
        <w:t xml:space="preserve">La Valeta. </w:t>
      </w:r>
      <w:r w:rsidR="00E10A4F">
        <w:rPr>
          <w:rFonts w:ascii="Michelin Unit Text 1" w:hAnsi="Michelin Unit Text 1" w:cstheme="minorHAnsi"/>
          <w:sz w:val="20"/>
          <w:szCs w:val="20"/>
          <w:lang w:val="pt-PT"/>
        </w:rPr>
        <w:t xml:space="preserve">O </w:t>
      </w:r>
      <w:r w:rsidRPr="0081275E">
        <w:rPr>
          <w:rFonts w:ascii="Michelin Unit Text 1" w:hAnsi="Michelin Unit Text 1" w:cstheme="minorHAnsi"/>
          <w:sz w:val="20"/>
          <w:szCs w:val="20"/>
          <w:lang w:val="pt-PT"/>
        </w:rPr>
        <w:t>símbolo ‘</w:t>
      </w:r>
      <w:r w:rsidR="00E10A4F">
        <w:rPr>
          <w:rFonts w:ascii="Michelin Unit Text 1" w:hAnsi="Michelin Unit Text 1" w:cstheme="minorHAnsi"/>
          <w:sz w:val="20"/>
          <w:szCs w:val="20"/>
          <w:lang w:val="pt-PT"/>
        </w:rPr>
        <w:t xml:space="preserve">O </w:t>
      </w:r>
      <w:r w:rsidR="000048D3" w:rsidRPr="0081275E">
        <w:rPr>
          <w:rFonts w:ascii="Michelin Unit Text 1" w:hAnsi="Michelin Unit Text 1" w:cstheme="minorHAnsi"/>
          <w:sz w:val="20"/>
          <w:szCs w:val="20"/>
          <w:lang w:val="pt-PT"/>
        </w:rPr>
        <w:t>p</w:t>
      </w:r>
      <w:r w:rsidR="00E10A4F">
        <w:rPr>
          <w:rFonts w:ascii="Michelin Unit Text 1" w:hAnsi="Michelin Unit Text 1" w:cstheme="minorHAnsi"/>
          <w:sz w:val="20"/>
          <w:szCs w:val="20"/>
          <w:lang w:val="pt-PT"/>
        </w:rPr>
        <w:t>r</w:t>
      </w:r>
      <w:r w:rsidRPr="0081275E">
        <w:rPr>
          <w:rFonts w:ascii="Michelin Unit Text 1" w:hAnsi="Michelin Unit Text 1" w:cstheme="minorHAnsi"/>
          <w:sz w:val="20"/>
          <w:szCs w:val="20"/>
          <w:lang w:val="pt-PT"/>
        </w:rPr>
        <w:t xml:space="preserve">ato MICHELIN’ destaca </w:t>
      </w:r>
      <w:r w:rsidR="00E10A4F">
        <w:rPr>
          <w:rFonts w:ascii="Michelin Unit Text 1" w:hAnsi="Michelin Unit Text 1" w:cstheme="minorHAnsi"/>
          <w:sz w:val="20"/>
          <w:szCs w:val="20"/>
          <w:lang w:val="pt-PT"/>
        </w:rPr>
        <w:t xml:space="preserve">os </w:t>
      </w:r>
      <w:r w:rsidRPr="0081275E">
        <w:rPr>
          <w:rFonts w:ascii="Michelin Unit Text 1" w:hAnsi="Michelin Unit Text 1" w:cstheme="minorHAnsi"/>
          <w:sz w:val="20"/>
          <w:szCs w:val="20"/>
          <w:lang w:val="pt-PT"/>
        </w:rPr>
        <w:t>estab</w:t>
      </w:r>
      <w:r w:rsidR="00E10A4F">
        <w:rPr>
          <w:rFonts w:ascii="Michelin Unit Text 1" w:hAnsi="Michelin Unit Text 1" w:cstheme="minorHAnsi"/>
          <w:sz w:val="20"/>
          <w:szCs w:val="20"/>
          <w:lang w:val="pt-PT"/>
        </w:rPr>
        <w:t>e</w:t>
      </w:r>
      <w:r w:rsidRPr="0081275E">
        <w:rPr>
          <w:rFonts w:ascii="Michelin Unit Text 1" w:hAnsi="Michelin Unit Text 1" w:cstheme="minorHAnsi"/>
          <w:sz w:val="20"/>
          <w:szCs w:val="20"/>
          <w:lang w:val="pt-PT"/>
        </w:rPr>
        <w:t xml:space="preserve">lecimentos </w:t>
      </w:r>
      <w:r w:rsidR="00E10A4F">
        <w:rPr>
          <w:rFonts w:ascii="Michelin Unit Text 1" w:hAnsi="Michelin Unit Text 1" w:cstheme="minorHAnsi"/>
          <w:sz w:val="20"/>
          <w:szCs w:val="20"/>
          <w:lang w:val="pt-PT"/>
        </w:rPr>
        <w:t xml:space="preserve">onde os comensais podem </w:t>
      </w:r>
      <w:r w:rsidRPr="0081275E">
        <w:rPr>
          <w:rFonts w:ascii="Michelin Unit Text 1" w:hAnsi="Michelin Unit Text 1" w:cstheme="minorHAnsi"/>
          <w:sz w:val="20"/>
          <w:szCs w:val="20"/>
          <w:lang w:val="pt-PT"/>
        </w:rPr>
        <w:t>d</w:t>
      </w:r>
      <w:r w:rsidR="00E10A4F">
        <w:rPr>
          <w:rFonts w:ascii="Michelin Unit Text 1" w:hAnsi="Michelin Unit Text 1" w:cstheme="minorHAnsi"/>
          <w:sz w:val="20"/>
          <w:szCs w:val="20"/>
          <w:lang w:val="pt-PT"/>
        </w:rPr>
        <w:t>e</w:t>
      </w:r>
      <w:r w:rsidRPr="0081275E">
        <w:rPr>
          <w:rFonts w:ascii="Michelin Unit Text 1" w:hAnsi="Michelin Unit Text 1" w:cstheme="minorHAnsi"/>
          <w:sz w:val="20"/>
          <w:szCs w:val="20"/>
          <w:lang w:val="pt-PT"/>
        </w:rPr>
        <w:t>sfrutar de “</w:t>
      </w:r>
      <w:r w:rsidR="00245FA0" w:rsidRPr="0081275E">
        <w:rPr>
          <w:rFonts w:ascii="Michelin Unit Text 1" w:hAnsi="Michelin Unit Text 1" w:cstheme="minorHAnsi"/>
          <w:sz w:val="20"/>
          <w:szCs w:val="20"/>
          <w:lang w:val="pt-PT"/>
        </w:rPr>
        <w:t xml:space="preserve">produtos de </w:t>
      </w:r>
      <w:r w:rsidR="00E10A4F">
        <w:rPr>
          <w:rFonts w:ascii="Michelin Unit Text 1" w:hAnsi="Michelin Unit Text 1" w:cstheme="minorHAnsi"/>
          <w:sz w:val="20"/>
          <w:szCs w:val="20"/>
          <w:lang w:val="pt-PT"/>
        </w:rPr>
        <w:t>qu</w:t>
      </w:r>
      <w:r w:rsidR="00245FA0" w:rsidRPr="0081275E">
        <w:rPr>
          <w:rFonts w:ascii="Michelin Unit Text 1" w:hAnsi="Michelin Unit Text 1" w:cstheme="minorHAnsi"/>
          <w:sz w:val="20"/>
          <w:szCs w:val="20"/>
          <w:lang w:val="pt-PT"/>
        </w:rPr>
        <w:t>alidad</w:t>
      </w:r>
      <w:r w:rsidR="00E10A4F">
        <w:rPr>
          <w:rFonts w:ascii="Michelin Unit Text 1" w:hAnsi="Michelin Unit Text 1" w:cstheme="minorHAnsi"/>
          <w:sz w:val="20"/>
          <w:szCs w:val="20"/>
          <w:lang w:val="pt-PT"/>
        </w:rPr>
        <w:t>e</w:t>
      </w:r>
      <w:r w:rsidR="00245FA0" w:rsidRPr="0081275E">
        <w:rPr>
          <w:rFonts w:ascii="Michelin Unit Text 1" w:hAnsi="Michelin Unit Text 1" w:cstheme="minorHAnsi"/>
          <w:sz w:val="20"/>
          <w:szCs w:val="20"/>
          <w:lang w:val="pt-PT"/>
        </w:rPr>
        <w:t xml:space="preserve"> be</w:t>
      </w:r>
      <w:r w:rsidR="00E10A4F">
        <w:rPr>
          <w:rFonts w:ascii="Michelin Unit Text 1" w:hAnsi="Michelin Unit Text 1" w:cstheme="minorHAnsi"/>
          <w:sz w:val="20"/>
          <w:szCs w:val="20"/>
          <w:lang w:val="pt-PT"/>
        </w:rPr>
        <w:t xml:space="preserve">m </w:t>
      </w:r>
      <w:r w:rsidR="00245FA0" w:rsidRPr="0081275E">
        <w:rPr>
          <w:rFonts w:ascii="Michelin Unit Text 1" w:hAnsi="Michelin Unit Text 1" w:cstheme="minorHAnsi"/>
          <w:sz w:val="20"/>
          <w:szCs w:val="20"/>
          <w:lang w:val="pt-PT"/>
        </w:rPr>
        <w:t>preparados</w:t>
      </w:r>
      <w:r w:rsidRPr="0081275E">
        <w:rPr>
          <w:rFonts w:ascii="Michelin Unit Text 1" w:hAnsi="Michelin Unit Text 1" w:cstheme="minorHAnsi"/>
          <w:sz w:val="20"/>
          <w:szCs w:val="20"/>
          <w:lang w:val="pt-PT"/>
        </w:rPr>
        <w:t xml:space="preserve">; </w:t>
      </w:r>
      <w:r w:rsidR="00E10A4F">
        <w:rPr>
          <w:rFonts w:ascii="Michelin Unit Text 1" w:hAnsi="Michelin Unit Text 1" w:cstheme="minorHAnsi"/>
          <w:sz w:val="20"/>
          <w:szCs w:val="20"/>
          <w:lang w:val="pt-PT"/>
        </w:rPr>
        <w:t>muito simplesmente, de uma boa refeição</w:t>
      </w:r>
      <w:r w:rsidRPr="0081275E">
        <w:rPr>
          <w:rFonts w:ascii="Michelin Unit Text 1" w:hAnsi="Michelin Unit Text 1" w:cstheme="minorHAnsi"/>
          <w:sz w:val="20"/>
          <w:szCs w:val="20"/>
          <w:lang w:val="pt-PT"/>
        </w:rPr>
        <w:t>”.</w:t>
      </w:r>
    </w:p>
    <w:p w14:paraId="301AA847" w14:textId="77777777" w:rsidR="00714A19" w:rsidRPr="0081275E" w:rsidRDefault="00714A19" w:rsidP="00714A19">
      <w:pPr>
        <w:spacing w:line="276" w:lineRule="auto"/>
        <w:ind w:right="1394"/>
        <w:jc w:val="both"/>
        <w:rPr>
          <w:rFonts w:ascii="Michelin Unit Text 1" w:hAnsi="Michelin Unit Text 1" w:cstheme="minorHAnsi"/>
          <w:sz w:val="20"/>
          <w:szCs w:val="20"/>
          <w:lang w:val="pt-PT"/>
        </w:rPr>
      </w:pPr>
    </w:p>
    <w:p w14:paraId="09B670CE" w14:textId="7548CD64" w:rsidR="00714A19" w:rsidRPr="0081275E" w:rsidRDefault="007766C3" w:rsidP="00714A19">
      <w:pPr>
        <w:spacing w:line="276" w:lineRule="auto"/>
        <w:ind w:right="1394"/>
        <w:jc w:val="both"/>
        <w:rPr>
          <w:rFonts w:ascii="Michelin Unit Text 1" w:hAnsi="Michelin Unit Text 1" w:cstheme="minorHAnsi"/>
          <w:sz w:val="20"/>
          <w:szCs w:val="20"/>
          <w:lang w:val="pt-PT"/>
        </w:rPr>
      </w:pPr>
      <w:r w:rsidRPr="0081275E">
        <w:rPr>
          <w:rFonts w:ascii="Michelin Unit Text 1" w:hAnsi="Michelin Unit Text 1" w:cstheme="minorHAnsi"/>
          <w:b/>
          <w:i/>
          <w:sz w:val="20"/>
          <w:szCs w:val="20"/>
          <w:lang w:val="pt-PT"/>
        </w:rPr>
        <w:t>Terrone</w:t>
      </w:r>
      <w:r w:rsidRPr="0081275E">
        <w:rPr>
          <w:rFonts w:ascii="Michelin Unit Text 1" w:hAnsi="Michelin Unit Text 1" w:cstheme="minorHAnsi"/>
          <w:sz w:val="20"/>
          <w:szCs w:val="20"/>
          <w:lang w:val="pt-PT"/>
        </w:rPr>
        <w:t xml:space="preserve">, </w:t>
      </w:r>
      <w:r w:rsidRPr="0081275E">
        <w:rPr>
          <w:rFonts w:ascii="Michelin Unit Text 1" w:hAnsi="Michelin Unit Text 1" w:cstheme="minorHAnsi"/>
          <w:b/>
          <w:i/>
          <w:sz w:val="20"/>
          <w:szCs w:val="20"/>
          <w:lang w:val="pt-PT"/>
        </w:rPr>
        <w:t>Commando</w:t>
      </w:r>
      <w:r w:rsidRPr="0081275E">
        <w:rPr>
          <w:rFonts w:ascii="Michelin Unit Text 1" w:hAnsi="Michelin Unit Text 1" w:cstheme="minorHAnsi"/>
          <w:sz w:val="20"/>
          <w:szCs w:val="20"/>
          <w:lang w:val="pt-PT"/>
        </w:rPr>
        <w:t xml:space="preserve"> </w:t>
      </w:r>
      <w:r w:rsidR="00E10A4F">
        <w:rPr>
          <w:rFonts w:ascii="Michelin Unit Text 1" w:hAnsi="Michelin Unit Text 1" w:cstheme="minorHAnsi"/>
          <w:sz w:val="20"/>
          <w:szCs w:val="20"/>
          <w:lang w:val="pt-PT"/>
        </w:rPr>
        <w:t>e</w:t>
      </w:r>
      <w:r w:rsidRPr="0081275E">
        <w:rPr>
          <w:rFonts w:ascii="Michelin Unit Text 1" w:hAnsi="Michelin Unit Text 1" w:cstheme="minorHAnsi"/>
          <w:sz w:val="20"/>
          <w:szCs w:val="20"/>
          <w:lang w:val="pt-PT"/>
        </w:rPr>
        <w:t xml:space="preserve"> </w:t>
      </w:r>
      <w:r w:rsidRPr="0081275E">
        <w:rPr>
          <w:rFonts w:ascii="Michelin Unit Text 1" w:hAnsi="Michelin Unit Text 1" w:cstheme="minorHAnsi"/>
          <w:b/>
          <w:i/>
          <w:sz w:val="20"/>
          <w:szCs w:val="20"/>
          <w:lang w:val="pt-PT"/>
        </w:rPr>
        <w:t>Rubino,</w:t>
      </w:r>
      <w:r w:rsidRPr="0081275E">
        <w:rPr>
          <w:rFonts w:ascii="Michelin Unit Text 1" w:hAnsi="Michelin Unit Text 1" w:cstheme="minorHAnsi"/>
          <w:sz w:val="20"/>
          <w:szCs w:val="20"/>
          <w:lang w:val="pt-PT"/>
        </w:rPr>
        <w:t xml:space="preserve"> </w:t>
      </w:r>
      <w:r w:rsidR="00714A19" w:rsidRPr="0081275E">
        <w:rPr>
          <w:rFonts w:ascii="Michelin Unit Text 1" w:hAnsi="Michelin Unit Text 1" w:cstheme="minorHAnsi"/>
          <w:sz w:val="20"/>
          <w:szCs w:val="20"/>
          <w:lang w:val="pt-PT"/>
        </w:rPr>
        <w:t xml:space="preserve">os 3 restaurantes </w:t>
      </w:r>
      <w:r w:rsidR="00E10A4F">
        <w:rPr>
          <w:rFonts w:ascii="Michelin Unit Text 1" w:hAnsi="Michelin Unit Text 1" w:cstheme="minorHAnsi"/>
          <w:sz w:val="20"/>
          <w:szCs w:val="20"/>
          <w:lang w:val="pt-PT"/>
        </w:rPr>
        <w:t xml:space="preserve">já merecedores da classificação </w:t>
      </w:r>
      <w:r w:rsidR="00714A19" w:rsidRPr="0081275E">
        <w:rPr>
          <w:rFonts w:ascii="Michelin Unit Text 1" w:hAnsi="Michelin Unit Text 1" w:cstheme="minorHAnsi"/>
          <w:sz w:val="20"/>
          <w:szCs w:val="20"/>
          <w:lang w:val="pt-PT"/>
        </w:rPr>
        <w:t>Bib Gourmand</w:t>
      </w:r>
      <w:r w:rsidRPr="0081275E">
        <w:rPr>
          <w:rFonts w:ascii="Michelin Unit Text 1" w:hAnsi="Michelin Unit Text 1" w:cstheme="minorHAnsi"/>
          <w:sz w:val="20"/>
          <w:szCs w:val="20"/>
          <w:lang w:val="pt-PT"/>
        </w:rPr>
        <w:t xml:space="preserve">, </w:t>
      </w:r>
      <w:r w:rsidR="00E10A4F">
        <w:rPr>
          <w:rFonts w:ascii="Michelin Unit Text 1" w:hAnsi="Michelin Unit Text 1" w:cstheme="minorHAnsi"/>
          <w:sz w:val="20"/>
          <w:szCs w:val="20"/>
          <w:lang w:val="pt-PT"/>
        </w:rPr>
        <w:t xml:space="preserve">mantêm por mais um </w:t>
      </w:r>
      <w:r w:rsidRPr="0081275E">
        <w:rPr>
          <w:rFonts w:ascii="Michelin Unit Text 1" w:hAnsi="Michelin Unit Text 1" w:cstheme="minorHAnsi"/>
          <w:sz w:val="20"/>
          <w:szCs w:val="20"/>
          <w:lang w:val="pt-PT"/>
        </w:rPr>
        <w:t>a</w:t>
      </w:r>
      <w:r w:rsidR="00E10A4F">
        <w:rPr>
          <w:rFonts w:ascii="Michelin Unit Text 1" w:hAnsi="Michelin Unit Text 1" w:cstheme="minorHAnsi"/>
          <w:sz w:val="20"/>
          <w:szCs w:val="20"/>
          <w:lang w:val="pt-PT"/>
        </w:rPr>
        <w:t xml:space="preserve">no a </w:t>
      </w:r>
      <w:r w:rsidR="00714A19" w:rsidRPr="0081275E">
        <w:rPr>
          <w:rFonts w:ascii="Michelin Unit Text 1" w:hAnsi="Michelin Unit Text 1" w:cstheme="minorHAnsi"/>
          <w:sz w:val="20"/>
          <w:szCs w:val="20"/>
          <w:lang w:val="pt-PT"/>
        </w:rPr>
        <w:t>su</w:t>
      </w:r>
      <w:r w:rsidR="00E10A4F">
        <w:rPr>
          <w:rFonts w:ascii="Michelin Unit Text 1" w:hAnsi="Michelin Unit Text 1" w:cstheme="minorHAnsi"/>
          <w:sz w:val="20"/>
          <w:szCs w:val="20"/>
          <w:lang w:val="pt-PT"/>
        </w:rPr>
        <w:t>a</w:t>
      </w:r>
      <w:r w:rsidR="00714A19" w:rsidRPr="0081275E">
        <w:rPr>
          <w:rFonts w:ascii="Michelin Unit Text 1" w:hAnsi="Michelin Unit Text 1" w:cstheme="minorHAnsi"/>
          <w:sz w:val="20"/>
          <w:szCs w:val="20"/>
          <w:lang w:val="pt-PT"/>
        </w:rPr>
        <w:t xml:space="preserve"> distin</w:t>
      </w:r>
      <w:r w:rsidR="00E10A4F">
        <w:rPr>
          <w:rFonts w:ascii="Michelin Unit Text 1" w:hAnsi="Michelin Unit Text 1" w:cstheme="minorHAnsi"/>
          <w:sz w:val="20"/>
          <w:szCs w:val="20"/>
          <w:lang w:val="pt-PT"/>
        </w:rPr>
        <w:t xml:space="preserve">ção </w:t>
      </w:r>
      <w:r w:rsidR="00714A19" w:rsidRPr="0081275E">
        <w:rPr>
          <w:rFonts w:ascii="Michelin Unit Text 1" w:hAnsi="Michelin Unit Text 1" w:cstheme="minorHAnsi"/>
          <w:sz w:val="20"/>
          <w:szCs w:val="20"/>
          <w:lang w:val="pt-PT"/>
        </w:rPr>
        <w:t>gra</w:t>
      </w:r>
      <w:r w:rsidR="00E10A4F">
        <w:rPr>
          <w:rFonts w:ascii="Michelin Unit Text 1" w:hAnsi="Michelin Unit Text 1" w:cstheme="minorHAnsi"/>
          <w:sz w:val="20"/>
          <w:szCs w:val="20"/>
          <w:lang w:val="pt-PT"/>
        </w:rPr>
        <w:t>ç</w:t>
      </w:r>
      <w:r w:rsidR="00714A19" w:rsidRPr="0081275E">
        <w:rPr>
          <w:rFonts w:ascii="Michelin Unit Text 1" w:hAnsi="Michelin Unit Text 1" w:cstheme="minorHAnsi"/>
          <w:sz w:val="20"/>
          <w:szCs w:val="20"/>
          <w:lang w:val="pt-PT"/>
        </w:rPr>
        <w:t xml:space="preserve">as </w:t>
      </w:r>
      <w:r w:rsidR="00E10A4F">
        <w:rPr>
          <w:rFonts w:ascii="Michelin Unit Text 1" w:hAnsi="Michelin Unit Text 1" w:cstheme="minorHAnsi"/>
          <w:sz w:val="20"/>
          <w:szCs w:val="20"/>
          <w:lang w:val="pt-PT"/>
        </w:rPr>
        <w:t xml:space="preserve">à sua </w:t>
      </w:r>
      <w:r w:rsidR="00714A19" w:rsidRPr="0081275E">
        <w:rPr>
          <w:rFonts w:ascii="Michelin Unit Text 1" w:hAnsi="Michelin Unit Text 1" w:cstheme="minorHAnsi"/>
          <w:sz w:val="20"/>
          <w:szCs w:val="20"/>
          <w:lang w:val="pt-PT"/>
        </w:rPr>
        <w:t>“</w:t>
      </w:r>
      <w:r w:rsidRPr="0081275E">
        <w:rPr>
          <w:rFonts w:ascii="Michelin Unit Text 1" w:hAnsi="Michelin Unit Text 1" w:cstheme="minorHAnsi"/>
          <w:sz w:val="20"/>
          <w:szCs w:val="20"/>
          <w:lang w:val="pt-PT"/>
        </w:rPr>
        <w:t>co</w:t>
      </w:r>
      <w:r w:rsidR="00E10A4F">
        <w:rPr>
          <w:rFonts w:ascii="Michelin Unit Text 1" w:hAnsi="Michelin Unit Text 1" w:cstheme="minorHAnsi"/>
          <w:sz w:val="20"/>
          <w:szCs w:val="20"/>
          <w:lang w:val="pt-PT"/>
        </w:rPr>
        <w:t xml:space="preserve">zinha </w:t>
      </w:r>
      <w:r w:rsidR="00714A19" w:rsidRPr="0081275E">
        <w:rPr>
          <w:rFonts w:ascii="Michelin Unit Text 1" w:hAnsi="Michelin Unit Text 1" w:cstheme="minorHAnsi"/>
          <w:sz w:val="20"/>
          <w:szCs w:val="20"/>
          <w:lang w:val="pt-PT"/>
        </w:rPr>
        <w:t xml:space="preserve">de </w:t>
      </w:r>
      <w:r w:rsidR="00E10A4F">
        <w:rPr>
          <w:rFonts w:ascii="Michelin Unit Text 1" w:hAnsi="Michelin Unit Text 1" w:cstheme="minorHAnsi"/>
          <w:sz w:val="20"/>
          <w:szCs w:val="20"/>
          <w:lang w:val="pt-PT"/>
        </w:rPr>
        <w:t>qu</w:t>
      </w:r>
      <w:r w:rsidR="00714A19" w:rsidRPr="0081275E">
        <w:rPr>
          <w:rFonts w:ascii="Michelin Unit Text 1" w:hAnsi="Michelin Unit Text 1" w:cstheme="minorHAnsi"/>
          <w:sz w:val="20"/>
          <w:szCs w:val="20"/>
          <w:lang w:val="pt-PT"/>
        </w:rPr>
        <w:t>alidad</w:t>
      </w:r>
      <w:r w:rsidR="00E10A4F">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 </w:t>
      </w:r>
      <w:r w:rsidRPr="0081275E">
        <w:rPr>
          <w:rFonts w:ascii="Michelin Unit Text 1" w:hAnsi="Michelin Unit Text 1" w:cstheme="minorHAnsi"/>
          <w:sz w:val="20"/>
          <w:szCs w:val="20"/>
          <w:lang w:val="pt-PT"/>
        </w:rPr>
        <w:t>a b</w:t>
      </w:r>
      <w:r w:rsidR="00E10A4F">
        <w:rPr>
          <w:rFonts w:ascii="Michelin Unit Text 1" w:hAnsi="Michelin Unit Text 1" w:cstheme="minorHAnsi"/>
          <w:sz w:val="20"/>
          <w:szCs w:val="20"/>
          <w:lang w:val="pt-PT"/>
        </w:rPr>
        <w:t xml:space="preserve">om </w:t>
      </w:r>
      <w:r w:rsidRPr="0081275E">
        <w:rPr>
          <w:rFonts w:ascii="Michelin Unit Text 1" w:hAnsi="Michelin Unit Text 1" w:cstheme="minorHAnsi"/>
          <w:sz w:val="20"/>
          <w:szCs w:val="20"/>
          <w:lang w:val="pt-PT"/>
        </w:rPr>
        <w:t>pre</w:t>
      </w:r>
      <w:r w:rsidR="00E10A4F">
        <w:rPr>
          <w:rFonts w:ascii="Michelin Unit Text 1" w:hAnsi="Michelin Unit Text 1" w:cstheme="minorHAnsi"/>
          <w:sz w:val="20"/>
          <w:szCs w:val="20"/>
          <w:lang w:val="pt-PT"/>
        </w:rPr>
        <w:t>ç</w:t>
      </w:r>
      <w:r w:rsidRPr="0081275E">
        <w:rPr>
          <w:rFonts w:ascii="Michelin Unit Text 1" w:hAnsi="Michelin Unit Text 1" w:cstheme="minorHAnsi"/>
          <w:sz w:val="20"/>
          <w:szCs w:val="20"/>
          <w:lang w:val="pt-PT"/>
        </w:rPr>
        <w:t>o</w:t>
      </w:r>
      <w:r w:rsidR="00714A19" w:rsidRPr="0081275E">
        <w:rPr>
          <w:rFonts w:ascii="Michelin Unit Text 1" w:hAnsi="Michelin Unit Text 1" w:cstheme="minorHAnsi"/>
          <w:sz w:val="20"/>
          <w:szCs w:val="20"/>
          <w:lang w:val="pt-PT"/>
        </w:rPr>
        <w:t>”.</w:t>
      </w:r>
    </w:p>
    <w:p w14:paraId="37124D7A" w14:textId="77777777" w:rsidR="00714A19" w:rsidRPr="0081275E" w:rsidRDefault="00714A19" w:rsidP="00714A19">
      <w:pPr>
        <w:spacing w:line="276" w:lineRule="auto"/>
        <w:ind w:right="1394"/>
        <w:jc w:val="both"/>
        <w:rPr>
          <w:rFonts w:ascii="Michelin Unit Text 1" w:hAnsi="Michelin Unit Text 1" w:cstheme="minorHAnsi"/>
          <w:sz w:val="20"/>
          <w:szCs w:val="20"/>
          <w:lang w:val="pt-PT"/>
        </w:rPr>
      </w:pPr>
    </w:p>
    <w:p w14:paraId="54331577" w14:textId="11BBBFB2" w:rsidR="00714A19" w:rsidRPr="0081275E" w:rsidRDefault="00E10A4F" w:rsidP="00714A19">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Ao mesmo tempo</w:t>
      </w:r>
      <w:r w:rsidR="00714A19" w:rsidRPr="0081275E">
        <w:rPr>
          <w:rFonts w:ascii="Michelin Unit Text 1" w:hAnsi="Michelin Unit Text 1" w:cstheme="minorHAnsi"/>
          <w:sz w:val="20"/>
          <w:szCs w:val="20"/>
          <w:lang w:val="pt-PT"/>
        </w:rPr>
        <w:t xml:space="preserve">, 5 restaurantes </w:t>
      </w:r>
      <w:r>
        <w:rPr>
          <w:rFonts w:ascii="Michelin Unit Text 1" w:hAnsi="Michelin Unit Text 1" w:cstheme="minorHAnsi"/>
          <w:sz w:val="20"/>
          <w:szCs w:val="20"/>
          <w:lang w:val="pt-PT"/>
        </w:rPr>
        <w:t xml:space="preserve">foram </w:t>
      </w:r>
      <w:r w:rsidR="00714A19" w:rsidRPr="0081275E">
        <w:rPr>
          <w:rFonts w:ascii="Michelin Unit Text 1" w:hAnsi="Michelin Unit Text 1" w:cstheme="minorHAnsi"/>
          <w:sz w:val="20"/>
          <w:szCs w:val="20"/>
          <w:lang w:val="pt-PT"/>
        </w:rPr>
        <w:t>identificados por dar</w:t>
      </w:r>
      <w:r>
        <w:rPr>
          <w:rFonts w:ascii="Michelin Unit Text 1" w:hAnsi="Michelin Unit Text 1" w:cstheme="minorHAnsi"/>
          <w:sz w:val="20"/>
          <w:szCs w:val="20"/>
          <w:lang w:val="pt-PT"/>
        </w:rPr>
        <w:t>em</w:t>
      </w:r>
      <w:r w:rsidR="00714A19" w:rsidRPr="0081275E">
        <w:rPr>
          <w:rFonts w:ascii="Michelin Unit Text 1" w:hAnsi="Michelin Unit Text 1" w:cstheme="minorHAnsi"/>
          <w:sz w:val="20"/>
          <w:szCs w:val="20"/>
          <w:lang w:val="pt-PT"/>
        </w:rPr>
        <w:t xml:space="preserve"> pas</w:t>
      </w:r>
      <w:r>
        <w:rPr>
          <w:rFonts w:ascii="Michelin Unit Text 1" w:hAnsi="Michelin Unit Text 1" w:cstheme="minorHAnsi"/>
          <w:sz w:val="20"/>
          <w:szCs w:val="20"/>
          <w:lang w:val="pt-PT"/>
        </w:rPr>
        <w:t>s</w:t>
      </w:r>
      <w:r w:rsidR="00714A19" w:rsidRPr="0081275E">
        <w:rPr>
          <w:rFonts w:ascii="Michelin Unit Text 1" w:hAnsi="Michelin Unit Text 1" w:cstheme="minorHAnsi"/>
          <w:sz w:val="20"/>
          <w:szCs w:val="20"/>
          <w:lang w:val="pt-PT"/>
        </w:rPr>
        <w:t xml:space="preserve">os positivos </w:t>
      </w:r>
      <w:r>
        <w:rPr>
          <w:rFonts w:ascii="Michelin Unit Text 1" w:hAnsi="Michelin Unit Text 1" w:cstheme="minorHAnsi"/>
          <w:sz w:val="20"/>
          <w:szCs w:val="20"/>
          <w:lang w:val="pt-PT"/>
        </w:rPr>
        <w:t xml:space="preserve">no sentido </w:t>
      </w:r>
      <w:r w:rsidR="00714A19" w:rsidRPr="0081275E">
        <w:rPr>
          <w:rFonts w:ascii="Michelin Unit Text 1" w:hAnsi="Michelin Unit Text 1" w:cstheme="minorHAnsi"/>
          <w:sz w:val="20"/>
          <w:szCs w:val="20"/>
          <w:lang w:val="pt-PT"/>
        </w:rPr>
        <w:t xml:space="preserve">de </w:t>
      </w:r>
      <w:r>
        <w:rPr>
          <w:rFonts w:ascii="Michelin Unit Text 1" w:hAnsi="Michelin Unit Text 1" w:cstheme="minorHAnsi"/>
          <w:sz w:val="20"/>
          <w:szCs w:val="20"/>
          <w:lang w:val="pt-PT"/>
        </w:rPr>
        <w:t xml:space="preserve">trabalharem </w:t>
      </w:r>
      <w:r w:rsidR="00714A19" w:rsidRPr="0081275E">
        <w:rPr>
          <w:rFonts w:ascii="Michelin Unit Text 1" w:hAnsi="Michelin Unit Text 1" w:cstheme="minorHAnsi"/>
          <w:sz w:val="20"/>
          <w:szCs w:val="20"/>
          <w:lang w:val="pt-PT"/>
        </w:rPr>
        <w:t xml:space="preserve">de forma </w:t>
      </w:r>
      <w:r>
        <w:rPr>
          <w:rFonts w:ascii="Michelin Unit Text 1" w:hAnsi="Michelin Unit Text 1" w:cstheme="minorHAnsi"/>
          <w:sz w:val="20"/>
          <w:szCs w:val="20"/>
          <w:lang w:val="pt-PT"/>
        </w:rPr>
        <w:t xml:space="preserve">mais </w:t>
      </w:r>
      <w:r w:rsidR="00714A19" w:rsidRPr="0081275E">
        <w:rPr>
          <w:rFonts w:ascii="Michelin Unit Text 1" w:hAnsi="Michelin Unit Text 1" w:cstheme="minorHAnsi"/>
          <w:sz w:val="20"/>
          <w:szCs w:val="20"/>
          <w:lang w:val="pt-PT"/>
        </w:rPr>
        <w:t>s</w:t>
      </w:r>
      <w:r>
        <w:rPr>
          <w:rFonts w:ascii="Michelin Unit Text 1" w:hAnsi="Michelin Unit Text 1" w:cstheme="minorHAnsi"/>
          <w:sz w:val="20"/>
          <w:szCs w:val="20"/>
          <w:lang w:val="pt-PT"/>
        </w:rPr>
        <w:t>ustentável</w:t>
      </w:r>
      <w:r w:rsidR="00714A19" w:rsidRPr="0081275E">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 xml:space="preserve">e a </w:t>
      </w:r>
      <w:r w:rsidR="00714A19" w:rsidRPr="0081275E">
        <w:rPr>
          <w:rFonts w:ascii="Michelin Unit Text 1" w:hAnsi="Michelin Unit Text 1" w:cstheme="minorHAnsi"/>
          <w:sz w:val="20"/>
          <w:szCs w:val="20"/>
          <w:lang w:val="pt-PT"/>
        </w:rPr>
        <w:t>su</w:t>
      </w:r>
      <w:r>
        <w:rPr>
          <w:rFonts w:ascii="Michelin Unit Text 1" w:hAnsi="Michelin Unit Text 1" w:cstheme="minorHAnsi"/>
          <w:sz w:val="20"/>
          <w:szCs w:val="20"/>
          <w:lang w:val="pt-PT"/>
        </w:rPr>
        <w:t>a</w:t>
      </w:r>
      <w:r w:rsidR="00714A19" w:rsidRPr="0081275E">
        <w:rPr>
          <w:rFonts w:ascii="Michelin Unit Text 1" w:hAnsi="Michelin Unit Text 1" w:cstheme="minorHAnsi"/>
          <w:sz w:val="20"/>
          <w:szCs w:val="20"/>
          <w:lang w:val="pt-PT"/>
        </w:rPr>
        <w:t xml:space="preserve"> entrada </w:t>
      </w:r>
      <w:r>
        <w:rPr>
          <w:rFonts w:ascii="Michelin Unit Text 1" w:hAnsi="Michelin Unit Text 1" w:cstheme="minorHAnsi"/>
          <w:sz w:val="20"/>
          <w:szCs w:val="20"/>
          <w:lang w:val="pt-PT"/>
        </w:rPr>
        <w:t xml:space="preserve">no </w:t>
      </w:r>
      <w:r w:rsidR="00714A19" w:rsidRPr="0081275E">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714A19" w:rsidRPr="0081275E">
        <w:rPr>
          <w:rFonts w:ascii="Michelin Unit Text 1" w:hAnsi="Michelin Unit Text 1" w:cstheme="minorHAnsi"/>
          <w:sz w:val="20"/>
          <w:szCs w:val="20"/>
          <w:lang w:val="pt-PT"/>
        </w:rPr>
        <w:t xml:space="preserve">a </w:t>
      </w:r>
      <w:r>
        <w:rPr>
          <w:rFonts w:ascii="Michelin Unit Text 1" w:hAnsi="Michelin Unit Text 1" w:cstheme="minorHAnsi"/>
          <w:sz w:val="20"/>
          <w:szCs w:val="20"/>
          <w:lang w:val="pt-PT"/>
        </w:rPr>
        <w:t xml:space="preserve">é </w:t>
      </w:r>
      <w:r w:rsidR="007766C3" w:rsidRPr="0081275E">
        <w:rPr>
          <w:rFonts w:ascii="Michelin Unit Text 1" w:hAnsi="Michelin Unit Text 1" w:cstheme="minorHAnsi"/>
          <w:sz w:val="20"/>
          <w:szCs w:val="20"/>
          <w:lang w:val="pt-PT"/>
        </w:rPr>
        <w:t>acompa</w:t>
      </w:r>
      <w:r>
        <w:rPr>
          <w:rFonts w:ascii="Michelin Unit Text 1" w:hAnsi="Michelin Unit Text 1" w:cstheme="minorHAnsi"/>
          <w:sz w:val="20"/>
          <w:szCs w:val="20"/>
          <w:lang w:val="pt-PT"/>
        </w:rPr>
        <w:t>nh</w:t>
      </w:r>
      <w:r w:rsidR="007766C3" w:rsidRPr="0081275E">
        <w:rPr>
          <w:rFonts w:ascii="Michelin Unit Text 1" w:hAnsi="Michelin Unit Text 1" w:cstheme="minorHAnsi"/>
          <w:sz w:val="20"/>
          <w:szCs w:val="20"/>
          <w:lang w:val="pt-PT"/>
        </w:rPr>
        <w:t>ada de</w:t>
      </w:r>
      <w:r w:rsidR="00714A19" w:rsidRPr="0081275E">
        <w:rPr>
          <w:rFonts w:ascii="Michelin Unit Text 1" w:hAnsi="Michelin Unit Text 1" w:cstheme="minorHAnsi"/>
          <w:sz w:val="20"/>
          <w:szCs w:val="20"/>
          <w:lang w:val="pt-PT"/>
        </w:rPr>
        <w:t xml:space="preserve"> u</w:t>
      </w:r>
      <w:r>
        <w:rPr>
          <w:rFonts w:ascii="Michelin Unit Text 1" w:hAnsi="Michelin Unit Text 1" w:cstheme="minorHAnsi"/>
          <w:sz w:val="20"/>
          <w:szCs w:val="20"/>
          <w:lang w:val="pt-PT"/>
        </w:rPr>
        <w:t>m</w:t>
      </w:r>
      <w:r w:rsidR="00714A19" w:rsidRPr="0081275E">
        <w:rPr>
          <w:rFonts w:ascii="Michelin Unit Text 1" w:hAnsi="Michelin Unit Text 1" w:cstheme="minorHAnsi"/>
          <w:sz w:val="20"/>
          <w:szCs w:val="20"/>
          <w:lang w:val="pt-PT"/>
        </w:rPr>
        <w:t>a breve descri</w:t>
      </w:r>
      <w:r>
        <w:rPr>
          <w:rFonts w:ascii="Michelin Unit Text 1" w:hAnsi="Michelin Unit Text 1" w:cstheme="minorHAnsi"/>
          <w:sz w:val="20"/>
          <w:szCs w:val="20"/>
          <w:lang w:val="pt-PT"/>
        </w:rPr>
        <w:t xml:space="preserve">ção das </w:t>
      </w:r>
      <w:r w:rsidR="00714A19" w:rsidRPr="0081275E">
        <w:rPr>
          <w:rFonts w:ascii="Michelin Unit Text 1" w:hAnsi="Michelin Unit Text 1" w:cstheme="minorHAnsi"/>
          <w:sz w:val="20"/>
          <w:szCs w:val="20"/>
          <w:lang w:val="pt-PT"/>
        </w:rPr>
        <w:t>su</w:t>
      </w:r>
      <w:r>
        <w:rPr>
          <w:rFonts w:ascii="Michelin Unit Text 1" w:hAnsi="Michelin Unit Text 1" w:cstheme="minorHAnsi"/>
          <w:sz w:val="20"/>
          <w:szCs w:val="20"/>
          <w:lang w:val="pt-PT"/>
        </w:rPr>
        <w:t>a</w:t>
      </w:r>
      <w:r w:rsidR="00714A19" w:rsidRPr="0081275E">
        <w:rPr>
          <w:rFonts w:ascii="Michelin Unit Text 1" w:hAnsi="Michelin Unit Text 1" w:cstheme="minorHAnsi"/>
          <w:sz w:val="20"/>
          <w:szCs w:val="20"/>
          <w:lang w:val="pt-PT"/>
        </w:rPr>
        <w:t xml:space="preserve">s práticas </w:t>
      </w:r>
      <w:r w:rsidR="00714A19" w:rsidRPr="0081275E">
        <w:rPr>
          <w:rFonts w:ascii="Michelin Unit Text 1" w:hAnsi="Michelin Unit Text 1" w:cstheme="minorHAnsi"/>
          <w:sz w:val="20"/>
          <w:szCs w:val="20"/>
          <w:lang w:val="pt-PT"/>
        </w:rPr>
        <w:lastRenderedPageBreak/>
        <w:t xml:space="preserve">inspiradoras. </w:t>
      </w:r>
      <w:r>
        <w:rPr>
          <w:rFonts w:ascii="Michelin Unit Text 1" w:hAnsi="Michelin Unit Text 1" w:cstheme="minorHAnsi"/>
          <w:sz w:val="20"/>
          <w:szCs w:val="20"/>
          <w:lang w:val="pt-PT"/>
        </w:rPr>
        <w:t xml:space="preserve">Os </w:t>
      </w:r>
      <w:r w:rsidR="00714A19" w:rsidRPr="0081275E">
        <w:rPr>
          <w:rFonts w:ascii="Michelin Unit Text 1" w:hAnsi="Michelin Unit Text 1" w:cstheme="minorHAnsi"/>
          <w:sz w:val="20"/>
          <w:szCs w:val="20"/>
          <w:lang w:val="pt-PT"/>
        </w:rPr>
        <w:t>estab</w:t>
      </w:r>
      <w:r>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lecimentos destacados </w:t>
      </w:r>
      <w:r>
        <w:rPr>
          <w:rFonts w:ascii="Michelin Unit Text 1" w:hAnsi="Michelin Unit Text 1" w:cstheme="minorHAnsi"/>
          <w:sz w:val="20"/>
          <w:szCs w:val="20"/>
          <w:lang w:val="pt-PT"/>
        </w:rPr>
        <w:t xml:space="preserve">pelas </w:t>
      </w:r>
      <w:r w:rsidR="00714A19" w:rsidRPr="0081275E">
        <w:rPr>
          <w:rFonts w:ascii="Michelin Unit Text 1" w:hAnsi="Michelin Unit Text 1" w:cstheme="minorHAnsi"/>
          <w:sz w:val="20"/>
          <w:szCs w:val="20"/>
          <w:lang w:val="pt-PT"/>
        </w:rPr>
        <w:t>su</w:t>
      </w:r>
      <w:r>
        <w:rPr>
          <w:rFonts w:ascii="Michelin Unit Text 1" w:hAnsi="Michelin Unit Text 1" w:cstheme="minorHAnsi"/>
          <w:sz w:val="20"/>
          <w:szCs w:val="20"/>
          <w:lang w:val="pt-PT"/>
        </w:rPr>
        <w:t>a</w:t>
      </w:r>
      <w:r w:rsidR="00714A19" w:rsidRPr="0081275E">
        <w:rPr>
          <w:rFonts w:ascii="Michelin Unit Text 1" w:hAnsi="Michelin Unit Text 1" w:cstheme="minorHAnsi"/>
          <w:sz w:val="20"/>
          <w:szCs w:val="20"/>
          <w:lang w:val="pt-PT"/>
        </w:rPr>
        <w:t>s iniciativas e</w:t>
      </w:r>
      <w:r>
        <w:rPr>
          <w:rFonts w:ascii="Michelin Unit Text 1" w:hAnsi="Michelin Unit Text 1" w:cstheme="minorHAnsi"/>
          <w:sz w:val="20"/>
          <w:szCs w:val="20"/>
          <w:lang w:val="pt-PT"/>
        </w:rPr>
        <w:t xml:space="preserve">m matéria </w:t>
      </w:r>
      <w:r w:rsidR="00714A19" w:rsidRPr="0081275E">
        <w:rPr>
          <w:rFonts w:ascii="Michelin Unit Text 1" w:hAnsi="Michelin Unit Text 1" w:cstheme="minorHAnsi"/>
          <w:sz w:val="20"/>
          <w:szCs w:val="20"/>
          <w:lang w:val="pt-PT"/>
        </w:rPr>
        <w:t xml:space="preserve">de </w:t>
      </w:r>
      <w:r>
        <w:rPr>
          <w:rFonts w:ascii="Michelin Unit Text 1" w:hAnsi="Michelin Unit Text 1" w:cstheme="minorHAnsi"/>
          <w:sz w:val="20"/>
          <w:szCs w:val="20"/>
          <w:lang w:val="pt-PT"/>
        </w:rPr>
        <w:t>gastronomia sustentável são</w:t>
      </w:r>
      <w:r w:rsidR="00714A19" w:rsidRPr="0081275E">
        <w:rPr>
          <w:rFonts w:ascii="Michelin Unit Text 1" w:hAnsi="Michelin Unit Text 1" w:cstheme="minorHAnsi"/>
          <w:sz w:val="20"/>
          <w:szCs w:val="20"/>
          <w:lang w:val="pt-PT"/>
        </w:rPr>
        <w:t xml:space="preserve">: </w:t>
      </w:r>
      <w:r w:rsidR="00714A19" w:rsidRPr="0081275E">
        <w:rPr>
          <w:rFonts w:ascii="Michelin Unit Text 1" w:hAnsi="Michelin Unit Text 1" w:cstheme="minorHAnsi"/>
          <w:b/>
          <w:i/>
          <w:sz w:val="20"/>
          <w:szCs w:val="20"/>
          <w:lang w:val="pt-PT"/>
        </w:rPr>
        <w:t>The Harbour Club</w:t>
      </w:r>
      <w:r w:rsidR="00714A19" w:rsidRPr="0081275E">
        <w:rPr>
          <w:rFonts w:ascii="Michelin Unit Text 1" w:hAnsi="Michelin Unit Text 1" w:cstheme="minorHAnsi"/>
          <w:sz w:val="20"/>
          <w:szCs w:val="20"/>
          <w:lang w:val="pt-PT"/>
        </w:rPr>
        <w:t xml:space="preserve"> </w:t>
      </w:r>
      <w:r>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 </w:t>
      </w:r>
      <w:r w:rsidR="00714A19" w:rsidRPr="0081275E">
        <w:rPr>
          <w:rFonts w:ascii="Michelin Unit Text 1" w:hAnsi="Michelin Unit Text 1" w:cstheme="minorHAnsi"/>
          <w:b/>
          <w:i/>
          <w:sz w:val="20"/>
          <w:szCs w:val="20"/>
          <w:lang w:val="pt-PT"/>
        </w:rPr>
        <w:t>Noni</w:t>
      </w:r>
      <w:r>
        <w:rPr>
          <w:rFonts w:ascii="Michelin Unit Text 1" w:hAnsi="Michelin Unit Text 1" w:cstheme="minorHAnsi"/>
          <w:sz w:val="20"/>
          <w:szCs w:val="20"/>
          <w:lang w:val="pt-PT"/>
        </w:rPr>
        <w:t xml:space="preserve">, </w:t>
      </w:r>
      <w:r w:rsidR="00714A19" w:rsidRPr="0081275E">
        <w:rPr>
          <w:rFonts w:ascii="Michelin Unit Text 1" w:hAnsi="Michelin Unit Text 1" w:cstheme="minorHAnsi"/>
          <w:sz w:val="20"/>
          <w:szCs w:val="20"/>
          <w:lang w:val="pt-PT"/>
        </w:rPr>
        <w:t>e</w:t>
      </w:r>
      <w:r>
        <w:rPr>
          <w:rFonts w:ascii="Michelin Unit Text 1" w:hAnsi="Michelin Unit Text 1" w:cstheme="minorHAnsi"/>
          <w:sz w:val="20"/>
          <w:szCs w:val="20"/>
          <w:lang w:val="pt-PT"/>
        </w:rPr>
        <w:t>m</w:t>
      </w:r>
      <w:r w:rsidR="00714A19" w:rsidRPr="0081275E">
        <w:rPr>
          <w:rFonts w:ascii="Michelin Unit Text 1" w:hAnsi="Michelin Unit Text 1" w:cstheme="minorHAnsi"/>
          <w:sz w:val="20"/>
          <w:szCs w:val="20"/>
          <w:lang w:val="pt-PT"/>
        </w:rPr>
        <w:t xml:space="preserve"> La Valeta; </w:t>
      </w:r>
      <w:r w:rsidR="00714A19" w:rsidRPr="0081275E">
        <w:rPr>
          <w:rFonts w:ascii="Michelin Unit Text 1" w:hAnsi="Michelin Unit Text 1" w:cstheme="minorHAnsi"/>
          <w:b/>
          <w:i/>
          <w:sz w:val="20"/>
          <w:szCs w:val="20"/>
          <w:lang w:val="pt-PT"/>
        </w:rPr>
        <w:t>Briju</w:t>
      </w:r>
      <w:r>
        <w:rPr>
          <w:rFonts w:ascii="Michelin Unit Text 1" w:hAnsi="Michelin Unit Text 1" w:cstheme="minorHAnsi"/>
          <w:sz w:val="20"/>
          <w:szCs w:val="20"/>
          <w:lang w:val="pt-PT"/>
        </w:rPr>
        <w:t xml:space="preserve">, </w:t>
      </w:r>
      <w:r w:rsidR="00714A19" w:rsidRPr="0081275E">
        <w:rPr>
          <w:rFonts w:ascii="Michelin Unit Text 1" w:hAnsi="Michelin Unit Text 1" w:cstheme="minorHAnsi"/>
          <w:sz w:val="20"/>
          <w:szCs w:val="20"/>
          <w:lang w:val="pt-PT"/>
        </w:rPr>
        <w:t>e</w:t>
      </w:r>
      <w:r>
        <w:rPr>
          <w:rFonts w:ascii="Michelin Unit Text 1" w:hAnsi="Michelin Unit Text 1" w:cstheme="minorHAnsi"/>
          <w:sz w:val="20"/>
          <w:szCs w:val="20"/>
          <w:lang w:val="pt-PT"/>
        </w:rPr>
        <w:t>m</w:t>
      </w:r>
      <w:r w:rsidR="00714A19" w:rsidRPr="0081275E">
        <w:rPr>
          <w:rFonts w:ascii="Michelin Unit Text 1" w:hAnsi="Michelin Unit Text 1" w:cstheme="minorHAnsi"/>
          <w:sz w:val="20"/>
          <w:szCs w:val="20"/>
          <w:lang w:val="pt-PT"/>
        </w:rPr>
        <w:t xml:space="preserve"> Gżira; </w:t>
      </w:r>
      <w:r w:rsidR="00714A19" w:rsidRPr="0081275E">
        <w:rPr>
          <w:rFonts w:ascii="Michelin Unit Text 1" w:hAnsi="Michelin Unit Text 1" w:cstheme="minorHAnsi"/>
          <w:b/>
          <w:i/>
          <w:sz w:val="20"/>
          <w:szCs w:val="20"/>
          <w:lang w:val="pt-PT"/>
        </w:rPr>
        <w:t>De Mondion</w:t>
      </w:r>
      <w:r>
        <w:rPr>
          <w:rFonts w:ascii="Michelin Unit Text 1" w:hAnsi="Michelin Unit Text 1" w:cstheme="minorHAnsi"/>
          <w:sz w:val="20"/>
          <w:szCs w:val="20"/>
          <w:lang w:val="pt-PT"/>
        </w:rPr>
        <w:t xml:space="preserve">, em </w:t>
      </w:r>
      <w:r w:rsidR="00714A19" w:rsidRPr="0081275E">
        <w:rPr>
          <w:rFonts w:ascii="Michelin Unit Text 1" w:hAnsi="Michelin Unit Text 1" w:cstheme="minorHAnsi"/>
          <w:sz w:val="20"/>
          <w:szCs w:val="20"/>
          <w:lang w:val="pt-PT"/>
        </w:rPr>
        <w:t xml:space="preserve">Mdina; </w:t>
      </w:r>
      <w:r>
        <w:rPr>
          <w:rFonts w:ascii="Michelin Unit Text 1" w:hAnsi="Michelin Unit Text 1" w:cstheme="minorHAnsi"/>
          <w:sz w:val="20"/>
          <w:szCs w:val="20"/>
          <w:lang w:val="pt-PT"/>
        </w:rPr>
        <w:t>e</w:t>
      </w:r>
      <w:r w:rsidR="00714A19" w:rsidRPr="0081275E">
        <w:rPr>
          <w:rFonts w:ascii="Michelin Unit Text 1" w:hAnsi="Michelin Unit Text 1" w:cstheme="minorHAnsi"/>
          <w:sz w:val="20"/>
          <w:szCs w:val="20"/>
          <w:lang w:val="pt-PT"/>
        </w:rPr>
        <w:t xml:space="preserve"> </w:t>
      </w:r>
      <w:r w:rsidR="00714A19" w:rsidRPr="0081275E">
        <w:rPr>
          <w:rFonts w:ascii="Michelin Unit Text 1" w:hAnsi="Michelin Unit Text 1" w:cstheme="minorHAnsi"/>
          <w:b/>
          <w:i/>
          <w:sz w:val="20"/>
          <w:szCs w:val="20"/>
          <w:lang w:val="pt-PT"/>
        </w:rPr>
        <w:t>Tmun</w:t>
      </w:r>
      <w:r>
        <w:rPr>
          <w:rFonts w:ascii="Michelin Unit Text 1" w:hAnsi="Michelin Unit Text 1" w:cstheme="minorHAnsi"/>
          <w:sz w:val="20"/>
          <w:szCs w:val="20"/>
          <w:lang w:val="pt-PT"/>
        </w:rPr>
        <w:t xml:space="preserve">, em </w:t>
      </w:r>
      <w:r w:rsidR="00714A19" w:rsidRPr="0081275E">
        <w:rPr>
          <w:rFonts w:ascii="Michelin Unit Text 1" w:hAnsi="Michelin Unit Text 1" w:cstheme="minorHAnsi"/>
          <w:sz w:val="20"/>
          <w:szCs w:val="20"/>
          <w:lang w:val="pt-PT"/>
        </w:rPr>
        <w:t>Mġarr.</w:t>
      </w:r>
    </w:p>
    <w:p w14:paraId="46CB4F65" w14:textId="77777777" w:rsidR="00714A19" w:rsidRPr="0081275E" w:rsidRDefault="00714A19" w:rsidP="00714A19">
      <w:pPr>
        <w:spacing w:line="276" w:lineRule="auto"/>
        <w:ind w:right="1394"/>
        <w:jc w:val="both"/>
        <w:rPr>
          <w:rFonts w:ascii="Michelin Unit Text 1" w:hAnsi="Michelin Unit Text 1" w:cstheme="minorHAnsi"/>
          <w:sz w:val="20"/>
          <w:szCs w:val="20"/>
          <w:lang w:val="pt-PT"/>
        </w:rPr>
      </w:pPr>
    </w:p>
    <w:p w14:paraId="76C0D9FA" w14:textId="38069322" w:rsidR="007766C3" w:rsidRPr="0081275E" w:rsidRDefault="00714A19" w:rsidP="00714A19">
      <w:pPr>
        <w:spacing w:line="276" w:lineRule="auto"/>
        <w:ind w:right="1394"/>
        <w:jc w:val="both"/>
        <w:rPr>
          <w:rFonts w:ascii="Michelin Unit Text 1" w:hAnsi="Michelin Unit Text 1" w:cstheme="minorHAnsi"/>
          <w:i/>
          <w:sz w:val="20"/>
          <w:szCs w:val="20"/>
          <w:lang w:val="pt-PT"/>
        </w:rPr>
      </w:pPr>
      <w:r w:rsidRPr="0081275E">
        <w:rPr>
          <w:rFonts w:ascii="Michelin Unit Text 1" w:hAnsi="Michelin Unit Text 1" w:cstheme="minorHAnsi"/>
          <w:sz w:val="20"/>
          <w:szCs w:val="20"/>
          <w:lang w:val="pt-PT"/>
        </w:rPr>
        <w:t>Gwendal Poullennec, Diretor Internacional d</w:t>
      </w:r>
      <w:r w:rsidR="00E10A4F">
        <w:rPr>
          <w:rFonts w:ascii="Michelin Unit Text 1" w:hAnsi="Michelin Unit Text 1" w:cstheme="minorHAnsi"/>
          <w:sz w:val="20"/>
          <w:szCs w:val="20"/>
          <w:lang w:val="pt-PT"/>
        </w:rPr>
        <w:t xml:space="preserve">os </w:t>
      </w:r>
      <w:r w:rsidRPr="0081275E">
        <w:rPr>
          <w:rFonts w:ascii="Michelin Unit Text 1" w:hAnsi="Michelin Unit Text 1" w:cstheme="minorHAnsi"/>
          <w:sz w:val="20"/>
          <w:szCs w:val="20"/>
          <w:lang w:val="pt-PT"/>
        </w:rPr>
        <w:t>Gu</w:t>
      </w:r>
      <w:r w:rsidR="00E10A4F">
        <w:rPr>
          <w:rFonts w:ascii="Michelin Unit Text 1" w:hAnsi="Michelin Unit Text 1" w:cstheme="minorHAnsi"/>
          <w:sz w:val="20"/>
          <w:szCs w:val="20"/>
          <w:lang w:val="pt-PT"/>
        </w:rPr>
        <w:t>i</w:t>
      </w:r>
      <w:r w:rsidRPr="0081275E">
        <w:rPr>
          <w:rFonts w:ascii="Michelin Unit Text 1" w:hAnsi="Michelin Unit Text 1" w:cstheme="minorHAnsi"/>
          <w:sz w:val="20"/>
          <w:szCs w:val="20"/>
          <w:lang w:val="pt-PT"/>
        </w:rPr>
        <w:t xml:space="preserve">as MICHELIN, </w:t>
      </w:r>
      <w:r w:rsidR="00E10A4F">
        <w:rPr>
          <w:rFonts w:ascii="Michelin Unit Text 1" w:hAnsi="Michelin Unit Text 1" w:cstheme="minorHAnsi"/>
          <w:sz w:val="20"/>
          <w:szCs w:val="20"/>
          <w:lang w:val="pt-PT"/>
        </w:rPr>
        <w:t>prossegues</w:t>
      </w:r>
      <w:r w:rsidRPr="0081275E">
        <w:rPr>
          <w:rFonts w:ascii="Michelin Unit Text 1" w:hAnsi="Michelin Unit Text 1" w:cstheme="minorHAnsi"/>
          <w:sz w:val="20"/>
          <w:szCs w:val="20"/>
          <w:lang w:val="pt-PT"/>
        </w:rPr>
        <w:t xml:space="preserve">: </w:t>
      </w:r>
      <w:r w:rsidRPr="0081275E">
        <w:rPr>
          <w:rFonts w:ascii="Michelin Unit Text 1" w:hAnsi="Michelin Unit Text 1" w:cstheme="minorHAnsi"/>
          <w:i/>
          <w:sz w:val="20"/>
          <w:szCs w:val="20"/>
          <w:lang w:val="pt-PT"/>
        </w:rPr>
        <w:t xml:space="preserve">“Estamos </w:t>
      </w:r>
      <w:r w:rsidR="00E10A4F">
        <w:rPr>
          <w:rFonts w:ascii="Michelin Unit Text 1" w:hAnsi="Michelin Unit Text 1" w:cstheme="minorHAnsi"/>
          <w:i/>
          <w:sz w:val="20"/>
          <w:szCs w:val="20"/>
          <w:lang w:val="pt-PT"/>
        </w:rPr>
        <w:t>muitos satisfeitos por a</w:t>
      </w:r>
      <w:r w:rsidR="008F0CA5" w:rsidRPr="0081275E">
        <w:rPr>
          <w:rFonts w:ascii="Michelin Unit Text 1" w:hAnsi="Michelin Unit Text 1" w:cstheme="minorHAnsi"/>
          <w:i/>
          <w:sz w:val="20"/>
          <w:szCs w:val="20"/>
          <w:lang w:val="pt-PT"/>
        </w:rPr>
        <w:t>presentar esta n</w:t>
      </w:r>
      <w:r w:rsidR="00E10A4F">
        <w:rPr>
          <w:rFonts w:ascii="Michelin Unit Text 1" w:hAnsi="Michelin Unit Text 1" w:cstheme="minorHAnsi"/>
          <w:i/>
          <w:sz w:val="20"/>
          <w:szCs w:val="20"/>
          <w:lang w:val="pt-PT"/>
        </w:rPr>
        <w:t xml:space="preserve">ova </w:t>
      </w:r>
      <w:r w:rsidR="008F0CA5" w:rsidRPr="0081275E">
        <w:rPr>
          <w:rFonts w:ascii="Michelin Unit Text 1" w:hAnsi="Michelin Unit Text 1" w:cstheme="minorHAnsi"/>
          <w:i/>
          <w:sz w:val="20"/>
          <w:szCs w:val="20"/>
          <w:lang w:val="pt-PT"/>
        </w:rPr>
        <w:t>edi</w:t>
      </w:r>
      <w:r w:rsidR="00E10A4F">
        <w:rPr>
          <w:rFonts w:ascii="Michelin Unit Text 1" w:hAnsi="Michelin Unit Text 1" w:cstheme="minorHAnsi"/>
          <w:i/>
          <w:sz w:val="20"/>
          <w:szCs w:val="20"/>
          <w:lang w:val="pt-PT"/>
        </w:rPr>
        <w:t>ção depois do ê</w:t>
      </w:r>
      <w:r w:rsidRPr="0081275E">
        <w:rPr>
          <w:rFonts w:ascii="Michelin Unit Text 1" w:hAnsi="Michelin Unit Text 1" w:cstheme="minorHAnsi"/>
          <w:i/>
          <w:sz w:val="20"/>
          <w:szCs w:val="20"/>
          <w:lang w:val="pt-PT"/>
        </w:rPr>
        <w:t>xito</w:t>
      </w:r>
      <w:r w:rsidR="00E10A4F">
        <w:rPr>
          <w:rFonts w:ascii="Michelin Unit Text 1" w:hAnsi="Michelin Unit Text 1" w:cstheme="minorHAnsi"/>
          <w:i/>
          <w:sz w:val="20"/>
          <w:szCs w:val="20"/>
          <w:lang w:val="pt-PT"/>
        </w:rPr>
        <w:t xml:space="preserve">, no ano passado, da </w:t>
      </w:r>
      <w:r w:rsidRPr="0081275E">
        <w:rPr>
          <w:rFonts w:ascii="Michelin Unit Text 1" w:hAnsi="Michelin Unit Text 1" w:cstheme="minorHAnsi"/>
          <w:i/>
          <w:sz w:val="20"/>
          <w:szCs w:val="20"/>
          <w:lang w:val="pt-PT"/>
        </w:rPr>
        <w:t>publica</w:t>
      </w:r>
      <w:r w:rsidR="00E10A4F">
        <w:rPr>
          <w:rFonts w:ascii="Michelin Unit Text 1" w:hAnsi="Michelin Unit Text 1" w:cstheme="minorHAnsi"/>
          <w:i/>
          <w:sz w:val="20"/>
          <w:szCs w:val="20"/>
          <w:lang w:val="pt-PT"/>
        </w:rPr>
        <w:t>ção d</w:t>
      </w:r>
      <w:r w:rsidRPr="0081275E">
        <w:rPr>
          <w:rFonts w:ascii="Michelin Unit Text 1" w:hAnsi="Michelin Unit Text 1" w:cstheme="minorHAnsi"/>
          <w:i/>
          <w:sz w:val="20"/>
          <w:szCs w:val="20"/>
          <w:lang w:val="pt-PT"/>
        </w:rPr>
        <w:t>a prime</w:t>
      </w:r>
      <w:r w:rsidR="00E10A4F">
        <w:rPr>
          <w:rFonts w:ascii="Michelin Unit Text 1" w:hAnsi="Michelin Unit Text 1" w:cstheme="minorHAnsi"/>
          <w:i/>
          <w:sz w:val="20"/>
          <w:szCs w:val="20"/>
          <w:lang w:val="pt-PT"/>
        </w:rPr>
        <w:t>i</w:t>
      </w:r>
      <w:r w:rsidRPr="0081275E">
        <w:rPr>
          <w:rFonts w:ascii="Michelin Unit Text 1" w:hAnsi="Michelin Unit Text 1" w:cstheme="minorHAnsi"/>
          <w:i/>
          <w:sz w:val="20"/>
          <w:szCs w:val="20"/>
          <w:lang w:val="pt-PT"/>
        </w:rPr>
        <w:t>ra edi</w:t>
      </w:r>
      <w:r w:rsidR="00E10A4F">
        <w:rPr>
          <w:rFonts w:ascii="Michelin Unit Text 1" w:hAnsi="Michelin Unit Text 1" w:cstheme="minorHAnsi"/>
          <w:i/>
          <w:sz w:val="20"/>
          <w:szCs w:val="20"/>
          <w:lang w:val="pt-PT"/>
        </w:rPr>
        <w:t xml:space="preserve">ção do </w:t>
      </w:r>
      <w:r w:rsidRPr="0081275E">
        <w:rPr>
          <w:rFonts w:ascii="Michelin Unit Text 1" w:hAnsi="Michelin Unit Text 1" w:cstheme="minorHAnsi"/>
          <w:i/>
          <w:sz w:val="20"/>
          <w:szCs w:val="20"/>
          <w:lang w:val="pt-PT"/>
        </w:rPr>
        <w:t>Gu</w:t>
      </w:r>
      <w:r w:rsidR="00E10A4F">
        <w:rPr>
          <w:rFonts w:ascii="Michelin Unit Text 1" w:hAnsi="Michelin Unit Text 1" w:cstheme="minorHAnsi"/>
          <w:i/>
          <w:sz w:val="20"/>
          <w:szCs w:val="20"/>
          <w:lang w:val="pt-PT"/>
        </w:rPr>
        <w:t>i</w:t>
      </w:r>
      <w:r w:rsidRPr="0081275E">
        <w:rPr>
          <w:rFonts w:ascii="Michelin Unit Text 1" w:hAnsi="Michelin Unit Text 1" w:cstheme="minorHAnsi"/>
          <w:i/>
          <w:sz w:val="20"/>
          <w:szCs w:val="20"/>
          <w:lang w:val="pt-PT"/>
        </w:rPr>
        <w:t>a MICHELIN das il</w:t>
      </w:r>
      <w:r w:rsidR="00E10A4F">
        <w:rPr>
          <w:rFonts w:ascii="Michelin Unit Text 1" w:hAnsi="Michelin Unit Text 1" w:cstheme="minorHAnsi"/>
          <w:i/>
          <w:sz w:val="20"/>
          <w:szCs w:val="20"/>
          <w:lang w:val="pt-PT"/>
        </w:rPr>
        <w:t>h</w:t>
      </w:r>
      <w:r w:rsidRPr="0081275E">
        <w:rPr>
          <w:rFonts w:ascii="Michelin Unit Text 1" w:hAnsi="Michelin Unit Text 1" w:cstheme="minorHAnsi"/>
          <w:i/>
          <w:sz w:val="20"/>
          <w:szCs w:val="20"/>
          <w:lang w:val="pt-PT"/>
        </w:rPr>
        <w:t xml:space="preserve">as de Malta </w:t>
      </w:r>
      <w:r w:rsidR="00E10A4F">
        <w:rPr>
          <w:rFonts w:ascii="Michelin Unit Text 1" w:hAnsi="Michelin Unit Text 1" w:cstheme="minorHAnsi"/>
          <w:i/>
          <w:sz w:val="20"/>
          <w:szCs w:val="20"/>
          <w:lang w:val="pt-PT"/>
        </w:rPr>
        <w:t>e</w:t>
      </w:r>
      <w:r w:rsidRPr="0081275E">
        <w:rPr>
          <w:rFonts w:ascii="Michelin Unit Text 1" w:hAnsi="Michelin Unit Text 1" w:cstheme="minorHAnsi"/>
          <w:i/>
          <w:sz w:val="20"/>
          <w:szCs w:val="20"/>
          <w:lang w:val="pt-PT"/>
        </w:rPr>
        <w:t xml:space="preserve"> Gozo. 5 restaurantes co</w:t>
      </w:r>
      <w:r w:rsidR="00E10A4F">
        <w:rPr>
          <w:rFonts w:ascii="Michelin Unit Text 1" w:hAnsi="Michelin Unit Text 1" w:cstheme="minorHAnsi"/>
          <w:i/>
          <w:sz w:val="20"/>
          <w:szCs w:val="20"/>
          <w:lang w:val="pt-PT"/>
        </w:rPr>
        <w:t xml:space="preserve">m </w:t>
      </w:r>
      <w:r w:rsidRPr="0081275E">
        <w:rPr>
          <w:rFonts w:ascii="Michelin Unit Text 1" w:hAnsi="Michelin Unit Text 1" w:cstheme="minorHAnsi"/>
          <w:i/>
          <w:sz w:val="20"/>
          <w:szCs w:val="20"/>
          <w:lang w:val="pt-PT"/>
        </w:rPr>
        <w:t>Estrela MICHELIN</w:t>
      </w:r>
      <w:r w:rsidR="00E10A4F">
        <w:rPr>
          <w:rFonts w:ascii="Michelin Unit Text 1" w:hAnsi="Michelin Unit Text 1" w:cstheme="minorHAnsi"/>
          <w:i/>
          <w:sz w:val="20"/>
          <w:szCs w:val="20"/>
          <w:lang w:val="pt-PT"/>
        </w:rPr>
        <w:t xml:space="preserve">, num </w:t>
      </w:r>
      <w:r w:rsidRPr="0081275E">
        <w:rPr>
          <w:rFonts w:ascii="Michelin Unit Text 1" w:hAnsi="Michelin Unit Text 1" w:cstheme="minorHAnsi"/>
          <w:i/>
          <w:sz w:val="20"/>
          <w:szCs w:val="20"/>
          <w:lang w:val="pt-PT"/>
        </w:rPr>
        <w:t>total de 31</w:t>
      </w:r>
      <w:r w:rsidR="00E10A4F">
        <w:rPr>
          <w:rFonts w:ascii="Michelin Unit Text 1" w:hAnsi="Michelin Unit Text 1" w:cstheme="minorHAnsi"/>
          <w:i/>
          <w:sz w:val="20"/>
          <w:szCs w:val="20"/>
          <w:lang w:val="pt-PT"/>
        </w:rPr>
        <w:t xml:space="preserve">, é uma </w:t>
      </w:r>
      <w:r w:rsidRPr="0081275E">
        <w:rPr>
          <w:rFonts w:ascii="Michelin Unit Text 1" w:hAnsi="Michelin Unit Text 1" w:cstheme="minorHAnsi"/>
          <w:i/>
          <w:sz w:val="20"/>
          <w:szCs w:val="20"/>
          <w:lang w:val="pt-PT"/>
        </w:rPr>
        <w:t>p</w:t>
      </w:r>
      <w:r w:rsidR="00E10A4F">
        <w:rPr>
          <w:rFonts w:ascii="Michelin Unit Text 1" w:hAnsi="Michelin Unit Text 1" w:cstheme="minorHAnsi"/>
          <w:i/>
          <w:sz w:val="20"/>
          <w:szCs w:val="20"/>
          <w:lang w:val="pt-PT"/>
        </w:rPr>
        <w:t>e</w:t>
      </w:r>
      <w:r w:rsidRPr="0081275E">
        <w:rPr>
          <w:rFonts w:ascii="Michelin Unit Text 1" w:hAnsi="Michelin Unit Text 1" w:cstheme="minorHAnsi"/>
          <w:i/>
          <w:sz w:val="20"/>
          <w:szCs w:val="20"/>
          <w:lang w:val="pt-PT"/>
        </w:rPr>
        <w:t>rcenta</w:t>
      </w:r>
      <w:r w:rsidR="00E10A4F">
        <w:rPr>
          <w:rFonts w:ascii="Michelin Unit Text 1" w:hAnsi="Michelin Unit Text 1" w:cstheme="minorHAnsi"/>
          <w:i/>
          <w:sz w:val="20"/>
          <w:szCs w:val="20"/>
          <w:lang w:val="pt-PT"/>
        </w:rPr>
        <w:t xml:space="preserve">gem </w:t>
      </w:r>
      <w:r w:rsidRPr="0081275E">
        <w:rPr>
          <w:rFonts w:ascii="Michelin Unit Text 1" w:hAnsi="Michelin Unit Text 1" w:cstheme="minorHAnsi"/>
          <w:i/>
          <w:sz w:val="20"/>
          <w:szCs w:val="20"/>
          <w:lang w:val="pt-PT"/>
        </w:rPr>
        <w:t>impres</w:t>
      </w:r>
      <w:r w:rsidR="00E10A4F">
        <w:rPr>
          <w:rFonts w:ascii="Michelin Unit Text 1" w:hAnsi="Michelin Unit Text 1" w:cstheme="minorHAnsi"/>
          <w:i/>
          <w:sz w:val="20"/>
          <w:szCs w:val="20"/>
          <w:lang w:val="pt-PT"/>
        </w:rPr>
        <w:t>s</w:t>
      </w:r>
      <w:r w:rsidRPr="0081275E">
        <w:rPr>
          <w:rFonts w:ascii="Michelin Unit Text 1" w:hAnsi="Michelin Unit Text 1" w:cstheme="minorHAnsi"/>
          <w:i/>
          <w:sz w:val="20"/>
          <w:szCs w:val="20"/>
          <w:lang w:val="pt-PT"/>
        </w:rPr>
        <w:t xml:space="preserve">ionante, </w:t>
      </w:r>
      <w:r w:rsidR="00E10A4F">
        <w:rPr>
          <w:rFonts w:ascii="Michelin Unit Text 1" w:hAnsi="Michelin Unit Text 1" w:cstheme="minorHAnsi"/>
          <w:i/>
          <w:sz w:val="20"/>
          <w:szCs w:val="20"/>
          <w:lang w:val="pt-PT"/>
        </w:rPr>
        <w:t xml:space="preserve">e </w:t>
      </w:r>
      <w:r w:rsidRPr="0081275E">
        <w:rPr>
          <w:rFonts w:ascii="Michelin Unit Text 1" w:hAnsi="Michelin Unit Text 1" w:cstheme="minorHAnsi"/>
          <w:i/>
          <w:sz w:val="20"/>
          <w:szCs w:val="20"/>
          <w:lang w:val="pt-PT"/>
        </w:rPr>
        <w:t xml:space="preserve">a </w:t>
      </w:r>
      <w:r w:rsidR="00E10A4F">
        <w:rPr>
          <w:rFonts w:ascii="Michelin Unit Text 1" w:hAnsi="Michelin Unit Text 1" w:cstheme="minorHAnsi"/>
          <w:i/>
          <w:sz w:val="20"/>
          <w:szCs w:val="20"/>
          <w:lang w:val="pt-PT"/>
        </w:rPr>
        <w:t>qua</w:t>
      </w:r>
      <w:r w:rsidRPr="0081275E">
        <w:rPr>
          <w:rFonts w:ascii="Michelin Unit Text 1" w:hAnsi="Michelin Unit Text 1" w:cstheme="minorHAnsi"/>
          <w:i/>
          <w:sz w:val="20"/>
          <w:szCs w:val="20"/>
          <w:lang w:val="pt-PT"/>
        </w:rPr>
        <w:t>lidad</w:t>
      </w:r>
      <w:r w:rsidR="00E10A4F">
        <w:rPr>
          <w:rFonts w:ascii="Michelin Unit Text 1" w:hAnsi="Michelin Unit Text 1" w:cstheme="minorHAnsi"/>
          <w:i/>
          <w:sz w:val="20"/>
          <w:szCs w:val="20"/>
          <w:lang w:val="pt-PT"/>
        </w:rPr>
        <w:t>e</w:t>
      </w:r>
      <w:r w:rsidRPr="0081275E">
        <w:rPr>
          <w:rFonts w:ascii="Michelin Unit Text 1" w:hAnsi="Michelin Unit Text 1" w:cstheme="minorHAnsi"/>
          <w:i/>
          <w:sz w:val="20"/>
          <w:szCs w:val="20"/>
          <w:lang w:val="pt-PT"/>
        </w:rPr>
        <w:t xml:space="preserve"> da co</w:t>
      </w:r>
      <w:r w:rsidR="00E10A4F">
        <w:rPr>
          <w:rFonts w:ascii="Michelin Unit Text 1" w:hAnsi="Michelin Unit Text 1" w:cstheme="minorHAnsi"/>
          <w:i/>
          <w:sz w:val="20"/>
          <w:szCs w:val="20"/>
          <w:lang w:val="pt-PT"/>
        </w:rPr>
        <w:t xml:space="preserve">zinha </w:t>
      </w:r>
      <w:r w:rsidRPr="0081275E">
        <w:rPr>
          <w:rFonts w:ascii="Michelin Unit Text 1" w:hAnsi="Michelin Unit Text 1" w:cstheme="minorHAnsi"/>
          <w:i/>
          <w:sz w:val="20"/>
          <w:szCs w:val="20"/>
          <w:lang w:val="pt-PT"/>
        </w:rPr>
        <w:t>das il</w:t>
      </w:r>
      <w:r w:rsidR="00E10A4F">
        <w:rPr>
          <w:rFonts w:ascii="Michelin Unit Text 1" w:hAnsi="Michelin Unit Text 1" w:cstheme="minorHAnsi"/>
          <w:i/>
          <w:sz w:val="20"/>
          <w:szCs w:val="20"/>
          <w:lang w:val="pt-PT"/>
        </w:rPr>
        <w:t>h</w:t>
      </w:r>
      <w:r w:rsidRPr="0081275E">
        <w:rPr>
          <w:rFonts w:ascii="Michelin Unit Text 1" w:hAnsi="Michelin Unit Text 1" w:cstheme="minorHAnsi"/>
          <w:i/>
          <w:sz w:val="20"/>
          <w:szCs w:val="20"/>
          <w:lang w:val="pt-PT"/>
        </w:rPr>
        <w:t>as contin</w:t>
      </w:r>
      <w:r w:rsidR="00E10A4F">
        <w:rPr>
          <w:rFonts w:ascii="Michelin Unit Text 1" w:hAnsi="Michelin Unit Text 1" w:cstheme="minorHAnsi"/>
          <w:i/>
          <w:sz w:val="20"/>
          <w:szCs w:val="20"/>
          <w:lang w:val="pt-PT"/>
        </w:rPr>
        <w:t>u</w:t>
      </w:r>
      <w:r w:rsidRPr="0081275E">
        <w:rPr>
          <w:rFonts w:ascii="Michelin Unit Text 1" w:hAnsi="Michelin Unit Text 1" w:cstheme="minorHAnsi"/>
          <w:i/>
          <w:sz w:val="20"/>
          <w:szCs w:val="20"/>
          <w:lang w:val="pt-PT"/>
        </w:rPr>
        <w:t>a</w:t>
      </w:r>
      <w:r w:rsidR="00E10A4F">
        <w:rPr>
          <w:rFonts w:ascii="Michelin Unit Text 1" w:hAnsi="Michelin Unit Text 1" w:cstheme="minorHAnsi"/>
          <w:i/>
          <w:sz w:val="20"/>
          <w:szCs w:val="20"/>
          <w:lang w:val="pt-PT"/>
        </w:rPr>
        <w:t xml:space="preserve"> a </w:t>
      </w:r>
      <w:r w:rsidR="007766C3" w:rsidRPr="0081275E">
        <w:rPr>
          <w:rFonts w:ascii="Michelin Unit Text 1" w:hAnsi="Michelin Unit Text 1" w:cstheme="minorHAnsi"/>
          <w:i/>
          <w:sz w:val="20"/>
          <w:szCs w:val="20"/>
          <w:lang w:val="pt-PT"/>
        </w:rPr>
        <w:t>entusiasm</w:t>
      </w:r>
      <w:r w:rsidR="00E10A4F">
        <w:rPr>
          <w:rFonts w:ascii="Michelin Unit Text 1" w:hAnsi="Michelin Unit Text 1" w:cstheme="minorHAnsi"/>
          <w:i/>
          <w:sz w:val="20"/>
          <w:szCs w:val="20"/>
          <w:lang w:val="pt-PT"/>
        </w:rPr>
        <w:t>ar-</w:t>
      </w:r>
      <w:r w:rsidR="007766C3" w:rsidRPr="0081275E">
        <w:rPr>
          <w:rFonts w:ascii="Michelin Unit Text 1" w:hAnsi="Michelin Unit Text 1" w:cstheme="minorHAnsi"/>
          <w:i/>
          <w:sz w:val="20"/>
          <w:szCs w:val="20"/>
          <w:lang w:val="pt-PT"/>
        </w:rPr>
        <w:t>nos</w:t>
      </w:r>
      <w:r w:rsidRPr="0081275E">
        <w:rPr>
          <w:rFonts w:ascii="Michelin Unit Text 1" w:hAnsi="Michelin Unit Text 1" w:cstheme="minorHAnsi"/>
          <w:i/>
          <w:sz w:val="20"/>
          <w:szCs w:val="20"/>
          <w:lang w:val="pt-PT"/>
        </w:rPr>
        <w:t xml:space="preserve">. </w:t>
      </w:r>
      <w:r w:rsidR="00E10A4F">
        <w:rPr>
          <w:rFonts w:ascii="Michelin Unit Text 1" w:hAnsi="Michelin Unit Text 1" w:cstheme="minorHAnsi"/>
          <w:i/>
          <w:sz w:val="20"/>
          <w:szCs w:val="20"/>
          <w:lang w:val="pt-PT"/>
        </w:rPr>
        <w:t>Para mais</w:t>
      </w:r>
      <w:r w:rsidRPr="0081275E">
        <w:rPr>
          <w:rFonts w:ascii="Michelin Unit Text 1" w:hAnsi="Michelin Unit Text 1" w:cstheme="minorHAnsi"/>
          <w:i/>
          <w:sz w:val="20"/>
          <w:szCs w:val="20"/>
          <w:lang w:val="pt-PT"/>
        </w:rPr>
        <w:t xml:space="preserve">, </w:t>
      </w:r>
      <w:r w:rsidR="00E10A4F">
        <w:rPr>
          <w:rFonts w:ascii="Michelin Unit Text 1" w:hAnsi="Michelin Unit Text 1" w:cstheme="minorHAnsi"/>
          <w:i/>
          <w:sz w:val="20"/>
          <w:szCs w:val="20"/>
          <w:lang w:val="pt-PT"/>
        </w:rPr>
        <w:t xml:space="preserve">temos o prazer de testemunhar uma </w:t>
      </w:r>
      <w:r w:rsidRPr="0081275E">
        <w:rPr>
          <w:rFonts w:ascii="Michelin Unit Text 1" w:hAnsi="Michelin Unit Text 1" w:cstheme="minorHAnsi"/>
          <w:i/>
          <w:sz w:val="20"/>
          <w:szCs w:val="20"/>
          <w:lang w:val="pt-PT"/>
        </w:rPr>
        <w:t>cre</w:t>
      </w:r>
      <w:r w:rsidR="00E10A4F">
        <w:rPr>
          <w:rFonts w:ascii="Michelin Unit Text 1" w:hAnsi="Michelin Unit Text 1" w:cstheme="minorHAnsi"/>
          <w:i/>
          <w:sz w:val="20"/>
          <w:szCs w:val="20"/>
          <w:lang w:val="pt-PT"/>
        </w:rPr>
        <w:t>s</w:t>
      </w:r>
      <w:r w:rsidRPr="0081275E">
        <w:rPr>
          <w:rFonts w:ascii="Michelin Unit Text 1" w:hAnsi="Michelin Unit Text 1" w:cstheme="minorHAnsi"/>
          <w:i/>
          <w:sz w:val="20"/>
          <w:szCs w:val="20"/>
          <w:lang w:val="pt-PT"/>
        </w:rPr>
        <w:t xml:space="preserve">cente </w:t>
      </w:r>
      <w:r w:rsidR="007766C3" w:rsidRPr="0081275E">
        <w:rPr>
          <w:rFonts w:ascii="Michelin Unit Text 1" w:hAnsi="Michelin Unit Text 1" w:cstheme="minorHAnsi"/>
          <w:i/>
          <w:sz w:val="20"/>
          <w:szCs w:val="20"/>
          <w:lang w:val="pt-PT"/>
        </w:rPr>
        <w:t>con</w:t>
      </w:r>
      <w:r w:rsidR="00E10A4F">
        <w:rPr>
          <w:rFonts w:ascii="Michelin Unit Text 1" w:hAnsi="Michelin Unit Text 1" w:cstheme="minorHAnsi"/>
          <w:i/>
          <w:sz w:val="20"/>
          <w:szCs w:val="20"/>
          <w:lang w:val="pt-PT"/>
        </w:rPr>
        <w:t>s</w:t>
      </w:r>
      <w:r w:rsidR="007766C3" w:rsidRPr="0081275E">
        <w:rPr>
          <w:rFonts w:ascii="Michelin Unit Text 1" w:hAnsi="Michelin Unit Text 1" w:cstheme="minorHAnsi"/>
          <w:i/>
          <w:sz w:val="20"/>
          <w:szCs w:val="20"/>
          <w:lang w:val="pt-PT"/>
        </w:rPr>
        <w:t>ciencia</w:t>
      </w:r>
      <w:r w:rsidR="00E10A4F">
        <w:rPr>
          <w:rFonts w:ascii="Michelin Unit Text 1" w:hAnsi="Michelin Unit Text 1" w:cstheme="minorHAnsi"/>
          <w:i/>
          <w:sz w:val="20"/>
          <w:szCs w:val="20"/>
          <w:lang w:val="pt-PT"/>
        </w:rPr>
        <w:t xml:space="preserve">lização </w:t>
      </w:r>
      <w:r w:rsidR="007766C3" w:rsidRPr="0081275E">
        <w:rPr>
          <w:rFonts w:ascii="Michelin Unit Text 1" w:hAnsi="Michelin Unit Text 1" w:cstheme="minorHAnsi"/>
          <w:i/>
          <w:sz w:val="20"/>
          <w:szCs w:val="20"/>
          <w:lang w:val="pt-PT"/>
        </w:rPr>
        <w:t>e</w:t>
      </w:r>
      <w:r w:rsidR="00E10A4F">
        <w:rPr>
          <w:rFonts w:ascii="Michelin Unit Text 1" w:hAnsi="Michelin Unit Text 1" w:cstheme="minorHAnsi"/>
          <w:i/>
          <w:sz w:val="20"/>
          <w:szCs w:val="20"/>
          <w:lang w:val="pt-PT"/>
        </w:rPr>
        <w:t xml:space="preserve">m prol </w:t>
      </w:r>
      <w:r w:rsidRPr="0081275E">
        <w:rPr>
          <w:rFonts w:ascii="Michelin Unit Text 1" w:hAnsi="Michelin Unit Text 1" w:cstheme="minorHAnsi"/>
          <w:i/>
          <w:sz w:val="20"/>
          <w:szCs w:val="20"/>
          <w:lang w:val="pt-PT"/>
        </w:rPr>
        <w:t xml:space="preserve">das práticas </w:t>
      </w:r>
      <w:r w:rsidR="00E10A4F">
        <w:rPr>
          <w:rFonts w:ascii="Michelin Unit Text 1" w:hAnsi="Michelin Unit Text 1" w:cstheme="minorHAnsi"/>
          <w:i/>
          <w:sz w:val="20"/>
          <w:szCs w:val="20"/>
          <w:lang w:val="pt-PT"/>
        </w:rPr>
        <w:t xml:space="preserve">sustentáveis, e </w:t>
      </w:r>
      <w:r w:rsidRPr="0081275E">
        <w:rPr>
          <w:rFonts w:ascii="Michelin Unit Text 1" w:hAnsi="Michelin Unit Text 1" w:cstheme="minorHAnsi"/>
          <w:i/>
          <w:sz w:val="20"/>
          <w:szCs w:val="20"/>
          <w:lang w:val="pt-PT"/>
        </w:rPr>
        <w:t xml:space="preserve">esperamos </w:t>
      </w:r>
      <w:r w:rsidR="00E10A4F">
        <w:rPr>
          <w:rFonts w:ascii="Michelin Unit Text 1" w:hAnsi="Michelin Unit Text 1" w:cstheme="minorHAnsi"/>
          <w:i/>
          <w:sz w:val="20"/>
          <w:szCs w:val="20"/>
          <w:lang w:val="pt-PT"/>
        </w:rPr>
        <w:t xml:space="preserve">assistir a um </w:t>
      </w:r>
      <w:r w:rsidRPr="0081275E">
        <w:rPr>
          <w:rFonts w:ascii="Michelin Unit Text 1" w:hAnsi="Michelin Unit Text 1" w:cstheme="minorHAnsi"/>
          <w:i/>
          <w:sz w:val="20"/>
          <w:szCs w:val="20"/>
          <w:lang w:val="pt-PT"/>
        </w:rPr>
        <w:t>ma</w:t>
      </w:r>
      <w:r w:rsidR="00E10A4F">
        <w:rPr>
          <w:rFonts w:ascii="Michelin Unit Text 1" w:hAnsi="Michelin Unit Text 1" w:cstheme="minorHAnsi"/>
          <w:i/>
          <w:sz w:val="20"/>
          <w:szCs w:val="20"/>
          <w:lang w:val="pt-PT"/>
        </w:rPr>
        <w:t>i</w:t>
      </w:r>
      <w:r w:rsidRPr="0081275E">
        <w:rPr>
          <w:rFonts w:ascii="Michelin Unit Text 1" w:hAnsi="Michelin Unit Text 1" w:cstheme="minorHAnsi"/>
          <w:i/>
          <w:sz w:val="20"/>
          <w:szCs w:val="20"/>
          <w:lang w:val="pt-PT"/>
        </w:rPr>
        <w:t>or des</w:t>
      </w:r>
      <w:r w:rsidR="00E10A4F">
        <w:rPr>
          <w:rFonts w:ascii="Michelin Unit Text 1" w:hAnsi="Michelin Unit Text 1" w:cstheme="minorHAnsi"/>
          <w:i/>
          <w:sz w:val="20"/>
          <w:szCs w:val="20"/>
          <w:lang w:val="pt-PT"/>
        </w:rPr>
        <w:t xml:space="preserve">envolvimento </w:t>
      </w:r>
      <w:r w:rsidRPr="0081275E">
        <w:rPr>
          <w:rFonts w:ascii="Michelin Unit Text 1" w:hAnsi="Michelin Unit Text 1" w:cstheme="minorHAnsi"/>
          <w:i/>
          <w:sz w:val="20"/>
          <w:szCs w:val="20"/>
          <w:lang w:val="pt-PT"/>
        </w:rPr>
        <w:t>d</w:t>
      </w:r>
      <w:r w:rsidR="00E10A4F">
        <w:rPr>
          <w:rFonts w:ascii="Michelin Unit Text 1" w:hAnsi="Michelin Unit Text 1" w:cstheme="minorHAnsi"/>
          <w:i/>
          <w:sz w:val="20"/>
          <w:szCs w:val="20"/>
          <w:lang w:val="pt-PT"/>
        </w:rPr>
        <w:t>a</w:t>
      </w:r>
      <w:r w:rsidRPr="0081275E">
        <w:rPr>
          <w:rFonts w:ascii="Michelin Unit Text 1" w:hAnsi="Michelin Unit Text 1" w:cstheme="minorHAnsi"/>
          <w:i/>
          <w:sz w:val="20"/>
          <w:szCs w:val="20"/>
          <w:lang w:val="pt-PT"/>
        </w:rPr>
        <w:t>s m</w:t>
      </w:r>
      <w:r w:rsidR="00E10A4F">
        <w:rPr>
          <w:rFonts w:ascii="Michelin Unit Text 1" w:hAnsi="Michelin Unit Text 1" w:cstheme="minorHAnsi"/>
          <w:i/>
          <w:sz w:val="20"/>
          <w:szCs w:val="20"/>
          <w:lang w:val="pt-PT"/>
        </w:rPr>
        <w:t>e</w:t>
      </w:r>
      <w:r w:rsidRPr="0081275E">
        <w:rPr>
          <w:rFonts w:ascii="Michelin Unit Text 1" w:hAnsi="Michelin Unit Text 1" w:cstheme="minorHAnsi"/>
          <w:i/>
          <w:sz w:val="20"/>
          <w:szCs w:val="20"/>
          <w:lang w:val="pt-PT"/>
        </w:rPr>
        <w:t>smas nos próximos a</w:t>
      </w:r>
      <w:r w:rsidR="00E10A4F">
        <w:rPr>
          <w:rFonts w:ascii="Michelin Unit Text 1" w:hAnsi="Michelin Unit Text 1" w:cstheme="minorHAnsi"/>
          <w:i/>
          <w:sz w:val="20"/>
          <w:szCs w:val="20"/>
          <w:lang w:val="pt-PT"/>
        </w:rPr>
        <w:t>n</w:t>
      </w:r>
      <w:r w:rsidRPr="0081275E">
        <w:rPr>
          <w:rFonts w:ascii="Michelin Unit Text 1" w:hAnsi="Michelin Unit Text 1" w:cstheme="minorHAnsi"/>
          <w:i/>
          <w:sz w:val="20"/>
          <w:szCs w:val="20"/>
          <w:lang w:val="pt-PT"/>
        </w:rPr>
        <w:t>os</w:t>
      </w:r>
      <w:r w:rsidR="007766C3" w:rsidRPr="0081275E">
        <w:rPr>
          <w:rFonts w:ascii="Michelin Unit Text 1" w:hAnsi="Michelin Unit Text 1" w:cstheme="minorHAnsi"/>
          <w:i/>
          <w:sz w:val="20"/>
          <w:szCs w:val="20"/>
          <w:lang w:val="pt-PT"/>
        </w:rPr>
        <w:t xml:space="preserve">. </w:t>
      </w:r>
    </w:p>
    <w:p w14:paraId="7C704D96" w14:textId="77777777" w:rsidR="007766C3" w:rsidRPr="0081275E" w:rsidRDefault="007766C3" w:rsidP="00714A19">
      <w:pPr>
        <w:spacing w:line="276" w:lineRule="auto"/>
        <w:ind w:right="1394"/>
        <w:jc w:val="both"/>
        <w:rPr>
          <w:rFonts w:ascii="Michelin Unit Text 1" w:hAnsi="Michelin Unit Text 1" w:cstheme="minorHAnsi"/>
          <w:i/>
          <w:sz w:val="20"/>
          <w:szCs w:val="20"/>
          <w:lang w:val="pt-PT"/>
        </w:rPr>
      </w:pPr>
    </w:p>
    <w:p w14:paraId="7F9323CB" w14:textId="462075B2" w:rsidR="00714A19" w:rsidRPr="0081275E" w:rsidRDefault="007766C3" w:rsidP="00714A19">
      <w:pPr>
        <w:spacing w:line="276" w:lineRule="auto"/>
        <w:ind w:right="1394"/>
        <w:jc w:val="both"/>
        <w:rPr>
          <w:rFonts w:ascii="Michelin Unit Text 1" w:hAnsi="Michelin Unit Text 1" w:cstheme="minorHAnsi"/>
          <w:sz w:val="20"/>
          <w:szCs w:val="20"/>
          <w:lang w:val="pt-PT"/>
        </w:rPr>
      </w:pPr>
      <w:r w:rsidRPr="0081275E">
        <w:rPr>
          <w:rFonts w:ascii="Michelin Unit Text 1" w:hAnsi="Michelin Unit Text 1" w:cstheme="minorHAnsi"/>
          <w:i/>
          <w:sz w:val="20"/>
          <w:szCs w:val="20"/>
          <w:lang w:val="pt-PT"/>
        </w:rPr>
        <w:t>“</w:t>
      </w:r>
      <w:r w:rsidR="00E10A4F">
        <w:rPr>
          <w:rFonts w:ascii="Michelin Unit Text 1" w:hAnsi="Michelin Unit Text 1" w:cstheme="minorHAnsi"/>
          <w:i/>
          <w:sz w:val="20"/>
          <w:szCs w:val="20"/>
          <w:lang w:val="pt-PT"/>
        </w:rPr>
        <w:t>Entre</w:t>
      </w:r>
      <w:r w:rsidR="00714A19" w:rsidRPr="0081275E">
        <w:rPr>
          <w:rFonts w:ascii="Michelin Unit Text 1" w:hAnsi="Michelin Unit Text 1" w:cstheme="minorHAnsi"/>
          <w:i/>
          <w:sz w:val="20"/>
          <w:szCs w:val="20"/>
          <w:lang w:val="pt-PT"/>
        </w:rPr>
        <w:t xml:space="preserve">tanto, </w:t>
      </w:r>
      <w:r w:rsidR="008F0CA5" w:rsidRPr="0081275E">
        <w:rPr>
          <w:rFonts w:ascii="Michelin Unit Text 1" w:hAnsi="Michelin Unit Text 1" w:cstheme="minorHAnsi"/>
          <w:i/>
          <w:sz w:val="20"/>
          <w:szCs w:val="20"/>
          <w:lang w:val="pt-PT"/>
        </w:rPr>
        <w:t>dese</w:t>
      </w:r>
      <w:r w:rsidR="00E10A4F">
        <w:rPr>
          <w:rFonts w:ascii="Michelin Unit Text 1" w:hAnsi="Michelin Unit Text 1" w:cstheme="minorHAnsi"/>
          <w:i/>
          <w:sz w:val="20"/>
          <w:szCs w:val="20"/>
          <w:lang w:val="pt-PT"/>
        </w:rPr>
        <w:t>j</w:t>
      </w:r>
      <w:r w:rsidR="008F0CA5" w:rsidRPr="0081275E">
        <w:rPr>
          <w:rFonts w:ascii="Michelin Unit Text 1" w:hAnsi="Michelin Unit Text 1" w:cstheme="minorHAnsi"/>
          <w:i/>
          <w:sz w:val="20"/>
          <w:szCs w:val="20"/>
          <w:lang w:val="pt-PT"/>
        </w:rPr>
        <w:t xml:space="preserve">amos que </w:t>
      </w:r>
      <w:r w:rsidR="00714A19" w:rsidRPr="0081275E">
        <w:rPr>
          <w:rFonts w:ascii="Michelin Unit Text 1" w:hAnsi="Michelin Unit Text 1" w:cstheme="minorHAnsi"/>
          <w:i/>
          <w:sz w:val="20"/>
          <w:szCs w:val="20"/>
          <w:lang w:val="pt-PT"/>
        </w:rPr>
        <w:t xml:space="preserve">os amantes da </w:t>
      </w:r>
      <w:r w:rsidR="00E10A4F">
        <w:rPr>
          <w:rFonts w:ascii="Michelin Unit Text 1" w:hAnsi="Michelin Unit Text 1" w:cstheme="minorHAnsi"/>
          <w:i/>
          <w:sz w:val="20"/>
          <w:szCs w:val="20"/>
          <w:lang w:val="pt-PT"/>
        </w:rPr>
        <w:t>gastronomia</w:t>
      </w:r>
      <w:r w:rsidR="00714A19" w:rsidRPr="0081275E">
        <w:rPr>
          <w:rFonts w:ascii="Michelin Unit Text 1" w:hAnsi="Michelin Unit Text 1" w:cstheme="minorHAnsi"/>
          <w:i/>
          <w:sz w:val="20"/>
          <w:szCs w:val="20"/>
          <w:lang w:val="pt-PT"/>
        </w:rPr>
        <w:t>, tanto loca</w:t>
      </w:r>
      <w:r w:rsidR="00E10A4F">
        <w:rPr>
          <w:rFonts w:ascii="Michelin Unit Text 1" w:hAnsi="Michelin Unit Text 1" w:cstheme="minorHAnsi"/>
          <w:i/>
          <w:sz w:val="20"/>
          <w:szCs w:val="20"/>
          <w:lang w:val="pt-PT"/>
        </w:rPr>
        <w:t>i</w:t>
      </w:r>
      <w:r w:rsidR="00714A19" w:rsidRPr="0081275E">
        <w:rPr>
          <w:rFonts w:ascii="Michelin Unit Text 1" w:hAnsi="Michelin Unit Text 1" w:cstheme="minorHAnsi"/>
          <w:i/>
          <w:sz w:val="20"/>
          <w:szCs w:val="20"/>
          <w:lang w:val="pt-PT"/>
        </w:rPr>
        <w:t>s como turistas, utili</w:t>
      </w:r>
      <w:r w:rsidR="00E10A4F">
        <w:rPr>
          <w:rFonts w:ascii="Michelin Unit Text 1" w:hAnsi="Michelin Unit Text 1" w:cstheme="minorHAnsi"/>
          <w:i/>
          <w:sz w:val="20"/>
          <w:szCs w:val="20"/>
          <w:lang w:val="pt-PT"/>
        </w:rPr>
        <w:t>zem</w:t>
      </w:r>
      <w:r w:rsidR="00714A19" w:rsidRPr="0081275E">
        <w:rPr>
          <w:rFonts w:ascii="Michelin Unit Text 1" w:hAnsi="Michelin Unit Text 1" w:cstheme="minorHAnsi"/>
          <w:i/>
          <w:sz w:val="20"/>
          <w:szCs w:val="20"/>
          <w:lang w:val="pt-PT"/>
        </w:rPr>
        <w:t xml:space="preserve"> est</w:t>
      </w:r>
      <w:r w:rsidR="00E10A4F">
        <w:rPr>
          <w:rFonts w:ascii="Michelin Unit Text 1" w:hAnsi="Michelin Unit Text 1" w:cstheme="minorHAnsi"/>
          <w:i/>
          <w:sz w:val="20"/>
          <w:szCs w:val="20"/>
          <w:lang w:val="pt-PT"/>
        </w:rPr>
        <w:t>e</w:t>
      </w:r>
      <w:r w:rsidR="00714A19" w:rsidRPr="0081275E">
        <w:rPr>
          <w:rFonts w:ascii="Michelin Unit Text 1" w:hAnsi="Michelin Unit Text 1" w:cstheme="minorHAnsi"/>
          <w:i/>
          <w:sz w:val="20"/>
          <w:szCs w:val="20"/>
          <w:lang w:val="pt-PT"/>
        </w:rPr>
        <w:t xml:space="preserve"> Gu</w:t>
      </w:r>
      <w:r w:rsidR="00E10A4F">
        <w:rPr>
          <w:rFonts w:ascii="Michelin Unit Text 1" w:hAnsi="Michelin Unit Text 1" w:cstheme="minorHAnsi"/>
          <w:i/>
          <w:sz w:val="20"/>
          <w:szCs w:val="20"/>
          <w:lang w:val="pt-PT"/>
        </w:rPr>
        <w:t>i</w:t>
      </w:r>
      <w:r w:rsidR="00714A19" w:rsidRPr="0081275E">
        <w:rPr>
          <w:rFonts w:ascii="Michelin Unit Text 1" w:hAnsi="Michelin Unit Text 1" w:cstheme="minorHAnsi"/>
          <w:i/>
          <w:sz w:val="20"/>
          <w:szCs w:val="20"/>
          <w:lang w:val="pt-PT"/>
        </w:rPr>
        <w:t>a para desc</w:t>
      </w:r>
      <w:r w:rsidR="00E10A4F">
        <w:rPr>
          <w:rFonts w:ascii="Michelin Unit Text 1" w:hAnsi="Michelin Unit Text 1" w:cstheme="minorHAnsi"/>
          <w:i/>
          <w:sz w:val="20"/>
          <w:szCs w:val="20"/>
          <w:lang w:val="pt-PT"/>
        </w:rPr>
        <w:t>o</w:t>
      </w:r>
      <w:r w:rsidR="00714A19" w:rsidRPr="0081275E">
        <w:rPr>
          <w:rFonts w:ascii="Michelin Unit Text 1" w:hAnsi="Michelin Unit Text 1" w:cstheme="minorHAnsi"/>
          <w:i/>
          <w:sz w:val="20"/>
          <w:szCs w:val="20"/>
          <w:lang w:val="pt-PT"/>
        </w:rPr>
        <w:t>brir</w:t>
      </w:r>
      <w:r w:rsidR="00E10A4F">
        <w:rPr>
          <w:rFonts w:ascii="Michelin Unit Text 1" w:hAnsi="Michelin Unit Text 1" w:cstheme="minorHAnsi"/>
          <w:i/>
          <w:sz w:val="20"/>
          <w:szCs w:val="20"/>
          <w:lang w:val="pt-PT"/>
        </w:rPr>
        <w:t xml:space="preserve">em </w:t>
      </w:r>
      <w:r w:rsidR="00714A19" w:rsidRPr="0081275E">
        <w:rPr>
          <w:rFonts w:ascii="Michelin Unit Text 1" w:hAnsi="Michelin Unit Text 1" w:cstheme="minorHAnsi"/>
          <w:i/>
          <w:sz w:val="20"/>
          <w:szCs w:val="20"/>
          <w:lang w:val="pt-PT"/>
        </w:rPr>
        <w:t>os mu</w:t>
      </w:r>
      <w:r w:rsidR="00E10A4F">
        <w:rPr>
          <w:rFonts w:ascii="Michelin Unit Text 1" w:hAnsi="Michelin Unit Text 1" w:cstheme="minorHAnsi"/>
          <w:i/>
          <w:sz w:val="20"/>
          <w:szCs w:val="20"/>
          <w:lang w:val="pt-PT"/>
        </w:rPr>
        <w:t>it</w:t>
      </w:r>
      <w:r w:rsidR="00714A19" w:rsidRPr="0081275E">
        <w:rPr>
          <w:rFonts w:ascii="Michelin Unit Text 1" w:hAnsi="Michelin Unit Text 1" w:cstheme="minorHAnsi"/>
          <w:i/>
          <w:sz w:val="20"/>
          <w:szCs w:val="20"/>
          <w:lang w:val="pt-PT"/>
        </w:rPr>
        <w:t xml:space="preserve">os </w:t>
      </w:r>
      <w:r w:rsidR="00E10A4F">
        <w:rPr>
          <w:rFonts w:ascii="Michelin Unit Text 1" w:hAnsi="Michelin Unit Text 1" w:cstheme="minorHAnsi"/>
          <w:i/>
          <w:sz w:val="20"/>
          <w:szCs w:val="20"/>
          <w:lang w:val="pt-PT"/>
        </w:rPr>
        <w:t>e</w:t>
      </w:r>
      <w:r w:rsidR="00714A19" w:rsidRPr="0081275E">
        <w:rPr>
          <w:rFonts w:ascii="Michelin Unit Text 1" w:hAnsi="Michelin Unit Text 1" w:cstheme="minorHAnsi"/>
          <w:i/>
          <w:sz w:val="20"/>
          <w:szCs w:val="20"/>
          <w:lang w:val="pt-PT"/>
        </w:rPr>
        <w:t xml:space="preserve"> excelentes restaurantes das il</w:t>
      </w:r>
      <w:r w:rsidR="00E10A4F">
        <w:rPr>
          <w:rFonts w:ascii="Michelin Unit Text 1" w:hAnsi="Michelin Unit Text 1" w:cstheme="minorHAnsi"/>
          <w:i/>
          <w:sz w:val="20"/>
          <w:szCs w:val="20"/>
          <w:lang w:val="pt-PT"/>
        </w:rPr>
        <w:t>h</w:t>
      </w:r>
      <w:r w:rsidR="00714A19" w:rsidRPr="0081275E">
        <w:rPr>
          <w:rFonts w:ascii="Michelin Unit Text 1" w:hAnsi="Michelin Unit Text 1" w:cstheme="minorHAnsi"/>
          <w:i/>
          <w:sz w:val="20"/>
          <w:szCs w:val="20"/>
          <w:lang w:val="pt-PT"/>
        </w:rPr>
        <w:t>as</w:t>
      </w:r>
      <w:r w:rsidR="00E10A4F">
        <w:rPr>
          <w:rFonts w:ascii="Michelin Unit Text 1" w:hAnsi="Michelin Unit Text 1" w:cstheme="minorHAnsi"/>
          <w:i/>
          <w:sz w:val="20"/>
          <w:szCs w:val="20"/>
          <w:lang w:val="pt-PT"/>
        </w:rPr>
        <w:t>,</w:t>
      </w:r>
      <w:r w:rsidR="00714A19" w:rsidRPr="0081275E">
        <w:rPr>
          <w:rFonts w:ascii="Michelin Unit Text 1" w:hAnsi="Michelin Unit Text 1" w:cstheme="minorHAnsi"/>
          <w:i/>
          <w:sz w:val="20"/>
          <w:szCs w:val="20"/>
          <w:lang w:val="pt-PT"/>
        </w:rPr>
        <w:t xml:space="preserve"> </w:t>
      </w:r>
      <w:r w:rsidR="00E10A4F">
        <w:rPr>
          <w:rFonts w:ascii="Michelin Unit Text 1" w:hAnsi="Michelin Unit Text 1" w:cstheme="minorHAnsi"/>
          <w:i/>
          <w:sz w:val="20"/>
          <w:szCs w:val="20"/>
          <w:lang w:val="pt-PT"/>
        </w:rPr>
        <w:t>e</w:t>
      </w:r>
      <w:r w:rsidR="00714A19" w:rsidRPr="0081275E">
        <w:rPr>
          <w:rFonts w:ascii="Michelin Unit Text 1" w:hAnsi="Michelin Unit Text 1" w:cstheme="minorHAnsi"/>
          <w:i/>
          <w:sz w:val="20"/>
          <w:szCs w:val="20"/>
          <w:lang w:val="pt-PT"/>
        </w:rPr>
        <w:t xml:space="preserve"> para explorar</w:t>
      </w:r>
      <w:r w:rsidR="00E10A4F">
        <w:rPr>
          <w:rFonts w:ascii="Michelin Unit Text 1" w:hAnsi="Michelin Unit Text 1" w:cstheme="minorHAnsi"/>
          <w:i/>
          <w:sz w:val="20"/>
          <w:szCs w:val="20"/>
          <w:lang w:val="pt-PT"/>
        </w:rPr>
        <w:t xml:space="preserve">em a </w:t>
      </w:r>
      <w:r w:rsidR="00714A19" w:rsidRPr="0081275E">
        <w:rPr>
          <w:rFonts w:ascii="Michelin Unit Text 1" w:hAnsi="Michelin Unit Text 1" w:cstheme="minorHAnsi"/>
          <w:i/>
          <w:sz w:val="20"/>
          <w:szCs w:val="20"/>
          <w:lang w:val="pt-PT"/>
        </w:rPr>
        <w:t>su</w:t>
      </w:r>
      <w:r w:rsidR="00E10A4F">
        <w:rPr>
          <w:rFonts w:ascii="Michelin Unit Text 1" w:hAnsi="Michelin Unit Text 1" w:cstheme="minorHAnsi"/>
          <w:i/>
          <w:sz w:val="20"/>
          <w:szCs w:val="20"/>
          <w:lang w:val="pt-PT"/>
        </w:rPr>
        <w:t>a</w:t>
      </w:r>
      <w:r w:rsidR="00714A19" w:rsidRPr="0081275E">
        <w:rPr>
          <w:rFonts w:ascii="Michelin Unit Text 1" w:hAnsi="Michelin Unit Text 1" w:cstheme="minorHAnsi"/>
          <w:i/>
          <w:sz w:val="20"/>
          <w:szCs w:val="20"/>
          <w:lang w:val="pt-PT"/>
        </w:rPr>
        <w:t xml:space="preserve"> fascinante </w:t>
      </w:r>
      <w:r w:rsidR="00E10A4F">
        <w:rPr>
          <w:rFonts w:ascii="Michelin Unit Text 1" w:hAnsi="Michelin Unit Text 1" w:cstheme="minorHAnsi"/>
          <w:i/>
          <w:sz w:val="20"/>
          <w:szCs w:val="20"/>
          <w:lang w:val="pt-PT"/>
        </w:rPr>
        <w:t>e</w:t>
      </w:r>
      <w:r w:rsidR="00714A19" w:rsidRPr="0081275E">
        <w:rPr>
          <w:rFonts w:ascii="Michelin Unit Text 1" w:hAnsi="Michelin Unit Text 1" w:cstheme="minorHAnsi"/>
          <w:i/>
          <w:sz w:val="20"/>
          <w:szCs w:val="20"/>
          <w:lang w:val="pt-PT"/>
        </w:rPr>
        <w:t xml:space="preserve"> variada co</w:t>
      </w:r>
      <w:r w:rsidR="00E10A4F">
        <w:rPr>
          <w:rFonts w:ascii="Michelin Unit Text 1" w:hAnsi="Michelin Unit Text 1" w:cstheme="minorHAnsi"/>
          <w:i/>
          <w:sz w:val="20"/>
          <w:szCs w:val="20"/>
          <w:lang w:val="pt-PT"/>
        </w:rPr>
        <w:t>z</w:t>
      </w:r>
      <w:r w:rsidR="00714A19" w:rsidRPr="0081275E">
        <w:rPr>
          <w:rFonts w:ascii="Michelin Unit Text 1" w:hAnsi="Michelin Unit Text 1" w:cstheme="minorHAnsi"/>
          <w:i/>
          <w:sz w:val="20"/>
          <w:szCs w:val="20"/>
          <w:lang w:val="pt-PT"/>
        </w:rPr>
        <w:t>in</w:t>
      </w:r>
      <w:r w:rsidR="00E10A4F">
        <w:rPr>
          <w:rFonts w:ascii="Michelin Unit Text 1" w:hAnsi="Michelin Unit Text 1" w:cstheme="minorHAnsi"/>
          <w:i/>
          <w:sz w:val="20"/>
          <w:szCs w:val="20"/>
          <w:lang w:val="pt-PT"/>
        </w:rPr>
        <w:t>h</w:t>
      </w:r>
      <w:r w:rsidR="00714A19" w:rsidRPr="0081275E">
        <w:rPr>
          <w:rFonts w:ascii="Michelin Unit Text 1" w:hAnsi="Michelin Unit Text 1" w:cstheme="minorHAnsi"/>
          <w:i/>
          <w:sz w:val="20"/>
          <w:szCs w:val="20"/>
          <w:lang w:val="pt-PT"/>
        </w:rPr>
        <w:t>a”,</w:t>
      </w:r>
      <w:r w:rsidR="00714A19" w:rsidRPr="0081275E">
        <w:rPr>
          <w:rFonts w:ascii="Michelin Unit Text 1" w:hAnsi="Michelin Unit Text 1" w:cstheme="minorHAnsi"/>
          <w:sz w:val="20"/>
          <w:szCs w:val="20"/>
          <w:lang w:val="pt-PT"/>
        </w:rPr>
        <w:t xml:space="preserve"> conclu</w:t>
      </w:r>
      <w:r w:rsidR="00E10A4F">
        <w:rPr>
          <w:rFonts w:ascii="Michelin Unit Text 1" w:hAnsi="Michelin Unit Text 1" w:cstheme="minorHAnsi"/>
          <w:sz w:val="20"/>
          <w:szCs w:val="20"/>
          <w:lang w:val="pt-PT"/>
        </w:rPr>
        <w:t xml:space="preserve">i </w:t>
      </w:r>
      <w:r w:rsidR="00714A19" w:rsidRPr="0081275E">
        <w:rPr>
          <w:rFonts w:ascii="Michelin Unit Text 1" w:hAnsi="Michelin Unit Text 1" w:cstheme="minorHAnsi"/>
          <w:sz w:val="20"/>
          <w:szCs w:val="20"/>
          <w:lang w:val="pt-PT"/>
        </w:rPr>
        <w:t>Gwendal Poullennec</w:t>
      </w:r>
      <w:r w:rsidR="00E10A4F">
        <w:rPr>
          <w:rFonts w:ascii="Michelin Unit Text 1" w:hAnsi="Michelin Unit Text 1" w:cstheme="minorHAnsi"/>
          <w:sz w:val="20"/>
          <w:szCs w:val="20"/>
          <w:lang w:val="pt-PT"/>
        </w:rPr>
        <w:t>.</w:t>
      </w:r>
    </w:p>
    <w:p w14:paraId="1E0B9E76" w14:textId="77777777" w:rsidR="00DC3B99" w:rsidRPr="0081275E" w:rsidRDefault="00DC3B99" w:rsidP="00FA5F7A">
      <w:pPr>
        <w:spacing w:line="276" w:lineRule="auto"/>
        <w:ind w:right="1394"/>
        <w:jc w:val="both"/>
        <w:rPr>
          <w:rFonts w:ascii="Michelin Unit Text 1" w:hAnsi="Michelin Unit Text 1" w:cstheme="minorHAnsi"/>
          <w:sz w:val="20"/>
          <w:szCs w:val="20"/>
          <w:lang w:val="pt-PT"/>
        </w:rPr>
      </w:pPr>
    </w:p>
    <w:p w14:paraId="0E05F334" w14:textId="1B20841C" w:rsidR="00714A19" w:rsidRPr="0081275E" w:rsidRDefault="00E10A4F" w:rsidP="00FA5F7A">
      <w:pPr>
        <w:spacing w:line="276" w:lineRule="auto"/>
        <w:ind w:right="1394"/>
        <w:jc w:val="both"/>
        <w:rPr>
          <w:rFonts w:ascii="Michelin Unit Text 1" w:hAnsi="Michelin Unit Text 1" w:cstheme="minorHAnsi"/>
          <w:sz w:val="20"/>
          <w:szCs w:val="20"/>
          <w:lang w:val="pt-PT"/>
        </w:rPr>
      </w:pPr>
      <w:r>
        <w:rPr>
          <w:rFonts w:ascii="Michelin Unit Text 1" w:hAnsi="Michelin Unit Text 1" w:cstheme="minorHAnsi"/>
          <w:sz w:val="20"/>
          <w:szCs w:val="20"/>
          <w:lang w:val="pt-PT"/>
        </w:rPr>
        <w:t xml:space="preserve">A </w:t>
      </w:r>
      <w:r w:rsidR="00714A19" w:rsidRPr="0081275E">
        <w:rPr>
          <w:rFonts w:ascii="Michelin Unit Text 1" w:hAnsi="Michelin Unit Text 1" w:cstheme="minorHAnsi"/>
          <w:sz w:val="20"/>
          <w:szCs w:val="20"/>
          <w:lang w:val="pt-PT"/>
        </w:rPr>
        <w:t>sele</w:t>
      </w:r>
      <w:r>
        <w:rPr>
          <w:rFonts w:ascii="Michelin Unit Text 1" w:hAnsi="Michelin Unit Text 1" w:cstheme="minorHAnsi"/>
          <w:sz w:val="20"/>
          <w:szCs w:val="20"/>
          <w:lang w:val="pt-PT"/>
        </w:rPr>
        <w:t xml:space="preserve">ção </w:t>
      </w:r>
      <w:r w:rsidR="00714A19" w:rsidRPr="0081275E">
        <w:rPr>
          <w:rFonts w:ascii="Michelin Unit Text 1" w:hAnsi="Michelin Unit Text 1" w:cstheme="minorHAnsi"/>
          <w:sz w:val="20"/>
          <w:szCs w:val="20"/>
          <w:lang w:val="pt-PT"/>
        </w:rPr>
        <w:t>completa d</w:t>
      </w:r>
      <w:r>
        <w:rPr>
          <w:rFonts w:ascii="Michelin Unit Text 1" w:hAnsi="Michelin Unit Text 1" w:cstheme="minorHAnsi"/>
          <w:sz w:val="20"/>
          <w:szCs w:val="20"/>
          <w:lang w:val="pt-PT"/>
        </w:rPr>
        <w:t xml:space="preserve">o </w:t>
      </w:r>
      <w:r w:rsidR="00714A19" w:rsidRPr="0081275E">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714A19" w:rsidRPr="0081275E">
        <w:rPr>
          <w:rFonts w:ascii="Michelin Unit Text 1" w:hAnsi="Michelin Unit Text 1" w:cstheme="minorHAnsi"/>
          <w:sz w:val="20"/>
          <w:szCs w:val="20"/>
          <w:lang w:val="pt-PT"/>
        </w:rPr>
        <w:t>a est</w:t>
      </w:r>
      <w:r>
        <w:rPr>
          <w:rFonts w:ascii="Michelin Unit Text 1" w:hAnsi="Michelin Unit Text 1" w:cstheme="minorHAnsi"/>
          <w:sz w:val="20"/>
          <w:szCs w:val="20"/>
          <w:lang w:val="pt-PT"/>
        </w:rPr>
        <w:t xml:space="preserve">á </w:t>
      </w:r>
      <w:r w:rsidR="00714A19" w:rsidRPr="0081275E">
        <w:rPr>
          <w:rFonts w:ascii="Michelin Unit Text 1" w:hAnsi="Michelin Unit Text 1" w:cstheme="minorHAnsi"/>
          <w:sz w:val="20"/>
          <w:szCs w:val="20"/>
          <w:lang w:val="pt-PT"/>
        </w:rPr>
        <w:t>dispon</w:t>
      </w:r>
      <w:r>
        <w:rPr>
          <w:rFonts w:ascii="Michelin Unit Text 1" w:hAnsi="Michelin Unit Text 1" w:cstheme="minorHAnsi"/>
          <w:sz w:val="20"/>
          <w:szCs w:val="20"/>
          <w:lang w:val="pt-PT"/>
        </w:rPr>
        <w:t xml:space="preserve">ível na página da Internet do </w:t>
      </w:r>
      <w:r w:rsidR="00714A19" w:rsidRPr="0081275E">
        <w:rPr>
          <w:rFonts w:ascii="Michelin Unit Text 1" w:hAnsi="Michelin Unit Text 1" w:cstheme="minorHAnsi"/>
          <w:sz w:val="20"/>
          <w:szCs w:val="20"/>
          <w:lang w:val="pt-PT"/>
        </w:rPr>
        <w:t>Gu</w:t>
      </w:r>
      <w:r>
        <w:rPr>
          <w:rFonts w:ascii="Michelin Unit Text 1" w:hAnsi="Michelin Unit Text 1" w:cstheme="minorHAnsi"/>
          <w:sz w:val="20"/>
          <w:szCs w:val="20"/>
          <w:lang w:val="pt-PT"/>
        </w:rPr>
        <w:t>i</w:t>
      </w:r>
      <w:r w:rsidR="00714A19" w:rsidRPr="0081275E">
        <w:rPr>
          <w:rFonts w:ascii="Michelin Unit Text 1" w:hAnsi="Michelin Unit Text 1" w:cstheme="minorHAnsi"/>
          <w:sz w:val="20"/>
          <w:szCs w:val="20"/>
          <w:lang w:val="pt-PT"/>
        </w:rPr>
        <w:t xml:space="preserve">a MICHELIN:  </w:t>
      </w:r>
      <w:hyperlink r:id="rId9" w:history="1">
        <w:r w:rsidR="00714A19" w:rsidRPr="0081275E">
          <w:rPr>
            <w:rStyle w:val="Hipervnculo"/>
            <w:rFonts w:ascii="Michelin Unit Text 1" w:hAnsi="Michelin Unit Text 1" w:cstheme="minorHAnsi"/>
            <w:sz w:val="20"/>
            <w:szCs w:val="20"/>
            <w:lang w:val="pt-PT"/>
          </w:rPr>
          <w:t>https://guide.michelin.com/en/mt/restaurants</w:t>
        </w:r>
      </w:hyperlink>
      <w:r w:rsidR="00714A19" w:rsidRPr="0081275E">
        <w:rPr>
          <w:rFonts w:ascii="Michelin Unit Text 1" w:hAnsi="Michelin Unit Text 1" w:cstheme="minorHAnsi"/>
          <w:sz w:val="20"/>
          <w:szCs w:val="20"/>
          <w:lang w:val="pt-PT"/>
        </w:rPr>
        <w:t>, as</w:t>
      </w:r>
      <w:r>
        <w:rPr>
          <w:rFonts w:ascii="Michelin Unit Text 1" w:hAnsi="Michelin Unit Text 1" w:cstheme="minorHAnsi"/>
          <w:sz w:val="20"/>
          <w:szCs w:val="20"/>
          <w:lang w:val="pt-PT"/>
        </w:rPr>
        <w:t xml:space="preserve">sim </w:t>
      </w:r>
      <w:r w:rsidR="00714A19" w:rsidRPr="0081275E">
        <w:rPr>
          <w:rFonts w:ascii="Michelin Unit Text 1" w:hAnsi="Michelin Unit Text 1" w:cstheme="minorHAnsi"/>
          <w:sz w:val="20"/>
          <w:szCs w:val="20"/>
          <w:lang w:val="pt-PT"/>
        </w:rPr>
        <w:t xml:space="preserve">como </w:t>
      </w:r>
      <w:r>
        <w:rPr>
          <w:rFonts w:ascii="Michelin Unit Text 1" w:hAnsi="Michelin Unit Text 1" w:cstheme="minorHAnsi"/>
          <w:sz w:val="20"/>
          <w:szCs w:val="20"/>
          <w:lang w:val="pt-PT"/>
        </w:rPr>
        <w:t>na A</w:t>
      </w:r>
      <w:r w:rsidR="00714A19" w:rsidRPr="0081275E">
        <w:rPr>
          <w:rFonts w:ascii="Michelin Unit Text 1" w:hAnsi="Michelin Unit Text 1" w:cstheme="minorHAnsi"/>
          <w:sz w:val="20"/>
          <w:szCs w:val="20"/>
          <w:lang w:val="pt-PT"/>
        </w:rPr>
        <w:t xml:space="preserve">pp gratuita </w:t>
      </w:r>
      <w:r>
        <w:rPr>
          <w:rFonts w:ascii="Michelin Unit Text 1" w:hAnsi="Michelin Unit Text 1" w:cstheme="minorHAnsi"/>
          <w:sz w:val="20"/>
          <w:szCs w:val="20"/>
          <w:lang w:val="pt-PT"/>
        </w:rPr>
        <w:t xml:space="preserve">para sistema operativo </w:t>
      </w:r>
      <w:r w:rsidR="00714A19" w:rsidRPr="0081275E">
        <w:rPr>
          <w:rFonts w:ascii="Michelin Unit Text 1" w:hAnsi="Michelin Unit Text 1" w:cstheme="minorHAnsi"/>
          <w:sz w:val="20"/>
          <w:szCs w:val="20"/>
          <w:lang w:val="pt-PT"/>
        </w:rPr>
        <w:t>iOS:</w:t>
      </w:r>
    </w:p>
    <w:p w14:paraId="7B1610AB" w14:textId="77777777" w:rsidR="00714A19" w:rsidRPr="0081275E" w:rsidRDefault="00714A19" w:rsidP="00FA5F7A">
      <w:pPr>
        <w:spacing w:line="276" w:lineRule="auto"/>
        <w:ind w:right="1394"/>
        <w:jc w:val="both"/>
        <w:rPr>
          <w:rFonts w:ascii="Michelin Unit Text 1" w:hAnsi="Michelin Unit Text 1" w:cstheme="minorHAnsi"/>
          <w:sz w:val="20"/>
          <w:szCs w:val="20"/>
          <w:lang w:val="pt-PT"/>
        </w:rPr>
      </w:pPr>
    </w:p>
    <w:p w14:paraId="53E473C4" w14:textId="695AAC99" w:rsidR="00FA5F7A" w:rsidRPr="0081275E" w:rsidRDefault="00FA5F7A" w:rsidP="00FA5F7A">
      <w:pPr>
        <w:spacing w:line="276" w:lineRule="auto"/>
        <w:ind w:right="1394"/>
        <w:jc w:val="both"/>
        <w:rPr>
          <w:rFonts w:ascii="Michelin Unit Text 1" w:hAnsi="Michelin Unit Text 1" w:cstheme="minorHAnsi"/>
          <w:sz w:val="20"/>
          <w:szCs w:val="20"/>
          <w:lang w:val="pt-PT"/>
        </w:rPr>
      </w:pPr>
    </w:p>
    <w:p w14:paraId="7E3A0D60" w14:textId="3F6BF183" w:rsidR="00FA5F7A" w:rsidRPr="0081275E" w:rsidRDefault="00714A19" w:rsidP="00714A19">
      <w:pPr>
        <w:spacing w:line="276" w:lineRule="auto"/>
        <w:ind w:right="1394"/>
        <w:jc w:val="center"/>
        <w:rPr>
          <w:rFonts w:ascii="Michelin Unit Text 1" w:hAnsi="Michelin Unit Text 1" w:cstheme="minorHAnsi"/>
          <w:sz w:val="20"/>
          <w:szCs w:val="20"/>
          <w:lang w:val="pt-PT"/>
        </w:rPr>
      </w:pPr>
      <w:r w:rsidRPr="0081275E">
        <w:rPr>
          <w:rFonts w:ascii="Arial" w:hAnsi="Arial" w:cs="Arial"/>
          <w:b/>
          <w:noProof/>
          <w:sz w:val="22"/>
          <w:szCs w:val="22"/>
          <w:lang w:val="en-GB" w:eastAsia="en-GB"/>
        </w:rPr>
        <w:drawing>
          <wp:inline distT="0" distB="0" distL="0" distR="0" wp14:anchorId="2B1D1000" wp14:editId="14FB8893">
            <wp:extent cx="755615" cy="911134"/>
            <wp:effectExtent l="0" t="0" r="6985" b="381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0"/>
                    <a:stretch>
                      <a:fillRect/>
                    </a:stretch>
                  </pic:blipFill>
                  <pic:spPr>
                    <a:xfrm>
                      <a:off x="0" y="0"/>
                      <a:ext cx="769596" cy="927993"/>
                    </a:xfrm>
                    <a:prstGeom prst="rect">
                      <a:avLst/>
                    </a:prstGeom>
                  </pic:spPr>
                </pic:pic>
              </a:graphicData>
            </a:graphic>
          </wp:inline>
        </w:drawing>
      </w:r>
    </w:p>
    <w:p w14:paraId="142020A7" w14:textId="77777777" w:rsidR="00FA5F7A" w:rsidRPr="0081275E" w:rsidRDefault="00FA5F7A" w:rsidP="00FA5F7A">
      <w:pPr>
        <w:spacing w:line="276" w:lineRule="auto"/>
        <w:ind w:right="1394"/>
        <w:jc w:val="both"/>
        <w:rPr>
          <w:rFonts w:ascii="Michelin Unit Text 1" w:hAnsi="Michelin Unit Text 1" w:cstheme="minorHAnsi"/>
          <w:sz w:val="20"/>
          <w:szCs w:val="20"/>
          <w:lang w:val="pt-PT"/>
        </w:rPr>
      </w:pPr>
    </w:p>
    <w:p w14:paraId="2F91550D" w14:textId="2A24E3AB" w:rsidR="00FA5F7A" w:rsidRPr="0081275E" w:rsidRDefault="00FA5F7A" w:rsidP="00FA5F7A">
      <w:pPr>
        <w:spacing w:line="276" w:lineRule="auto"/>
        <w:ind w:right="1394"/>
        <w:jc w:val="both"/>
        <w:rPr>
          <w:rFonts w:ascii="Michelin Unit Text 1" w:hAnsi="Michelin Unit Text 1" w:cstheme="minorHAnsi"/>
          <w:sz w:val="20"/>
          <w:szCs w:val="20"/>
          <w:lang w:val="pt-PT"/>
        </w:rPr>
      </w:pPr>
    </w:p>
    <w:p w14:paraId="643ECE57" w14:textId="77777777" w:rsidR="007766C3" w:rsidRPr="0081275E" w:rsidRDefault="007766C3" w:rsidP="00FA5F7A">
      <w:pPr>
        <w:spacing w:line="276" w:lineRule="auto"/>
        <w:ind w:right="1394"/>
        <w:jc w:val="both"/>
        <w:rPr>
          <w:rFonts w:ascii="Michelin Unit Text 1" w:hAnsi="Michelin Unit Text 1" w:cstheme="minorHAnsi"/>
          <w:sz w:val="20"/>
          <w:szCs w:val="20"/>
          <w:lang w:val="pt-PT"/>
        </w:rPr>
      </w:pPr>
    </w:p>
    <w:p w14:paraId="6AFAB176" w14:textId="77777777" w:rsidR="00C139AA" w:rsidRPr="008A1F5C" w:rsidRDefault="00C139AA" w:rsidP="00C139AA">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o </w:t>
      </w:r>
      <w:proofErr w:type="spellStart"/>
      <w:r w:rsidRPr="008A1F5C">
        <w:rPr>
          <w:rFonts w:ascii="Michelin Unit Text 1" w:eastAsia="Times" w:hAnsi="Michelin Unit Text 1" w:cs="Arial"/>
          <w:b/>
          <w:iCs/>
          <w:sz w:val="16"/>
          <w:szCs w:val="16"/>
          <w:u w:val="single"/>
        </w:rPr>
        <w:t>Guia</w:t>
      </w:r>
      <w:proofErr w:type="spellEnd"/>
      <w:r w:rsidRPr="008A1F5C">
        <w:rPr>
          <w:rFonts w:ascii="Michelin Unit Text 1" w:eastAsia="Times" w:hAnsi="Michelin Unit Text 1" w:cs="Arial"/>
          <w:b/>
          <w:iCs/>
          <w:sz w:val="16"/>
          <w:szCs w:val="16"/>
          <w:u w:val="single"/>
        </w:rPr>
        <w:t xml:space="preserve"> MICHELIN</w:t>
      </w:r>
    </w:p>
    <w:p w14:paraId="2E76DCC0" w14:textId="77777777" w:rsidR="00C139AA" w:rsidRPr="008A1F5C" w:rsidRDefault="00C139AA" w:rsidP="00C139AA">
      <w:pPr>
        <w:autoSpaceDE w:val="0"/>
        <w:autoSpaceDN w:val="0"/>
        <w:adjustRightInd w:val="0"/>
        <w:ind w:right="1394"/>
        <w:jc w:val="both"/>
        <w:rPr>
          <w:rFonts w:ascii="Michelin Unit Text 1" w:eastAsia="Times" w:hAnsi="Michelin Unit Text 1" w:cs="Arial"/>
          <w:iCs/>
          <w:sz w:val="16"/>
          <w:szCs w:val="16"/>
        </w:rPr>
      </w:pPr>
    </w:p>
    <w:p w14:paraId="20FF8659" w14:textId="77777777" w:rsidR="00C139AA" w:rsidRPr="008A1F5C" w:rsidRDefault="00C139AA" w:rsidP="00C139AA">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iCs/>
          <w:sz w:val="16"/>
          <w:szCs w:val="16"/>
          <w:lang w:val="pt-PT"/>
        </w:rPr>
        <w:t xml:space="preserve">O </w:t>
      </w:r>
      <w:r w:rsidRPr="008A1F5C">
        <w:rPr>
          <w:rFonts w:ascii="Michelin Unit Text 1" w:eastAsia="Times" w:hAnsi="Michelin Unit Text 1" w:cs="Arial"/>
          <w:bCs/>
          <w:iCs/>
          <w:sz w:val="16"/>
          <w:szCs w:val="16"/>
          <w:lang w:val="pt-PT"/>
        </w:rPr>
        <w:t>Guia MICHELIN seleciona os melhores restaurantes e hotéis dos 30 países em que está presente. Escaparate da gastronomia mundial, descobre o dinamismo culinário de um país, assim como as novas tendências e os futuros talentos. Criador de valor para os restaurantes, graças às distinções que atribui a cada ano, o Guia MICHELIN contribui para o prestígio da gastronomia local, e para a atração turística dos territórios. Graças ao seu rigoroso sistema de seleção, e ao seu amplo conhecimento histórico do setor da hotelaria e restauração, o Guia MICHELIN disponibiliza aos seus clientes uma experiência única e um serviço de qualidade.</w:t>
      </w:r>
    </w:p>
    <w:p w14:paraId="05D1BA96" w14:textId="77777777" w:rsidR="00C139AA" w:rsidRPr="008A1F5C" w:rsidRDefault="00C139AA" w:rsidP="00C139AA">
      <w:pPr>
        <w:autoSpaceDE w:val="0"/>
        <w:autoSpaceDN w:val="0"/>
        <w:adjustRightInd w:val="0"/>
        <w:ind w:right="1394"/>
        <w:jc w:val="both"/>
        <w:rPr>
          <w:rFonts w:ascii="Michelin Unit Text 1" w:eastAsia="Times" w:hAnsi="Michelin Unit Text 1" w:cs="Arial"/>
          <w:bCs/>
          <w:iCs/>
          <w:sz w:val="16"/>
          <w:szCs w:val="16"/>
          <w:lang w:val="pt-PT"/>
        </w:rPr>
      </w:pPr>
    </w:p>
    <w:p w14:paraId="59EFAD16" w14:textId="77777777" w:rsidR="00C139AA" w:rsidRPr="008A1F5C" w:rsidRDefault="00C139AA" w:rsidP="00C139AA">
      <w:pPr>
        <w:autoSpaceDE w:val="0"/>
        <w:autoSpaceDN w:val="0"/>
        <w:adjustRightInd w:val="0"/>
        <w:ind w:right="1394"/>
        <w:jc w:val="both"/>
        <w:rPr>
          <w:rFonts w:ascii="Michelin Unit Text 1" w:eastAsia="Times" w:hAnsi="Michelin Unit Text 1" w:cs="Arial"/>
          <w:bCs/>
          <w:iCs/>
          <w:sz w:val="16"/>
          <w:szCs w:val="16"/>
          <w:lang w:val="pt-PT"/>
        </w:rPr>
      </w:pPr>
      <w:r w:rsidRPr="008A1F5C">
        <w:rPr>
          <w:rFonts w:ascii="Michelin Unit Text 1" w:eastAsia="Times" w:hAnsi="Michelin Unit Text 1" w:cs="Arial"/>
          <w:bCs/>
          <w:iCs/>
          <w:sz w:val="16"/>
          <w:szCs w:val="16"/>
          <w:lang w:val="pt-PT"/>
        </w:rPr>
        <w:t xml:space="preserve">As diferentes seleções estão disponíveis quer em versão impressa, quer digital. Estão acessíveis tanto através da Internet como de todos os dispositivos móveis que ofereçam uma navegação adaptada ao uso individual, além de contarem com um serviço de reserva online. </w:t>
      </w:r>
    </w:p>
    <w:p w14:paraId="5ACFFF5B" w14:textId="77777777" w:rsidR="00C139AA" w:rsidRPr="008A1F5C" w:rsidRDefault="00C139AA" w:rsidP="00C139AA">
      <w:pPr>
        <w:autoSpaceDE w:val="0"/>
        <w:autoSpaceDN w:val="0"/>
        <w:adjustRightInd w:val="0"/>
        <w:ind w:right="1394"/>
        <w:jc w:val="both"/>
        <w:rPr>
          <w:rFonts w:ascii="Michelin Unit Text 1" w:eastAsia="Times" w:hAnsi="Michelin Unit Text 1" w:cs="Arial"/>
          <w:bCs/>
          <w:iCs/>
          <w:sz w:val="16"/>
          <w:szCs w:val="16"/>
          <w:lang w:val="pt-PT"/>
        </w:rPr>
      </w:pPr>
    </w:p>
    <w:p w14:paraId="78842224" w14:textId="77777777" w:rsidR="00C139AA" w:rsidRPr="008A1F5C" w:rsidRDefault="00C139AA" w:rsidP="00C139AA">
      <w:pPr>
        <w:autoSpaceDE w:val="0"/>
        <w:autoSpaceDN w:val="0"/>
        <w:adjustRightInd w:val="0"/>
        <w:ind w:right="1394"/>
        <w:jc w:val="both"/>
        <w:rPr>
          <w:rFonts w:ascii="Michelin Unit Text 1" w:eastAsia="Times" w:hAnsi="Michelin Unit Text 1" w:cs="Arial"/>
          <w:iCs/>
          <w:sz w:val="16"/>
          <w:szCs w:val="16"/>
          <w:lang w:val="pt-PT"/>
        </w:rPr>
      </w:pPr>
      <w:r w:rsidRPr="008A1F5C">
        <w:rPr>
          <w:rFonts w:ascii="Michelin Unit Text 1" w:eastAsia="Times" w:hAnsi="Michelin Unit Text 1" w:cs="Arial"/>
          <w:bCs/>
          <w:iCs/>
          <w:sz w:val="16"/>
          <w:szCs w:val="16"/>
          <w:lang w:val="pt-PT"/>
        </w:rPr>
        <w:t>Com o Guia MICHELIN, o Grupo continua a apoiar milhões de viajantes nas suas deslocações, permitindo-lhes viver uma experiência única de mobilidade</w:t>
      </w:r>
      <w:r w:rsidRPr="008A1F5C">
        <w:rPr>
          <w:rFonts w:ascii="Michelin Unit Text 1" w:eastAsia="Times" w:hAnsi="Michelin Unit Text 1" w:cs="Arial"/>
          <w:iCs/>
          <w:sz w:val="16"/>
          <w:szCs w:val="16"/>
          <w:lang w:val="pt-PT"/>
        </w:rPr>
        <w:t>.</w:t>
      </w:r>
    </w:p>
    <w:p w14:paraId="001EC85A" w14:textId="77777777" w:rsidR="00C139AA" w:rsidRPr="008A1F5C" w:rsidRDefault="00C139AA" w:rsidP="00C139AA">
      <w:pPr>
        <w:autoSpaceDE w:val="0"/>
        <w:autoSpaceDN w:val="0"/>
        <w:adjustRightInd w:val="0"/>
        <w:ind w:right="1394"/>
        <w:jc w:val="both"/>
        <w:rPr>
          <w:rFonts w:ascii="Michelin Unit Text 1" w:eastAsia="Times" w:hAnsi="Michelin Unit Text 1" w:cs="Arial"/>
          <w:iCs/>
          <w:sz w:val="16"/>
          <w:szCs w:val="16"/>
          <w:lang w:val="pt-PT"/>
        </w:rPr>
      </w:pPr>
    </w:p>
    <w:p w14:paraId="37F8CF2E" w14:textId="77777777" w:rsidR="00C139AA" w:rsidRPr="008A1F5C" w:rsidRDefault="00C139AA" w:rsidP="00C139AA">
      <w:pPr>
        <w:autoSpaceDE w:val="0"/>
        <w:autoSpaceDN w:val="0"/>
        <w:adjustRightInd w:val="0"/>
        <w:ind w:right="1394"/>
        <w:jc w:val="both"/>
        <w:rPr>
          <w:rFonts w:ascii="Michelin Unit Text 1" w:eastAsia="Times" w:hAnsi="Michelin Unit Text 1" w:cs="Arial"/>
          <w:b/>
          <w:iCs/>
          <w:sz w:val="16"/>
          <w:szCs w:val="16"/>
          <w:u w:val="single"/>
        </w:rPr>
      </w:pPr>
      <w:r w:rsidRPr="008A1F5C">
        <w:rPr>
          <w:rFonts w:ascii="Michelin Unit Text 1" w:eastAsia="Times" w:hAnsi="Michelin Unit Text 1" w:cs="Arial"/>
          <w:b/>
          <w:iCs/>
          <w:sz w:val="16"/>
          <w:szCs w:val="16"/>
          <w:u w:val="single"/>
        </w:rPr>
        <w:t xml:space="preserve">Sobre </w:t>
      </w:r>
      <w:proofErr w:type="gramStart"/>
      <w:r w:rsidRPr="008A1F5C">
        <w:rPr>
          <w:rFonts w:ascii="Michelin Unit Text 1" w:eastAsia="Times" w:hAnsi="Michelin Unit Text 1" w:cs="Arial"/>
          <w:b/>
          <w:iCs/>
          <w:sz w:val="16"/>
          <w:szCs w:val="16"/>
          <w:u w:val="single"/>
        </w:rPr>
        <w:t>a</w:t>
      </w:r>
      <w:proofErr w:type="gramEnd"/>
      <w:r w:rsidRPr="008A1F5C">
        <w:rPr>
          <w:rFonts w:ascii="Michelin Unit Text 1" w:eastAsia="Times" w:hAnsi="Michelin Unit Text 1" w:cs="Arial"/>
          <w:b/>
          <w:iCs/>
          <w:sz w:val="16"/>
          <w:szCs w:val="16"/>
          <w:u w:val="single"/>
        </w:rPr>
        <w:t xml:space="preserve"> MICHELIN</w:t>
      </w:r>
    </w:p>
    <w:p w14:paraId="5F30F12D" w14:textId="77777777" w:rsidR="00C139AA" w:rsidRPr="00B12A7F" w:rsidRDefault="00C139AA" w:rsidP="00C139AA">
      <w:pPr>
        <w:ind w:right="1394"/>
        <w:jc w:val="both"/>
        <w:rPr>
          <w:rFonts w:ascii="Michelin Unit Text 1" w:hAnsi="Michelin Unit Text 1"/>
          <w:iCs/>
          <w:sz w:val="16"/>
          <w:szCs w:val="22"/>
        </w:rPr>
      </w:pPr>
    </w:p>
    <w:p w14:paraId="73A12EED" w14:textId="77777777" w:rsidR="00C139AA" w:rsidRPr="0028138C" w:rsidRDefault="00C139AA" w:rsidP="00C139AA">
      <w:pPr>
        <w:autoSpaceDE w:val="0"/>
        <w:autoSpaceDN w:val="0"/>
        <w:adjustRightInd w:val="0"/>
        <w:ind w:right="1394"/>
        <w:jc w:val="both"/>
        <w:rPr>
          <w:rFonts w:ascii="Michelin Unit Text 1" w:eastAsia="Times" w:hAnsi="Michelin Unit Text 1" w:cs="Arial"/>
          <w:iCs/>
          <w:sz w:val="16"/>
          <w:szCs w:val="16"/>
          <w:u w:val="single"/>
        </w:rPr>
      </w:pPr>
      <w:r w:rsidRPr="008A1F5C">
        <w:rPr>
          <w:rFonts w:ascii="Michelin Unit Text 1" w:eastAsia="Times" w:hAnsi="Michelin Unit Text 1" w:cs="Arial"/>
          <w:iCs/>
          <w:sz w:val="16"/>
          <w:szCs w:val="16"/>
          <w:lang w:val="pt-PT"/>
        </w:rPr>
        <w:t xml:space="preserve">A Michelin ambiciona melhorar de forma sustentável a mobilidade dos seus clientes. Líder do sector do pneu, a Michelin concebe, fabrica e distribui os pneus mais adaptados às necessidades e às diversas utilizações dos seus clientes, assim como serviços e soluções para melhorar a eficácia do transporte. De igual modo, a Michelin oferece aos seus clientes experiências únicas nas suas viagens e deslocações. A Michelin também desenvolve materiais de alta tecnologia para diversas utilizações. Com sede em Clermont-Ferrand (França), a Michelin está presente em 170 países, emprega mais de 123 600 pessoas e dispõe de 71 centros de produção de pneus, que, em 2020, fabricaram 170 milhões de pneus </w:t>
      </w:r>
      <w:r w:rsidRPr="008A1F5C">
        <w:rPr>
          <w:rFonts w:ascii="Michelin Unit Text 1" w:eastAsia="Times" w:hAnsi="Michelin Unit Text 1" w:cs="Arial"/>
          <w:iCs/>
          <w:sz w:val="16"/>
          <w:szCs w:val="16"/>
        </w:rPr>
        <w:t>(</w:t>
      </w:r>
      <w:hyperlink r:id="rId11" w:history="1">
        <w:r w:rsidRPr="00B626D8">
          <w:rPr>
            <w:rStyle w:val="Hipervnculo"/>
            <w:rFonts w:ascii="Michelin Unit Text 1" w:eastAsia="Times" w:hAnsi="Michelin Unit Text 1" w:cs="Arial"/>
            <w:iCs/>
            <w:sz w:val="16"/>
            <w:szCs w:val="16"/>
          </w:rPr>
          <w:t>www.michelin.pt</w:t>
        </w:r>
      </w:hyperlink>
      <w:r w:rsidRPr="008A1F5C">
        <w:rPr>
          <w:rFonts w:ascii="Michelin Unit Text 1" w:eastAsia="Times" w:hAnsi="Michelin Unit Text 1" w:cs="Arial"/>
          <w:iCs/>
          <w:sz w:val="16"/>
          <w:szCs w:val="16"/>
        </w:rPr>
        <w:t>).</w:t>
      </w:r>
    </w:p>
    <w:p w14:paraId="0992234D" w14:textId="77777777" w:rsidR="00C139AA" w:rsidRPr="00013C07" w:rsidRDefault="00C139AA" w:rsidP="00C139AA">
      <w:pPr>
        <w:ind w:right="1394"/>
        <w:jc w:val="both"/>
        <w:rPr>
          <w:rFonts w:ascii="Michelin Unit Text 1" w:hAnsi="Michelin Unit Text 1" w:cs="Arial"/>
          <w:i/>
          <w:sz w:val="16"/>
          <w:szCs w:val="16"/>
          <w:lang w:val="pt-PT"/>
        </w:rPr>
      </w:pPr>
    </w:p>
    <w:p w14:paraId="4660F559" w14:textId="77777777" w:rsidR="00C139AA" w:rsidRPr="00013C07" w:rsidRDefault="00C139AA" w:rsidP="00C139AA">
      <w:pPr>
        <w:ind w:right="1394"/>
        <w:jc w:val="both"/>
        <w:rPr>
          <w:rFonts w:ascii="Michelin Unit Text 1" w:hAnsi="Michelin Unit Text 1" w:cs="Arial"/>
          <w:sz w:val="16"/>
          <w:szCs w:val="16"/>
          <w:lang w:val="pt-PT"/>
        </w:rPr>
      </w:pPr>
    </w:p>
    <w:p w14:paraId="10B12FE7" w14:textId="77777777" w:rsidR="00C139AA" w:rsidRPr="00013C07" w:rsidRDefault="00C139AA" w:rsidP="00C139AA">
      <w:pPr>
        <w:tabs>
          <w:tab w:val="left" w:pos="2192"/>
        </w:tabs>
        <w:ind w:right="1394"/>
        <w:jc w:val="both"/>
        <w:rPr>
          <w:rFonts w:ascii="Michelin Unit Text" w:hAnsi="Michelin Unit Text"/>
          <w:lang w:val="pt-PT"/>
        </w:rPr>
      </w:pPr>
      <w:r w:rsidRPr="00013C07">
        <w:rPr>
          <w:rFonts w:ascii="Michelin Unit Text 1" w:hAnsi="Michelin Unit Text 1" w:cs="Arial"/>
          <w:sz w:val="16"/>
          <w:szCs w:val="16"/>
          <w:lang w:val="pt-PT"/>
        </w:rPr>
        <w:tab/>
      </w:r>
    </w:p>
    <w:p w14:paraId="788758DA" w14:textId="77777777" w:rsidR="00C139AA" w:rsidRPr="00013C07" w:rsidRDefault="00C139AA" w:rsidP="00C139AA">
      <w:pPr>
        <w:ind w:right="1394"/>
        <w:rPr>
          <w:rFonts w:ascii="Michelin Unit Text" w:hAnsi="Michelin Unit Text"/>
          <w:lang w:val="pt-PT"/>
        </w:rPr>
      </w:pPr>
    </w:p>
    <w:p w14:paraId="7B689C47" w14:textId="77777777" w:rsidR="00C139AA" w:rsidRPr="00013C07" w:rsidRDefault="00C139AA" w:rsidP="00C139AA">
      <w:pPr>
        <w:ind w:right="1394"/>
        <w:rPr>
          <w:rFonts w:ascii="Michelin Unit Text" w:hAnsi="Michelin Unit Text"/>
          <w:lang w:val="pt-PT"/>
        </w:rPr>
      </w:pPr>
    </w:p>
    <w:p w14:paraId="77403E02" w14:textId="77777777" w:rsidR="00C139AA" w:rsidRPr="00013C07" w:rsidRDefault="00C139AA" w:rsidP="00C139AA">
      <w:pPr>
        <w:ind w:right="1394"/>
        <w:rPr>
          <w:rFonts w:ascii="Michelin Unit Text" w:hAnsi="Michelin Unit Text"/>
          <w:lang w:val="pt-PT"/>
        </w:rPr>
      </w:pPr>
    </w:p>
    <w:p w14:paraId="7697DA6B" w14:textId="77777777" w:rsidR="00C139AA" w:rsidRPr="00C85CC3" w:rsidRDefault="00C139AA" w:rsidP="00C139AA">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lastRenderedPageBreak/>
        <w:t>DEPARTAMENTO DE COMUNICAÇÃO COMERCIAL</w:t>
      </w:r>
    </w:p>
    <w:p w14:paraId="3AA33947" w14:textId="77777777" w:rsidR="00C139AA" w:rsidRPr="00C85CC3" w:rsidRDefault="00C139AA" w:rsidP="00C139AA">
      <w:pPr>
        <w:tabs>
          <w:tab w:val="left" w:pos="2780"/>
          <w:tab w:val="center" w:pos="4513"/>
        </w:tabs>
        <w:spacing w:line="276" w:lineRule="auto"/>
        <w:ind w:right="1394"/>
        <w:jc w:val="center"/>
        <w:rPr>
          <w:rFonts w:ascii="Michelin Unit Text 1" w:hAnsi="Michelin Unit Text 1" w:cs="Arial"/>
          <w:b/>
          <w:bCs/>
          <w:sz w:val="28"/>
          <w:szCs w:val="28"/>
          <w:lang w:val="pt-PT"/>
        </w:rPr>
      </w:pPr>
      <w:r w:rsidRPr="00C85CC3">
        <w:rPr>
          <w:rFonts w:ascii="Michelin Unit Text 1" w:hAnsi="Michelin Unit Text 1" w:cs="Arial"/>
          <w:b/>
          <w:bCs/>
          <w:sz w:val="28"/>
          <w:szCs w:val="28"/>
          <w:lang w:val="pt-PT"/>
        </w:rPr>
        <w:t>+34 609 452 532</w:t>
      </w:r>
    </w:p>
    <w:p w14:paraId="22D91CC1" w14:textId="77777777" w:rsidR="00C139AA" w:rsidRPr="00C85CC3" w:rsidRDefault="00C139AA" w:rsidP="00C139AA">
      <w:pPr>
        <w:spacing w:line="276" w:lineRule="auto"/>
        <w:ind w:right="1394"/>
        <w:jc w:val="center"/>
        <w:rPr>
          <w:rFonts w:ascii="Michelin Unit Text 1" w:hAnsi="Michelin Unit Text 1" w:cs="Arial"/>
          <w:sz w:val="28"/>
          <w:szCs w:val="28"/>
          <w:lang w:val="pt-PT"/>
        </w:rPr>
      </w:pPr>
      <w:r w:rsidRPr="00C85CC3">
        <w:rPr>
          <w:rFonts w:ascii="Michelin Unit Text 1" w:hAnsi="Michelin Unit Text 1" w:cs="Arial"/>
          <w:sz w:val="28"/>
          <w:szCs w:val="28"/>
          <w:lang w:val="pt-PT"/>
        </w:rPr>
        <w:t>angel.pardo-castro@michelin.com</w:t>
      </w:r>
    </w:p>
    <w:p w14:paraId="7E30E848" w14:textId="77777777" w:rsidR="00C139AA" w:rsidRPr="00013C07" w:rsidRDefault="00C139AA" w:rsidP="00C139AA">
      <w:pPr>
        <w:ind w:right="1394"/>
        <w:jc w:val="center"/>
        <w:rPr>
          <w:rFonts w:ascii="Michelin Unit Text 1" w:hAnsi="Michelin Unit Text 1" w:cs="Arial"/>
          <w:lang w:val="pt-PT"/>
        </w:rPr>
      </w:pPr>
      <w:r w:rsidRPr="00013C07">
        <w:rPr>
          <w:rFonts w:ascii="Michelin Unit Text 1" w:hAnsi="Michelin Unit Text 1"/>
          <w:noProof/>
          <w:sz w:val="36"/>
          <w:szCs w:val="36"/>
          <w:lang w:val="en-GB" w:eastAsia="en-GB"/>
        </w:rPr>
        <w:drawing>
          <wp:inline distT="0" distB="0" distL="0" distR="0" wp14:anchorId="521E723F" wp14:editId="7511C31C">
            <wp:extent cx="1612265" cy="177730"/>
            <wp:effectExtent l="0" t="0" r="635" b="635"/>
            <wp:docPr id="8"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75" descr="Graphical user interface, text, application, email&#10;&#10;Description automatically generated"/>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139AA" w:rsidRPr="00013C07" w14:paraId="44744DA2" w14:textId="77777777" w:rsidTr="00D17944">
        <w:tc>
          <w:tcPr>
            <w:tcW w:w="9016" w:type="dxa"/>
          </w:tcPr>
          <w:p w14:paraId="354C1FFF" w14:textId="77777777" w:rsidR="00C139AA" w:rsidRPr="00013C07" w:rsidRDefault="00C139AA" w:rsidP="00D17944">
            <w:pPr>
              <w:ind w:right="1394"/>
              <w:jc w:val="center"/>
              <w:rPr>
                <w:rFonts w:ascii="Michelin Unit Text 1" w:hAnsi="Michelin Unit Text 1" w:cs="Arial"/>
                <w:color w:val="08519D"/>
                <w:lang w:val="pt-PT"/>
              </w:rPr>
            </w:pPr>
            <w:r w:rsidRPr="00013C07">
              <w:rPr>
                <w:lang w:val="pt-PT"/>
              </w:rPr>
              <w:t xml:space="preserve">                        </w:t>
            </w:r>
            <w:hyperlink r:id="rId14" w:history="1">
              <w:r w:rsidRPr="00013C07">
                <w:rPr>
                  <w:rStyle w:val="Hipervnculo"/>
                  <w:rFonts w:ascii="Michelin Unit Text 1" w:hAnsi="Michelin Unit Text 1" w:cs="Arial"/>
                  <w:lang w:val="pt-PT"/>
                </w:rPr>
                <w:t>www.michelin.es</w:t>
              </w:r>
            </w:hyperlink>
          </w:p>
        </w:tc>
      </w:tr>
      <w:tr w:rsidR="00C139AA" w:rsidRPr="00013C07" w14:paraId="075CE632" w14:textId="77777777" w:rsidTr="00D17944">
        <w:tc>
          <w:tcPr>
            <w:tcW w:w="9016" w:type="dxa"/>
          </w:tcPr>
          <w:p w14:paraId="3CD30B15" w14:textId="77777777" w:rsidR="00C139AA" w:rsidRPr="00013C07" w:rsidRDefault="00C139AA" w:rsidP="00D17944">
            <w:pPr>
              <w:ind w:right="1394"/>
              <w:jc w:val="center"/>
              <w:rPr>
                <w:rFonts w:ascii="Michelin Unit Text 1" w:hAnsi="Michelin Unit Text 1" w:cs="Arial"/>
                <w:color w:val="08519D"/>
                <w:lang w:val="pt-PT"/>
              </w:rPr>
            </w:pPr>
            <w:r w:rsidRPr="00013C07">
              <w:rPr>
                <w:rFonts w:ascii="Michelin Unit Text 1" w:hAnsi="Michelin Unit Text 1" w:cs="Arial"/>
                <w:color w:val="08519D"/>
                <w:lang w:val="pt-PT"/>
              </w:rPr>
              <w:t xml:space="preserve">                   </w:t>
            </w:r>
            <w:r w:rsidRPr="00013C07">
              <w:rPr>
                <w:rFonts w:ascii="Michelin Unit Text 1" w:hAnsi="Michelin Unit Text 1"/>
                <w:noProof/>
                <w:sz w:val="36"/>
                <w:szCs w:val="36"/>
                <w:lang w:val="en-GB" w:eastAsia="en-GB"/>
              </w:rPr>
              <w:drawing>
                <wp:inline distT="0" distB="0" distL="0" distR="0" wp14:anchorId="4576FC69" wp14:editId="00BE3013">
                  <wp:extent cx="214630" cy="174625"/>
                  <wp:effectExtent l="0" t="0" r="1270" b="3175"/>
                  <wp:docPr id="6" name="Image 75" descr="Graphical user interface, text, application,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75" descr="Graphical user interface, text, application, email&#10;&#10;Description automatically generated"/>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013C07">
              <w:rPr>
                <w:rFonts w:ascii="Michelin Unit Text 1" w:hAnsi="Michelin Unit Text 1" w:cs="Arial"/>
                <w:color w:val="08519D"/>
                <w:lang w:val="pt-PT"/>
              </w:rPr>
              <w:t xml:space="preserve"> @MichelinPress</w:t>
            </w:r>
          </w:p>
        </w:tc>
      </w:tr>
    </w:tbl>
    <w:p w14:paraId="11F7BD2C" w14:textId="77777777" w:rsidR="00C139AA" w:rsidRPr="00013C07" w:rsidRDefault="00C139AA" w:rsidP="00C139AA">
      <w:pPr>
        <w:ind w:right="1394"/>
        <w:jc w:val="center"/>
        <w:rPr>
          <w:rFonts w:ascii="Michelin Unit Text 1" w:hAnsi="Michelin Unit Text 1" w:cs="Arial"/>
          <w:lang w:val="pt-PT"/>
        </w:rPr>
      </w:pPr>
    </w:p>
    <w:p w14:paraId="06E19D68" w14:textId="232FB725" w:rsidR="00A5237A" w:rsidRPr="0081275E" w:rsidRDefault="00C139AA" w:rsidP="00C139AA">
      <w:pPr>
        <w:ind w:right="1394"/>
        <w:jc w:val="center"/>
        <w:rPr>
          <w:rFonts w:ascii="Michelin Unit Text 1" w:hAnsi="Michelin Unit Text 1"/>
          <w:lang w:val="pt-PT"/>
        </w:rPr>
      </w:pPr>
      <w:r w:rsidRPr="00DB7096">
        <w:rPr>
          <w:rFonts w:ascii="Michelin Unit Text 1" w:hAnsi="Michelin Unit Text 1" w:cs="Arial"/>
          <w:lang w:val="es-ES"/>
        </w:rPr>
        <w:t xml:space="preserve">Avenida de los Encuartes, 19 – 28760 Tres Cantos – Madrid. </w:t>
      </w:r>
      <w:r w:rsidRPr="00013C07">
        <w:rPr>
          <w:rFonts w:ascii="Michelin Unit Text 1" w:hAnsi="Michelin Unit Text 1" w:cs="Arial"/>
          <w:lang w:val="pt-PT"/>
        </w:rPr>
        <w:t>ESPAÑA</w:t>
      </w:r>
    </w:p>
    <w:sectPr w:rsidR="00A5237A" w:rsidRPr="0081275E" w:rsidSect="00FA5F7A">
      <w:headerReference w:type="default" r:id="rId16"/>
      <w:headerReference w:type="first" r:id="rId17"/>
      <w:pgSz w:w="11906" w:h="16838"/>
      <w:pgMar w:top="2056" w:right="0" w:bottom="1440" w:left="1440" w:header="202" w:footer="708" w:gutter="0"/>
      <w:pgBorders w:offsetFrom="page">
        <w:top w:val="single" w:sz="48" w:space="0" w:color="BD2333"/>
        <w:left w:val="single" w:sz="48" w:space="0" w:color="BD2333"/>
        <w:bottom w:val="single" w:sz="48" w:space="0" w:color="BD2333"/>
        <w:right w:val="single" w:sz="48" w:space="0" w:color="BD2333"/>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F5C772" w14:textId="77777777" w:rsidR="004F0D45" w:rsidRDefault="004F0D45" w:rsidP="00F24D98">
      <w:r>
        <w:separator/>
      </w:r>
    </w:p>
  </w:endnote>
  <w:endnote w:type="continuationSeparator" w:id="0">
    <w:p w14:paraId="430424E8" w14:textId="77777777" w:rsidR="004F0D45" w:rsidRDefault="004F0D45"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ichelin Unit Text">
    <w:panose1 w:val="00000000000000000000"/>
    <w:charset w:val="00"/>
    <w:family w:val="modern"/>
    <w:notTrueType/>
    <w:pitch w:val="variable"/>
    <w:sig w:usb0="00000287" w:usb1="00000000" w:usb2="00000000" w:usb3="00000000" w:csb0="0000000F" w:csb1="00000000"/>
  </w:font>
  <w:font w:name="Michelin Unit Titling">
    <w:panose1 w:val="00000000000000000000"/>
    <w:charset w:val="00"/>
    <w:family w:val="modern"/>
    <w:notTrueType/>
    <w:pitch w:val="variable"/>
    <w:sig w:usb0="00000007" w:usb1="00000000" w:usb2="00000000" w:usb3="00000000" w:csb0="00000003" w:csb1="00000000"/>
  </w:font>
  <w:font w:name="Michelin Unit Text 1">
    <w:altName w:val="Calibri"/>
    <w:panose1 w:val="00000000000000000000"/>
    <w:charset w:val="00"/>
    <w:family w:val="auto"/>
    <w:notTrueType/>
    <w:pitch w:val="variable"/>
    <w:sig w:usb0="00000283"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imes">
    <w:altName w:val="Times"/>
    <w:panose1 w:val="02020603050405020304"/>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290FF4" w14:textId="77777777" w:rsidR="004F0D45" w:rsidRDefault="004F0D45" w:rsidP="00F24D98">
      <w:r>
        <w:separator/>
      </w:r>
    </w:p>
  </w:footnote>
  <w:footnote w:type="continuationSeparator" w:id="0">
    <w:p w14:paraId="0DEA74AB" w14:textId="77777777" w:rsidR="004F0D45" w:rsidRDefault="004F0D45"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E4505A" w14:textId="399951E2" w:rsidR="00C53F0C" w:rsidRPr="00C53F0C" w:rsidRDefault="00265C91" w:rsidP="00265C91">
    <w:pPr>
      <w:pStyle w:val="Encabezado"/>
      <w:ind w:left="-1418"/>
      <w:rPr>
        <w:rFonts w:ascii="Michelin Unit Titling" w:hAnsi="Michelin Unit Titling"/>
        <w:color w:val="404040" w:themeColor="text1" w:themeTint="BF"/>
      </w:rPr>
    </w:pPr>
    <w:r>
      <w:rPr>
        <w:noProof/>
        <w:lang w:val="en-GB" w:eastAsia="en-GB"/>
      </w:rPr>
      <w:drawing>
        <wp:inline distT="0" distB="0" distL="0" distR="0" wp14:anchorId="49E70E63" wp14:editId="6FACBD5C">
          <wp:extent cx="7549527" cy="1027688"/>
          <wp:effectExtent l="0" t="0" r="0" b="127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uide-Michelin-header.jpg"/>
                  <pic:cNvPicPr/>
                </pic:nvPicPr>
                <pic:blipFill rotWithShape="1">
                  <a:blip r:embed="rId1">
                    <a:extLst>
                      <a:ext uri="{28A0092B-C50C-407E-A947-70E740481C1C}">
                        <a14:useLocalDpi xmlns:a14="http://schemas.microsoft.com/office/drawing/2010/main" val="0"/>
                      </a:ext>
                    </a:extLst>
                  </a:blip>
                  <a:srcRect b="52344"/>
                  <a:stretch/>
                </pic:blipFill>
                <pic:spPr bwMode="auto">
                  <a:xfrm>
                    <a:off x="0" y="0"/>
                    <a:ext cx="7550150" cy="1027773"/>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29C1CC87" w:rsidR="001963B1" w:rsidRDefault="00FA5F7A" w:rsidP="006C44F0">
    <w:pPr>
      <w:pStyle w:val="Encabezado"/>
      <w:ind w:left="-1418"/>
    </w:pPr>
    <w:r>
      <w:rPr>
        <w:rFonts w:ascii="Michelin Unit Titling" w:hAnsi="Michelin Unit Titling"/>
        <w:noProof/>
        <w:color w:val="000000" w:themeColor="text1"/>
        <w:lang w:val="en-GB" w:eastAsia="en-GB"/>
      </w:rPr>
      <mc:AlternateContent>
        <mc:Choice Requires="wps">
          <w:drawing>
            <wp:anchor distT="0" distB="0" distL="114300" distR="114300" simplePos="0" relativeHeight="251664384" behindDoc="0" locked="0" layoutInCell="1" allowOverlap="1" wp14:anchorId="4B733FC9" wp14:editId="0574CD79">
              <wp:simplePos x="0" y="0"/>
              <wp:positionH relativeFrom="page">
                <wp:posOffset>2207980</wp:posOffset>
              </wp:positionH>
              <wp:positionV relativeFrom="paragraph">
                <wp:posOffset>615984</wp:posOffset>
              </wp:positionV>
              <wp:extent cx="2971800" cy="391886"/>
              <wp:effectExtent l="0" t="0" r="0" b="8255"/>
              <wp:wrapNone/>
              <wp:docPr id="5"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198ACE59" w14:textId="3330D0BD" w:rsidR="00FA5F7A" w:rsidRPr="00BE269E" w:rsidRDefault="00FA5F7A"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sidR="0081275E">
                            <w:rPr>
                              <w:rFonts w:ascii="Michelin Unit Titling" w:hAnsi="Michelin Unit Titling"/>
                              <w:color w:val="575757"/>
                              <w:lang w:val="es-ES"/>
                            </w:rPr>
                            <w:t>ção</w:t>
                          </w:r>
                          <w:proofErr w:type="spellEnd"/>
                          <w:r w:rsidR="0081275E">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sidR="0081275E">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e="http://schemas.microsoft.com/office/word/2015/wordml/symex">
          <w:pict>
            <v:shapetype w14:anchorId="4B733FC9" id="_x0000_t202" coordsize="21600,21600" o:spt="202" path="m,l,21600r21600,l21600,xe">
              <v:stroke joinstyle="miter"/>
              <v:path gradientshapeok="t" o:connecttype="rect"/>
            </v:shapetype>
            <v:shape id="Text Box 4" o:spid="_x0000_s1027" type="#_x0000_t202" style="position:absolute;left:0;text-align:left;margin-left:173.85pt;margin-top:48.5pt;width:234pt;height:30.8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" fillcolor="white [3201]" stroked="f" strokeweight=".5pt">
              <v:textbox>
                <w:txbxContent>
                  <w:p w14:paraId="198ACE59" w14:textId="3330D0BD" w:rsidR="00FA5F7A" w:rsidRPr="00BE269E" w:rsidRDefault="00FA5F7A" w:rsidP="00FA5F7A">
                    <w:pPr>
                      <w:jc w:val="center"/>
                      <w:rPr>
                        <w:rFonts w:ascii="Michelin Unit Titling" w:hAnsi="Michelin Unit Titling"/>
                        <w:color w:val="575757"/>
                        <w:lang w:val="es-ES"/>
                      </w:rPr>
                    </w:pPr>
                    <w:proofErr w:type="spellStart"/>
                    <w:r w:rsidRPr="00BE269E">
                      <w:rPr>
                        <w:rFonts w:ascii="Michelin Unit Titling" w:hAnsi="Michelin Unit Titling"/>
                        <w:color w:val="575757"/>
                        <w:lang w:val="es-ES"/>
                      </w:rPr>
                      <w:t>Informa</w:t>
                    </w:r>
                    <w:r w:rsidR="0081275E">
                      <w:rPr>
                        <w:rFonts w:ascii="Michelin Unit Titling" w:hAnsi="Michelin Unit Titling"/>
                        <w:color w:val="575757"/>
                        <w:lang w:val="es-ES"/>
                      </w:rPr>
                      <w:t>ção</w:t>
                    </w:r>
                    <w:proofErr w:type="spellEnd"/>
                    <w:r w:rsidR="0081275E">
                      <w:rPr>
                        <w:rFonts w:ascii="Michelin Unit Titling" w:hAnsi="Michelin Unit Titling"/>
                        <w:color w:val="575757"/>
                        <w:lang w:val="es-ES"/>
                      </w:rPr>
                      <w:t xml:space="preserve"> </w:t>
                    </w:r>
                    <w:r w:rsidRPr="00BE269E">
                      <w:rPr>
                        <w:rFonts w:ascii="Michelin Unit Titling" w:hAnsi="Michelin Unit Titling"/>
                        <w:color w:val="575757"/>
                        <w:lang w:val="es-ES"/>
                      </w:rPr>
                      <w:t xml:space="preserve">de </w:t>
                    </w:r>
                    <w:proofErr w:type="spellStart"/>
                    <w:r w:rsidR="0081275E">
                      <w:rPr>
                        <w:rFonts w:ascii="Michelin Unit Titling" w:hAnsi="Michelin Unit Titling"/>
                        <w:color w:val="575757"/>
                        <w:lang w:val="es-ES"/>
                      </w:rPr>
                      <w:t>im</w:t>
                    </w:r>
                    <w:r w:rsidRPr="00BE269E">
                      <w:rPr>
                        <w:rFonts w:ascii="Michelin Unit Titling" w:hAnsi="Michelin Unit Titling"/>
                        <w:color w:val="575757"/>
                        <w:lang w:val="es-ES"/>
                      </w:rPr>
                      <w:t>prensa</w:t>
                    </w:r>
                    <w:proofErr w:type="spellEnd"/>
                  </w:p>
                </w:txbxContent>
              </v:textbox>
              <w10:wrap anchorx="page"/>
            </v:shape>
          </w:pict>
        </mc:Fallback>
      </mc:AlternateContent>
    </w:r>
    <w:r>
      <w:rPr>
        <w:rFonts w:ascii="Michelin Unit Titling" w:hAnsi="Michelin Unit Titling"/>
        <w:noProof/>
        <w:color w:val="000000" w:themeColor="text1"/>
        <w:lang w:val="en-GB" w:eastAsia="en-GB"/>
      </w:rPr>
      <w:drawing>
        <wp:anchor distT="0" distB="0" distL="114300" distR="114300" simplePos="0" relativeHeight="251662336" behindDoc="0" locked="0" layoutInCell="1" allowOverlap="1" wp14:anchorId="10497DDE" wp14:editId="3EFC5ACE">
          <wp:simplePos x="0" y="0"/>
          <wp:positionH relativeFrom="column">
            <wp:posOffset>1294726</wp:posOffset>
          </wp:positionH>
          <wp:positionV relativeFrom="paragraph">
            <wp:posOffset>-16246</wp:posOffset>
          </wp:positionV>
          <wp:extent cx="2755993" cy="748738"/>
          <wp:effectExtent l="0" t="0" r="0" b="63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03748E"/>
    <w:multiLevelType w:val="hybridMultilevel"/>
    <w:tmpl w:val="74DECEDE"/>
    <w:lvl w:ilvl="0" w:tplc="040A0001">
      <w:start w:val="1"/>
      <w:numFmt w:val="bullet"/>
      <w:lvlText w:val=""/>
      <w:lvlJc w:val="left"/>
      <w:pPr>
        <w:ind w:left="1440" w:hanging="360"/>
      </w:pPr>
      <w:rPr>
        <w:rFonts w:ascii="Symbol" w:hAnsi="Symbo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048D3"/>
    <w:rsid w:val="00076B5F"/>
    <w:rsid w:val="000B3F91"/>
    <w:rsid w:val="000D32DB"/>
    <w:rsid w:val="00112957"/>
    <w:rsid w:val="001168C3"/>
    <w:rsid w:val="00116A1A"/>
    <w:rsid w:val="00117E59"/>
    <w:rsid w:val="00136592"/>
    <w:rsid w:val="00166B2B"/>
    <w:rsid w:val="00180E50"/>
    <w:rsid w:val="001963B1"/>
    <w:rsid w:val="001C363B"/>
    <w:rsid w:val="001E15C8"/>
    <w:rsid w:val="0021595A"/>
    <w:rsid w:val="00245FA0"/>
    <w:rsid w:val="00262F8B"/>
    <w:rsid w:val="00265C91"/>
    <w:rsid w:val="00274DC8"/>
    <w:rsid w:val="00295FE4"/>
    <w:rsid w:val="002E5C6F"/>
    <w:rsid w:val="002E71F2"/>
    <w:rsid w:val="002F1222"/>
    <w:rsid w:val="003316A7"/>
    <w:rsid w:val="00340E9F"/>
    <w:rsid w:val="00343018"/>
    <w:rsid w:val="003824ED"/>
    <w:rsid w:val="003832B8"/>
    <w:rsid w:val="00387E23"/>
    <w:rsid w:val="003F09CD"/>
    <w:rsid w:val="00416C76"/>
    <w:rsid w:val="004237CD"/>
    <w:rsid w:val="00436977"/>
    <w:rsid w:val="00471963"/>
    <w:rsid w:val="00493386"/>
    <w:rsid w:val="00494082"/>
    <w:rsid w:val="00494C89"/>
    <w:rsid w:val="004A2C68"/>
    <w:rsid w:val="004A7A65"/>
    <w:rsid w:val="004C6A8C"/>
    <w:rsid w:val="004E3294"/>
    <w:rsid w:val="004F0D45"/>
    <w:rsid w:val="005163AC"/>
    <w:rsid w:val="005332B4"/>
    <w:rsid w:val="0055296D"/>
    <w:rsid w:val="00563D7A"/>
    <w:rsid w:val="00564C57"/>
    <w:rsid w:val="00577E39"/>
    <w:rsid w:val="005A74E9"/>
    <w:rsid w:val="005C1222"/>
    <w:rsid w:val="005C7B35"/>
    <w:rsid w:val="006039C6"/>
    <w:rsid w:val="00651ACF"/>
    <w:rsid w:val="006940BD"/>
    <w:rsid w:val="006B60DC"/>
    <w:rsid w:val="006C44F0"/>
    <w:rsid w:val="00714A19"/>
    <w:rsid w:val="007766C3"/>
    <w:rsid w:val="007B4E11"/>
    <w:rsid w:val="007C7D61"/>
    <w:rsid w:val="0081275E"/>
    <w:rsid w:val="008149EB"/>
    <w:rsid w:val="00831175"/>
    <w:rsid w:val="00831FE6"/>
    <w:rsid w:val="0085450A"/>
    <w:rsid w:val="008964FC"/>
    <w:rsid w:val="008F0CA5"/>
    <w:rsid w:val="009048EE"/>
    <w:rsid w:val="00920CA5"/>
    <w:rsid w:val="0093532F"/>
    <w:rsid w:val="00971202"/>
    <w:rsid w:val="00984C11"/>
    <w:rsid w:val="009C3BAA"/>
    <w:rsid w:val="009E66D9"/>
    <w:rsid w:val="00A36F88"/>
    <w:rsid w:val="00A41190"/>
    <w:rsid w:val="00A5237A"/>
    <w:rsid w:val="00A64AEE"/>
    <w:rsid w:val="00AC0E74"/>
    <w:rsid w:val="00B007E5"/>
    <w:rsid w:val="00B56A4E"/>
    <w:rsid w:val="00B97B28"/>
    <w:rsid w:val="00BF00FC"/>
    <w:rsid w:val="00C139AA"/>
    <w:rsid w:val="00C143C5"/>
    <w:rsid w:val="00C20691"/>
    <w:rsid w:val="00C2111A"/>
    <w:rsid w:val="00C24988"/>
    <w:rsid w:val="00C32B46"/>
    <w:rsid w:val="00C368FF"/>
    <w:rsid w:val="00C53F0C"/>
    <w:rsid w:val="00C956D0"/>
    <w:rsid w:val="00CA770C"/>
    <w:rsid w:val="00D04467"/>
    <w:rsid w:val="00D06C20"/>
    <w:rsid w:val="00D65F1E"/>
    <w:rsid w:val="00DB7096"/>
    <w:rsid w:val="00DB7FA5"/>
    <w:rsid w:val="00DC3B99"/>
    <w:rsid w:val="00DD579E"/>
    <w:rsid w:val="00E03A61"/>
    <w:rsid w:val="00E05B16"/>
    <w:rsid w:val="00E10A4F"/>
    <w:rsid w:val="00E26F63"/>
    <w:rsid w:val="00E73208"/>
    <w:rsid w:val="00EF43A2"/>
    <w:rsid w:val="00F24D98"/>
    <w:rsid w:val="00F63FB1"/>
    <w:rsid w:val="00F6785B"/>
    <w:rsid w:val="00F92BB4"/>
    <w:rsid w:val="00FA5F7A"/>
    <w:rsid w:val="00FE63C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A5237A"/>
    <w:rPr>
      <w:color w:val="0000FF"/>
      <w:u w:val="single"/>
    </w:rPr>
  </w:style>
  <w:style w:type="table" w:styleId="Tablaconcuadrcula">
    <w:name w:val="Table Grid"/>
    <w:basedOn w:val="Tablanormal"/>
    <w:uiPriority w:val="39"/>
    <w:rsid w:val="00A523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FA5F7A"/>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FA5F7A"/>
  </w:style>
  <w:style w:type="character" w:customStyle="1" w:styleId="Mencinsinresolver1">
    <w:name w:val="Mención sin resolver1"/>
    <w:basedOn w:val="Fuentedeprrafopredeter"/>
    <w:uiPriority w:val="99"/>
    <w:semiHidden/>
    <w:unhideWhenUsed/>
    <w:rsid w:val="00FA5F7A"/>
    <w:rPr>
      <w:color w:val="605E5C"/>
      <w:shd w:val="clear" w:color="auto" w:fill="E1DFDD"/>
    </w:rPr>
  </w:style>
  <w:style w:type="character" w:styleId="Hipervnculovisitado">
    <w:name w:val="FollowedHyperlink"/>
    <w:basedOn w:val="Fuentedeprrafopredeter"/>
    <w:uiPriority w:val="99"/>
    <w:semiHidden/>
    <w:unhideWhenUsed/>
    <w:rsid w:val="00FA5F7A"/>
    <w:rPr>
      <w:color w:val="954F72" w:themeColor="followedHyperlink"/>
      <w:u w:val="single"/>
    </w:rPr>
  </w:style>
  <w:style w:type="paragraph" w:styleId="Textodeglobo">
    <w:name w:val="Balloon Text"/>
    <w:basedOn w:val="Normal"/>
    <w:link w:val="TextodegloboCar"/>
    <w:uiPriority w:val="99"/>
    <w:semiHidden/>
    <w:unhideWhenUsed/>
    <w:rsid w:val="00E03A6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3A6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cid:ii_kl7q6gpk1"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helin.pt" TargetMode="External"/><Relationship Id="rId5" Type="http://schemas.openxmlformats.org/officeDocument/2006/relationships/webSettings" Target="webSettings.xml"/><Relationship Id="rId15" Type="http://schemas.openxmlformats.org/officeDocument/2006/relationships/image" Target="media/image4.jpeg"/><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uide.michelin.com/en/mt/restaurants" TargetMode="Externa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25EF9-A6E9-41B9-A6F1-429C349BC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932</Words>
  <Characters>5319</Characters>
  <Application>Microsoft Office Word</Application>
  <DocSecurity>0</DocSecurity>
  <Lines>44</Lines>
  <Paragraphs>12</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5</cp:revision>
  <dcterms:created xsi:type="dcterms:W3CDTF">2021-04-13T11:05:00Z</dcterms:created>
  <dcterms:modified xsi:type="dcterms:W3CDTF">2021-04-13T14:34:00Z</dcterms:modified>
</cp:coreProperties>
</file>