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Pr="006219A5" w:rsidRDefault="00395651" w:rsidP="00395651">
      <w:pPr>
        <w:rPr>
          <w:rFonts w:ascii="Michelin Unit Text 1" w:hAnsi="Michelin Unit Text 1"/>
          <w:sz w:val="20"/>
          <w:szCs w:val="20"/>
          <w:lang w:val="pt-PT"/>
        </w:rPr>
      </w:pPr>
      <w:r w:rsidRPr="006219A5">
        <w:rPr>
          <w:rFonts w:ascii="Michelin Unit Text 1" w:hAnsi="Michelin Unit Text 1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219A5">
        <w:rPr>
          <w:rFonts w:ascii="Michelin Unit Text 1" w:hAnsi="Michelin Unit Text 1"/>
          <w:sz w:val="20"/>
          <w:szCs w:val="20"/>
          <w:lang w:val="pt-PT"/>
        </w:rPr>
        <w:t xml:space="preserve">                </w:t>
      </w:r>
      <w:r w:rsidRPr="006219A5">
        <w:rPr>
          <w:rFonts w:ascii="Michelin Unit Text 1" w:hAnsi="Michelin Unit Text 1"/>
          <w:sz w:val="20"/>
          <w:szCs w:val="20"/>
          <w:lang w:val="pt-PT"/>
        </w:rPr>
        <w:t xml:space="preserve">    </w:t>
      </w:r>
    </w:p>
    <w:p w14:paraId="2F46475E" w14:textId="77777777" w:rsidR="00B36FEE" w:rsidRPr="006219A5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4DBC59E" w14:textId="77777777" w:rsidR="00B36FEE" w:rsidRPr="006219A5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62CD8697" w14:textId="77777777" w:rsidR="00B36FEE" w:rsidRPr="006219A5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73920A83" w14:textId="77777777" w:rsidR="00B36FEE" w:rsidRPr="006219A5" w:rsidRDefault="00B36FEE" w:rsidP="00395651">
      <w:pPr>
        <w:rPr>
          <w:rFonts w:ascii="Michelin Unit Text 1" w:hAnsi="Michelin Unit Text 1"/>
          <w:sz w:val="20"/>
          <w:szCs w:val="20"/>
          <w:lang w:val="pt-PT"/>
        </w:rPr>
      </w:pPr>
    </w:p>
    <w:p w14:paraId="139D66BB" w14:textId="267FBF6F" w:rsidR="006D398C" w:rsidRPr="006219A5" w:rsidRDefault="00B36FEE" w:rsidP="00B36FEE">
      <w:pPr>
        <w:ind w:left="5760"/>
        <w:rPr>
          <w:rFonts w:ascii="Michelin Unit Text 1" w:hAnsi="Michelin Unit Text 1"/>
          <w:sz w:val="20"/>
          <w:szCs w:val="20"/>
          <w:lang w:val="pt-PT"/>
        </w:rPr>
      </w:pPr>
      <w:r w:rsidRPr="006219A5">
        <w:rPr>
          <w:rFonts w:ascii="Michelin Unit Text 1" w:hAnsi="Michelin Unit Text 1"/>
          <w:sz w:val="20"/>
          <w:szCs w:val="20"/>
          <w:lang w:val="pt-PT"/>
        </w:rPr>
        <w:t xml:space="preserve">   </w:t>
      </w:r>
      <w:r w:rsidR="006219A5" w:rsidRPr="006219A5">
        <w:rPr>
          <w:rFonts w:ascii="Michelin Unit Text 1" w:hAnsi="Michelin Unit Text 1"/>
          <w:sz w:val="20"/>
          <w:szCs w:val="20"/>
          <w:lang w:val="pt-PT"/>
        </w:rPr>
        <w:t>Lisboa</w:t>
      </w:r>
      <w:r w:rsidR="00BE269E" w:rsidRPr="006219A5">
        <w:rPr>
          <w:rFonts w:ascii="Michelin Unit Text 1" w:hAnsi="Michelin Unit Text 1"/>
          <w:sz w:val="20"/>
          <w:szCs w:val="20"/>
          <w:lang w:val="pt-PT"/>
        </w:rPr>
        <w:t xml:space="preserve">, </w:t>
      </w:r>
      <w:r w:rsidR="006E5E33" w:rsidRPr="006219A5">
        <w:rPr>
          <w:rFonts w:ascii="Michelin Unit Text 1" w:hAnsi="Michelin Unit Text 1"/>
          <w:sz w:val="20"/>
          <w:szCs w:val="20"/>
          <w:lang w:val="pt-PT"/>
        </w:rPr>
        <w:t>6</w:t>
      </w:r>
      <w:r w:rsidR="00BE269E" w:rsidRPr="006219A5">
        <w:rPr>
          <w:rFonts w:ascii="Michelin Unit Text 1" w:hAnsi="Michelin Unit Text 1"/>
          <w:sz w:val="20"/>
          <w:szCs w:val="20"/>
          <w:lang w:val="pt-PT"/>
        </w:rPr>
        <w:t xml:space="preserve"> de </w:t>
      </w:r>
      <w:r w:rsidR="006363CE" w:rsidRPr="006219A5">
        <w:rPr>
          <w:rFonts w:ascii="Michelin Unit Text 1" w:hAnsi="Michelin Unit Text 1"/>
          <w:sz w:val="20"/>
          <w:szCs w:val="20"/>
          <w:lang w:val="pt-PT"/>
        </w:rPr>
        <w:t>ma</w:t>
      </w:r>
      <w:r w:rsidR="006219A5" w:rsidRPr="006219A5">
        <w:rPr>
          <w:rFonts w:ascii="Michelin Unit Text 1" w:hAnsi="Michelin Unit Text 1"/>
          <w:sz w:val="20"/>
          <w:szCs w:val="20"/>
          <w:lang w:val="pt-PT"/>
        </w:rPr>
        <w:t xml:space="preserve">io de </w:t>
      </w:r>
      <w:r w:rsidR="006D398C" w:rsidRPr="006219A5">
        <w:rPr>
          <w:rFonts w:ascii="Michelin Unit Text 1" w:hAnsi="Michelin Unit Text 1"/>
          <w:sz w:val="20"/>
          <w:szCs w:val="20"/>
          <w:lang w:val="pt-PT"/>
        </w:rPr>
        <w:t>2021</w:t>
      </w:r>
    </w:p>
    <w:sdt>
      <w:sdtPr>
        <w:rPr>
          <w:rFonts w:ascii="Michelin Unit Text 1" w:hAnsi="Michelin Unit Text 1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219A5" w:rsidRDefault="006D398C" w:rsidP="006D398C">
          <w:pPr>
            <w:jc w:val="center"/>
            <w:rPr>
              <w:rFonts w:ascii="Michelin Unit Text 1" w:hAnsi="Michelin Unit Text 1"/>
              <w:lang w:val="pt-PT"/>
            </w:rPr>
          </w:pPr>
        </w:p>
        <w:p w14:paraId="5B402CDD" w14:textId="77777777" w:rsidR="008F5893" w:rsidRPr="006219A5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pt-PT"/>
            </w:rPr>
          </w:pPr>
        </w:p>
        <w:p w14:paraId="5614BB42" w14:textId="1DDA787D" w:rsidR="006D398C" w:rsidRPr="006219A5" w:rsidRDefault="006363CE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  <w:r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MICHELIN X Incity EV Z, </w:t>
          </w:r>
          <w:r w:rsidR="006219A5"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>o p</w:t>
          </w:r>
          <w:r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>neu</w:t>
          </w:r>
          <w:r w:rsidR="006219A5"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 </w:t>
          </w:r>
          <w:r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especialmente </w:t>
          </w:r>
          <w:r w:rsidR="006219A5"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concebido </w:t>
          </w:r>
          <w:r w:rsid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br/>
          </w:r>
          <w:r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>para auto</w:t>
          </w:r>
          <w:r w:rsidR="006219A5"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 xml:space="preserve">carros </w:t>
          </w:r>
          <w:r w:rsidRPr="006219A5">
            <w:rPr>
              <w:rFonts w:ascii="Michelin Unit Text 1" w:hAnsi="Michelin Unit Text 1"/>
              <w:b/>
              <w:sz w:val="28"/>
              <w:szCs w:val="28"/>
              <w:lang w:val="pt-PT"/>
            </w:rPr>
            <w:t>urbanos elétricos.</w:t>
          </w:r>
        </w:p>
        <w:p w14:paraId="7460AE29" w14:textId="77777777" w:rsidR="006D398C" w:rsidRPr="006219A5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pt-PT"/>
            </w:rPr>
          </w:pPr>
        </w:p>
        <w:p w14:paraId="384CF180" w14:textId="77777777" w:rsidR="00AC484F" w:rsidRPr="006219A5" w:rsidRDefault="00AC484F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5A25A8B" w14:textId="14619CA7" w:rsidR="00AC484F" w:rsidRPr="006219A5" w:rsidRDefault="00AC484F" w:rsidP="00AC484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lang w:val="pt-PT"/>
            </w:rPr>
            <w:t>N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o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va gama de 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p</w:t>
          </w:r>
          <w:r w:rsidRPr="006219A5">
            <w:rPr>
              <w:rFonts w:ascii="Michelin Unit Text 1" w:hAnsi="Michelin Unit Text 1" w:cstheme="minorHAnsi"/>
              <w:lang w:val="pt-PT"/>
            </w:rPr>
            <w:t>neu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s </w:t>
          </w:r>
          <w:r w:rsidRPr="006219A5">
            <w:rPr>
              <w:rFonts w:ascii="Michelin Unit Text 1" w:hAnsi="Michelin Unit Text 1" w:cstheme="minorHAnsi"/>
              <w:lang w:val="pt-PT"/>
            </w:rPr>
            <w:t>des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envolvida </w:t>
          </w:r>
          <w:r w:rsidRPr="006219A5">
            <w:rPr>
              <w:rFonts w:ascii="Michelin Unit Text 1" w:hAnsi="Michelin Unit Text 1" w:cstheme="minorHAnsi"/>
              <w:lang w:val="pt-PT"/>
            </w:rPr>
            <w:t>para adaptar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-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se 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às </w:t>
          </w:r>
          <w:r w:rsidRPr="006219A5">
            <w:rPr>
              <w:rFonts w:ascii="Michelin Unit Text 1" w:hAnsi="Michelin Unit Text 1" w:cstheme="minorHAnsi"/>
              <w:lang w:val="pt-PT"/>
            </w:rPr>
            <w:t>caraterísticas espec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íficas </w:t>
          </w:r>
          <w:r w:rsidRPr="006219A5">
            <w:rPr>
              <w:rFonts w:ascii="Michelin Unit Text 1" w:hAnsi="Michelin Unit Text 1" w:cstheme="minorHAnsi"/>
              <w:lang w:val="pt-PT"/>
            </w:rPr>
            <w:t>dos auto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carros </w:t>
          </w:r>
          <w:r w:rsidRPr="006219A5">
            <w:rPr>
              <w:rFonts w:ascii="Michelin Unit Text 1" w:hAnsi="Michelin Unit Text 1" w:cstheme="minorHAnsi"/>
              <w:lang w:val="pt-PT"/>
            </w:rPr>
            <w:t>urbanos elétricos</w:t>
          </w:r>
        </w:p>
        <w:p w14:paraId="3FEFF874" w14:textId="57948305" w:rsidR="00AC484F" w:rsidRPr="006219A5" w:rsidRDefault="00AC484F" w:rsidP="00AC484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lang w:val="pt-PT"/>
            </w:rPr>
            <w:t>Ma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lang w:val="pt-PT"/>
            </w:rPr>
            <w:t>or capacidad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de carga, dura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bilidade aumentada </w:t>
          </w:r>
          <w:r w:rsidRPr="006219A5">
            <w:rPr>
              <w:rFonts w:ascii="Michelin Unit Text 1" w:hAnsi="Michelin Unit Text 1" w:cstheme="minorHAnsi"/>
              <w:lang w:val="pt-PT"/>
            </w:rPr>
            <w:t>e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m </w:t>
          </w:r>
          <w:r w:rsidRPr="006219A5">
            <w:rPr>
              <w:rFonts w:ascii="Michelin Unit Text 1" w:hAnsi="Michelin Unit Text 1" w:cstheme="minorHAnsi"/>
              <w:lang w:val="pt-PT"/>
            </w:rPr>
            <w:t>10%</w:t>
          </w:r>
          <w:r w:rsidRPr="006219A5">
            <w:rPr>
              <w:rFonts w:ascii="Michelin Unit Text 1" w:hAnsi="Michelin Unit Text 1" w:cstheme="minorHAnsi"/>
              <w:vertAlign w:val="superscript"/>
              <w:lang w:val="pt-PT"/>
            </w:rPr>
            <w:t xml:space="preserve">(2) 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resist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ê</w:t>
          </w:r>
          <w:r w:rsidRPr="006219A5">
            <w:rPr>
              <w:rFonts w:ascii="Michelin Unit Text 1" w:hAnsi="Michelin Unit Text 1" w:cstheme="minorHAnsi"/>
              <w:lang w:val="pt-PT"/>
            </w:rPr>
            <w:t>ncia a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o </w:t>
          </w:r>
          <w:r w:rsidRPr="006219A5">
            <w:rPr>
              <w:rFonts w:ascii="Michelin Unit Text 1" w:hAnsi="Michelin Unit Text 1" w:cstheme="minorHAnsi"/>
              <w:lang w:val="pt-PT"/>
            </w:rPr>
            <w:t>ro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lamento </w:t>
          </w:r>
          <w:r w:rsidRPr="006219A5">
            <w:rPr>
              <w:rFonts w:ascii="Michelin Unit Text 1" w:hAnsi="Michelin Unit Text 1" w:cstheme="minorHAnsi"/>
              <w:lang w:val="pt-PT"/>
            </w:rPr>
            <w:t>me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>lh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orada 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em </w:t>
          </w:r>
          <w:r w:rsidRPr="006219A5">
            <w:rPr>
              <w:rFonts w:ascii="Michelin Unit Text 1" w:hAnsi="Michelin Unit Text 1" w:cstheme="minorHAnsi"/>
              <w:lang w:val="pt-PT"/>
            </w:rPr>
            <w:t>13%</w:t>
          </w:r>
          <w:r w:rsidRPr="006219A5">
            <w:rPr>
              <w:rFonts w:ascii="Michelin Unit Text 1" w:hAnsi="Michelin Unit Text 1" w:cstheme="minorHAnsi"/>
              <w:vertAlign w:val="superscript"/>
              <w:lang w:val="pt-PT"/>
            </w:rPr>
            <w:t>(3)</w:t>
          </w:r>
        </w:p>
        <w:p w14:paraId="08AAA176" w14:textId="4C12DA20" w:rsidR="00AC484F" w:rsidRPr="006219A5" w:rsidRDefault="00AC484F" w:rsidP="00AC484F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lang w:val="pt-PT"/>
            </w:rPr>
            <w:t>Dispon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ível </w:t>
          </w:r>
          <w:r w:rsidRPr="006219A5">
            <w:rPr>
              <w:rFonts w:ascii="Michelin Unit Text 1" w:hAnsi="Michelin Unit Text 1" w:cstheme="minorHAnsi"/>
              <w:lang w:val="pt-PT"/>
            </w:rPr>
            <w:t>desde 1 de ma</w:t>
          </w:r>
          <w:r w:rsidR="006219A5" w:rsidRPr="006219A5">
            <w:rPr>
              <w:rFonts w:ascii="Michelin Unit Text 1" w:hAnsi="Michelin Unit Text 1" w:cstheme="minorHAnsi"/>
              <w:lang w:val="pt-PT"/>
            </w:rPr>
            <w:t xml:space="preserve">io na medida </w:t>
          </w:r>
          <w:r w:rsidRPr="006219A5">
            <w:rPr>
              <w:rFonts w:ascii="Michelin Unit Text 1" w:hAnsi="Michelin Unit Text 1" w:cstheme="minorHAnsi"/>
              <w:lang w:val="pt-PT"/>
            </w:rPr>
            <w:t>275/70 R 22.5</w:t>
          </w:r>
          <w:r w:rsidR="004F3D8C" w:rsidRPr="006219A5">
            <w:rPr>
              <w:rFonts w:ascii="Michelin Unit Text 1" w:hAnsi="Michelin Unit Text 1" w:cstheme="minorHAnsi"/>
              <w:lang w:val="pt-PT"/>
            </w:rPr>
            <w:t xml:space="preserve">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</w:t>
          </w:r>
        </w:p>
        <w:p w14:paraId="600CCEDA" w14:textId="77777777" w:rsidR="00AC484F" w:rsidRPr="006219A5" w:rsidRDefault="00AC484F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BA499AF" w14:textId="77777777" w:rsidR="00AC484F" w:rsidRPr="006219A5" w:rsidRDefault="00AC484F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DC78391" w14:textId="5F2B70E1" w:rsidR="006363CE" w:rsidRPr="006219A5" w:rsidRDefault="006219A5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X Incity EV Z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é uma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gama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combina segur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ança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dura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bilidade 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respe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pelo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meio ambiente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of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recendo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uma maior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capacidad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carga. Dispon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ível n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medida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275/70 R 22.5,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mais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ndar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d montada n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auto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carros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urbanos,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foi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especialmente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concebido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equipar veículos elétricos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gra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às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exceciona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 presta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çõ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adapta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-se,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també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m, a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v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ículos convenciona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m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motores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combust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ão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interna.</w:t>
          </w:r>
        </w:p>
        <w:p w14:paraId="44400A43" w14:textId="77777777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47D0A167" w14:textId="30962663" w:rsidR="006363CE" w:rsidRPr="006219A5" w:rsidRDefault="006219A5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Atualmente, circulam na Europa cerca de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5000 auto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carros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elétricos,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a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previs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ão é de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que est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número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ja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multipli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cado </w:t>
          </w:r>
          <w:r w:rsidR="006E5E33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por dez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somente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cinco 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n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os. 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esta 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va gama,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ap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a transi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para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solu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çõ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 de mo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b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ilidad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elétrica m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ais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limpas, eficientes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autonomia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. 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argumento decisivo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</w:t>
          </w:r>
          <w:r w:rsidR="00AC484F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contribuir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para o alcançar de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cidades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mais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ustentáveis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29CCCAD4" w14:textId="77777777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08DFBC3" w14:textId="1A334890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adaptar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-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se a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incremento de peso 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registado pel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auto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carros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elétricos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v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ido 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às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bater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as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sem reduzir o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número de pa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sa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gei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ros transportados, 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 p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X Incity EV Z 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conta com uma superior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capacidad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de carga</w:t>
          </w:r>
          <w:r w:rsidR="00AC484F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que alcan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ça até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8 toneladas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pt-PT"/>
            </w:rPr>
            <w:t>(1)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por e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ixo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monta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gem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simple</w:t>
          </w:r>
          <w:r w:rsid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</w:p>
        <w:p w14:paraId="52002C06" w14:textId="77777777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6BA5C741" w14:textId="0898D2B2" w:rsidR="006363CE" w:rsidRPr="006219A5" w:rsidRDefault="006219A5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X Incity EV Z proporciona 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dura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orad</w:t>
          </w:r>
          <w:r w:rsidR="00AC484F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10%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pt-PT"/>
            </w:rPr>
            <w:t>(2)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, g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ças às tecnologias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INFINICOIL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DURACOIL utilizadas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su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estrutura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e ao seu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comp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sto de 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borracha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FORCION</w:t>
          </w:r>
          <w:r w:rsidR="00AC484F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Ao mesmo tempo</w:t>
          </w:r>
          <w:r w:rsidR="00AC484F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,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foi dispensada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especial aten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à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prote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ção d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as paredes latera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s contra os 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toques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 w:rsidR="004F275B">
            <w:rPr>
              <w:rFonts w:ascii="Michelin Unit Text 1" w:hAnsi="Michelin Unit Text 1" w:cstheme="minorHAnsi"/>
              <w:sz w:val="20"/>
              <w:szCs w:val="20"/>
              <w:lang w:val="pt-PT"/>
            </w:rPr>
            <w:t>m as bermas e passeios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.  </w:t>
          </w:r>
        </w:p>
        <w:p w14:paraId="51DA0A17" w14:textId="77777777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4C1E966" w14:textId="10B78222" w:rsidR="006363CE" w:rsidRPr="006219A5" w:rsidRDefault="004F275B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desenho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escultura evolutivo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tecnologia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REGENION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garant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um elevado nível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 ader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ê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ncia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motricidad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durante toda a vida útil 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o p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permite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-lhe dispor da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certifica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3PMSF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para a mo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b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ilidad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no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invern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sobre 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neve.</w:t>
          </w:r>
        </w:p>
        <w:p w14:paraId="0E23CE1E" w14:textId="77777777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0EA70322" w14:textId="347224C0" w:rsidR="006363CE" w:rsidRDefault="004F275B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resistência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rolamento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lh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orada e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13%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vertAlign w:val="superscript"/>
              <w:lang w:val="pt-PT"/>
            </w:rPr>
            <w:t>(3)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, g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ra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ç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à tecnologia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POWERCOIL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permite que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MICHELIN X Incity EV Z aumente a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autonomia nos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veículos elétricos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, e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redu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za o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consumo de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combustível n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os veículos convenciona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s.</w:t>
          </w:r>
        </w:p>
        <w:p w14:paraId="19F8B397" w14:textId="77777777" w:rsidR="001269E9" w:rsidRPr="006219A5" w:rsidRDefault="001269E9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82FE59A" w14:textId="77777777" w:rsidR="006363CE" w:rsidRPr="006219A5" w:rsidRDefault="006363CE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83B2D4F" w14:textId="06C0F3DE" w:rsidR="005B016D" w:rsidRPr="006219A5" w:rsidRDefault="004F275B" w:rsidP="006363C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lastRenderedPageBreak/>
            <w:t xml:space="preserve">A medida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275/70 R 22.5 X Incity EV Z 152/149J está dispon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ível 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desde 1 de ma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i</w:t>
          </w:r>
          <w:r w:rsidR="006363CE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o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.</w:t>
          </w:r>
        </w:p>
        <w:p w14:paraId="73762E3E" w14:textId="77777777" w:rsidR="005B016D" w:rsidRPr="006219A5" w:rsidRDefault="005B016D" w:rsidP="005B016D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38AA884" w14:textId="58098E17" w:rsidR="002106FC" w:rsidRPr="006219A5" w:rsidRDefault="004F275B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A performance 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global do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p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neu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MICHELIN X Incity EV Z resulta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d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 combina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ção 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de cinco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tecnologias 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inovadoras 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 xml:space="preserve"> patent</w:t>
          </w:r>
          <w:r>
            <w:rPr>
              <w:rFonts w:ascii="Michelin Unit Text 1" w:hAnsi="Michelin Unit Text 1" w:cstheme="minorHAnsi"/>
              <w:sz w:val="20"/>
              <w:szCs w:val="20"/>
              <w:lang w:val="pt-PT"/>
            </w:rPr>
            <w:t>e</w:t>
          </w:r>
          <w:r w:rsidR="002106FC" w:rsidRPr="006219A5">
            <w:rPr>
              <w:rFonts w:ascii="Michelin Unit Text 1" w:hAnsi="Michelin Unit Text 1" w:cstheme="minorHAnsi"/>
              <w:sz w:val="20"/>
              <w:szCs w:val="20"/>
              <w:lang w:val="pt-PT"/>
            </w:rPr>
            <w:t>adas:</w:t>
          </w:r>
        </w:p>
        <w:p w14:paraId="696FA153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23A3BDA8" w14:textId="71F0B875" w:rsidR="002106FC" w:rsidRPr="006219A5" w:rsidRDefault="002106FC" w:rsidP="00471839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b/>
              <w:bCs/>
              <w:lang w:val="pt-PT"/>
            </w:rPr>
            <w:t>ESTRUTURA MICHELIN INFINICOIL</w:t>
          </w:r>
          <w:r w:rsidR="004F3D8C" w:rsidRPr="006219A5">
            <w:rPr>
              <w:rFonts w:ascii="Michelin Unit Text 1" w:hAnsi="Michelin Unit Text 1" w:cstheme="minorHAnsi"/>
              <w:b/>
              <w:bCs/>
              <w:lang w:val="pt-PT"/>
            </w:rPr>
            <w:t xml:space="preserve">: </w:t>
          </w:r>
          <w:r w:rsidR="00B6650F">
            <w:rPr>
              <w:rFonts w:ascii="Michelin Unit Text 1" w:hAnsi="Michelin Unit Text 1" w:cstheme="minorHAnsi"/>
              <w:lang w:val="pt-PT"/>
            </w:rPr>
            <w:t xml:space="preserve">Pneu envolto por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um </w:t>
          </w:r>
          <w:r w:rsidRPr="006219A5">
            <w:rPr>
              <w:rFonts w:ascii="Michelin Unit Text 1" w:hAnsi="Michelin Unit Text 1" w:cstheme="minorHAnsi"/>
              <w:lang w:val="pt-PT"/>
            </w:rPr>
            <w:t>ca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bo de aço </w:t>
          </w:r>
          <w:r w:rsidRPr="006219A5">
            <w:rPr>
              <w:rFonts w:ascii="Michelin Unit Text 1" w:hAnsi="Michelin Unit Text 1" w:cstheme="minorHAnsi"/>
              <w:lang w:val="pt-PT"/>
            </w:rPr>
            <w:t>enrolado e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m </w:t>
          </w:r>
          <w:r w:rsidRPr="006219A5">
            <w:rPr>
              <w:rFonts w:ascii="Michelin Unit Text 1" w:hAnsi="Michelin Unit Text 1" w:cstheme="minorHAnsi"/>
              <w:lang w:val="pt-PT"/>
            </w:rPr>
            <w:t>cont</w:t>
          </w:r>
          <w:r w:rsidR="004F275B">
            <w:rPr>
              <w:rFonts w:ascii="Michelin Unit Text 1" w:hAnsi="Michelin Unit Text 1" w:cstheme="minorHAnsi"/>
              <w:lang w:val="pt-PT"/>
            </w:rPr>
            <w:t>í</w:t>
          </w:r>
          <w:r w:rsidRPr="006219A5">
            <w:rPr>
              <w:rFonts w:ascii="Michelin Unit Text 1" w:hAnsi="Michelin Unit Text 1" w:cstheme="minorHAnsi"/>
              <w:lang w:val="pt-PT"/>
            </w:rPr>
            <w:t>nuo (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até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400 m de </w:t>
          </w:r>
          <w:r w:rsidR="004F275B">
            <w:rPr>
              <w:rFonts w:ascii="Michelin Unit Text 1" w:hAnsi="Michelin Unit Text 1" w:cstheme="minorHAnsi"/>
              <w:lang w:val="pt-PT"/>
            </w:rPr>
            <w:t>comprimento</w:t>
          </w:r>
          <w:r w:rsidRPr="006219A5">
            <w:rPr>
              <w:rFonts w:ascii="Michelin Unit Text 1" w:hAnsi="Michelin Unit Text 1" w:cstheme="minorHAnsi"/>
              <w:lang w:val="pt-PT"/>
            </w:rPr>
            <w:t>)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, </w:t>
          </w:r>
          <w:r w:rsidRPr="006219A5">
            <w:rPr>
              <w:rFonts w:ascii="Michelin Unit Text 1" w:hAnsi="Michelin Unit Text 1" w:cstheme="minorHAnsi"/>
              <w:lang w:val="pt-PT"/>
            </w:rPr>
            <w:t>que ref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orça e confere mais </w:t>
          </w:r>
          <w:r w:rsidRPr="006219A5">
            <w:rPr>
              <w:rFonts w:ascii="Michelin Unit Text 1" w:hAnsi="Michelin Unit Text 1" w:cstheme="minorHAnsi"/>
              <w:lang w:val="pt-PT"/>
            </w:rPr>
            <w:t>estabilidad</w:t>
          </w:r>
          <w:r w:rsidR="004F275B">
            <w:rPr>
              <w:rFonts w:ascii="Michelin Unit Text 1" w:hAnsi="Michelin Unit Text 1" w:cstheme="minorHAnsi"/>
              <w:lang w:val="pt-PT"/>
            </w:rPr>
            <w:t>e e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resistência à </w:t>
          </w:r>
          <w:r w:rsidRPr="006219A5">
            <w:rPr>
              <w:rFonts w:ascii="Michelin Unit Text 1" w:hAnsi="Michelin Unit Text 1" w:cstheme="minorHAnsi"/>
              <w:lang w:val="pt-PT"/>
            </w:rPr>
            <w:t>carca</w:t>
          </w:r>
          <w:r w:rsidR="004F275B">
            <w:rPr>
              <w:rFonts w:ascii="Michelin Unit Text 1" w:hAnsi="Michelin Unit Text 1" w:cstheme="minorHAnsi"/>
              <w:lang w:val="pt-PT"/>
            </w:rPr>
            <w:t>ç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a durante toda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a </w:t>
          </w:r>
          <w:r w:rsidRPr="006219A5">
            <w:rPr>
              <w:rFonts w:ascii="Michelin Unit Text 1" w:hAnsi="Michelin Unit Text 1" w:cstheme="minorHAnsi"/>
              <w:lang w:val="pt-PT"/>
            </w:rPr>
            <w:t>su</w:t>
          </w:r>
          <w:r w:rsidR="004F275B">
            <w:rPr>
              <w:rFonts w:ascii="Michelin Unit Text 1" w:hAnsi="Michelin Unit Text 1" w:cstheme="minorHAnsi"/>
              <w:lang w:val="pt-PT"/>
            </w:rPr>
            <w:t>a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vida útil. U</w:t>
          </w:r>
          <w:r w:rsidR="004F275B">
            <w:rPr>
              <w:rFonts w:ascii="Michelin Unit Text 1" w:hAnsi="Michelin Unit Text 1" w:cstheme="minorHAnsi"/>
              <w:lang w:val="pt-PT"/>
            </w:rPr>
            <w:t>m p</w:t>
          </w:r>
          <w:r w:rsidRPr="006219A5">
            <w:rPr>
              <w:rFonts w:ascii="Michelin Unit Text 1" w:hAnsi="Michelin Unit Text 1" w:cstheme="minorHAnsi"/>
              <w:lang w:val="pt-PT"/>
            </w:rPr>
            <w:t>neu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 </w:t>
          </w:r>
          <w:r w:rsidRPr="006219A5">
            <w:rPr>
              <w:rFonts w:ascii="Michelin Unit Text 1" w:hAnsi="Michelin Unit Text 1" w:cstheme="minorHAnsi"/>
              <w:lang w:val="pt-PT"/>
            </w:rPr>
            <w:t>co</w:t>
          </w:r>
          <w:r w:rsidR="00B6650F">
            <w:rPr>
              <w:rFonts w:ascii="Michelin Unit Text 1" w:hAnsi="Michelin Unit Text 1" w:cstheme="minorHAnsi"/>
              <w:lang w:val="pt-PT"/>
            </w:rPr>
            <w:t>m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INFINICOIL dura </w:t>
          </w:r>
          <w:r w:rsidR="004F275B">
            <w:rPr>
              <w:rFonts w:ascii="Michelin Unit Text 1" w:hAnsi="Michelin Unit Text 1" w:cstheme="minorHAnsi"/>
              <w:lang w:val="pt-PT"/>
            </w:rPr>
            <w:t>mai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s,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é mais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seguro </w:t>
          </w:r>
          <w:r w:rsidR="004F275B">
            <w:rPr>
              <w:rFonts w:ascii="Michelin Unit Text 1" w:hAnsi="Michelin Unit Text 1" w:cstheme="minorHAnsi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admite ma</w:t>
          </w:r>
          <w:r w:rsidR="004F275B">
            <w:rPr>
              <w:rFonts w:ascii="Michelin Unit Text 1" w:hAnsi="Michelin Unit Text 1" w:cstheme="minorHAnsi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or carga. </w:t>
          </w:r>
        </w:p>
        <w:p w14:paraId="663FB2BB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843B182" w14:textId="2F3C097C" w:rsidR="002106FC" w:rsidRPr="006219A5" w:rsidRDefault="002106FC" w:rsidP="00260A52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b/>
              <w:bCs/>
              <w:lang w:val="pt-PT"/>
            </w:rPr>
            <w:t>ESTRUTURA MICHELIN DURACOIL</w:t>
          </w:r>
          <w:r w:rsidR="004F3D8C" w:rsidRPr="006219A5">
            <w:rPr>
              <w:rFonts w:ascii="Michelin Unit Text 1" w:hAnsi="Michelin Unit Text 1" w:cstheme="minorHAnsi"/>
              <w:b/>
              <w:bCs/>
              <w:lang w:val="pt-PT"/>
            </w:rPr>
            <w:t xml:space="preserve">: </w:t>
          </w:r>
          <w:r w:rsidRPr="006219A5">
            <w:rPr>
              <w:rFonts w:ascii="Michelin Unit Text 1" w:hAnsi="Michelin Unit Text 1" w:cstheme="minorHAnsi"/>
              <w:lang w:val="pt-PT"/>
            </w:rPr>
            <w:t>Tal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ão </w:t>
          </w:r>
          <w:r w:rsidRPr="006219A5">
            <w:rPr>
              <w:rFonts w:ascii="Michelin Unit Text 1" w:hAnsi="Michelin Unit Text 1" w:cstheme="minorHAnsi"/>
              <w:lang w:val="pt-PT"/>
            </w:rPr>
            <w:t>refor</w:t>
          </w:r>
          <w:r w:rsidR="004F275B">
            <w:rPr>
              <w:rFonts w:ascii="Michelin Unit Text 1" w:hAnsi="Michelin Unit Text 1" w:cstheme="minorHAnsi"/>
              <w:lang w:val="pt-PT"/>
            </w:rPr>
            <w:t>ç</w:t>
          </w:r>
          <w:r w:rsidRPr="006219A5">
            <w:rPr>
              <w:rFonts w:ascii="Michelin Unit Text 1" w:hAnsi="Michelin Unit Text 1" w:cstheme="minorHAnsi"/>
              <w:lang w:val="pt-PT"/>
            </w:rPr>
            <w:t>ado co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m uma </w:t>
          </w:r>
          <w:r w:rsidRPr="006219A5">
            <w:rPr>
              <w:rFonts w:ascii="Michelin Unit Text 1" w:hAnsi="Michelin Unit Text 1" w:cstheme="minorHAnsi"/>
              <w:lang w:val="pt-PT"/>
            </w:rPr>
            <w:t>capa de n</w:t>
          </w:r>
          <w:r w:rsidR="004F275B">
            <w:rPr>
              <w:rFonts w:ascii="Michelin Unit Text 1" w:hAnsi="Michelin Unit Text 1" w:cstheme="minorHAnsi"/>
              <w:lang w:val="pt-PT"/>
            </w:rPr>
            <w:t>y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lon de alta </w:t>
          </w:r>
          <w:r w:rsidR="004F275B">
            <w:rPr>
              <w:rFonts w:ascii="Michelin Unit Text 1" w:hAnsi="Michelin Unit Text 1" w:cstheme="minorHAnsi"/>
              <w:lang w:val="pt-PT"/>
            </w:rPr>
            <w:t>resistência,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que env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olve o </w:t>
          </w:r>
          <w:r w:rsidRPr="006219A5">
            <w:rPr>
              <w:rFonts w:ascii="Michelin Unit Text 1" w:hAnsi="Michelin Unit Text 1" w:cstheme="minorHAnsi"/>
              <w:lang w:val="pt-PT"/>
            </w:rPr>
            <w:t>aro metálico</w:t>
          </w:r>
          <w:r w:rsidR="00D30552" w:rsidRPr="006219A5">
            <w:rPr>
              <w:rFonts w:ascii="Michelin Unit Text 1" w:hAnsi="Michelin Unit Text 1" w:cstheme="minorHAnsi"/>
              <w:lang w:val="pt-PT"/>
            </w:rPr>
            <w:t xml:space="preserve">.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Permite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uma maior resistência à </w:t>
          </w:r>
          <w:r w:rsidRPr="006219A5">
            <w:rPr>
              <w:rFonts w:ascii="Michelin Unit Text 1" w:hAnsi="Michelin Unit Text 1" w:cstheme="minorHAnsi"/>
              <w:lang w:val="pt-PT"/>
            </w:rPr>
            <w:t>fa</w:t>
          </w:r>
          <w:r w:rsidR="004F275B">
            <w:rPr>
              <w:rFonts w:ascii="Michelin Unit Text 1" w:hAnsi="Michelin Unit Text 1" w:cstheme="minorHAnsi"/>
              <w:lang w:val="pt-PT"/>
            </w:rPr>
            <w:t>d</w:t>
          </w:r>
          <w:r w:rsidRPr="006219A5">
            <w:rPr>
              <w:rFonts w:ascii="Michelin Unit Text 1" w:hAnsi="Michelin Unit Text 1" w:cstheme="minorHAnsi"/>
              <w:lang w:val="pt-PT"/>
            </w:rPr>
            <w:t>iga da carca</w:t>
          </w:r>
          <w:r w:rsidR="004F275B">
            <w:rPr>
              <w:rFonts w:ascii="Michelin Unit Text 1" w:hAnsi="Michelin Unit Text 1" w:cstheme="minorHAnsi"/>
              <w:lang w:val="pt-PT"/>
            </w:rPr>
            <w:t>ç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a </w:t>
          </w:r>
          <w:r w:rsidR="004F275B">
            <w:rPr>
              <w:rFonts w:ascii="Michelin Unit Text 1" w:hAnsi="Michelin Unit Text 1" w:cstheme="minorHAnsi"/>
              <w:lang w:val="pt-PT"/>
            </w:rPr>
            <w:t>n</w:t>
          </w:r>
          <w:r w:rsidRPr="006219A5">
            <w:rPr>
              <w:rFonts w:ascii="Michelin Unit Text 1" w:hAnsi="Michelin Unit Text 1" w:cstheme="minorHAnsi"/>
              <w:lang w:val="pt-PT"/>
            </w:rPr>
            <w:t>a zona d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o </w:t>
          </w:r>
          <w:r w:rsidRPr="006219A5">
            <w:rPr>
              <w:rFonts w:ascii="Michelin Unit Text 1" w:hAnsi="Michelin Unit Text 1" w:cstheme="minorHAnsi"/>
              <w:lang w:val="pt-PT"/>
            </w:rPr>
            <w:t>tal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ão, e garante </w:t>
          </w:r>
          <w:r w:rsidRPr="006219A5">
            <w:rPr>
              <w:rFonts w:ascii="Michelin Unit Text 1" w:hAnsi="Michelin Unit Text 1" w:cstheme="minorHAnsi"/>
              <w:lang w:val="pt-PT"/>
            </w:rPr>
            <w:t>u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ma </w:t>
          </w:r>
          <w:r w:rsidRPr="006219A5">
            <w:rPr>
              <w:rFonts w:ascii="Michelin Unit Text 1" w:hAnsi="Michelin Unit Text 1" w:cstheme="minorHAnsi"/>
              <w:lang w:val="pt-PT"/>
            </w:rPr>
            <w:t>ma</w:t>
          </w:r>
          <w:r w:rsidR="004F275B">
            <w:rPr>
              <w:rFonts w:ascii="Michelin Unit Text 1" w:hAnsi="Michelin Unit Text 1" w:cstheme="minorHAnsi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lang w:val="pt-PT"/>
            </w:rPr>
            <w:t>or ta</w:t>
          </w:r>
          <w:r w:rsidR="004F275B">
            <w:rPr>
              <w:rFonts w:ascii="Michelin Unit Text 1" w:hAnsi="Michelin Unit Text 1" w:cstheme="minorHAnsi"/>
              <w:lang w:val="pt-PT"/>
            </w:rPr>
            <w:t>x</w:t>
          </w:r>
          <w:r w:rsidRPr="006219A5">
            <w:rPr>
              <w:rFonts w:ascii="Michelin Unit Text 1" w:hAnsi="Michelin Unit Text 1" w:cstheme="minorHAnsi"/>
              <w:lang w:val="pt-PT"/>
            </w:rPr>
            <w:t>a de recauchuta</w:t>
          </w:r>
          <w:r w:rsidR="004F275B">
            <w:rPr>
              <w:rFonts w:ascii="Michelin Unit Text 1" w:hAnsi="Michelin Unit Text 1" w:cstheme="minorHAnsi"/>
              <w:lang w:val="pt-PT"/>
            </w:rPr>
            <w:t>gem</w:t>
          </w:r>
          <w:r w:rsidRPr="006219A5">
            <w:rPr>
              <w:rFonts w:ascii="Michelin Unit Text 1" w:hAnsi="Michelin Unit Text 1" w:cstheme="minorHAnsi"/>
              <w:lang w:val="pt-PT"/>
            </w:rPr>
            <w:t>.</w:t>
          </w:r>
        </w:p>
        <w:p w14:paraId="57FDBB9D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501965F0" w14:textId="0BBE3E52" w:rsidR="002106FC" w:rsidRPr="006219A5" w:rsidRDefault="002106FC" w:rsidP="009C394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b/>
              <w:bCs/>
              <w:lang w:val="pt-PT"/>
            </w:rPr>
            <w:t>ESTRUTURA MICHELIN POWERCOIL</w:t>
          </w:r>
          <w:r w:rsidR="004F3D8C" w:rsidRPr="006219A5">
            <w:rPr>
              <w:rFonts w:ascii="Michelin Unit Text 1" w:hAnsi="Michelin Unit Text 1" w:cstheme="minorHAnsi"/>
              <w:b/>
              <w:bCs/>
              <w:lang w:val="pt-PT"/>
            </w:rPr>
            <w:t xml:space="preserve">: </w:t>
          </w:r>
          <w:r w:rsidR="00B61A3A">
            <w:rPr>
              <w:rFonts w:ascii="Michelin Unit Text 1" w:hAnsi="Michelin Unit Text 1" w:cstheme="minorHAnsi"/>
              <w:lang w:val="pt-PT"/>
            </w:rPr>
            <w:t>N</w:t>
          </w:r>
          <w:r w:rsidR="004F275B">
            <w:rPr>
              <w:rFonts w:ascii="Michelin Unit Text 1" w:hAnsi="Michelin Unit Text 1" w:cstheme="minorHAnsi"/>
              <w:lang w:val="pt-PT"/>
            </w:rPr>
            <w:t>o</w:t>
          </w:r>
          <w:r w:rsidRPr="006219A5">
            <w:rPr>
              <w:rFonts w:ascii="Michelin Unit Text 1" w:hAnsi="Michelin Unit Text 1" w:cstheme="minorHAnsi"/>
              <w:lang w:val="pt-PT"/>
            </w:rPr>
            <w:t>va gera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ção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de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cabos de aço mais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resistentes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proporciona uma </w:t>
          </w:r>
          <w:r w:rsidRPr="006219A5">
            <w:rPr>
              <w:rFonts w:ascii="Michelin Unit Text 1" w:hAnsi="Michelin Unit Text 1" w:cstheme="minorHAnsi"/>
              <w:lang w:val="pt-PT"/>
            </w:rPr>
            <w:t>me</w:t>
          </w:r>
          <w:r w:rsidR="004F275B">
            <w:rPr>
              <w:rFonts w:ascii="Michelin Unit Text 1" w:hAnsi="Michelin Unit Text 1" w:cstheme="minorHAnsi"/>
              <w:lang w:val="pt-PT"/>
            </w:rPr>
            <w:t>lh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or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resistência à </w:t>
          </w:r>
          <w:r w:rsidRPr="006219A5">
            <w:rPr>
              <w:rFonts w:ascii="Michelin Unit Text 1" w:hAnsi="Michelin Unit Text 1" w:cstheme="minorHAnsi"/>
              <w:lang w:val="pt-PT"/>
            </w:rPr>
            <w:t>oxida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ção e um </w:t>
          </w:r>
          <w:r w:rsidRPr="006219A5">
            <w:rPr>
              <w:rFonts w:ascii="Michelin Unit Text 1" w:hAnsi="Michelin Unit Text 1" w:cstheme="minorHAnsi"/>
              <w:lang w:val="pt-PT"/>
            </w:rPr>
            <w:t>ma</w:t>
          </w:r>
          <w:r w:rsidR="004F275B">
            <w:rPr>
              <w:rFonts w:ascii="Michelin Unit Text 1" w:hAnsi="Michelin Unit Text 1" w:cstheme="minorHAnsi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lang w:val="pt-PT"/>
            </w:rPr>
            <w:t>or poder de flex</w:t>
          </w:r>
          <w:r w:rsidR="004F275B">
            <w:rPr>
              <w:rFonts w:ascii="Michelin Unit Text 1" w:hAnsi="Michelin Unit Text 1" w:cstheme="minorHAnsi"/>
              <w:lang w:val="pt-PT"/>
            </w:rPr>
            <w:t>ão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.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Aquecem menos quando da </w:t>
          </w:r>
          <w:r w:rsidRPr="006219A5">
            <w:rPr>
              <w:rFonts w:ascii="Michelin Unit Text 1" w:hAnsi="Michelin Unit Text 1" w:cstheme="minorHAnsi"/>
              <w:lang w:val="pt-PT"/>
            </w:rPr>
            <w:t>flex</w:t>
          </w:r>
          <w:r w:rsidR="004F275B">
            <w:rPr>
              <w:rFonts w:ascii="Michelin Unit Text 1" w:hAnsi="Michelin Unit Text 1" w:cstheme="minorHAnsi"/>
              <w:lang w:val="pt-PT"/>
            </w:rPr>
            <w:t>ão e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 redu</w:t>
          </w:r>
          <w:r w:rsidR="004F275B">
            <w:rPr>
              <w:rFonts w:ascii="Michelin Unit Text 1" w:hAnsi="Michelin Unit Text 1" w:cstheme="minorHAnsi"/>
              <w:lang w:val="pt-PT"/>
            </w:rPr>
            <w:t>zem a resistência ao rolamento</w:t>
          </w:r>
          <w:r w:rsidRPr="006219A5">
            <w:rPr>
              <w:rFonts w:ascii="Michelin Unit Text 1" w:hAnsi="Michelin Unit Text 1" w:cstheme="minorHAnsi"/>
              <w:lang w:val="pt-PT"/>
            </w:rPr>
            <w:t>.</w:t>
          </w:r>
        </w:p>
        <w:p w14:paraId="79688313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7EF499D6" w14:textId="6993F266" w:rsidR="002106FC" w:rsidRPr="006219A5" w:rsidRDefault="002106FC" w:rsidP="00F120CA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b/>
              <w:bCs/>
              <w:lang w:val="pt-PT"/>
            </w:rPr>
            <w:t>COMP</w:t>
          </w:r>
          <w:r w:rsidR="004F275B">
            <w:rPr>
              <w:rFonts w:ascii="Michelin Unit Text 1" w:hAnsi="Michelin Unit Text 1" w:cstheme="minorHAnsi"/>
              <w:b/>
              <w:bCs/>
              <w:lang w:val="pt-PT"/>
            </w:rPr>
            <w:t>O</w:t>
          </w:r>
          <w:r w:rsidRPr="006219A5">
            <w:rPr>
              <w:rFonts w:ascii="Michelin Unit Text 1" w:hAnsi="Michelin Unit Text 1" w:cstheme="minorHAnsi"/>
              <w:b/>
              <w:bCs/>
              <w:lang w:val="pt-PT"/>
            </w:rPr>
            <w:t>STO MICHELIN FORCION</w:t>
          </w:r>
          <w:r w:rsidR="004F3D8C" w:rsidRPr="006219A5">
            <w:rPr>
              <w:rFonts w:ascii="Michelin Unit Text 1" w:hAnsi="Michelin Unit Text 1" w:cstheme="minorHAnsi"/>
              <w:b/>
              <w:bCs/>
              <w:lang w:val="pt-PT"/>
            </w:rPr>
            <w:t xml:space="preserve">: </w:t>
          </w:r>
          <w:r w:rsidRPr="006219A5">
            <w:rPr>
              <w:rFonts w:ascii="Michelin Unit Text 1" w:hAnsi="Michelin Unit Text 1" w:cstheme="minorHAnsi"/>
              <w:lang w:val="pt-PT"/>
            </w:rPr>
            <w:t>N</w:t>
          </w:r>
          <w:r w:rsidR="004F275B">
            <w:rPr>
              <w:rFonts w:ascii="Michelin Unit Text 1" w:hAnsi="Michelin Unit Text 1" w:cstheme="minorHAnsi"/>
              <w:lang w:val="pt-PT"/>
            </w:rPr>
            <w:t>o</w:t>
          </w:r>
          <w:r w:rsidRPr="006219A5">
            <w:rPr>
              <w:rFonts w:ascii="Michelin Unit Text 1" w:hAnsi="Michelin Unit Text 1" w:cstheme="minorHAnsi"/>
              <w:lang w:val="pt-PT"/>
            </w:rPr>
            <w:t>vo componente de ref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orço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que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torna o </w:t>
          </w:r>
          <w:r w:rsidRPr="006219A5">
            <w:rPr>
              <w:rFonts w:ascii="Michelin Unit Text 1" w:hAnsi="Michelin Unit Text 1" w:cstheme="minorHAnsi"/>
              <w:lang w:val="pt-PT"/>
            </w:rPr>
            <w:t>comp</w:t>
          </w:r>
          <w:r w:rsidR="004F275B">
            <w:rPr>
              <w:rFonts w:ascii="Michelin Unit Text 1" w:hAnsi="Michelin Unit Text 1" w:cstheme="minorHAnsi"/>
              <w:lang w:val="pt-PT"/>
            </w:rPr>
            <w:t>o</w:t>
          </w:r>
          <w:r w:rsidRPr="006219A5">
            <w:rPr>
              <w:rFonts w:ascii="Michelin Unit Text 1" w:hAnsi="Michelin Unit Text 1" w:cstheme="minorHAnsi"/>
              <w:lang w:val="pt-PT"/>
            </w:rPr>
            <w:t>sto de goma m</w:t>
          </w:r>
          <w:r w:rsidR="004F275B">
            <w:rPr>
              <w:rFonts w:ascii="Michelin Unit Text 1" w:hAnsi="Michelin Unit Text 1" w:cstheme="minorHAnsi"/>
              <w:lang w:val="pt-PT"/>
            </w:rPr>
            <w:t>ai</w:t>
          </w:r>
          <w:r w:rsidRPr="006219A5">
            <w:rPr>
              <w:rFonts w:ascii="Michelin Unit Text 1" w:hAnsi="Michelin Unit Text 1" w:cstheme="minorHAnsi"/>
              <w:lang w:val="pt-PT"/>
            </w:rPr>
            <w:t>s coesivo</w:t>
          </w:r>
          <w:r w:rsidR="00D30552" w:rsidRPr="006219A5">
            <w:rPr>
              <w:rFonts w:ascii="Michelin Unit Text 1" w:hAnsi="Michelin Unit Text 1" w:cstheme="minorHAnsi"/>
              <w:lang w:val="pt-PT"/>
            </w:rPr>
            <w:t xml:space="preserve">,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e </w:t>
          </w:r>
          <w:r w:rsidR="00D30552" w:rsidRPr="006219A5">
            <w:rPr>
              <w:rFonts w:ascii="Michelin Unit Text 1" w:hAnsi="Michelin Unit Text 1" w:cstheme="minorHAnsi"/>
              <w:lang w:val="pt-PT"/>
            </w:rPr>
            <w:t>m</w:t>
          </w:r>
          <w:r w:rsidR="004F275B">
            <w:rPr>
              <w:rFonts w:ascii="Michelin Unit Text 1" w:hAnsi="Michelin Unit Text 1" w:cstheme="minorHAnsi"/>
              <w:lang w:val="pt-PT"/>
            </w:rPr>
            <w:t>ai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s resistente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às </w:t>
          </w:r>
          <w:r w:rsidRPr="006219A5">
            <w:rPr>
              <w:rFonts w:ascii="Michelin Unit Text 1" w:hAnsi="Michelin Unit Text 1" w:cstheme="minorHAnsi"/>
              <w:lang w:val="pt-PT"/>
            </w:rPr>
            <w:t>agres</w:t>
          </w:r>
          <w:r w:rsidR="004F275B">
            <w:rPr>
              <w:rFonts w:ascii="Michelin Unit Text 1" w:hAnsi="Michelin Unit Text 1" w:cstheme="minorHAnsi"/>
              <w:lang w:val="pt-PT"/>
            </w:rPr>
            <w:t>sões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,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aos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cortes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e aos </w:t>
          </w:r>
          <w:r w:rsidRPr="006219A5">
            <w:rPr>
              <w:rFonts w:ascii="Michelin Unit Text 1" w:hAnsi="Michelin Unit Text 1" w:cstheme="minorHAnsi"/>
              <w:lang w:val="pt-PT"/>
            </w:rPr>
            <w:t>arrancamentos</w:t>
          </w:r>
          <w:r w:rsidR="00D30552" w:rsidRPr="006219A5">
            <w:rPr>
              <w:rFonts w:ascii="Michelin Unit Text 1" w:hAnsi="Michelin Unit Text 1" w:cstheme="minorHAnsi"/>
              <w:lang w:val="pt-PT"/>
            </w:rPr>
            <w:t xml:space="preserve">, o que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permite aumentar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o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rendimento </w:t>
          </w:r>
          <w:r w:rsidR="004F275B">
            <w:rPr>
              <w:rFonts w:ascii="Michelin Unit Text 1" w:hAnsi="Michelin Unit Text 1" w:cstheme="minorHAnsi"/>
              <w:lang w:val="pt-PT"/>
            </w:rPr>
            <w:t>qu</w:t>
          </w:r>
          <w:r w:rsidRPr="006219A5">
            <w:rPr>
              <w:rFonts w:ascii="Michelin Unit Text 1" w:hAnsi="Michelin Unit Text 1" w:cstheme="minorHAnsi"/>
              <w:lang w:val="pt-PT"/>
            </w:rPr>
            <w:t>ilométrico.</w:t>
          </w:r>
        </w:p>
        <w:p w14:paraId="08BEA094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1FF8E1EB" w14:textId="09B7C1D6" w:rsidR="002106FC" w:rsidRPr="006219A5" w:rsidRDefault="002106FC" w:rsidP="00F30FEB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Michelin Unit Text 1" w:hAnsi="Michelin Unit Text 1" w:cstheme="minorHAnsi"/>
              <w:lang w:val="pt-PT"/>
            </w:rPr>
          </w:pPr>
          <w:r w:rsidRPr="006219A5">
            <w:rPr>
              <w:rFonts w:ascii="Michelin Unit Text 1" w:hAnsi="Michelin Unit Text 1" w:cstheme="minorHAnsi"/>
              <w:b/>
              <w:bCs/>
              <w:lang w:val="pt-PT"/>
            </w:rPr>
            <w:t>ESCULTURA MICHELIN REGENION</w:t>
          </w:r>
          <w:r w:rsidR="004F3D8C" w:rsidRPr="006219A5">
            <w:rPr>
              <w:rFonts w:ascii="Michelin Unit Text 1" w:hAnsi="Michelin Unit Text 1" w:cstheme="minorHAnsi"/>
              <w:b/>
              <w:bCs/>
              <w:lang w:val="pt-PT"/>
            </w:rPr>
            <w:t xml:space="preserve">: </w:t>
          </w:r>
          <w:r w:rsidR="004F275B">
            <w:rPr>
              <w:rFonts w:ascii="Michelin Unit Text 1" w:hAnsi="Michelin Unit Text 1" w:cstheme="minorHAnsi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scultura evolutiva que permite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a </w:t>
          </w:r>
          <w:r w:rsidRPr="006219A5">
            <w:rPr>
              <w:rFonts w:ascii="Michelin Unit Text 1" w:hAnsi="Michelin Unit Text 1" w:cstheme="minorHAnsi"/>
              <w:lang w:val="pt-PT"/>
            </w:rPr>
            <w:t>regenera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ção com o </w:t>
          </w:r>
          <w:r w:rsidRPr="006219A5">
            <w:rPr>
              <w:rFonts w:ascii="Michelin Unit Text 1" w:hAnsi="Michelin Unit Text 1" w:cstheme="minorHAnsi"/>
              <w:lang w:val="pt-PT"/>
            </w:rPr>
            <w:t>uso</w:t>
          </w:r>
          <w:r w:rsidR="00D30552" w:rsidRPr="006219A5">
            <w:rPr>
              <w:rFonts w:ascii="Michelin Unit Text 1" w:hAnsi="Michelin Unit Text 1" w:cstheme="minorHAnsi"/>
              <w:lang w:val="pt-PT"/>
            </w:rPr>
            <w:t xml:space="preserve">. </w:t>
          </w:r>
          <w:r w:rsidR="004F275B">
            <w:rPr>
              <w:rFonts w:ascii="Michelin Unit Text 1" w:hAnsi="Michelin Unit Text 1" w:cstheme="minorHAnsi"/>
              <w:lang w:val="pt-PT"/>
            </w:rPr>
            <w:t>O</w:t>
          </w:r>
          <w:r w:rsidRPr="006219A5">
            <w:rPr>
              <w:rFonts w:ascii="Michelin Unit Text 1" w:hAnsi="Michelin Unit Text 1" w:cstheme="minorHAnsi"/>
              <w:lang w:val="pt-PT"/>
            </w:rPr>
            <w:t>s cana</w:t>
          </w:r>
          <w:r w:rsidR="004F275B">
            <w:rPr>
              <w:rFonts w:ascii="Michelin Unit Text 1" w:hAnsi="Michelin Unit Text 1" w:cstheme="minorHAnsi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s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vão-se </w:t>
          </w:r>
          <w:r w:rsidRPr="006219A5">
            <w:rPr>
              <w:rFonts w:ascii="Michelin Unit Text 1" w:hAnsi="Michelin Unit Text 1" w:cstheme="minorHAnsi"/>
              <w:lang w:val="pt-PT"/>
            </w:rPr>
            <w:t>abr</w:t>
          </w:r>
          <w:r w:rsidR="00B6650F">
            <w:rPr>
              <w:rFonts w:ascii="Michelin Unit Text 1" w:hAnsi="Michelin Unit Text 1" w:cstheme="minorHAnsi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ndo a medida 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do </w:t>
          </w:r>
          <w:r w:rsidRPr="006219A5">
            <w:rPr>
              <w:rFonts w:ascii="Michelin Unit Text 1" w:hAnsi="Michelin Unit Text 1" w:cstheme="minorHAnsi"/>
              <w:lang w:val="pt-PT"/>
            </w:rPr>
            <w:t>desgaste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, </w:t>
          </w:r>
          <w:r w:rsidRPr="006219A5">
            <w:rPr>
              <w:rFonts w:ascii="Michelin Unit Text 1" w:hAnsi="Michelin Unit Text 1" w:cstheme="minorHAnsi"/>
              <w:lang w:val="pt-PT"/>
            </w:rPr>
            <w:t>para manter u</w:t>
          </w:r>
          <w:r w:rsidR="004F275B">
            <w:rPr>
              <w:rFonts w:ascii="Michelin Unit Text 1" w:hAnsi="Michelin Unit Text 1" w:cstheme="minorHAnsi"/>
              <w:lang w:val="pt-PT"/>
            </w:rPr>
            <w:t xml:space="preserve">m elevado nível </w:t>
          </w:r>
          <w:r w:rsidRPr="006219A5">
            <w:rPr>
              <w:rFonts w:ascii="Michelin Unit Text 1" w:hAnsi="Michelin Unit Text 1" w:cstheme="minorHAnsi"/>
              <w:lang w:val="pt-PT"/>
            </w:rPr>
            <w:t xml:space="preserve">de </w:t>
          </w:r>
          <w:r w:rsidR="004F275B">
            <w:rPr>
              <w:rFonts w:ascii="Michelin Unit Text 1" w:hAnsi="Michelin Unit Text 1" w:cstheme="minorHAnsi"/>
              <w:lang w:val="pt-PT"/>
            </w:rPr>
            <w:t>aderência</w:t>
          </w:r>
          <w:r w:rsidRPr="006219A5">
            <w:rPr>
              <w:rFonts w:ascii="Michelin Unit Text 1" w:hAnsi="Michelin Unit Text 1" w:cstheme="minorHAnsi"/>
              <w:lang w:val="pt-PT"/>
            </w:rPr>
            <w:t>.</w:t>
          </w:r>
        </w:p>
        <w:p w14:paraId="638A28FB" w14:textId="291CCDB8" w:rsidR="005B016D" w:rsidRPr="006219A5" w:rsidRDefault="005B016D" w:rsidP="005B016D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pt-PT"/>
            </w:rPr>
          </w:pPr>
        </w:p>
        <w:p w14:paraId="381F2FFB" w14:textId="1F807B57" w:rsidR="002106FC" w:rsidRPr="006219A5" w:rsidRDefault="002106FC" w:rsidP="005B016D">
          <w:pPr>
            <w:spacing w:line="276" w:lineRule="auto"/>
            <w:jc w:val="both"/>
            <w:rPr>
              <w:rFonts w:ascii="Michelin Unit Text 1" w:hAnsi="Michelin Unit Text 1" w:cstheme="minorHAnsi"/>
              <w:sz w:val="15"/>
              <w:szCs w:val="15"/>
              <w:lang w:val="pt-PT"/>
            </w:rPr>
          </w:pPr>
        </w:p>
        <w:p w14:paraId="72A47ACD" w14:textId="1C18C925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</w:pP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1) Compara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ção do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índice de carga entre os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p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neu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s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MICHELIN X INCITY EV Z (152/149J)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 MICHELIN X® INCITY™ XZU (148/145J) 275/70 R 22.5.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Até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8 toneladas gra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ç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as 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aumento de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15% da capacidad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e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 de carga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segundo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 norma ETRTO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,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para uso e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m autocarro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urbano d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 cla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se 1 (IC de 152 montado e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m eixo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simple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 = 7100 kg + 15% = 8165 kg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no eixo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d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ante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i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ro).</w:t>
          </w:r>
        </w:p>
        <w:p w14:paraId="2B07EF07" w14:textId="4AA3C24E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</w:pP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(2)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val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iação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interna d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rendimento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qu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ilométrico e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m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2020 co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m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a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tecnologia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Forcion,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por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compara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ção com o p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neu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MICHELIN X® INCITY™ XZU 275/70 R 22.5.</w:t>
          </w:r>
        </w:p>
        <w:p w14:paraId="6A69B063" w14:textId="36F97B3D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</w:pP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(3) Índice de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resistência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o rolamento do p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neumático MICHELIN X® INCITY™ EV Z 275/70 R 22.5 (cla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se C)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, por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compara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ção com 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MICHELIN X® INCITY™ XZU 275/70 R 22.5 (cla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se D) (+13%) 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 xml:space="preserve">e o 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MICHELIN X® INCITY™ HLZ 275/70 R 22.5 (cla</w:t>
          </w:r>
          <w:r w:rsidR="00B6650F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</w:t>
          </w:r>
          <w:r w:rsidRPr="006219A5">
            <w:rPr>
              <w:rFonts w:ascii="Michelin Unit Text 1" w:hAnsi="Michelin Unit Text 1" w:cstheme="minorHAnsi"/>
              <w:color w:val="808080" w:themeColor="background1" w:themeShade="80"/>
              <w:sz w:val="15"/>
              <w:szCs w:val="15"/>
              <w:lang w:val="pt-PT"/>
            </w:rPr>
            <w:t>se D) (+5%)</w:t>
          </w:r>
        </w:p>
        <w:p w14:paraId="73A0C5CA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 w:cstheme="minorHAnsi"/>
              <w:color w:val="808080" w:themeColor="background1" w:themeShade="80"/>
              <w:sz w:val="11"/>
              <w:szCs w:val="11"/>
              <w:lang w:val="pt-PT"/>
            </w:rPr>
          </w:pPr>
        </w:p>
        <w:p w14:paraId="5765B04D" w14:textId="5FCEF1D8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2120D92A" w14:textId="0437F71B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720F67ED" w14:textId="5412D3E0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71571E0D" w14:textId="3628C538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5522CFC8" w14:textId="338A0EB6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52633AE7" w14:textId="43D78124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3D821805" w14:textId="390CB1A1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37073CC3" w14:textId="2BB2E56D" w:rsidR="00D30552" w:rsidRPr="006219A5" w:rsidRDefault="00D30552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09183F3F" w14:textId="023F13A8" w:rsidR="00D30552" w:rsidRPr="006219A5" w:rsidRDefault="00D30552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48E1B73F" w14:textId="77777777" w:rsidR="00D30552" w:rsidRPr="006219A5" w:rsidRDefault="00D30552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34A07512" w14:textId="77777777" w:rsidR="004F3D8C" w:rsidRPr="006219A5" w:rsidRDefault="004F3D8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71C4E1F1" w14:textId="77777777" w:rsidR="002106FC" w:rsidRPr="006219A5" w:rsidRDefault="002106FC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  <w:p w14:paraId="648342B4" w14:textId="5033E429" w:rsidR="003C3FC0" w:rsidRPr="006219A5" w:rsidRDefault="00646BC5" w:rsidP="002106FC">
          <w:pPr>
            <w:spacing w:line="276" w:lineRule="auto"/>
            <w:jc w:val="both"/>
            <w:rPr>
              <w:rFonts w:ascii="Michelin Unit Text 1" w:hAnsi="Michelin Unit Text 1"/>
              <w:lang w:val="pt-PT"/>
            </w:rPr>
          </w:pPr>
        </w:p>
      </w:sdtContent>
    </w:sdt>
    <w:p w14:paraId="7B169359" w14:textId="77777777" w:rsidR="00B6650F" w:rsidRPr="00382346" w:rsidRDefault="00B6650F" w:rsidP="00B6650F">
      <w:pPr>
        <w:jc w:val="both"/>
        <w:rPr>
          <w:rFonts w:ascii="Michelin Unit Text 1" w:hAnsi="Michelin Unit Text 1" w:cs="Arial"/>
          <w:iCs/>
          <w:sz w:val="16"/>
          <w:szCs w:val="16"/>
          <w:lang w:val="pt-PT"/>
        </w:rPr>
      </w:pPr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lastRenderedPageBreak/>
        <w:t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Clermont-Ferrand (França), a Michelin está presente em 170 países, emprega mais de 123 600 pessoas e dispõe de 71 centros de produção de pneus, que, em 2020, fabricaram 170 milhões de pneus (</w:t>
      </w:r>
      <w:hyperlink r:id="rId8" w:history="1">
        <w:r w:rsidRPr="00382346">
          <w:rPr>
            <w:rStyle w:val="Hipervnculo"/>
            <w:rFonts w:ascii="Frutiger LT 55 Roman" w:eastAsia="Times" w:hAnsi="Frutiger LT 55 Roman" w:cs="Arial"/>
            <w:iCs/>
            <w:sz w:val="16"/>
            <w:szCs w:val="16"/>
            <w:lang w:val="pt-PT"/>
          </w:rPr>
          <w:t>www.michelin.pt</w:t>
        </w:r>
      </w:hyperlink>
      <w:r w:rsidRPr="00382346">
        <w:rPr>
          <w:rFonts w:ascii="Michelin Unit Text 1" w:hAnsi="Michelin Unit Text 1" w:cs="Arial"/>
          <w:iCs/>
          <w:sz w:val="16"/>
          <w:szCs w:val="16"/>
          <w:lang w:val="pt-PT"/>
        </w:rPr>
        <w:t>).</w:t>
      </w:r>
    </w:p>
    <w:p w14:paraId="2C1FBAC3" w14:textId="77777777" w:rsidR="00B6650F" w:rsidRPr="006F25F9" w:rsidRDefault="00B6650F" w:rsidP="00B6650F">
      <w:pPr>
        <w:jc w:val="both"/>
        <w:rPr>
          <w:rFonts w:ascii="Michelin Unit Text 1" w:hAnsi="Michelin Unit Text 1" w:cs="Arial"/>
          <w:sz w:val="16"/>
          <w:szCs w:val="16"/>
          <w:lang w:val="pt-PT"/>
        </w:rPr>
      </w:pPr>
    </w:p>
    <w:p w14:paraId="584CA760" w14:textId="77777777" w:rsidR="00B6650F" w:rsidRPr="006F25F9" w:rsidRDefault="00B6650F" w:rsidP="00B6650F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pt-PT"/>
        </w:rPr>
      </w:pPr>
      <w:r w:rsidRPr="006F25F9">
        <w:rPr>
          <w:rFonts w:ascii="Michelin Unit Text 1" w:hAnsi="Michelin Unit Text 1" w:cs="Arial"/>
          <w:sz w:val="16"/>
          <w:szCs w:val="16"/>
          <w:lang w:val="pt-PT"/>
        </w:rPr>
        <w:tab/>
      </w:r>
    </w:p>
    <w:p w14:paraId="0FBDF43B" w14:textId="77777777" w:rsidR="00B6650F" w:rsidRPr="006F25F9" w:rsidRDefault="00B6650F" w:rsidP="00B6650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54F338F" w14:textId="77777777" w:rsidR="00B6650F" w:rsidRPr="006F25F9" w:rsidRDefault="00B6650F" w:rsidP="00B6650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4A79AA4C" w14:textId="77777777" w:rsidR="00B6650F" w:rsidRPr="006F25F9" w:rsidRDefault="00B6650F" w:rsidP="00B6650F">
      <w:pPr>
        <w:tabs>
          <w:tab w:val="left" w:pos="3451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38870C0A" w14:textId="77777777" w:rsidR="00B6650F" w:rsidRPr="006F25F9" w:rsidRDefault="00B6650F" w:rsidP="00B6650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2FE59AB9" w14:textId="77777777" w:rsidR="00B6650F" w:rsidRPr="006F25F9" w:rsidRDefault="00B6650F" w:rsidP="00B6650F">
      <w:pPr>
        <w:tabs>
          <w:tab w:val="left" w:pos="3060"/>
        </w:tabs>
        <w:jc w:val="both"/>
        <w:rPr>
          <w:rFonts w:ascii="Michelin Unit Text 1" w:hAnsi="Michelin Unit Text 1" w:cs="Arial"/>
          <w:sz w:val="20"/>
          <w:szCs w:val="20"/>
          <w:lang w:val="pt-PT"/>
        </w:rPr>
      </w:pPr>
      <w:r>
        <w:rPr>
          <w:rFonts w:ascii="Michelin Unit Text 1" w:hAnsi="Michelin Unit Text 1" w:cs="Arial"/>
          <w:sz w:val="20"/>
          <w:szCs w:val="20"/>
          <w:lang w:val="pt-PT"/>
        </w:rPr>
        <w:tab/>
      </w:r>
    </w:p>
    <w:p w14:paraId="166D82CD" w14:textId="77777777" w:rsidR="00B6650F" w:rsidRPr="006F25F9" w:rsidRDefault="00B6650F" w:rsidP="00B6650F">
      <w:pPr>
        <w:jc w:val="both"/>
        <w:rPr>
          <w:rFonts w:ascii="Michelin Unit Text 1" w:hAnsi="Michelin Unit Text 1" w:cs="Arial"/>
          <w:sz w:val="20"/>
          <w:szCs w:val="20"/>
          <w:lang w:val="pt-PT"/>
        </w:rPr>
      </w:pPr>
    </w:p>
    <w:p w14:paraId="023FB2EA" w14:textId="77777777" w:rsidR="00B6650F" w:rsidRPr="006F25F9" w:rsidRDefault="00B6650F" w:rsidP="00B6650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DEPARTAMENTO DE COMUNICAÇÃO COMERCIAL</w:t>
      </w:r>
    </w:p>
    <w:p w14:paraId="60BF7693" w14:textId="77777777" w:rsidR="00B6650F" w:rsidRPr="006F25F9" w:rsidRDefault="00B6650F" w:rsidP="00B6650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b/>
          <w:bCs/>
          <w:sz w:val="28"/>
          <w:szCs w:val="28"/>
          <w:lang w:val="pt-PT"/>
        </w:rPr>
        <w:t>+34 609 452 532</w:t>
      </w:r>
    </w:p>
    <w:p w14:paraId="2C34CEC1" w14:textId="77777777" w:rsidR="00B6650F" w:rsidRPr="006F25F9" w:rsidRDefault="00B6650F" w:rsidP="00B6650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pt-PT"/>
        </w:rPr>
      </w:pPr>
      <w:r w:rsidRPr="006F25F9">
        <w:rPr>
          <w:rFonts w:ascii="Michelin Unit Text 1" w:hAnsi="Michelin Unit Text 1" w:cs="Arial"/>
          <w:sz w:val="28"/>
          <w:szCs w:val="28"/>
          <w:lang w:val="pt-PT"/>
        </w:rPr>
        <w:t>angel.pardo-castro@michelin.com</w:t>
      </w:r>
    </w:p>
    <w:p w14:paraId="00EC9B6F" w14:textId="77777777" w:rsidR="00B6650F" w:rsidRPr="006F25F9" w:rsidRDefault="00B6650F" w:rsidP="00B6650F">
      <w:pPr>
        <w:jc w:val="center"/>
        <w:rPr>
          <w:rFonts w:ascii="Michelin Unit Text 1" w:hAnsi="Michelin Unit Text 1" w:cs="Arial"/>
          <w:lang w:val="pt-PT"/>
        </w:rPr>
      </w:pPr>
      <w:r w:rsidRPr="006F25F9">
        <w:rPr>
          <w:rFonts w:ascii="Michelin Unit Text 1" w:hAnsi="Michelin Unit Text 1"/>
          <w:noProof/>
          <w:sz w:val="36"/>
          <w:szCs w:val="36"/>
          <w:lang w:val="pt-PT"/>
        </w:rPr>
        <w:drawing>
          <wp:inline distT="0" distB="0" distL="0" distR="0" wp14:anchorId="2D22D534" wp14:editId="2C59FA1E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650F" w:rsidRPr="006F25F9" w14:paraId="59DD3E38" w14:textId="77777777" w:rsidTr="00E70966">
        <w:tc>
          <w:tcPr>
            <w:tcW w:w="9016" w:type="dxa"/>
          </w:tcPr>
          <w:p w14:paraId="10139239" w14:textId="77777777" w:rsidR="00B6650F" w:rsidRPr="006F25F9" w:rsidRDefault="00646BC5" w:rsidP="00E70966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hyperlink r:id="rId11" w:history="1">
              <w:r w:rsidR="00B6650F" w:rsidRPr="006F25F9">
                <w:rPr>
                  <w:rStyle w:val="Hipervnculo"/>
                  <w:rFonts w:ascii="Michelin Unit Text 1" w:hAnsi="Michelin Unit Text 1" w:cs="Arial"/>
                  <w:lang w:val="pt-PT"/>
                </w:rPr>
                <w:t>www.michelin.es</w:t>
              </w:r>
            </w:hyperlink>
          </w:p>
        </w:tc>
      </w:tr>
      <w:tr w:rsidR="00B6650F" w:rsidRPr="006F25F9" w14:paraId="40122581" w14:textId="77777777" w:rsidTr="00E70966">
        <w:tc>
          <w:tcPr>
            <w:tcW w:w="9016" w:type="dxa"/>
          </w:tcPr>
          <w:p w14:paraId="17A8C173" w14:textId="77777777" w:rsidR="00B6650F" w:rsidRPr="006F25F9" w:rsidRDefault="00B6650F" w:rsidP="00E70966">
            <w:pPr>
              <w:jc w:val="center"/>
              <w:rPr>
                <w:rFonts w:ascii="Michelin Unit Text 1" w:hAnsi="Michelin Unit Text 1" w:cs="Arial"/>
                <w:color w:val="08519D"/>
                <w:lang w:val="pt-PT"/>
              </w:rPr>
            </w:pPr>
            <w:r w:rsidRPr="006F25F9">
              <w:rPr>
                <w:rFonts w:ascii="Michelin Unit Text 1" w:hAnsi="Michelin Unit Text 1"/>
                <w:noProof/>
                <w:sz w:val="36"/>
                <w:szCs w:val="36"/>
                <w:lang w:val="pt-PT"/>
              </w:rPr>
              <w:drawing>
                <wp:inline distT="0" distB="0" distL="0" distR="0" wp14:anchorId="12DD1CA7" wp14:editId="47A0FEA5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F25F9">
              <w:rPr>
                <w:rFonts w:ascii="Michelin Unit Text 1" w:hAnsi="Michelin Unit Text 1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13359FB5" w14:textId="77777777" w:rsidR="00B6650F" w:rsidRPr="006F25F9" w:rsidRDefault="00B6650F" w:rsidP="00B6650F">
      <w:pPr>
        <w:jc w:val="center"/>
        <w:rPr>
          <w:rFonts w:ascii="Michelin Unit Text 1" w:hAnsi="Michelin Unit Text 1" w:cs="Arial"/>
          <w:lang w:val="pt-PT"/>
        </w:rPr>
      </w:pPr>
    </w:p>
    <w:p w14:paraId="0B3C8E11" w14:textId="77777777" w:rsidR="00B6650F" w:rsidRPr="00BE269E" w:rsidRDefault="00B6650F" w:rsidP="00B6650F">
      <w:pPr>
        <w:jc w:val="center"/>
        <w:rPr>
          <w:rFonts w:ascii="Michelin Unit Text 1" w:hAnsi="Michelin Unit Text 1"/>
          <w:lang w:val="es-ES"/>
        </w:rPr>
      </w:pPr>
      <w:r w:rsidRPr="006F25F9">
        <w:rPr>
          <w:rFonts w:ascii="Michelin Unit Text 1" w:hAnsi="Michelin Unit Text 1" w:cs="Arial"/>
          <w:lang w:val="pt-PT"/>
        </w:rPr>
        <w:t>Avenida de los Encuartes, 19 – 28760 Tres Cantos – Madrid. ESPANHA</w:t>
      </w:r>
    </w:p>
    <w:p w14:paraId="35E7F4EF" w14:textId="37636496" w:rsidR="00387E23" w:rsidRPr="006219A5" w:rsidRDefault="00387E23" w:rsidP="00B6650F">
      <w:pPr>
        <w:jc w:val="both"/>
        <w:rPr>
          <w:rFonts w:ascii="Michelin Unit Text 1" w:hAnsi="Michelin Unit Text 1"/>
          <w:lang w:val="pt-PT"/>
        </w:rPr>
      </w:pPr>
    </w:p>
    <w:sectPr w:rsidR="00387E23" w:rsidRPr="006219A5" w:rsidSect="006C38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C32D" w14:textId="77777777" w:rsidR="00646BC5" w:rsidRDefault="00646BC5" w:rsidP="00F24D98">
      <w:r>
        <w:separator/>
      </w:r>
    </w:p>
  </w:endnote>
  <w:endnote w:type="continuationSeparator" w:id="0">
    <w:p w14:paraId="08031B07" w14:textId="77777777" w:rsidR="00646BC5" w:rsidRDefault="00646BC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Frutiger LT 55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﷽﷽﷽﷽﷽﷽﷽﷽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592A" w14:textId="77777777" w:rsidR="00646BC5" w:rsidRDefault="00646BC5" w:rsidP="00F24D98">
      <w:r>
        <w:separator/>
      </w:r>
    </w:p>
  </w:footnote>
  <w:footnote w:type="continuationSeparator" w:id="0">
    <w:p w14:paraId="0A044D6F" w14:textId="77777777" w:rsidR="00646BC5" w:rsidRDefault="00646BC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5D9B8B69" w:rsidR="00B36FEE" w:rsidRDefault="005B016D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0AB74895" wp14:editId="5AFCE5CE">
          <wp:simplePos x="0" y="0"/>
          <wp:positionH relativeFrom="column">
            <wp:posOffset>1494331</wp:posOffset>
          </wp:positionH>
          <wp:positionV relativeFrom="paragraph">
            <wp:posOffset>104140</wp:posOffset>
          </wp:positionV>
          <wp:extent cx="2755993" cy="748738"/>
          <wp:effectExtent l="0" t="0" r="0" b="63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22A98D39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F3F5" w14:textId="77777777" w:rsidR="00B6650F" w:rsidRDefault="00B6650F" w:rsidP="00B6650F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8E3CA35" wp14:editId="75D122AD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0FD1C7" w14:textId="77777777" w:rsidR="00B6650F" w:rsidRPr="006F25F9" w:rsidRDefault="00B6650F" w:rsidP="00B6650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79EF6128" w14:textId="77777777" w:rsidR="00B6650F" w:rsidRPr="00BE269E" w:rsidRDefault="00B6650F" w:rsidP="00B6650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3CA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" fillcolor="white [3201]" stroked="f" strokeweight=".5pt">
              <v:textbox>
                <w:txbxContent>
                  <w:p w14:paraId="000FD1C7" w14:textId="77777777" w:rsidR="00B6650F" w:rsidRPr="006F25F9" w:rsidRDefault="00B6650F" w:rsidP="00B6650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79EF6128" w14:textId="77777777" w:rsidR="00B6650F" w:rsidRPr="00BE269E" w:rsidRDefault="00B6650F" w:rsidP="00B6650F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732C355D" wp14:editId="02082DFF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D930D5" wp14:editId="3D3320C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6F3FA1" w14:textId="77777777" w:rsidR="00B6650F" w:rsidRPr="00AC0E74" w:rsidRDefault="00B6650F" w:rsidP="00B6650F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D930D5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6F6F3FA1" w14:textId="77777777" w:rsidR="00B6650F" w:rsidRPr="00AC0E74" w:rsidRDefault="00B6650F" w:rsidP="00B6650F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D7CD152" wp14:editId="687739FD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534B051B" w:rsidR="001963B1" w:rsidRPr="00B6650F" w:rsidRDefault="001963B1" w:rsidP="00B665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0AC3"/>
    <w:multiLevelType w:val="hybridMultilevel"/>
    <w:tmpl w:val="288AC1A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39A"/>
    <w:multiLevelType w:val="hybridMultilevel"/>
    <w:tmpl w:val="7A9AD0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760E"/>
    <w:multiLevelType w:val="hybridMultilevel"/>
    <w:tmpl w:val="93ACC0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0439"/>
    <w:multiLevelType w:val="hybridMultilevel"/>
    <w:tmpl w:val="09880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B4AC2"/>
    <w:multiLevelType w:val="hybridMultilevel"/>
    <w:tmpl w:val="814CA4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4335"/>
    <w:rsid w:val="0006485E"/>
    <w:rsid w:val="000A5386"/>
    <w:rsid w:val="000B3F91"/>
    <w:rsid w:val="00112957"/>
    <w:rsid w:val="001162A2"/>
    <w:rsid w:val="00116A1A"/>
    <w:rsid w:val="001269E9"/>
    <w:rsid w:val="00154400"/>
    <w:rsid w:val="00170CB5"/>
    <w:rsid w:val="001712BA"/>
    <w:rsid w:val="00186CCB"/>
    <w:rsid w:val="001963B1"/>
    <w:rsid w:val="0019650E"/>
    <w:rsid w:val="001E520E"/>
    <w:rsid w:val="002106FC"/>
    <w:rsid w:val="0021595A"/>
    <w:rsid w:val="00253B38"/>
    <w:rsid w:val="00262F8B"/>
    <w:rsid w:val="00274DC8"/>
    <w:rsid w:val="00326A1B"/>
    <w:rsid w:val="00377519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4F275B"/>
    <w:rsid w:val="004F3D8C"/>
    <w:rsid w:val="00511304"/>
    <w:rsid w:val="0052344F"/>
    <w:rsid w:val="00523D3C"/>
    <w:rsid w:val="00571F1F"/>
    <w:rsid w:val="00572127"/>
    <w:rsid w:val="00594F5C"/>
    <w:rsid w:val="005B00AE"/>
    <w:rsid w:val="005B016D"/>
    <w:rsid w:val="006219A5"/>
    <w:rsid w:val="006363CE"/>
    <w:rsid w:val="00646BC5"/>
    <w:rsid w:val="006920B7"/>
    <w:rsid w:val="006C3818"/>
    <w:rsid w:val="006C44F0"/>
    <w:rsid w:val="006D398C"/>
    <w:rsid w:val="006E2540"/>
    <w:rsid w:val="006E5E33"/>
    <w:rsid w:val="007156D8"/>
    <w:rsid w:val="0074447A"/>
    <w:rsid w:val="007D099E"/>
    <w:rsid w:val="007F37A6"/>
    <w:rsid w:val="00816BB1"/>
    <w:rsid w:val="00834943"/>
    <w:rsid w:val="0083779A"/>
    <w:rsid w:val="0085450A"/>
    <w:rsid w:val="008B072F"/>
    <w:rsid w:val="008D329C"/>
    <w:rsid w:val="008F5893"/>
    <w:rsid w:val="00920CE3"/>
    <w:rsid w:val="0093532F"/>
    <w:rsid w:val="00960B02"/>
    <w:rsid w:val="009969D4"/>
    <w:rsid w:val="00A05352"/>
    <w:rsid w:val="00A0766D"/>
    <w:rsid w:val="00A133C9"/>
    <w:rsid w:val="00A72ECA"/>
    <w:rsid w:val="00A75B5C"/>
    <w:rsid w:val="00AC0E74"/>
    <w:rsid w:val="00AC484F"/>
    <w:rsid w:val="00B05B19"/>
    <w:rsid w:val="00B13DD6"/>
    <w:rsid w:val="00B32BCE"/>
    <w:rsid w:val="00B36FEE"/>
    <w:rsid w:val="00B379FD"/>
    <w:rsid w:val="00B45C21"/>
    <w:rsid w:val="00B61A3A"/>
    <w:rsid w:val="00B6650F"/>
    <w:rsid w:val="00B722CD"/>
    <w:rsid w:val="00B97B28"/>
    <w:rsid w:val="00BC2889"/>
    <w:rsid w:val="00BE269E"/>
    <w:rsid w:val="00C53F0C"/>
    <w:rsid w:val="00CC6BAF"/>
    <w:rsid w:val="00CE5E82"/>
    <w:rsid w:val="00D01366"/>
    <w:rsid w:val="00D26D15"/>
    <w:rsid w:val="00D30552"/>
    <w:rsid w:val="00D525DD"/>
    <w:rsid w:val="00D55011"/>
    <w:rsid w:val="00D729F5"/>
    <w:rsid w:val="00DB7FA5"/>
    <w:rsid w:val="00E46580"/>
    <w:rsid w:val="00E51246"/>
    <w:rsid w:val="00E57483"/>
    <w:rsid w:val="00E6723F"/>
    <w:rsid w:val="00E926C4"/>
    <w:rsid w:val="00EA512D"/>
    <w:rsid w:val="00ED5957"/>
    <w:rsid w:val="00ED7136"/>
    <w:rsid w:val="00EE321F"/>
    <w:rsid w:val="00EF3675"/>
    <w:rsid w:val="00F05D3E"/>
    <w:rsid w:val="00F1127B"/>
    <w:rsid w:val="00F24D98"/>
    <w:rsid w:val="00F6785B"/>
    <w:rsid w:val="00F9569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i_kl7q6gpk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833</Words>
  <Characters>4587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2021-05-05T11:50:00Z</dcterms:created>
  <dcterms:modified xsi:type="dcterms:W3CDTF">2021-05-05T12:06:00Z</dcterms:modified>
</cp:coreProperties>
</file>