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3828BB6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9D439D">
        <w:rPr>
          <w:rFonts w:ascii="Arial" w:hAnsi="Arial" w:cs="Arial"/>
          <w:sz w:val="20"/>
          <w:szCs w:val="20"/>
          <w:lang w:val="es-ES"/>
        </w:rPr>
        <w:t>2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3A3D5D">
        <w:rPr>
          <w:rFonts w:ascii="Arial" w:hAnsi="Arial" w:cs="Arial"/>
          <w:sz w:val="20"/>
          <w:szCs w:val="20"/>
          <w:lang w:val="es-ES"/>
        </w:rPr>
        <w:t>junio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55F7054E" w14:textId="77777777" w:rsidR="00EE1796" w:rsidRDefault="003A3D5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amplía la gama MICHELIN TRAILXBIB </w:t>
          </w:r>
          <w:r w:rsidR="00EE1796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con siete </w:t>
          </w:r>
        </w:p>
        <w:p w14:paraId="6AD3B006" w14:textId="600C6120" w:rsidR="006D398C" w:rsidRPr="009A43CE" w:rsidRDefault="00EE1796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nuevas dimensiones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32CCD1D5" w:rsidR="00BE269E" w:rsidRPr="00EE1796" w:rsidRDefault="003A3D5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EE1796">
            <w:rPr>
              <w:rFonts w:ascii="Arial" w:eastAsia="Calibri" w:hAnsi="Arial" w:cs="Arial"/>
              <w:b/>
              <w:bCs/>
              <w:lang w:val="es-ES" w:eastAsia="en-US"/>
            </w:rPr>
            <w:t>Un neumático diseñado en colaboración con los agricultores</w:t>
          </w:r>
        </w:p>
        <w:p w14:paraId="3C065D45" w14:textId="5CCE9804" w:rsidR="006D398C" w:rsidRPr="00EE1796" w:rsidRDefault="003A3D5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 w:rsidRPr="00EE1796">
            <w:rPr>
              <w:rFonts w:ascii="Arial" w:eastAsia="Calibri" w:hAnsi="Arial" w:cs="Arial"/>
              <w:b/>
              <w:bCs/>
              <w:lang w:val="es-ES" w:eastAsia="en-US"/>
            </w:rPr>
            <w:t>Tecnologías innovadoras para preservar el suelo</w:t>
          </w:r>
        </w:p>
        <w:p w14:paraId="380422CF" w14:textId="11CC520F" w:rsidR="006D398C" w:rsidRPr="00EE1796" w:rsidRDefault="003A3D5D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lang w:val="es-ES"/>
            </w:rPr>
          </w:pPr>
          <w:r w:rsidRPr="00EE1796">
            <w:rPr>
              <w:rFonts w:ascii="Arial" w:eastAsia="Calibri" w:hAnsi="Arial" w:cs="Arial"/>
              <w:b/>
              <w:bCs/>
              <w:lang w:val="es-ES" w:eastAsia="en-US"/>
            </w:rPr>
            <w:t>Una gama amplia y completa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6844670" w14:textId="284D4612" w:rsidR="003A3D5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 amplía su gama de neumáticos MICHELIN TRAILXBIB, diseñados específicamente para maquinaria remolcada o aperos, con la incorporación de siete nuevas </w:t>
          </w:r>
          <w:r w:rsidR="00EE1796">
            <w:rPr>
              <w:rFonts w:ascii="Arial" w:hAnsi="Arial" w:cs="Arial"/>
              <w:sz w:val="20"/>
              <w:szCs w:val="20"/>
              <w:lang w:val="es-ES"/>
            </w:rPr>
            <w:t>dimensiones</w:t>
          </w:r>
          <w:r w:rsidR="003B1AB5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que están disponibles desde junio de 2021. </w:t>
          </w:r>
        </w:p>
        <w:p w14:paraId="75833DDD" w14:textId="46E94AC9" w:rsidR="003A3D5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7AB643" w14:textId="3785D969" w:rsidR="003A3D5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Desarrollado conjuntamente con los agricultores, los neumáticos MICHELIN TRAILXBIB ofrecen unas prestaciones mejoradas en comparación con su predecesor*. El transporte agrícola supone una de las etapas del ciclo de cultivo más destructivas para los suelos. </w:t>
          </w:r>
          <w:r w:rsidR="00EE1796">
            <w:rPr>
              <w:rFonts w:ascii="Arial" w:hAnsi="Arial" w:cs="Arial"/>
              <w:sz w:val="20"/>
              <w:szCs w:val="20"/>
              <w:lang w:val="es-ES"/>
            </w:rPr>
            <w:t>G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racias a su capacidad para trabajar </w:t>
          </w:r>
          <w:r w:rsidR="00EE1796">
            <w:rPr>
              <w:rFonts w:ascii="Arial" w:hAnsi="Arial" w:cs="Arial"/>
              <w:sz w:val="20"/>
              <w:szCs w:val="20"/>
              <w:lang w:val="es-ES"/>
            </w:rPr>
            <w:t>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muy baja presión, MICHELIN TRAILXBIB protege el suelo limitando su compactación y garantizando de esta forma un rendimiento agrícola superior. </w:t>
          </w:r>
        </w:p>
        <w:p w14:paraId="58588D39" w14:textId="77777777" w:rsidR="003A3D5D" w:rsidRPr="003A3D5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82EB18D" w14:textId="43EF7DFD" w:rsidR="003A3D5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A3D5D">
            <w:rPr>
              <w:rFonts w:ascii="Arial" w:hAnsi="Arial" w:cs="Arial"/>
              <w:sz w:val="20"/>
              <w:szCs w:val="20"/>
              <w:lang w:val="es-ES"/>
            </w:rPr>
            <w:t>El neumático MICHELIN TRAILXBIB ofrece cuatro ventajas principales</w:t>
          </w:r>
          <w:r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14:paraId="55C12E3F" w14:textId="6F1810D5" w:rsidR="003A3D5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7A30C9A" w14:textId="24A2AB8B" w:rsidR="003A3D5D" w:rsidRPr="00EE1796" w:rsidRDefault="003A3D5D" w:rsidP="00EE1796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E1796">
            <w:rPr>
              <w:rFonts w:ascii="Arial" w:hAnsi="Arial" w:cs="Arial"/>
              <w:lang w:val="es-ES"/>
            </w:rPr>
            <w:t xml:space="preserve">Diseño de carcasa VF (Very high Flexion), que permite al neumático soportar hasta un 40% más de </w:t>
          </w:r>
          <w:r w:rsidR="00EE1796" w:rsidRPr="00EE1796">
            <w:rPr>
              <w:rFonts w:ascii="Arial" w:hAnsi="Arial" w:cs="Arial"/>
              <w:lang w:val="es-ES"/>
            </w:rPr>
            <w:t>carga</w:t>
          </w:r>
          <w:r w:rsidRPr="00EE1796">
            <w:rPr>
              <w:rFonts w:ascii="Arial" w:hAnsi="Arial" w:cs="Arial"/>
              <w:lang w:val="es-ES"/>
            </w:rPr>
            <w:t xml:space="preserve"> que un neumático estándar a la presión recomendada. </w:t>
          </w:r>
          <w:r w:rsidR="00EE1796">
            <w:rPr>
              <w:rFonts w:ascii="Arial" w:hAnsi="Arial" w:cs="Arial"/>
              <w:lang w:val="es-ES"/>
            </w:rPr>
            <w:t xml:space="preserve">Además, </w:t>
          </w:r>
          <w:r w:rsidR="003B1AB5">
            <w:rPr>
              <w:rFonts w:ascii="Arial" w:hAnsi="Arial" w:cs="Arial"/>
              <w:lang w:val="es-ES"/>
            </w:rPr>
            <w:t xml:space="preserve">para la carga recomendada </w:t>
          </w:r>
          <w:r w:rsidR="00EE1796">
            <w:rPr>
              <w:rFonts w:ascii="Arial" w:hAnsi="Arial" w:cs="Arial"/>
              <w:lang w:val="es-ES"/>
            </w:rPr>
            <w:t xml:space="preserve">puede </w:t>
          </w:r>
          <w:r w:rsidRPr="00EE1796">
            <w:rPr>
              <w:rFonts w:ascii="Arial" w:hAnsi="Arial" w:cs="Arial"/>
              <w:lang w:val="es-ES"/>
            </w:rPr>
            <w:t>trabajar a presiones más bajas</w:t>
          </w:r>
          <w:r w:rsidR="00EE1796">
            <w:rPr>
              <w:rFonts w:ascii="Arial" w:hAnsi="Arial" w:cs="Arial"/>
              <w:lang w:val="es-ES"/>
            </w:rPr>
            <w:t>,</w:t>
          </w:r>
          <w:r w:rsidRPr="00EE1796">
            <w:rPr>
              <w:rFonts w:ascii="Arial" w:hAnsi="Arial" w:cs="Arial"/>
              <w:lang w:val="es-ES"/>
            </w:rPr>
            <w:t xml:space="preserve"> </w:t>
          </w:r>
          <w:r w:rsidR="00EE1796">
            <w:rPr>
              <w:rFonts w:ascii="Arial" w:hAnsi="Arial" w:cs="Arial"/>
              <w:lang w:val="es-ES"/>
            </w:rPr>
            <w:t xml:space="preserve">lo que permite una </w:t>
          </w:r>
          <w:r w:rsidRPr="00EE1796">
            <w:rPr>
              <w:rFonts w:ascii="Arial" w:hAnsi="Arial" w:cs="Arial"/>
              <w:lang w:val="es-ES"/>
            </w:rPr>
            <w:t>mejor protección del suelo.</w:t>
          </w:r>
        </w:p>
        <w:p w14:paraId="55275579" w14:textId="4430D205" w:rsidR="003A3D5D" w:rsidRPr="00EE1796" w:rsidRDefault="003A3D5D" w:rsidP="00EE1796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E1796">
            <w:rPr>
              <w:rFonts w:ascii="Arial" w:hAnsi="Arial" w:cs="Arial"/>
              <w:lang w:val="es-ES"/>
            </w:rPr>
            <w:t xml:space="preserve">Un </w:t>
          </w:r>
          <w:r w:rsidR="00EE1796">
            <w:rPr>
              <w:rFonts w:ascii="Arial" w:hAnsi="Arial" w:cs="Arial"/>
              <w:lang w:val="es-ES"/>
            </w:rPr>
            <w:t xml:space="preserve">diseño específico del </w:t>
          </w:r>
          <w:r w:rsidRPr="00EE1796">
            <w:rPr>
              <w:rFonts w:ascii="Arial" w:hAnsi="Arial" w:cs="Arial"/>
              <w:lang w:val="es-ES"/>
            </w:rPr>
            <w:t>dibujo de la banda de rodadura</w:t>
          </w:r>
          <w:r w:rsidR="00EE1796">
            <w:rPr>
              <w:rFonts w:ascii="Arial" w:hAnsi="Arial" w:cs="Arial"/>
              <w:lang w:val="es-ES"/>
            </w:rPr>
            <w:t xml:space="preserve"> con una gran capacidad de desembarrado, que </w:t>
          </w:r>
          <w:r w:rsidRPr="00EE1796">
            <w:rPr>
              <w:rFonts w:ascii="Arial" w:hAnsi="Arial" w:cs="Arial"/>
              <w:lang w:val="es-ES"/>
            </w:rPr>
            <w:t xml:space="preserve"> </w:t>
          </w:r>
          <w:r w:rsidR="00EE1796">
            <w:rPr>
              <w:rFonts w:ascii="Arial" w:hAnsi="Arial" w:cs="Arial"/>
              <w:lang w:val="es-ES"/>
            </w:rPr>
            <w:t>resulta</w:t>
          </w:r>
          <w:r w:rsidRPr="00EE1796">
            <w:rPr>
              <w:rFonts w:ascii="Arial" w:hAnsi="Arial" w:cs="Arial"/>
              <w:lang w:val="es-ES"/>
            </w:rPr>
            <w:t xml:space="preserve"> especialmente efectivo en condiciones de barro y, por lo tanto, reduce el barro depositado en las carreteras después del trabajo en el campo. </w:t>
          </w:r>
        </w:p>
        <w:p w14:paraId="6106E184" w14:textId="4463EE76" w:rsidR="003A3D5D" w:rsidRPr="00EE1796" w:rsidRDefault="003A3D5D" w:rsidP="00EE1796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E1796">
            <w:rPr>
              <w:rFonts w:ascii="Arial" w:hAnsi="Arial" w:cs="Arial"/>
              <w:lang w:val="es-ES"/>
            </w:rPr>
            <w:t>Un nervio central en la banda de rodadura que garantiza un desgaste regular y un manejo seguro en carretera.</w:t>
          </w:r>
        </w:p>
        <w:p w14:paraId="73BAA85B" w14:textId="57F95F94" w:rsidR="003A3D5D" w:rsidRPr="00B0501F" w:rsidRDefault="003A3D5D" w:rsidP="001241A7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B0501F">
            <w:rPr>
              <w:rFonts w:ascii="Arial" w:hAnsi="Arial" w:cs="Arial"/>
              <w:lang w:val="es-ES"/>
            </w:rPr>
            <w:t>La tecnología MICHELIN ULTRAFLEX**</w:t>
          </w:r>
          <w:r w:rsidR="00EE1796" w:rsidRPr="00B0501F">
            <w:rPr>
              <w:rFonts w:ascii="Arial" w:hAnsi="Arial" w:cs="Arial"/>
              <w:lang w:val="es-ES"/>
            </w:rPr>
            <w:t xml:space="preserve"> en el diseño de la carcasa para ofrecer una gran resistencia a los daños, especialmente </w:t>
          </w:r>
          <w:r w:rsidRPr="00B0501F">
            <w:rPr>
              <w:rFonts w:ascii="Arial" w:hAnsi="Arial" w:cs="Arial"/>
              <w:lang w:val="es-ES"/>
            </w:rPr>
            <w:t>cuando se trabaja con presiones de inflado bajas.</w:t>
          </w:r>
          <w:r w:rsidR="00B0501F" w:rsidRPr="00B0501F">
            <w:rPr>
              <w:rFonts w:ascii="Arial" w:hAnsi="Arial" w:cs="Arial"/>
              <w:lang w:val="es-ES"/>
            </w:rPr>
            <w:t xml:space="preserve"> Además, esta tecnología </w:t>
          </w:r>
          <w:r w:rsidR="00EE1796" w:rsidRPr="00B0501F">
            <w:rPr>
              <w:rFonts w:ascii="Arial" w:hAnsi="Arial" w:cs="Arial"/>
              <w:lang w:val="es-ES"/>
            </w:rPr>
            <w:t>asegura una distribución uniforme del peso</w:t>
          </w:r>
          <w:r w:rsidR="00B0501F" w:rsidRPr="00B0501F">
            <w:rPr>
              <w:rFonts w:ascii="Arial" w:hAnsi="Arial" w:cs="Arial"/>
              <w:lang w:val="es-ES"/>
            </w:rPr>
            <w:t xml:space="preserve"> a través de la superficie de contacto del neumático, lo que garantiza </w:t>
          </w:r>
          <w:r w:rsidRPr="00B0501F">
            <w:rPr>
              <w:rFonts w:ascii="Arial" w:hAnsi="Arial" w:cs="Arial"/>
              <w:lang w:val="es-ES"/>
            </w:rPr>
            <w:t>altos niveles de protección del suelo.</w:t>
          </w:r>
        </w:p>
        <w:p w14:paraId="5AD9A591" w14:textId="77777777" w:rsidR="003A3D5D" w:rsidRPr="003A3D5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B184EA" w14:textId="17D4A034" w:rsidR="003A3D5D" w:rsidRPr="003A3D5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A3D5D">
            <w:rPr>
              <w:rFonts w:ascii="Arial" w:hAnsi="Arial" w:cs="Arial"/>
              <w:sz w:val="20"/>
              <w:szCs w:val="20"/>
              <w:lang w:val="es-ES"/>
            </w:rPr>
            <w:t xml:space="preserve">Esta nueva gama de neumáticos para </w:t>
          </w:r>
          <w:r w:rsidR="00B0501F">
            <w:rPr>
              <w:rFonts w:ascii="Arial" w:hAnsi="Arial" w:cs="Arial"/>
              <w:sz w:val="20"/>
              <w:szCs w:val="20"/>
              <w:lang w:val="es-ES"/>
            </w:rPr>
            <w:t xml:space="preserve">maquinaria remolcada o aperos con ruedas </w:t>
          </w:r>
          <w:r w:rsidRPr="003A3D5D">
            <w:rPr>
              <w:rFonts w:ascii="Arial" w:hAnsi="Arial" w:cs="Arial"/>
              <w:sz w:val="20"/>
              <w:szCs w:val="20"/>
              <w:lang w:val="es-ES"/>
            </w:rPr>
            <w:t xml:space="preserve">permite a los agricultores equipar todo su convoy con neumáticos </w:t>
          </w:r>
          <w:r w:rsidR="00B0501F">
            <w:rPr>
              <w:rFonts w:ascii="Arial" w:hAnsi="Arial" w:cs="Arial"/>
              <w:sz w:val="20"/>
              <w:szCs w:val="20"/>
              <w:lang w:val="es-ES"/>
            </w:rPr>
            <w:t xml:space="preserve">con tecnología </w:t>
          </w:r>
          <w:r w:rsidRPr="003A3D5D">
            <w:rPr>
              <w:rFonts w:ascii="Arial" w:hAnsi="Arial" w:cs="Arial"/>
              <w:sz w:val="20"/>
              <w:szCs w:val="20"/>
              <w:lang w:val="es-ES"/>
            </w:rPr>
            <w:t xml:space="preserve">MICHELIN ULTRAFLEX. Desde los ejes tractores con las gamas AXIOBIB 2, XEOBIB y YIELDBIB hasta los ejes de los remolques con MICHELIN TRAILXBIB, los usuarios pueden optimizar la eficacia de su explotación </w:t>
          </w:r>
          <w:r w:rsidR="00B0501F">
            <w:rPr>
              <w:rFonts w:ascii="Arial" w:hAnsi="Arial" w:cs="Arial"/>
              <w:sz w:val="20"/>
              <w:szCs w:val="20"/>
              <w:lang w:val="es-ES"/>
            </w:rPr>
            <w:t xml:space="preserve">agrícola </w:t>
          </w:r>
          <w:r w:rsidRPr="003A3D5D">
            <w:rPr>
              <w:rFonts w:ascii="Arial" w:hAnsi="Arial" w:cs="Arial"/>
              <w:sz w:val="20"/>
              <w:szCs w:val="20"/>
              <w:lang w:val="es-ES"/>
            </w:rPr>
            <w:t>durante todo el ciclo de cultivo.</w:t>
          </w:r>
        </w:p>
        <w:p w14:paraId="3744EBA9" w14:textId="77777777" w:rsidR="003A3D5D" w:rsidRPr="003A3D5D" w:rsidRDefault="003A3D5D" w:rsidP="003A3D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80B66B8" w14:textId="1FCDC259" w:rsidR="00B0501F" w:rsidRDefault="00B0501F" w:rsidP="00B0501F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Sobre la </w:t>
          </w:r>
          <w:r w:rsidR="003A3D5D" w:rsidRPr="003A3D5D">
            <w:rPr>
              <w:rFonts w:ascii="Arial" w:hAnsi="Arial" w:cs="Arial"/>
              <w:sz w:val="20"/>
              <w:szCs w:val="20"/>
              <w:lang w:val="es-ES"/>
            </w:rPr>
            <w:t xml:space="preserve">incorporación de las nuevas </w:t>
          </w:r>
          <w:r>
            <w:rPr>
              <w:rFonts w:ascii="Arial" w:hAnsi="Arial" w:cs="Arial"/>
              <w:sz w:val="20"/>
              <w:szCs w:val="20"/>
              <w:lang w:val="es-ES"/>
            </w:rPr>
            <w:t>dimensiones</w:t>
          </w:r>
          <w:r w:rsidR="003A3D5D" w:rsidRPr="003A3D5D">
            <w:rPr>
              <w:rFonts w:ascii="Arial" w:hAnsi="Arial" w:cs="Arial"/>
              <w:sz w:val="20"/>
              <w:szCs w:val="20"/>
              <w:lang w:val="es-ES"/>
            </w:rPr>
            <w:t>, Raymond Tavernari</w:t>
          </w:r>
          <w:r w:rsidR="003A3D5D" w:rsidRPr="00B0501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, </w:t>
          </w:r>
          <w:r w:rsidRPr="00B0501F">
            <w:rPr>
              <w:rFonts w:ascii="Arial" w:hAnsi="Arial" w:cs="Arial"/>
              <w:sz w:val="20"/>
              <w:szCs w:val="20"/>
              <w:lang w:val="es-ES_tradnl"/>
            </w:rPr>
            <w:t>Director de la Categoría de Producto Agrícola en Michelin, declara</w:t>
          </w:r>
          <w:r w:rsidRPr="00B0501F">
            <w:rPr>
              <w:rFonts w:ascii="Arial" w:hAnsi="Arial" w:cs="Arial"/>
              <w:i/>
              <w:iCs/>
              <w:sz w:val="20"/>
              <w:szCs w:val="20"/>
              <w:lang w:val="es-ES_tradnl"/>
            </w:rPr>
            <w:t>:</w:t>
          </w:r>
          <w:r>
            <w:rPr>
              <w:rFonts w:ascii="Arial" w:hAnsi="Arial" w:cs="Arial"/>
              <w:i/>
              <w:sz w:val="20"/>
              <w:szCs w:val="20"/>
              <w:lang w:val="es-ES_tradnl"/>
            </w:rPr>
            <w:t xml:space="preserve"> “El lanzamiento de este neumático el año pasado fue el resultado de colaboraciones con nuestros clientes en el sector agrícola en muchos países. Ahora </w:t>
          </w:r>
          <w:r>
            <w:rPr>
              <w:rFonts w:ascii="Arial" w:hAnsi="Arial" w:cs="Arial"/>
              <w:i/>
              <w:sz w:val="20"/>
              <w:szCs w:val="20"/>
              <w:lang w:val="es-ES_tradnl"/>
            </w:rPr>
            <w:lastRenderedPageBreak/>
            <w:t>ampliamos la gama pasando de dos a nueve dimensiones, por lo que podemos ofrecer a más usuarios la posibilidad de utilizar MICHELIN TRAILXBIB en su maquinaria”.</w:t>
          </w:r>
        </w:p>
        <w:p w14:paraId="6945951D" w14:textId="77777777" w:rsidR="00B0501F" w:rsidRDefault="00B0501F" w:rsidP="00B0501F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_tradnl"/>
            </w:rPr>
          </w:pPr>
        </w:p>
        <w:p w14:paraId="46AD12F1" w14:textId="07459C0D" w:rsidR="006C3818" w:rsidRDefault="00B0501F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iCs/>
              <w:sz w:val="20"/>
              <w:szCs w:val="20"/>
              <w:lang w:val="es-ES_tradnl"/>
            </w:rPr>
            <w:t>Además, la gama</w:t>
          </w:r>
          <w:r w:rsidR="003A3D5D" w:rsidRPr="003A3D5D">
            <w:rPr>
              <w:rFonts w:ascii="Arial" w:hAnsi="Arial" w:cs="Arial"/>
              <w:sz w:val="20"/>
              <w:szCs w:val="20"/>
              <w:lang w:val="es-ES"/>
            </w:rPr>
            <w:t xml:space="preserve"> MICHELIN TRAILXBIB es totalmente compatible con los sistemas de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tele-inflado, lo que permite al agricultor ajustar fácilmente la presión de los neumáticos incluso en los equipos remolcados, en tiempo </w:t>
          </w:r>
          <w:r w:rsidR="003A3D5D" w:rsidRPr="003A3D5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8C2BE2">
            <w:rPr>
              <w:rFonts w:ascii="Arial" w:hAnsi="Arial" w:cs="Arial"/>
              <w:sz w:val="20"/>
              <w:szCs w:val="20"/>
              <w:lang w:val="es-ES"/>
            </w:rPr>
            <w:t>real y en función del tipo o las condiciones del suelo.</w:t>
          </w:r>
        </w:p>
        <w:p w14:paraId="14805114" w14:textId="19B32224" w:rsidR="008C2BE2" w:rsidRDefault="008C2BE2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318990" w14:textId="16BB7FF1" w:rsidR="008C2BE2" w:rsidRDefault="008C2BE2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Las siete nuevas dimensiones son las siguientes:</w:t>
          </w:r>
        </w:p>
        <w:p w14:paraId="3227FE11" w14:textId="434AB0E3" w:rsidR="008C2BE2" w:rsidRPr="008C2BE2" w:rsidRDefault="008C2BE2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0B756FA" w14:textId="77777777" w:rsidR="008C2BE2" w:rsidRPr="008C2BE2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8C2BE2">
            <w:rPr>
              <w:rFonts w:ascii="Arial" w:hAnsi="Arial" w:cs="Arial"/>
              <w:sz w:val="20"/>
              <w:szCs w:val="20"/>
              <w:lang w:val="en-GB"/>
            </w:rPr>
            <w:t>VF 500/60 R22.5 160D</w:t>
          </w:r>
        </w:p>
        <w:p w14:paraId="34908059" w14:textId="77777777" w:rsidR="008C2BE2" w:rsidRPr="008C2BE2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C2BE2">
            <w:rPr>
              <w:rFonts w:ascii="Arial" w:hAnsi="Arial" w:cs="Arial"/>
              <w:sz w:val="20"/>
              <w:szCs w:val="20"/>
              <w:lang w:val="en-GB"/>
            </w:rPr>
            <w:t>VF 600/50 R22.5 164D</w:t>
          </w:r>
        </w:p>
        <w:p w14:paraId="2698B3C5" w14:textId="77777777" w:rsidR="008C2BE2" w:rsidRPr="008C2BE2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C2BE2">
            <w:rPr>
              <w:rFonts w:ascii="Arial" w:hAnsi="Arial" w:cs="Arial"/>
              <w:sz w:val="20"/>
              <w:szCs w:val="20"/>
              <w:lang w:val="en-GB"/>
            </w:rPr>
            <w:t>VF 710/45 R22.5 170D</w:t>
          </w:r>
        </w:p>
        <w:p w14:paraId="4B355373" w14:textId="77777777" w:rsidR="008C2BE2" w:rsidRPr="008C2BE2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C2BE2">
            <w:rPr>
              <w:rFonts w:ascii="Arial" w:hAnsi="Arial" w:cs="Arial"/>
              <w:sz w:val="20"/>
              <w:szCs w:val="20"/>
              <w:lang w:val="en-GB"/>
            </w:rPr>
            <w:t xml:space="preserve">VF 600/55 R26.5 170D </w:t>
          </w:r>
        </w:p>
        <w:p w14:paraId="57CF362C" w14:textId="77777777" w:rsidR="008C2BE2" w:rsidRPr="008C2BE2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C2BE2">
            <w:rPr>
              <w:rFonts w:ascii="Arial" w:hAnsi="Arial" w:cs="Arial"/>
              <w:sz w:val="20"/>
              <w:szCs w:val="20"/>
              <w:lang w:val="en-GB"/>
            </w:rPr>
            <w:t>VF 710/50 R26.5 176D</w:t>
          </w:r>
        </w:p>
        <w:p w14:paraId="435E1631" w14:textId="77777777" w:rsidR="008C2BE2" w:rsidRPr="008C2BE2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C2BE2">
            <w:rPr>
              <w:rFonts w:ascii="Arial" w:hAnsi="Arial" w:cs="Arial"/>
              <w:sz w:val="20"/>
              <w:szCs w:val="20"/>
              <w:lang w:val="en-GB"/>
            </w:rPr>
            <w:t xml:space="preserve">VF 650/65 R30.5 181D </w:t>
          </w:r>
        </w:p>
        <w:p w14:paraId="0B863856" w14:textId="77777777" w:rsidR="008C2BE2" w:rsidRPr="008C2BE2" w:rsidRDefault="008C2BE2" w:rsidP="008C2BE2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8C2BE2">
            <w:rPr>
              <w:rFonts w:ascii="Arial" w:hAnsi="Arial" w:cs="Arial"/>
              <w:sz w:val="20"/>
              <w:szCs w:val="20"/>
              <w:lang w:val="en-US"/>
            </w:rPr>
            <w:t>VF 750/60 R30.5 187D</w:t>
          </w:r>
        </w:p>
        <w:p w14:paraId="2B84CCF3" w14:textId="77777777" w:rsidR="008C2BE2" w:rsidRDefault="008C2BE2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30A278" w14:textId="77777777" w:rsidR="008C2BE2" w:rsidRPr="008C2BE2" w:rsidRDefault="008C2BE2" w:rsidP="008C2BE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15D5C4DD" w14:textId="6FCF5051" w:rsidR="008C2BE2" w:rsidRPr="008C2BE2" w:rsidRDefault="008C2BE2" w:rsidP="008C2BE2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>*</w:t>
          </w:r>
          <w:r w:rsidRPr="008C2BE2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Estudio </w:t>
          </w:r>
          <w:r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interno </w:t>
          </w:r>
          <w:r w:rsidRPr="008C2BE2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>realizado en 20</w:t>
          </w:r>
          <w:r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19 comparando MICHELIN TRAILXBIB con MICHELIN CARGOXBIB High </w:t>
          </w:r>
          <w:proofErr w:type="spellStart"/>
          <w:r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>Flotation</w:t>
          </w:r>
          <w:proofErr w:type="spellEnd"/>
          <w:r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>, en dimensión 650/55 R 26.5</w:t>
          </w:r>
        </w:p>
        <w:p w14:paraId="7E9B8AC1" w14:textId="6E5DCEA7" w:rsidR="008C2BE2" w:rsidRPr="008C2BE2" w:rsidRDefault="008C2BE2" w:rsidP="008C2BE2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>**</w:t>
          </w:r>
          <w:r w:rsidRPr="008C2BE2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Con una mayor capacidad de flexión de los flancos de la cubierta,</w:t>
          </w:r>
          <w:r w:rsidR="003B1AB5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</w:t>
          </w:r>
          <w:r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la tecnología </w:t>
          </w:r>
          <w:r w:rsidRPr="008C2BE2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MICHELIN ULTRAFLEX permite su uso a baja presión. La mayor huella distribuye mejor la carga, reduce la compactación del suelo, aumenta la productividad agronómica de la explotación y</w:t>
          </w:r>
          <w:r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la</w:t>
          </w:r>
          <w:r w:rsidRPr="008C2BE2">
            <w:rPr>
              <w:rFonts w:ascii="Arial" w:hAnsi="Arial" w:cs="Arial"/>
              <w:i/>
              <w:iCs/>
              <w:sz w:val="16"/>
              <w:szCs w:val="16"/>
              <w:lang w:val="es-ES_tradnl"/>
            </w:rPr>
            <w:t xml:space="preserve"> rentabilidad económica de la empresa.</w:t>
          </w:r>
        </w:p>
        <w:p w14:paraId="4B683048" w14:textId="77777777" w:rsidR="008C2BE2" w:rsidRPr="008C2BE2" w:rsidRDefault="008C2BE2" w:rsidP="008C2BE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648342B4" w14:textId="77777777" w:rsidR="003C3FC0" w:rsidRPr="009A43CE" w:rsidRDefault="007A2A9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BA08CB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A0766D" w:rsidRPr="009A43CE">
        <w:rPr>
          <w:rFonts w:ascii="Arial" w:hAnsi="Arial" w:cs="Arial"/>
          <w:sz w:val="28"/>
          <w:szCs w:val="28"/>
          <w:lang w:val="es-ES"/>
        </w:rPr>
        <w:t>COMERCIAL</w:t>
      </w:r>
    </w:p>
    <w:p w14:paraId="6AF8E33E" w14:textId="39F5EE47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09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452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532</w:t>
      </w:r>
    </w:p>
    <w:p w14:paraId="59E2FE0A" w14:textId="2E78B7B0" w:rsidR="00CC6BAF" w:rsidRPr="009A43CE" w:rsidRDefault="00462EE8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>a</w:t>
      </w:r>
      <w:r w:rsidR="00A0766D" w:rsidRPr="009A43CE">
        <w:rPr>
          <w:rFonts w:ascii="Arial" w:hAnsi="Arial" w:cs="Arial"/>
          <w:sz w:val="28"/>
          <w:szCs w:val="28"/>
          <w:lang w:val="es-ES"/>
        </w:rPr>
        <w:t>ngel.pardo-castro</w:t>
      </w:r>
      <w:r w:rsidR="003C3FC0" w:rsidRPr="009A43CE">
        <w:rPr>
          <w:rFonts w:ascii="Arial" w:hAnsi="Arial" w:cs="Arial"/>
          <w:sz w:val="28"/>
          <w:szCs w:val="28"/>
          <w:lang w:val="es-ES"/>
        </w:rPr>
        <w:t>@michelin.com</w:t>
      </w:r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7A2A90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1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66A098D" w:rsidR="00387E23" w:rsidRPr="009A43CE" w:rsidRDefault="003C3FC0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lang w:val="es-ES"/>
        </w:rPr>
        <w:t>Avenida de los Encuartes, 19 – 28760 Tres Cantos – Madrid. ESPAÑA</w:t>
      </w:r>
    </w:p>
    <w:sectPr w:rsidR="00387E23" w:rsidRPr="009A43CE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D385" w14:textId="77777777" w:rsidR="007A2A90" w:rsidRDefault="007A2A90" w:rsidP="00F24D98">
      <w:r>
        <w:separator/>
      </w:r>
    </w:p>
  </w:endnote>
  <w:endnote w:type="continuationSeparator" w:id="0">
    <w:p w14:paraId="46336CA9" w14:textId="77777777" w:rsidR="007A2A90" w:rsidRDefault="007A2A9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itling">
    <w:altName w:val="﷽﷽﷽﷽﷽﷽﷽﷽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BE2F6" w14:textId="77777777" w:rsidR="007A2A90" w:rsidRDefault="007A2A90" w:rsidP="00F24D98">
      <w:r>
        <w:separator/>
      </w:r>
    </w:p>
  </w:footnote>
  <w:footnote w:type="continuationSeparator" w:id="0">
    <w:p w14:paraId="69F0483D" w14:textId="77777777" w:rsidR="007A2A90" w:rsidRDefault="007A2A9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0C3"/>
    <w:multiLevelType w:val="hybridMultilevel"/>
    <w:tmpl w:val="7054C6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DE7"/>
    <w:multiLevelType w:val="hybridMultilevel"/>
    <w:tmpl w:val="BD74AF9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2395A"/>
    <w:multiLevelType w:val="hybridMultilevel"/>
    <w:tmpl w:val="885CCC70"/>
    <w:lvl w:ilvl="0" w:tplc="38767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12957"/>
    <w:rsid w:val="001162A2"/>
    <w:rsid w:val="00116A1A"/>
    <w:rsid w:val="00150344"/>
    <w:rsid w:val="00154400"/>
    <w:rsid w:val="00170295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A3D5D"/>
    <w:rsid w:val="003B1AB5"/>
    <w:rsid w:val="003C3FC0"/>
    <w:rsid w:val="003C419D"/>
    <w:rsid w:val="003E3044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613A00"/>
    <w:rsid w:val="00621821"/>
    <w:rsid w:val="00686DC5"/>
    <w:rsid w:val="006920B7"/>
    <w:rsid w:val="006C3818"/>
    <w:rsid w:val="006C44F0"/>
    <w:rsid w:val="006D398C"/>
    <w:rsid w:val="007A2A90"/>
    <w:rsid w:val="007F37A6"/>
    <w:rsid w:val="00816BB1"/>
    <w:rsid w:val="00834943"/>
    <w:rsid w:val="0083779A"/>
    <w:rsid w:val="0085450A"/>
    <w:rsid w:val="00890E63"/>
    <w:rsid w:val="008B072F"/>
    <w:rsid w:val="008C2BE2"/>
    <w:rsid w:val="008D329C"/>
    <w:rsid w:val="008F5893"/>
    <w:rsid w:val="0093532F"/>
    <w:rsid w:val="00977E95"/>
    <w:rsid w:val="009969D4"/>
    <w:rsid w:val="009A43CE"/>
    <w:rsid w:val="009D439D"/>
    <w:rsid w:val="00A05352"/>
    <w:rsid w:val="00A0766D"/>
    <w:rsid w:val="00A133C9"/>
    <w:rsid w:val="00A72ECA"/>
    <w:rsid w:val="00A75B5C"/>
    <w:rsid w:val="00AA05BE"/>
    <w:rsid w:val="00AC0E74"/>
    <w:rsid w:val="00B0501F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46580"/>
    <w:rsid w:val="00E57483"/>
    <w:rsid w:val="00E926C4"/>
    <w:rsid w:val="00EA512D"/>
    <w:rsid w:val="00ED5957"/>
    <w:rsid w:val="00ED7136"/>
    <w:rsid w:val="00EE1796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35</cp:revision>
  <dcterms:created xsi:type="dcterms:W3CDTF">2021-03-01T16:33:00Z</dcterms:created>
  <dcterms:modified xsi:type="dcterms:W3CDTF">2021-06-02T11:48:00Z</dcterms:modified>
</cp:coreProperties>
</file>